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VIRUSTOTAL FOR IOC HUNTING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In-Depth Practical Blog | September 9–10, 2026</w:t>
        <w:br w:type="textWrapping"/>
        <w:t xml:space="preserve">Prepared by:</w:t>
      </w:r>
      <w:r w:rsidDel="00000000" w:rsidR="00000000" w:rsidRPr="00000000">
        <w:rPr>
          <w:rtl w:val="0"/>
        </w:rPr>
        <w:t xml:space="preserve"> Chetna Solanki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VirusTotal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IOC Hunting, Graph, Intelligence &amp; Retrohunt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wastnw339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objective of this practical is to understand VirusTotal's advanced threat intelligence features and perform a practical IOC hunting investigation.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investigation covers: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VirusTotal Graph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VirusTotal Intelligence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Retrohunt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IOC validation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IOC enrichment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IOC extraction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lggb15p50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– RESEARCH &amp; PRACTICAL USE CASE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8pcssm3c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VirusTotal Graph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VirusTotal Graph is used to visualize relationships between files, URLs, domains and IP addresses.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Hash → URL → Domain → IP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It helps analysts perform IOC pivoting and understand relationships between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kh8g6tcul8r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g40jqpng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VirusTotal Intelligence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VirusTotal Intelligence provides advanced search capabilities for threat researchers.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search using: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information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supports Boolean operators such as </w:t>
      </w:r>
      <w:r w:rsidDel="00000000" w:rsidR="00000000" w:rsidRPr="00000000">
        <w:rPr>
          <w:b w:val="1"/>
          <w:bCs w:val="1"/>
          <w:rtl w:val="0"/>
        </w:rPr>
        <w:t xml:space="preserve">AND, OR and 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olhj1ial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Retrohunt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Retrohunt allows analysts to use </w:t>
      </w:r>
      <w:r w:rsidDel="00000000" w:rsidR="00000000" w:rsidRPr="00000000">
        <w:rPr>
          <w:b w:val="1"/>
          <w:bCs w:val="1"/>
          <w:rtl w:val="0"/>
        </w:rPr>
        <w:t xml:space="preserve">YARA rules</w:t>
      </w:r>
      <w:r w:rsidDel="00000000" w:rsidR="00000000" w:rsidRPr="00000000">
        <w:rPr>
          <w:rtl w:val="0"/>
        </w:rPr>
        <w:t xml:space="preserve"> to search historical files in VirusTotal's collection.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YARA Rule → Retrohunt → Historical Search → Results → IOC Extraction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vd0313h6o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Practical Use Case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security analyst receives a suspicious file hash.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analyst performs: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 Search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Analysis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Details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IOC Pivoting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 Search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YARA/Retrohunt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IOC Report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2q6imjfj1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– FULL IOC HUNT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ihy018ii0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Selected IOC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practical investigation, the EICAR test-file SHA-256 is used.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SHA-256: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275A021BBFB6489E54D471899F7DB9D1663FC695EC2FE2A2C4538AABF651FD0F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EICAR test file is a safe antivirus testing file and is not real malware.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7xhtr1p4n3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Step 1 – Search IOC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4: VirusTotal IOC search using SHA-256 hash.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uy5wlqjo8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2 – Detection Analysis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 ratio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vendors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names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woekfjqqg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3 – File Details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6: File details and metadata.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mvuukoxat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4 – Relations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7: VirusTotal Relations analysis.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l1fyspauu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Step 6 – IOC Enrichment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/>
      </w:pPr>
      <w:bookmarkStart w:colFirst="0" w:colLast="0" w:name="_rs2k43u5y1t5" w:id="14"/>
      <w:bookmarkEnd w:id="14"/>
      <w:r w:rsidDel="00000000" w:rsidR="00000000" w:rsidRPr="00000000">
        <w:rPr>
          <w:rtl w:val="0"/>
        </w:rPr>
        <w:t xml:space="preserve">The analyst collects additional information from the VirusTotal report.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information can be recorded:</w:t>
      </w:r>
    </w:p>
    <w:tbl>
      <w:tblPr>
        <w:tblStyle w:val="Table1"/>
        <w:tblW w:w="74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00"/>
        <w:gridCol w:w="3840"/>
        <w:tblGridChange w:id="0">
          <w:tblGrid>
            <w:gridCol w:w="3600"/>
            <w:gridCol w:w="3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Investigated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eicar.com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URLs/Domains/IPs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if observed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5jk1drjsb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Step 7 – YARA Rule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demonstration YARA rule can be used for the EICAR test string: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rule EICAR_Test_Hunting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strings: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$eicar = "EICAR-STANDARD-ANTIVIRUS-TEST-FILE"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condition: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$eicar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fxple0jzj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Step 8 – Retrohunt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https://www.virustotal.com/gui/retrohunt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YARA rule and start the hunt if the account has Retrohunt access.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u31k72jl8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IOC Findings</w:t>
      </w:r>
      <w:r w:rsidDel="00000000" w:rsidR="00000000" w:rsidRPr="00000000">
        <w:rPr>
          <w:rtl w:val="0"/>
        </w:rPr>
      </w:r>
    </w:p>
    <w:tbl>
      <w:tblPr>
        <w:tblStyle w:val="Table2"/>
        <w:tblW w:w="11175.0" w:type="dxa"/>
        <w:jc w:val="left"/>
        <w:tblInd w:w="-10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6180"/>
        <w:gridCol w:w="1830"/>
        <w:gridCol w:w="1380"/>
        <w:tblGridChange w:id="0">
          <w:tblGrid>
            <w:gridCol w:w="1785"/>
            <w:gridCol w:w="6180"/>
            <w:gridCol w:w="1830"/>
            <w:gridCol w:w="13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275A021BBFB6489E54D471899F7DB9D1663FC695EC2FE2A2C4538AABF651FD0F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EICAR Test Indicator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VirusTotal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eicar.com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EICAR Test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VirusTotal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VirusTotal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Indicator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VirusTotal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VirusTotal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Indicator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VirusTotal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j67aa84k3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Findings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practical investigation demonstrated the following VirusTotal IOC hunting workflow: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IOC Identification → Detection → Details → Relations → Validation → Enrichment → Intelligence → YARA/Retrohunt → IOC Reporting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investigation used the EICAR test file as a safe public demonstration IOC.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exercise showed how VirusTotal can help analysts investigate an indicator and organize evidence for threat intelligence reporting.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hq094lk14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Conclusion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VirusTotal is a useful platform for IOC investigation and threat intelligence.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Graph, Intelligence and Retrohunt capabilities can support relationship analysis, advanced searching and historical threat hunting.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practical investigation demonstrated a complete IOC hunting workflow starting from a SHA-256 hash and ending with a structured IOC report.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18. References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https://www.virustotal.com/gui/file/275a021bbfb6489e54d471899f7db9d1663fc695ec2fe2a2c4538aabf651fd0f/detection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https://www.virustotal.com/gui/file/275a021bbfb6489e54d471899f7db9d1663fc695ec2fe2a2c4538aabf651fd0f/details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https://www.virustotal.com/gui/intelligence-overview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yperlink" Target="https://www.virustotal.com/gui/file/275a021bbfb6489e54d471899f7db9d1663fc695ec2fe2a2c4538aabf651fd0f/detection" TargetMode="External"/><Relationship Id="rId12" Type="http://schemas.openxmlformats.org/officeDocument/2006/relationships/hyperlink" Target="https://www.virustotal.com/gui/retrohu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virustotal.com/graph/" TargetMode="External"/><Relationship Id="rId14" Type="http://schemas.openxmlformats.org/officeDocument/2006/relationships/hyperlink" Target="https://www.virustotal.com/gui/file/275a021bbfb6489e54d471899f7db9d1663fc695ec2fe2a2c4538aabf651fd0f/details" TargetMode="External"/><Relationship Id="rId16" Type="http://schemas.openxmlformats.org/officeDocument/2006/relationships/hyperlink" Target="https://www.virustotal.com/gui/intelligence-over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