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Lora" w:cs="Lora" w:eastAsia="Lora" w:hAnsi="Lora"/>
        </w:rPr>
      </w:pPr>
      <w:bookmarkStart w:colFirst="0" w:colLast="0" w:name="_4nv0svw85u5h" w:id="0"/>
      <w:bookmarkEnd w:id="0"/>
      <w:r w:rsidDel="00000000" w:rsidR="00000000" w:rsidRPr="00000000">
        <w:rPr>
          <w:rFonts w:ascii="Lora" w:cs="Lora" w:eastAsia="Lora" w:hAnsi="Lora"/>
          <w:rtl w:val="0"/>
        </w:rPr>
        <w:t xml:space="preserve">Project Overview</w:t>
      </w:r>
    </w:p>
    <w:p w:rsidR="00000000" w:rsidDel="00000000" w:rsidP="00000000" w:rsidRDefault="00000000" w:rsidRPr="00000000" w14:paraId="00000002">
      <w:pPr>
        <w:rPr>
          <w:rFonts w:ascii="Lora" w:cs="Lora" w:eastAsia="Lora" w:hAnsi="Lora"/>
        </w:rPr>
      </w:pPr>
      <w:r w:rsidDel="00000000" w:rsidR="00000000" w:rsidRPr="00000000">
        <w:rPr>
          <w:rFonts w:ascii="Lora" w:cs="Lora" w:eastAsia="Lora" w:hAnsi="Lora"/>
          <w:rtl w:val="0"/>
        </w:rPr>
        <w:t xml:space="preserve">This project examines publicly reported emergency department performance across hospitals in Mississippi, Louisiana, and Alabama. It combines hospital characteristics, hospital performance measures, and state benchmarks to identify results that may warrant further operational review.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Lora" w:cs="Lora" w:eastAsia="Lora" w:hAnsi="Lora"/>
          <w:sz w:val="32"/>
          <w:szCs w:val="32"/>
        </w:rPr>
      </w:pPr>
      <w:r w:rsidDel="00000000" w:rsidR="00000000" w:rsidRPr="00000000">
        <w:rPr>
          <w:rFonts w:ascii="Lora" w:cs="Lora" w:eastAsia="Lora" w:hAnsi="Lora"/>
          <w:sz w:val="32"/>
          <w:szCs w:val="32"/>
          <w:rtl w:val="0"/>
        </w:rPr>
        <w:t xml:space="preserve">Business Questions</w:t>
      </w:r>
    </w:p>
    <w:p w:rsidR="00000000" w:rsidDel="00000000" w:rsidP="00000000" w:rsidRDefault="00000000" w:rsidRPr="00000000" w14:paraId="00000005">
      <w:pPr>
        <w:numPr>
          <w:ilvl w:val="0"/>
          <w:numId w:val="3"/>
        </w:numPr>
        <w:ind w:left="720" w:hanging="360"/>
        <w:rPr>
          <w:rFonts w:ascii="Lora" w:cs="Lora" w:eastAsia="Lora" w:hAnsi="Lora"/>
          <w:u w:val="none"/>
        </w:rPr>
      </w:pPr>
      <w:r w:rsidDel="00000000" w:rsidR="00000000" w:rsidRPr="00000000">
        <w:rPr>
          <w:rFonts w:ascii="Lora" w:cs="Lora" w:eastAsia="Lora" w:hAnsi="Lora"/>
          <w:rtl w:val="0"/>
        </w:rPr>
        <w:t xml:space="preserve">Which hospitals report emergency department measures above their matching state benchmarks?</w:t>
      </w:r>
    </w:p>
    <w:p w:rsidR="00000000" w:rsidDel="00000000" w:rsidP="00000000" w:rsidRDefault="00000000" w:rsidRPr="00000000" w14:paraId="00000006">
      <w:pPr>
        <w:numPr>
          <w:ilvl w:val="0"/>
          <w:numId w:val="3"/>
        </w:numPr>
        <w:ind w:left="720" w:hanging="360"/>
        <w:rPr>
          <w:rFonts w:ascii="Lora" w:cs="Lora" w:eastAsia="Lora" w:hAnsi="Lora"/>
          <w:u w:val="none"/>
        </w:rPr>
      </w:pPr>
      <w:r w:rsidDel="00000000" w:rsidR="00000000" w:rsidRPr="00000000">
        <w:rPr>
          <w:rFonts w:ascii="Lora" w:cs="Lora" w:eastAsia="Lora" w:hAnsi="Lora"/>
          <w:rtl w:val="0"/>
        </w:rPr>
        <w:t xml:space="preserve">How do those results vary by hospital type and ownership?</w:t>
      </w:r>
    </w:p>
    <w:p w:rsidR="00000000" w:rsidDel="00000000" w:rsidP="00000000" w:rsidRDefault="00000000" w:rsidRPr="00000000" w14:paraId="00000007">
      <w:pPr>
        <w:numPr>
          <w:ilvl w:val="0"/>
          <w:numId w:val="3"/>
        </w:numPr>
        <w:ind w:left="720" w:hanging="360"/>
        <w:rPr>
          <w:rFonts w:ascii="Lora" w:cs="Lora" w:eastAsia="Lora" w:hAnsi="Lora"/>
          <w:u w:val="none"/>
        </w:rPr>
      </w:pPr>
      <w:r w:rsidDel="00000000" w:rsidR="00000000" w:rsidRPr="00000000">
        <w:rPr>
          <w:rFonts w:ascii="Lora" w:cs="Lora" w:eastAsia="Lora" w:hAnsi="Lora"/>
          <w:rtl w:val="0"/>
        </w:rPr>
        <w:t xml:space="preserve">Where are hospitals above their state benchmarks located?</w:t>
      </w:r>
    </w:p>
    <w:p w:rsidR="00000000" w:rsidDel="00000000" w:rsidP="00000000" w:rsidRDefault="00000000" w:rsidRPr="00000000" w14:paraId="00000008">
      <w:pPr>
        <w:numPr>
          <w:ilvl w:val="0"/>
          <w:numId w:val="3"/>
        </w:numPr>
        <w:ind w:left="720" w:hanging="360"/>
        <w:rPr>
          <w:rFonts w:ascii="Lora" w:cs="Lora" w:eastAsia="Lora" w:hAnsi="Lora"/>
          <w:u w:val="none"/>
        </w:rPr>
      </w:pPr>
      <w:r w:rsidDel="00000000" w:rsidR="00000000" w:rsidRPr="00000000">
        <w:rPr>
          <w:rFonts w:ascii="Lora" w:cs="Lora" w:eastAsia="Lora" w:hAnsi="Lora"/>
          <w:rtl w:val="0"/>
        </w:rPr>
        <w:t xml:space="preserve">How complete is the reporting, and how does missing data affect the comparisons?</w:t>
      </w:r>
    </w:p>
    <w:p w:rsidR="00000000" w:rsidDel="00000000" w:rsidP="00000000" w:rsidRDefault="00000000" w:rsidRPr="00000000" w14:paraId="00000009">
      <w:pPr>
        <w:numPr>
          <w:ilvl w:val="0"/>
          <w:numId w:val="3"/>
        </w:numPr>
        <w:ind w:left="720" w:hanging="360"/>
        <w:rPr>
          <w:rFonts w:ascii="Lora" w:cs="Lora" w:eastAsia="Lora" w:hAnsi="Lora"/>
          <w:u w:val="none"/>
        </w:rPr>
      </w:pPr>
      <w:r w:rsidDel="00000000" w:rsidR="00000000" w:rsidRPr="00000000">
        <w:rPr>
          <w:rFonts w:ascii="Lora" w:cs="Lora" w:eastAsia="Lora" w:hAnsi="Lora"/>
          <w:rtl w:val="0"/>
        </w:rPr>
        <w:t xml:space="preserve">What additional information should leadership investigate before deciding on operational changes?</w:t>
      </w:r>
    </w:p>
    <w:p w:rsidR="00000000" w:rsidDel="00000000" w:rsidP="00000000" w:rsidRDefault="00000000" w:rsidRPr="00000000" w14:paraId="0000000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0B">
      <w:pPr>
        <w:ind w:left="0" w:firstLine="0"/>
        <w:rPr>
          <w:rFonts w:ascii="Lora" w:cs="Lora" w:eastAsia="Lora" w:hAnsi="Lora"/>
          <w:sz w:val="32"/>
          <w:szCs w:val="32"/>
        </w:rPr>
      </w:pPr>
      <w:r w:rsidDel="00000000" w:rsidR="00000000" w:rsidRPr="00000000">
        <w:rPr>
          <w:rFonts w:ascii="Lora" w:cs="Lora" w:eastAsia="Lora" w:hAnsi="Lora"/>
          <w:sz w:val="32"/>
          <w:szCs w:val="32"/>
          <w:rtl w:val="0"/>
        </w:rPr>
        <w:t xml:space="preserve">Data Sources</w:t>
      </w:r>
    </w:p>
    <w:p w:rsidR="00000000" w:rsidDel="00000000" w:rsidP="00000000" w:rsidRDefault="00000000" w:rsidRPr="00000000" w14:paraId="0000000C">
      <w:pPr>
        <w:numPr>
          <w:ilvl w:val="0"/>
          <w:numId w:val="1"/>
        </w:numPr>
        <w:ind w:left="720" w:hanging="360"/>
        <w:rPr>
          <w:rFonts w:ascii="Lora" w:cs="Lora" w:eastAsia="Lora" w:hAnsi="Lora"/>
          <w:u w:val="none"/>
        </w:rPr>
      </w:pPr>
      <w:r w:rsidDel="00000000" w:rsidR="00000000" w:rsidRPr="00000000">
        <w:rPr>
          <w:rFonts w:ascii="Lora" w:cs="Lora" w:eastAsia="Lora" w:hAnsi="Lora"/>
          <w:rtl w:val="0"/>
        </w:rPr>
        <w:t xml:space="preserve">Hospital General Information </w:t>
      </w:r>
      <w:hyperlink r:id="rId6">
        <w:r w:rsidDel="00000000" w:rsidR="00000000" w:rsidRPr="00000000">
          <w:rPr>
            <w:rFonts w:ascii="Lora" w:cs="Lora" w:eastAsia="Lora" w:hAnsi="Lora"/>
            <w:color w:val="1155cc"/>
            <w:u w:val="single"/>
            <w:rtl w:val="0"/>
          </w:rPr>
          <w:t xml:space="preserve">https://data.cms.gov/provider-data/dataset/xubh-q36u?utm</w:t>
        </w:r>
      </w:hyperlink>
      <w:r w:rsidDel="00000000" w:rsidR="00000000" w:rsidRPr="00000000">
        <w:rPr>
          <w:rtl w:val="0"/>
        </w:rPr>
      </w:r>
    </w:p>
    <w:p w:rsidR="00000000" w:rsidDel="00000000" w:rsidP="00000000" w:rsidRDefault="00000000" w:rsidRPr="00000000" w14:paraId="0000000D">
      <w:pPr>
        <w:ind w:left="0" w:firstLine="720"/>
        <w:rPr>
          <w:rFonts w:ascii="Lora" w:cs="Lora" w:eastAsia="Lora" w:hAnsi="Lora"/>
        </w:rPr>
      </w:pPr>
      <w:r w:rsidDel="00000000" w:rsidR="00000000" w:rsidRPr="00000000">
        <w:rPr>
          <w:rFonts w:ascii="Lora" w:cs="Lora" w:eastAsia="Lora" w:hAnsi="Lora"/>
          <w:rtl w:val="0"/>
        </w:rPr>
        <w:t xml:space="preserve">Download date: September 30, 2026</w:t>
      </w:r>
    </w:p>
    <w:p w:rsidR="00000000" w:rsidDel="00000000" w:rsidP="00000000" w:rsidRDefault="00000000" w:rsidRPr="00000000" w14:paraId="0000000E">
      <w:pPr>
        <w:ind w:left="0" w:firstLine="720"/>
        <w:rPr>
          <w:rFonts w:ascii="Lora" w:cs="Lora" w:eastAsia="Lora" w:hAnsi="Lora"/>
        </w:rPr>
      </w:pPr>
      <w:r w:rsidDel="00000000" w:rsidR="00000000" w:rsidRPr="00000000">
        <w:rPr>
          <w:rFonts w:ascii="Lora" w:cs="Lora" w:eastAsia="Lora" w:hAnsi="Lora"/>
          <w:rtl w:val="0"/>
        </w:rPr>
        <w:t xml:space="preserve">Release/Update date: August 13, 2026</w:t>
      </w:r>
    </w:p>
    <w:p w:rsidR="00000000" w:rsidDel="00000000" w:rsidP="00000000" w:rsidRDefault="00000000" w:rsidRPr="00000000" w14:paraId="0000000F">
      <w:pPr>
        <w:ind w:left="0" w:firstLine="720"/>
        <w:rPr>
          <w:rFonts w:ascii="Lora" w:cs="Lora" w:eastAsia="Lora" w:hAnsi="Lora"/>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Lora" w:cs="Lora" w:eastAsia="Lora" w:hAnsi="Lora"/>
          <w:u w:val="none"/>
        </w:rPr>
      </w:pPr>
      <w:r w:rsidDel="00000000" w:rsidR="00000000" w:rsidRPr="00000000">
        <w:rPr>
          <w:rFonts w:ascii="Lora" w:cs="Lora" w:eastAsia="Lora" w:hAnsi="Lora"/>
          <w:rtl w:val="0"/>
        </w:rPr>
        <w:t xml:space="preserve">Timely and Effective Care - Hospital</w:t>
      </w:r>
    </w:p>
    <w:p w:rsidR="00000000" w:rsidDel="00000000" w:rsidP="00000000" w:rsidRDefault="00000000" w:rsidRPr="00000000" w14:paraId="00000011">
      <w:pPr>
        <w:ind w:left="720" w:firstLine="0"/>
        <w:rPr>
          <w:rFonts w:ascii="Lora" w:cs="Lora" w:eastAsia="Lora" w:hAnsi="Lora"/>
        </w:rPr>
      </w:pPr>
      <w:hyperlink r:id="rId7">
        <w:r w:rsidDel="00000000" w:rsidR="00000000" w:rsidRPr="00000000">
          <w:rPr>
            <w:rFonts w:ascii="Lora" w:cs="Lora" w:eastAsia="Lora" w:hAnsi="Lora"/>
            <w:color w:val="1155cc"/>
            <w:u w:val="single"/>
            <w:rtl w:val="0"/>
          </w:rPr>
          <w:t xml:space="preserve">https://data.cms.gov/provider-data/dataset/yv7e-xc69?utm</w:t>
        </w:r>
      </w:hyperlink>
      <w:r w:rsidDel="00000000" w:rsidR="00000000" w:rsidRPr="00000000">
        <w:rPr>
          <w:rtl w:val="0"/>
        </w:rPr>
      </w:r>
    </w:p>
    <w:p w:rsidR="00000000" w:rsidDel="00000000" w:rsidP="00000000" w:rsidRDefault="00000000" w:rsidRPr="00000000" w14:paraId="00000012">
      <w:pPr>
        <w:ind w:firstLine="720"/>
        <w:rPr>
          <w:rFonts w:ascii="Lora" w:cs="Lora" w:eastAsia="Lora" w:hAnsi="Lora"/>
        </w:rPr>
      </w:pPr>
      <w:r w:rsidDel="00000000" w:rsidR="00000000" w:rsidRPr="00000000">
        <w:rPr>
          <w:rFonts w:ascii="Lora" w:cs="Lora" w:eastAsia="Lora" w:hAnsi="Lora"/>
          <w:rtl w:val="0"/>
        </w:rPr>
        <w:t xml:space="preserve">Download date: September 30, 2026</w:t>
      </w:r>
    </w:p>
    <w:p w:rsidR="00000000" w:rsidDel="00000000" w:rsidP="00000000" w:rsidRDefault="00000000" w:rsidRPr="00000000" w14:paraId="00000013">
      <w:pPr>
        <w:ind w:firstLine="720"/>
        <w:rPr>
          <w:rFonts w:ascii="Lora" w:cs="Lora" w:eastAsia="Lora" w:hAnsi="Lora"/>
        </w:rPr>
      </w:pPr>
      <w:r w:rsidDel="00000000" w:rsidR="00000000" w:rsidRPr="00000000">
        <w:rPr>
          <w:rFonts w:ascii="Lora" w:cs="Lora" w:eastAsia="Lora" w:hAnsi="Lora"/>
          <w:rtl w:val="0"/>
        </w:rPr>
        <w:t xml:space="preserve">Release/Update date: August 13, 2026</w:t>
      </w:r>
    </w:p>
    <w:p w:rsidR="00000000" w:rsidDel="00000000" w:rsidP="00000000" w:rsidRDefault="00000000" w:rsidRPr="00000000" w14:paraId="00000014">
      <w:pPr>
        <w:ind w:firstLine="720"/>
        <w:rPr>
          <w:rFonts w:ascii="Lora" w:cs="Lora" w:eastAsia="Lora" w:hAnsi="Lora"/>
        </w:rPr>
      </w:pPr>
      <w:r w:rsidDel="00000000" w:rsidR="00000000" w:rsidRPr="00000000">
        <w:rPr>
          <w:rtl w:val="0"/>
        </w:rPr>
      </w:r>
    </w:p>
    <w:p w:rsidR="00000000" w:rsidDel="00000000" w:rsidP="00000000" w:rsidRDefault="00000000" w:rsidRPr="00000000" w14:paraId="00000015">
      <w:pPr>
        <w:numPr>
          <w:ilvl w:val="0"/>
          <w:numId w:val="4"/>
        </w:numPr>
        <w:ind w:left="720" w:hanging="360"/>
        <w:rPr>
          <w:rFonts w:ascii="Lora" w:cs="Lora" w:eastAsia="Lora" w:hAnsi="Lora"/>
          <w:u w:val="none"/>
        </w:rPr>
      </w:pPr>
      <w:r w:rsidDel="00000000" w:rsidR="00000000" w:rsidRPr="00000000">
        <w:rPr>
          <w:rFonts w:ascii="Lora" w:cs="Lora" w:eastAsia="Lora" w:hAnsi="Lora"/>
          <w:rtl w:val="0"/>
        </w:rPr>
        <w:t xml:space="preserve">Timely and Effective Care - State</w:t>
      </w:r>
    </w:p>
    <w:p w:rsidR="00000000" w:rsidDel="00000000" w:rsidP="00000000" w:rsidRDefault="00000000" w:rsidRPr="00000000" w14:paraId="00000016">
      <w:pPr>
        <w:ind w:left="720" w:firstLine="0"/>
        <w:rPr>
          <w:rFonts w:ascii="Lora" w:cs="Lora" w:eastAsia="Lora" w:hAnsi="Lora"/>
        </w:rPr>
      </w:pPr>
      <w:hyperlink r:id="rId8">
        <w:r w:rsidDel="00000000" w:rsidR="00000000" w:rsidRPr="00000000">
          <w:rPr>
            <w:rFonts w:ascii="Lora" w:cs="Lora" w:eastAsia="Lora" w:hAnsi="Lora"/>
            <w:color w:val="1155cc"/>
            <w:u w:val="single"/>
            <w:rtl w:val="0"/>
          </w:rPr>
          <w:t xml:space="preserve">https://data.cms.gov/provider-data/dataset/apyc-v239?utm</w:t>
        </w:r>
      </w:hyperlink>
      <w:r w:rsidDel="00000000" w:rsidR="00000000" w:rsidRPr="00000000">
        <w:rPr>
          <w:rtl w:val="0"/>
        </w:rPr>
      </w:r>
    </w:p>
    <w:p w:rsidR="00000000" w:rsidDel="00000000" w:rsidP="00000000" w:rsidRDefault="00000000" w:rsidRPr="00000000" w14:paraId="00000017">
      <w:pPr>
        <w:ind w:firstLine="720"/>
        <w:rPr>
          <w:rFonts w:ascii="Lora" w:cs="Lora" w:eastAsia="Lora" w:hAnsi="Lora"/>
        </w:rPr>
      </w:pPr>
      <w:r w:rsidDel="00000000" w:rsidR="00000000" w:rsidRPr="00000000">
        <w:rPr>
          <w:rFonts w:ascii="Lora" w:cs="Lora" w:eastAsia="Lora" w:hAnsi="Lora"/>
          <w:rtl w:val="0"/>
        </w:rPr>
        <w:t xml:space="preserve">Download date: September 30, 2026</w:t>
      </w:r>
    </w:p>
    <w:p w:rsidR="00000000" w:rsidDel="00000000" w:rsidP="00000000" w:rsidRDefault="00000000" w:rsidRPr="00000000" w14:paraId="00000018">
      <w:pPr>
        <w:ind w:firstLine="720"/>
        <w:rPr>
          <w:rFonts w:ascii="Lora" w:cs="Lora" w:eastAsia="Lora" w:hAnsi="Lora"/>
        </w:rPr>
      </w:pPr>
      <w:r w:rsidDel="00000000" w:rsidR="00000000" w:rsidRPr="00000000">
        <w:rPr>
          <w:rFonts w:ascii="Lora" w:cs="Lora" w:eastAsia="Lora" w:hAnsi="Lora"/>
          <w:rtl w:val="0"/>
        </w:rPr>
        <w:t xml:space="preserve">Release/Update date: August 13, 2026</w:t>
      </w:r>
      <w:r w:rsidDel="00000000" w:rsidR="00000000" w:rsidRPr="00000000">
        <w:rPr>
          <w:rtl w:val="0"/>
        </w:rPr>
      </w:r>
    </w:p>
    <w:p w:rsidR="00000000" w:rsidDel="00000000" w:rsidP="00000000" w:rsidRDefault="00000000" w:rsidRPr="00000000" w14:paraId="00000019">
      <w:pPr>
        <w:rPr>
          <w:rFonts w:ascii="Lora" w:cs="Lora" w:eastAsia="Lora" w:hAnsi="Lora"/>
        </w:rPr>
      </w:pPr>
      <w:r w:rsidDel="00000000" w:rsidR="00000000" w:rsidRPr="00000000">
        <w:rPr>
          <w:rtl w:val="0"/>
        </w:rPr>
      </w:r>
    </w:p>
    <w:p w:rsidR="00000000" w:rsidDel="00000000" w:rsidP="00000000" w:rsidRDefault="00000000" w:rsidRPr="00000000" w14:paraId="0000001A">
      <w:pPr>
        <w:pStyle w:val="Heading2"/>
        <w:rPr>
          <w:rFonts w:ascii="Lora" w:cs="Lora" w:eastAsia="Lora" w:hAnsi="Lora"/>
        </w:rPr>
      </w:pPr>
      <w:bookmarkStart w:colFirst="0" w:colLast="0" w:name="_4kzxvj1m7n57" w:id="1"/>
      <w:bookmarkEnd w:id="1"/>
      <w:r w:rsidDel="00000000" w:rsidR="00000000" w:rsidRPr="00000000">
        <w:rPr>
          <w:rFonts w:ascii="Lora" w:cs="Lora" w:eastAsia="Lora" w:hAnsi="Lora"/>
          <w:rtl w:val="0"/>
        </w:rPr>
        <w:t xml:space="preserve">*See Case Study for completed document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cms.gov/provider-data/dataset/xubh-q36u?utm_source=chatgpt.com" TargetMode="External"/><Relationship Id="rId7" Type="http://schemas.openxmlformats.org/officeDocument/2006/relationships/hyperlink" Target="https://data.cms.gov/provider-data/dataset/yv7e-xc69?utm_source=chatgpt.com" TargetMode="External"/><Relationship Id="rId8" Type="http://schemas.openxmlformats.org/officeDocument/2006/relationships/hyperlink" Target="https://data.cms.gov/provider-data/dataset/apyc-v239?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