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C7" w:rsidRDefault="00C9359D">
      <w:pPr>
        <w:rPr>
          <w:lang w:val="en-US"/>
        </w:rPr>
      </w:pPr>
      <w:r>
        <w:t xml:space="preserve">Регистрация </w:t>
      </w:r>
      <w:proofErr w:type="spellStart"/>
      <w:r>
        <w:rPr>
          <w:lang w:val="en-US"/>
        </w:rPr>
        <w:t>GItHub</w:t>
      </w:r>
      <w:proofErr w:type="spellEnd"/>
    </w:p>
    <w:p w:rsidR="00C9359D" w:rsidRDefault="00C93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9D" w:rsidRPr="00C9359D" w:rsidRDefault="00C9359D">
      <w:r>
        <w:t>Установка</w:t>
      </w:r>
    </w:p>
    <w:p w:rsidR="00C9359D" w:rsidRDefault="00C9359D" w:rsidP="00C93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EBFF16" wp14:editId="4AA5EA66">
            <wp:extent cx="3038475" cy="10394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9D" w:rsidRPr="00C9359D" w:rsidRDefault="00C9359D" w:rsidP="00C9359D">
      <w:pPr>
        <w:rPr>
          <w:rFonts w:ascii="Arial" w:hAnsi="Arial" w:cs="Arial"/>
          <w:color w:val="000000"/>
          <w:sz w:val="32"/>
          <w:szCs w:val="20"/>
          <w:shd w:val="clear" w:color="auto" w:fill="EDF0F5"/>
        </w:rPr>
      </w:pPr>
      <w:r>
        <w:rPr>
          <w:rFonts w:ascii="Arial" w:hAnsi="Arial" w:cs="Arial"/>
          <w:color w:val="000000"/>
          <w:sz w:val="32"/>
          <w:szCs w:val="20"/>
          <w:shd w:val="clear" w:color="auto" w:fill="EDF0F5"/>
        </w:rPr>
        <w:t xml:space="preserve">для чего </w:t>
      </w:r>
      <w:proofErr w:type="gramStart"/>
      <w:r>
        <w:rPr>
          <w:rFonts w:ascii="Arial" w:hAnsi="Arial" w:cs="Arial"/>
          <w:color w:val="000000"/>
          <w:sz w:val="32"/>
          <w:szCs w:val="20"/>
          <w:shd w:val="clear" w:color="auto" w:fill="EDF0F5"/>
        </w:rPr>
        <w:t>нужен</w:t>
      </w:r>
      <w:proofErr w:type="gramEnd"/>
      <w:r>
        <w:rPr>
          <w:rFonts w:ascii="Arial" w:hAnsi="Arial" w:cs="Arial"/>
          <w:color w:val="000000"/>
          <w:sz w:val="32"/>
          <w:szCs w:val="20"/>
          <w:shd w:val="clear" w:color="auto" w:fill="EDF0F5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20"/>
          <w:shd w:val="clear" w:color="auto" w:fill="EDF0F5"/>
          <w:lang w:val="en-US"/>
        </w:rPr>
        <w:t>GitHub</w:t>
      </w:r>
      <w:proofErr w:type="spellEnd"/>
    </w:p>
    <w:p w:rsidR="00C9359D" w:rsidRPr="00E506B2" w:rsidRDefault="00C9359D" w:rsidP="00C9359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является распределенной системой для управления версиями разрабатываемых файлов. Создана она была в 2005 году автором ОС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Эта система осуществляет синхронизацию работы с сайтом, а также сохраняет и обновляет изменения в файлах</w:t>
      </w:r>
    </w:p>
    <w:p w:rsidR="00C9359D" w:rsidRPr="00E506B2" w:rsidRDefault="00C9359D" w:rsidP="00C9359D">
      <w:pPr>
        <w:rPr>
          <w:rFonts w:ascii="Arial" w:hAnsi="Arial" w:cs="Arial"/>
          <w:color w:val="000000"/>
          <w:sz w:val="32"/>
          <w:szCs w:val="20"/>
          <w:shd w:val="clear" w:color="auto" w:fill="EDF0F5"/>
        </w:rPr>
      </w:pPr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 xml:space="preserve">как </w:t>
      </w:r>
      <w:proofErr w:type="spellStart"/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>пользоватся</w:t>
      </w:r>
      <w:proofErr w:type="spellEnd"/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 xml:space="preserve"> и основные команды</w:t>
      </w:r>
    </w:p>
    <w:p w:rsidR="00C9359D" w:rsidRPr="00597F55" w:rsidRDefault="00C9359D" w:rsidP="00C9359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Установка в операционной системе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Е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сли у пользователя нет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а хочется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также поддерживает эту систему. И установить ее очень просто. Существует проект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msysGit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процедура установки которого является одной из самых простых. Необходимо просто загрузить файл инсталлятора, который можно найти на странице проекта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а затем запустить его. По окончании установки на компьютере будет две версии - графическая и консольная. </w:t>
      </w:r>
    </w:p>
    <w:p w:rsidR="00C9359D" w:rsidRDefault="00C9359D" w:rsidP="00C9359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Первоначальная настройка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осле того как система контроля установлена на компьютер, нужно выполнить кое-какие действия для настройки среды под пользователя. Делается это единожды. При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обновлении все настройки сохраняются. Их можно будет поменять в любой момент.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включает в себя утилиту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позволяющую делать настройки и контролировать работу системы, а также внешний вид. Данные параметры могут сохраняться в трех местах: В файле, содержащем значения, которые являются общими для всех пользователей 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репозиториев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В файле, содержащем настройки определенного пользователя. В конфигурационном файле, находящемся в текущем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Такие параметры действуют только для него. Пользовательское имя</w:t>
      </w:r>
    </w:p>
    <w:p w:rsidR="00C9359D" w:rsidRDefault="00C9359D" w:rsidP="00C9359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первую очередь после установки необходимо указать имя пользователя, а также электронную почту. Это очень важно, так как каждый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(сохранение состояния) содержит эти данные. Они включаются во все передаваемые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не могут быть изменены впоследствии. Если указать опцию –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такие настройки нужно будет сделать один раз. Выбор текстового редактора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осле указания имени нужно выбрать редактор, который будет необходим при наборе сообщений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По умолчанию будет использоваться стандартный редактор операционной системы. Если пользователь захочет использовать другой, нужно прописать это в настройках конфигурационного файла в строке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core.editor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Проверка параметров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Ч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тобы знать основы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необходимо уметь проверять используемые настройки. Для этого применяется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Она выводит все доступные параметры, которые сможет найти. Некоторые имена настроек могут присутствовать в списке несколько раз. Это происходит из-за того, что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считывает один ключ из различных файлов. В такой ситуации для каждого ключа используется последнее значение. Есть возможность проверять значения определенных ключей, вписав в команду вместо «--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» - «{ключ}». Как создать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остичь этой цели можно двумя способами. Первый заключается в импорте в систему существующего каталога или проекта. Второй – это клонирование с сервера уже существующего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Создание в данном каталоге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Е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сли пользователь решает начать использование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для уже имеющегося проекта, он должен перейти в каталог и инициализировать систему. Для этого нужна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Она создает в каталоге подкаталог, где будут находиться все нужные файлы. На данном этапе еще не устанавливается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версионный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контроль над проектом. Для добавления файлов под контроль нужно их проиндексировать и сделать первую фиксацию изменений. Клонирование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ля получения копии уже существующего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нужна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clone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С ее помощью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получит копию почти всех данных с сервера. Это касается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всех версий каждого файла. Очень удобная возможность, так как в случае выхода из строя сервера программист сможет использовать клон на любом клиенте для возврата сервера в то состояние, в каком он был при клонировании. Это похоже на точку восстановления. Удаление файла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У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далить из системы любой файл можно, если исключить его из индекса, то есть из отслеживаемых файлов. Для этого нужна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Она также убирает файл из рабочего каталога пользователя. Затем нужно выполнить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После него файл попросту исчезнет и отслеживаться больше не будет. Если же он изменен и уже проиндексирован, то применяют принудительное удаление с параметром -f. Такой способ предотвратит удаление тех данных, которые еще не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записались в снимок состояния и которые нет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возможности восстановить из системы. Отмена изменений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любой момент может появиться необходимость в отмене какого-либо действия. Если пользователь выполнил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рано, забыв внести некоторые файлы, то можно перевыполнить его, используя опцию 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amend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Такая команда использует для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индекса. Если после выполнения последнего сохранения не производилось никаких изменений, то проект будет в таком же состоянии, и появится редактор для комментариев, где пользователь сможет отредактировать все, что нужно. Нужно помнить, что не каждую операцию отмены можно будет отменить. Иногда можно безвозвратно удалить необходимые данные. Следует быть внимательными. </w:t>
      </w:r>
    </w:p>
    <w:p w:rsidR="00C9359D" w:rsidRDefault="00C9359D" w:rsidP="00C9359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Сайт аналог и его описание:</w:t>
      </w:r>
    </w:p>
    <w:p w:rsidR="00C9359D" w:rsidRPr="00D54074" w:rsidRDefault="00C9359D" w:rsidP="00C9359D">
      <w:pPr>
        <w:spacing w:line="360" w:lineRule="auto"/>
        <w:jc w:val="center"/>
        <w:rPr>
          <w:rFonts w:cs="Aharoni"/>
          <w:b/>
          <w:sz w:val="30"/>
          <w:szCs w:val="30"/>
          <w:lang w:val="en-US" w:eastAsia="ru-RU"/>
        </w:rPr>
      </w:pPr>
      <w:r w:rsidRPr="00D54074">
        <w:rPr>
          <w:rFonts w:cs="Aharoni"/>
          <w:b/>
          <w:noProof/>
          <w:sz w:val="30"/>
          <w:szCs w:val="30"/>
          <w:lang w:eastAsia="ru-RU"/>
        </w:rPr>
        <w:drawing>
          <wp:inline distT="0" distB="0" distL="0" distR="0" wp14:anchorId="3F432E89" wp14:editId="0F5D1657">
            <wp:extent cx="6305550" cy="121780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35" cy="12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9D" w:rsidRPr="00D54074" w:rsidRDefault="00C9359D" w:rsidP="00C9359D">
      <w:pPr>
        <w:spacing w:line="360" w:lineRule="auto"/>
        <w:jc w:val="center"/>
        <w:rPr>
          <w:rFonts w:cs="Aharoni"/>
          <w:b/>
          <w:sz w:val="30"/>
          <w:szCs w:val="30"/>
          <w:lang w:eastAsia="ru-RU"/>
        </w:rPr>
      </w:pPr>
      <w:r w:rsidRPr="00D54074">
        <w:rPr>
          <w:rFonts w:cs="Aharoni"/>
          <w:b/>
          <w:sz w:val="30"/>
          <w:szCs w:val="30"/>
          <w:lang w:eastAsia="ru-RU"/>
        </w:rPr>
        <w:t>Бизнес идеи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Добро пожаловать в мир невероятных прибылей и сверхсовременных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бизнес-идей</w:t>
      </w:r>
      <w:proofErr w:type="gramEnd"/>
      <w:r w:rsidRPr="00D54074">
        <w:rPr>
          <w:rFonts w:cs="Aharoni"/>
          <w:sz w:val="30"/>
          <w:szCs w:val="30"/>
          <w:lang w:eastAsia="ru-RU"/>
        </w:rPr>
        <w:t>! На СТАРТАПЫ</w:t>
      </w:r>
      <w:proofErr w:type="gramStart"/>
      <w:r w:rsidRPr="00D54074">
        <w:rPr>
          <w:rFonts w:cs="Aharoni"/>
          <w:sz w:val="30"/>
          <w:szCs w:val="30"/>
          <w:lang w:eastAsia="ru-RU"/>
        </w:rPr>
        <w:t>.Р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У вы встретите множество оригинальных, нетривиальных и иногда даже шокирующих идей, на которых можно построить прибыльное дело. Хотите знать больше о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бизнес-идеях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и о том, как пользоваться ими? Читайте дальше, будет интересно!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lastRenderedPageBreak/>
        <w:t>Бизнес идеи: что это и зачем нужно?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Технологических и терминологических новинок во всех областях деятельности человека стало довольно много – всё благодаря интернету, развитию субкультур, появлению заимствованных из английского языка выражений. В частности, термин «бизнес-идея» звучит не совсем понятно, но достаточно привлекательно, раз вы сейчас читаете этот текст.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Итак, бизнес-идея в общем смысле означает концептуальное понимание того, что будет будущая компания (или существующая в случае расширения деятельности) продавать потенциальным клиентам. Также бизнес-идея позволяет понять, кто будет этим самым потенциальным покупателем.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Таким образом, бизнес-идея – концепция, определяющая ответы на 2 </w:t>
      </w:r>
      <w:proofErr w:type="gramStart"/>
      <w:r w:rsidRPr="00D54074">
        <w:rPr>
          <w:rFonts w:cs="Aharoni"/>
          <w:sz w:val="30"/>
          <w:szCs w:val="30"/>
          <w:lang w:eastAsia="ru-RU"/>
        </w:rPr>
        <w:t>главных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вопроса предпринимателя в экономике: что продавать, кому продавать.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noProof/>
          <w:sz w:val="30"/>
          <w:szCs w:val="30"/>
          <w:lang w:eastAsia="ru-RU"/>
        </w:rPr>
        <w:lastRenderedPageBreak/>
        <w:drawing>
          <wp:inline distT="0" distB="0" distL="0" distR="0" wp14:anchorId="180002A2" wp14:editId="5371BBD2">
            <wp:extent cx="3600450" cy="3600450"/>
            <wp:effectExtent l="0" t="0" r="0" b="0"/>
            <wp:docPr id="4" name="Рисунок 4" descr="Бизнес идеи (идеи для бизнеса без вложени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изнес идеи (идеи для бизнеса без вложений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Зачем искать бизнес-идею?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«Что за глупость, зачем мне нужны ответы?!», могут возразить многие. Невелика сложность – придумать, чем торговать, куда сложнее – найти деньги, найти сырье или специалистов и прочая, прочая. Но вот вам несколько причин, по которым стоит искать и присматриваться к самым перспективным и иногда «шальным»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бизнес-идеям</w:t>
      </w:r>
      <w:proofErr w:type="gramEnd"/>
      <w:r w:rsidRPr="00D54074">
        <w:rPr>
          <w:rFonts w:cs="Aharoni"/>
          <w:sz w:val="30"/>
          <w:szCs w:val="30"/>
          <w:lang w:eastAsia="ru-RU"/>
        </w:rPr>
        <w:t>: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на </w:t>
      </w:r>
      <w:hyperlink r:id="rId10" w:history="1">
        <w:r w:rsidRPr="00D54074">
          <w:rPr>
            <w:rFonts w:cs="Aharoni"/>
            <w:sz w:val="30"/>
            <w:szCs w:val="30"/>
            <w:u w:val="single"/>
            <w:bdr w:val="none" w:sz="0" w:space="0" w:color="auto" w:frame="1"/>
            <w:lang w:eastAsia="ru-RU"/>
          </w:rPr>
          <w:t>СТАРТАПЫ</w:t>
        </w:r>
        <w:proofErr w:type="gramStart"/>
        <w:r w:rsidRPr="00D54074">
          <w:rPr>
            <w:rFonts w:cs="Aharoni"/>
            <w:sz w:val="30"/>
            <w:szCs w:val="30"/>
            <w:u w:val="single"/>
            <w:bdr w:val="none" w:sz="0" w:space="0" w:color="auto" w:frame="1"/>
            <w:lang w:eastAsia="ru-RU"/>
          </w:rPr>
          <w:t>.Р</w:t>
        </w:r>
        <w:proofErr w:type="gramEnd"/>
        <w:r w:rsidRPr="00D54074">
          <w:rPr>
            <w:rFonts w:cs="Aharoni"/>
            <w:sz w:val="30"/>
            <w:szCs w:val="30"/>
            <w:u w:val="single"/>
            <w:bdr w:val="none" w:sz="0" w:space="0" w:color="auto" w:frame="1"/>
            <w:lang w:eastAsia="ru-RU"/>
          </w:rPr>
          <w:t>У</w:t>
        </w:r>
      </w:hyperlink>
      <w:r w:rsidRPr="00D54074">
        <w:rPr>
          <w:rFonts w:cs="Aharoni"/>
          <w:sz w:val="30"/>
          <w:szCs w:val="30"/>
          <w:lang w:eastAsia="ru-RU"/>
        </w:rPr>
        <w:t> представлены только те бизнес-идеи, которые уже окупились и принесли своим владельцам немалую прибыль, что гарантирует вам инвестирование собственных средств в заведомо успешный проект;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многие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бизнес-идеи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еще не реализованы в России, что предоставляет возможность занять большую часть ниши, поднять дело без конкуренции, что значительно упрощает и удешевляет процесс;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proofErr w:type="gramStart"/>
      <w:r w:rsidRPr="00D54074">
        <w:rPr>
          <w:rFonts w:cs="Aharoni"/>
          <w:sz w:val="30"/>
          <w:szCs w:val="30"/>
          <w:lang w:eastAsia="ru-RU"/>
        </w:rPr>
        <w:lastRenderedPageBreak/>
        <w:t>новые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бизнес-идеи всегда ориентированы на клиента и имеют 100 % полезность для потенциальных потребителей, что обуславливает высокий спрос и преданность лояльных клиентов на длительное время.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Кроме того, большая часть бизнес-идей, которые представлены на сайте СТАРТАПЫ</w:t>
      </w:r>
      <w:proofErr w:type="gramStart"/>
      <w:r w:rsidRPr="00D54074">
        <w:rPr>
          <w:rFonts w:cs="Aharoni"/>
          <w:sz w:val="30"/>
          <w:szCs w:val="30"/>
          <w:lang w:eastAsia="ru-RU"/>
        </w:rPr>
        <w:t>.Р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У – это истории успеха людей, у которых не было ровным счетом ничего, кроме энтузиазма, желания сделать «открытие» в области торговли товарами и услугами. Так что поиск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бизнес-идеи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поможет вам вдохновиться, получить заряд нужной мотивации, способной заставить вас «перевернуть горы».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Как выбрать </w:t>
      </w:r>
      <w:proofErr w:type="gramStart"/>
      <w:r w:rsidRPr="00D54074">
        <w:rPr>
          <w:rFonts w:cs="Aharoni"/>
          <w:sz w:val="30"/>
          <w:szCs w:val="30"/>
          <w:lang w:eastAsia="ru-RU"/>
        </w:rPr>
        <w:t>лучшую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бизнес-идею: советы бизнес-тренеров и </w:t>
      </w:r>
      <w:proofErr w:type="spellStart"/>
      <w:r w:rsidRPr="00D54074">
        <w:rPr>
          <w:rFonts w:cs="Aharoni"/>
          <w:sz w:val="30"/>
          <w:szCs w:val="30"/>
          <w:lang w:eastAsia="ru-RU"/>
        </w:rPr>
        <w:t>коучей</w:t>
      </w:r>
      <w:proofErr w:type="spellEnd"/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Любые новые начинания должны быть оправданы и прибыльны, иначе бизнес приведет только к потерям и банкротству. В связи с этим предлагаем вашему вниманию несколько рекомендаций, которые вы могли бы услышать на тренинге или на семинаре для начинающих бизнесменов.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i/>
          <w:iCs/>
          <w:sz w:val="30"/>
          <w:szCs w:val="30"/>
          <w:bdr w:val="none" w:sz="0" w:space="0" w:color="auto" w:frame="1"/>
          <w:lang w:eastAsia="ru-RU"/>
        </w:rPr>
        <w:t>Повторные продажи – залог стабильной прибыли.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Обратите внимание на товары или услуги, которые продаются не по одному разу. Например, услуги по маркетинговому исследованию рынков нужны самым разным корпорациям, в различное время, обычно, когда открываются новые производственные линии или представительства в других странах. Продажа товаров и услуг «одноразового» потребления, например, автомобиль, квартира, приговорят вашу компанию к постоянному поиску новых клиентов, готовых расстаться с крупной суммой.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lastRenderedPageBreak/>
        <w:t>Открытие бизнеса, предлагающего тренинги для женщин, занимающих руководящие должности – хорошая идея. Потому что темой тренинга может быть любая проблема, интересующая потенциальную клиентку. А вот открытие компании, проводящей тренинги по достижению руководящей должности в области информационных технологий – слишком рискованный проект, который потребует постоянных финансовых влияний на поиск новых слушателей курса.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i/>
          <w:iCs/>
          <w:sz w:val="30"/>
          <w:szCs w:val="30"/>
          <w:bdr w:val="none" w:sz="0" w:space="0" w:color="auto" w:frame="1"/>
          <w:lang w:eastAsia="ru-RU"/>
        </w:rPr>
        <w:t>Бизнес – командная игра.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Как бы вам ни хотелось в одиночку пожинать лавры успеха, придется работать в команде. Вам нужны будут рекламщики, сотрудники, осуществляющие операционную деятельность, да просто курьеры, в конце концов. Даже </w:t>
      </w:r>
      <w:proofErr w:type="gramStart"/>
      <w:r w:rsidRPr="00D54074">
        <w:rPr>
          <w:rFonts w:cs="Aharoni"/>
          <w:sz w:val="30"/>
          <w:szCs w:val="30"/>
          <w:lang w:eastAsia="ru-RU"/>
        </w:rPr>
        <w:t>лучшая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бизнес-идея на 2 млрд. долларов может обернуться крахом, если с вами будут работать ленивые, незаинтересованные, немотивированные люди.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Да, вам придется побыть HR-специалистом, чтобы подобрать себе команду специалистов, которые </w:t>
      </w:r>
      <w:proofErr w:type="gramStart"/>
      <w:r w:rsidRPr="00D54074">
        <w:rPr>
          <w:rFonts w:cs="Aharoni"/>
          <w:sz w:val="30"/>
          <w:szCs w:val="30"/>
          <w:lang w:eastAsia="ru-RU"/>
        </w:rPr>
        <w:t>будут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не только профессионально подкованы, но и настроены, что называется, на одну волну с вами. Вам нужны те, кому интересна найденная вами бизнес-идея, кто действительно считает ее лучшим решением для открытия фирмы. Только крепкий костяк, фундамент из человеческого ресурса может привести вас к реальному успеху на стезе предпринимательства.</w:t>
      </w:r>
    </w:p>
    <w:p w:rsidR="00C9359D" w:rsidRPr="00A269BE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Можно привести еще множество разных причин, по которым вам стоит остановиться </w:t>
      </w:r>
      <w:proofErr w:type="gramStart"/>
      <w:r w:rsidRPr="00D54074">
        <w:rPr>
          <w:rFonts w:cs="Aharoni"/>
          <w:sz w:val="30"/>
          <w:szCs w:val="30"/>
          <w:lang w:eastAsia="ru-RU"/>
        </w:rPr>
        <w:t>на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</w:t>
      </w:r>
      <w:proofErr w:type="gramStart"/>
      <w:r w:rsidRPr="00D54074">
        <w:rPr>
          <w:rFonts w:cs="Aharoni"/>
          <w:sz w:val="30"/>
          <w:szCs w:val="30"/>
          <w:lang w:eastAsia="ru-RU"/>
        </w:rPr>
        <w:t>какой-нибудь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бизнес-идее, но, вероятно, полезнее всего вам будет ознакомиться со </w:t>
      </w:r>
      <w:proofErr w:type="spellStart"/>
      <w:r w:rsidRPr="00D54074">
        <w:rPr>
          <w:rFonts w:cs="Aharoni"/>
          <w:sz w:val="30"/>
          <w:szCs w:val="30"/>
          <w:lang w:eastAsia="ru-RU"/>
        </w:rPr>
        <w:t>стартапами</w:t>
      </w:r>
      <w:proofErr w:type="spellEnd"/>
      <w:r w:rsidRPr="00D54074">
        <w:rPr>
          <w:rFonts w:cs="Aharoni"/>
          <w:sz w:val="30"/>
          <w:szCs w:val="30"/>
          <w:lang w:eastAsia="ru-RU"/>
        </w:rPr>
        <w:t>, о которых мы рассказываем на страницах сайта.</w:t>
      </w:r>
    </w:p>
    <w:p w:rsidR="00C9359D" w:rsidRPr="00A269BE" w:rsidRDefault="00C9359D" w:rsidP="00C9359D">
      <w:pPr>
        <w:spacing w:line="360" w:lineRule="auto"/>
        <w:rPr>
          <w:rFonts w:ascii="Arial" w:hAnsi="Arial" w:cs="Aharoni"/>
          <w:color w:val="222222"/>
          <w:sz w:val="30"/>
          <w:szCs w:val="30"/>
          <w:shd w:val="clear" w:color="auto" w:fill="FFFFFF"/>
        </w:rPr>
      </w:pPr>
      <w:r w:rsidRPr="00D54074">
        <w:rPr>
          <w:rFonts w:ascii="Arial" w:hAnsi="Arial" w:cs="Aharoni"/>
          <w:b/>
          <w:bCs/>
          <w:color w:val="222222"/>
          <w:sz w:val="30"/>
          <w:szCs w:val="30"/>
          <w:shd w:val="clear" w:color="auto" w:fill="FFFFFF"/>
        </w:rPr>
        <w:lastRenderedPageBreak/>
        <w:t>Старта</w:t>
      </w:r>
      <w:r w:rsidRPr="00D54074">
        <w:rPr>
          <w:rFonts w:ascii="Arial" w:hAnsi="Arial" w:cs="Aharoni"/>
          <w:b/>
          <w:bCs/>
          <w:color w:val="222222"/>
          <w:sz w:val="30"/>
          <w:szCs w:val="30"/>
          <w:shd w:val="clear" w:color="auto" w:fill="FFFFFF"/>
          <w:lang w:val="en-US"/>
        </w:rPr>
        <w:t>́</w:t>
      </w:r>
      <w:proofErr w:type="gramStart"/>
      <w:r w:rsidRPr="00D54074">
        <w:rPr>
          <w:rFonts w:ascii="Arial" w:hAnsi="Arial" w:cs="Aharoni"/>
          <w:b/>
          <w:bCs/>
          <w:color w:val="222222"/>
          <w:sz w:val="30"/>
          <w:szCs w:val="30"/>
          <w:shd w:val="clear" w:color="auto" w:fill="FFFFFF"/>
        </w:rPr>
        <w:t>п</w:t>
      </w:r>
      <w:proofErr w:type="gram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 (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от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 </w:t>
      </w:r>
      <w:hyperlink r:id="rId11" w:tooltip="Английский язык" w:history="1">
        <w:proofErr w:type="spellStart"/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англ</w:t>
        </w:r>
        <w:proofErr w:type="spellEnd"/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  <w:lang w:val="en-US"/>
          </w:rPr>
          <w:t>.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 </w:t>
      </w:r>
      <w:r w:rsidRPr="00D54074">
        <w:rPr>
          <w:rFonts w:ascii="Arial" w:hAnsi="Arial" w:cs="Aharoni"/>
          <w:i/>
          <w:iCs/>
          <w:color w:val="222222"/>
          <w:sz w:val="30"/>
          <w:szCs w:val="30"/>
          <w:shd w:val="clear" w:color="auto" w:fill="FFFFFF"/>
          <w:lang w:val="en"/>
        </w:rPr>
        <w:t>startup company, startup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 xml:space="preserve">, 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букв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 xml:space="preserve">. 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«стартующий») — </w:t>
      </w:r>
      <w:hyperlink r:id="rId12" w:tooltip="Коммерческая организация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компания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с короткой историей </w:t>
      </w:r>
      <w:hyperlink r:id="rId13" w:tooltip="Операционная деятельность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операционной деятельности</w:t>
        </w:r>
      </w:hyperlink>
      <w:hyperlink r:id="rId14" w:anchor="cite_note-definition-oed-1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[1]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 Термин впервые использован в журнале </w:t>
      </w:r>
      <w:proofErr w:type="spellStart"/>
      <w:r w:rsidRPr="00D54074">
        <w:rPr>
          <w:rFonts w:cs="Aharoni"/>
          <w:sz w:val="30"/>
          <w:szCs w:val="30"/>
        </w:rPr>
        <w:fldChar w:fldCharType="begin"/>
      </w:r>
      <w:r w:rsidRPr="00D54074">
        <w:rPr>
          <w:rFonts w:cs="Aharoni"/>
          <w:sz w:val="30"/>
          <w:szCs w:val="30"/>
        </w:rPr>
        <w:instrText xml:space="preserve"> HYPERLINK "https://ru.wikipedia.org/wiki/Forbes" \o "Forbes" </w:instrText>
      </w:r>
      <w:r w:rsidRPr="00D54074">
        <w:rPr>
          <w:rFonts w:cs="Aharoni"/>
          <w:sz w:val="30"/>
          <w:szCs w:val="30"/>
        </w:rPr>
        <w:fldChar w:fldCharType="separate"/>
      </w:r>
      <w:r w:rsidRPr="00D54074">
        <w:rPr>
          <w:rStyle w:val="a7"/>
          <w:rFonts w:ascii="Arial" w:hAnsi="Arial" w:cs="Aharoni"/>
          <w:color w:val="0B0080"/>
          <w:sz w:val="30"/>
          <w:szCs w:val="30"/>
          <w:shd w:val="clear" w:color="auto" w:fill="FFFFFF"/>
        </w:rPr>
        <w:t>Forbes</w:t>
      </w:r>
      <w:proofErr w:type="spellEnd"/>
      <w:r w:rsidRPr="00D54074">
        <w:rPr>
          <w:rFonts w:cs="Aharoni"/>
          <w:sz w:val="30"/>
          <w:szCs w:val="30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в августе 1973 года и </w:t>
      </w:r>
      <w:proofErr w:type="spellStart"/>
      <w:r w:rsidRPr="00D54074">
        <w:rPr>
          <w:rFonts w:cs="Aharoni"/>
          <w:sz w:val="30"/>
          <w:szCs w:val="30"/>
        </w:rPr>
        <w:fldChar w:fldCharType="begin"/>
      </w:r>
      <w:r w:rsidRPr="00D54074">
        <w:rPr>
          <w:rFonts w:cs="Aharoni"/>
          <w:sz w:val="30"/>
          <w:szCs w:val="30"/>
        </w:rPr>
        <w:instrText xml:space="preserve"> HYPERLINK "https://ru.wikipedia.org/wiki/Business_Week" \o "Business Week" </w:instrText>
      </w:r>
      <w:r w:rsidRPr="00D54074">
        <w:rPr>
          <w:rFonts w:cs="Aharoni"/>
          <w:sz w:val="30"/>
          <w:szCs w:val="30"/>
        </w:rPr>
        <w:fldChar w:fldCharType="separate"/>
      </w:r>
      <w:r w:rsidRPr="00D54074">
        <w:rPr>
          <w:rStyle w:val="a7"/>
          <w:rFonts w:ascii="Arial" w:hAnsi="Arial" w:cs="Aharoni"/>
          <w:color w:val="0B0080"/>
          <w:sz w:val="30"/>
          <w:szCs w:val="30"/>
          <w:shd w:val="clear" w:color="auto" w:fill="FFFFFF"/>
        </w:rPr>
        <w:t>Business</w:t>
      </w:r>
      <w:proofErr w:type="spellEnd"/>
      <w:r w:rsidRPr="00D54074">
        <w:rPr>
          <w:rStyle w:val="a7"/>
          <w:rFonts w:ascii="Arial" w:hAnsi="Arial" w:cs="Aharoni"/>
          <w:color w:val="0B0080"/>
          <w:sz w:val="30"/>
          <w:szCs w:val="30"/>
          <w:shd w:val="clear" w:color="auto" w:fill="FFFFFF"/>
        </w:rPr>
        <w:t xml:space="preserve"> </w:t>
      </w:r>
      <w:proofErr w:type="spellStart"/>
      <w:r w:rsidRPr="00D54074">
        <w:rPr>
          <w:rStyle w:val="a7"/>
          <w:rFonts w:ascii="Arial" w:hAnsi="Arial" w:cs="Aharoni"/>
          <w:color w:val="0B0080"/>
          <w:sz w:val="30"/>
          <w:szCs w:val="30"/>
          <w:shd w:val="clear" w:color="auto" w:fill="FFFFFF"/>
        </w:rPr>
        <w:t>Week</w:t>
      </w:r>
      <w:proofErr w:type="spellEnd"/>
      <w:r w:rsidRPr="00D54074">
        <w:rPr>
          <w:rFonts w:cs="Aharoni"/>
          <w:sz w:val="30"/>
          <w:szCs w:val="30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в сентябре 1977 года</w:t>
      </w:r>
      <w:hyperlink r:id="rId15" w:anchor="cite_note-definition-oed-1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[1]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 Понятие закрепилось в языке в 1990-е годы и получило широкое распространение во время возникновения </w:t>
      </w:r>
      <w:hyperlink r:id="rId16" w:tooltip="Пузырь доткомов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 xml:space="preserve">экономического пузыря </w:t>
        </w:r>
        <w:proofErr w:type="spellStart"/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доткомов</w:t>
        </w:r>
        <w:proofErr w:type="spellEnd"/>
      </w:hyperlink>
      <w:hyperlink r:id="rId17" w:anchor="cite_note-term-history-fifteen-2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[2]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</w:t>
      </w:r>
    </w:p>
    <w:p w:rsidR="00C9359D" w:rsidRPr="00A269BE" w:rsidRDefault="00C9359D" w:rsidP="00C9359D">
      <w:pPr>
        <w:shd w:val="clear" w:color="auto" w:fill="FFFFFF"/>
        <w:spacing w:before="72" w:after="0" w:line="360" w:lineRule="auto"/>
        <w:outlineLvl w:val="2"/>
        <w:rPr>
          <w:rFonts w:ascii="Arial" w:eastAsia="Times New Roman" w:hAnsi="Arial" w:cs="Aharoni"/>
          <w:b/>
          <w:bCs/>
          <w:color w:val="000000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b/>
          <w:bCs/>
          <w:color w:val="000000"/>
          <w:sz w:val="30"/>
          <w:szCs w:val="30"/>
          <w:lang w:val="en-US" w:eastAsia="ru-RU"/>
        </w:rPr>
        <w:t>Customer</w:t>
      </w:r>
      <w:r w:rsidRPr="00A269BE">
        <w:rPr>
          <w:rFonts w:ascii="Arial" w:eastAsia="Times New Roman" w:hAnsi="Arial" w:cs="Aharoni"/>
          <w:b/>
          <w:bCs/>
          <w:color w:val="000000"/>
          <w:sz w:val="30"/>
          <w:szCs w:val="30"/>
          <w:lang w:eastAsia="ru-RU"/>
        </w:rPr>
        <w:t xml:space="preserve"> </w:t>
      </w:r>
      <w:r w:rsidRPr="00D54074">
        <w:rPr>
          <w:rFonts w:ascii="Arial" w:eastAsia="Times New Roman" w:hAnsi="Arial" w:cs="Aharoni"/>
          <w:b/>
          <w:bCs/>
          <w:color w:val="000000"/>
          <w:sz w:val="30"/>
          <w:szCs w:val="30"/>
          <w:lang w:val="en-US" w:eastAsia="ru-RU"/>
        </w:rPr>
        <w:t>development</w:t>
      </w:r>
    </w:p>
    <w:p w:rsidR="00C9359D" w:rsidRPr="00D54074" w:rsidRDefault="00C9359D" w:rsidP="00C9359D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Разработанная и представленная Стивеном Бланком в книге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«Четыре шага к озарению»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модель основана на понимании потребностей клиентов компании. Эта модель описывает четыре этапа, на протяжении которых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преобразуется в стабильную компанию:</w:t>
      </w:r>
    </w:p>
    <w:p w:rsidR="00C9359D" w:rsidRPr="00D54074" w:rsidRDefault="00C9359D" w:rsidP="00C9359D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«Выявление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в течение которого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строит гипотезы о том, как его продукт решает проблемы потенциальных клиентов.</w:t>
      </w:r>
    </w:p>
    <w:p w:rsidR="00C9359D" w:rsidRPr="00D54074" w:rsidRDefault="00C9359D" w:rsidP="00C9359D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«Верификация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этап проверки гипотез и подготовки плана продаж, маркетинговой стратегии, поиска ранних последователей компании. В случае неудачи на этом этапе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возвращается к выявлению своих потребителей.</w:t>
      </w:r>
    </w:p>
    <w:p w:rsidR="00C9359D" w:rsidRPr="00D54074" w:rsidRDefault="00C9359D" w:rsidP="00C9359D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«Привлечение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после подтверждения полезности продукта компании.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переходит к продажам продукта и инвестициям в маркетинг.</w:t>
      </w:r>
    </w:p>
    <w:p w:rsidR="00C9359D" w:rsidRPr="00D54074" w:rsidRDefault="00C9359D" w:rsidP="00C9359D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«Создание компании»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— конечная цель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, создание формальной структуры компании и бизнес-процессов для дальнейшего развития.</w:t>
      </w:r>
    </w:p>
    <w:p w:rsidR="00C9359D" w:rsidRPr="00D54074" w:rsidRDefault="00C9359D" w:rsidP="00C9359D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lastRenderedPageBreak/>
        <w:t xml:space="preserve">Этот подход предполагает бережливое расходование средств и постепенное развитие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 Процесс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«развития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в противовес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развитию продукта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сформулированный Бланком, стал краеугольным камнем философии бережливого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Эрика Риса</w:t>
      </w:r>
      <w:hyperlink r:id="rId18" w:anchor="cite_note-cd-ibusiness-14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[14]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C9359D" w:rsidRPr="00C9359D" w:rsidRDefault="00C9359D" w:rsidP="00C9359D">
      <w:pPr>
        <w:shd w:val="clear" w:color="auto" w:fill="FFFFFF"/>
        <w:spacing w:before="72" w:after="0" w:line="360" w:lineRule="auto"/>
        <w:outlineLvl w:val="2"/>
        <w:rPr>
          <w:rFonts w:ascii="Arial" w:eastAsia="Times New Roman" w:hAnsi="Arial" w:cs="Aharoni"/>
          <w:b/>
          <w:bCs/>
          <w:color w:val="000000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b/>
          <w:bCs/>
          <w:color w:val="000000"/>
          <w:sz w:val="30"/>
          <w:szCs w:val="30"/>
          <w:lang w:eastAsia="ru-RU"/>
        </w:rPr>
        <w:t>Финансирование</w:t>
      </w:r>
    </w:p>
    <w:p w:rsidR="00C9359D" w:rsidRPr="00D54074" w:rsidRDefault="00C9359D" w:rsidP="00C9359D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Сложившаяся практика </w:t>
      </w:r>
      <w:hyperlink r:id="rId19" w:tooltip="Венчурный капитал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венчурных инвестиций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предполагает несколько этапов финансирования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стартапов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, на каждом из которых компания привлекает достаточно сре</w:t>
      </w:r>
      <w:proofErr w:type="gram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дств дл</w:t>
      </w:r>
      <w:proofErr w:type="gram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я поддержания роста и достижения следующего раунда инвестиций. Поскольку </w:t>
      </w:r>
      <w:hyperlink r:id="rId20" w:tooltip="Инвестор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инвестор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получает доход от увеличения стоимости его </w:t>
      </w:r>
      <w:hyperlink r:id="rId21" w:tooltip="Акционерный капитал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доли в капитале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компании, предполагается кратный рост компании между </w:t>
      </w:r>
      <w:hyperlink r:id="rId22" w:tooltip="en:Venture round" w:history="1">
        <w:r w:rsidRPr="00D54074">
          <w:rPr>
            <w:rFonts w:ascii="Arial" w:eastAsia="Times New Roman" w:hAnsi="Arial" w:cs="Aharoni"/>
            <w:color w:val="663366"/>
            <w:sz w:val="30"/>
            <w:szCs w:val="30"/>
            <w:lang w:eastAsia="ru-RU"/>
          </w:rPr>
          <w:t>инвестиционными раундами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</w:t>
      </w:r>
      <w:r w:rsidRPr="00D54074">
        <w:rPr>
          <w:rFonts w:ascii="Arial" w:eastAsia="Times New Roman" w:hAnsi="Arial" w:cs="Aharoni"/>
          <w:color w:val="72777D"/>
          <w:sz w:val="30"/>
          <w:szCs w:val="30"/>
          <w:lang w:eastAsia="ru-RU"/>
        </w:rPr>
        <w:t>(англ.)</w:t>
      </w:r>
      <w:hyperlink r:id="rId23" w:tooltip="Раунд инвестиций (страница отсутствует)" w:history="1">
        <w:r w:rsidRPr="00D54074">
          <w:rPr>
            <w:rFonts w:ascii="Arial" w:eastAsia="Times New Roman" w:hAnsi="Arial" w:cs="Aharoni"/>
            <w:color w:val="A55858"/>
            <w:sz w:val="30"/>
            <w:szCs w:val="30"/>
            <w:lang w:eastAsia="ru-RU"/>
          </w:rPr>
          <w:t>русск.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делающий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привлекательным для нового инвестора</w:t>
      </w:r>
      <w:hyperlink r:id="rId24" w:anchor="cite_note-rounds-silicon-15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[15]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C9359D" w:rsidRPr="00D54074" w:rsidRDefault="00C9359D" w:rsidP="00C9359D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Большинство подходов к описанию этапов финансирования, с некоторыми вариациями, аналогичны представленному в эссе Пола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Грэма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 xml:space="preserve">«Как профинансировать </w:t>
      </w:r>
      <w:proofErr w:type="spellStart"/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»</w:t>
      </w:r>
      <w:hyperlink r:id="rId25" w:anchor="cite_note-rounds-graham-blog-16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[16]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:</w:t>
      </w:r>
    </w:p>
    <w:p w:rsidR="00C9359D" w:rsidRPr="00D54074" w:rsidRDefault="00C9359D" w:rsidP="00C9359D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hyperlink r:id="rId26" w:tooltip="Посевное финансирование" w:history="1">
        <w:r w:rsidRPr="00D54074">
          <w:rPr>
            <w:rFonts w:ascii="Arial" w:eastAsia="Times New Roman" w:hAnsi="Arial" w:cs="Aharoni"/>
            <w:i/>
            <w:iCs/>
            <w:color w:val="0B0080"/>
            <w:sz w:val="30"/>
            <w:szCs w:val="30"/>
            <w:lang w:eastAsia="ru-RU"/>
          </w:rPr>
          <w:t>Посевные инвестиции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— первый этап привлечения средств, на котором инвесторами зачастую выступают основатели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, их родственники или друзья. В английском языке закрепилось сокращение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3 F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описывающее первых инвесторов большинства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стартапов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—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friends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family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and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fools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(с </w:t>
      </w:r>
      <w:hyperlink r:id="rId27" w:tooltip="Английский язык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англ.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 — «друзья, семья и </w:t>
      </w:r>
      <w:proofErr w:type="gram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дураки</w:t>
      </w:r>
      <w:proofErr w:type="gram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»)</w:t>
      </w:r>
      <w:hyperlink r:id="rId28" w:anchor="cite_note-3f-forbes-17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[17]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 Первоначальные средства покрывают расходы команды на проживание, разработку </w:t>
      </w:r>
      <w:hyperlink r:id="rId29" w:tooltip="Бизнес-план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бизнес-плана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и </w:t>
      </w:r>
      <w:hyperlink r:id="rId30" w:tooltip="Прототипирование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прототипа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будущего продукта. В исключительных случаях посевным инвестором выступает 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lastRenderedPageBreak/>
        <w:t>венчурный фонд — а сумма инвестиций увеличивается на порядок.</w:t>
      </w:r>
    </w:p>
    <w:p w:rsidR="00C9359D" w:rsidRPr="00D54074" w:rsidRDefault="00C9359D" w:rsidP="00C9359D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hyperlink r:id="rId31" w:tooltip="Бизнес-ангел" w:history="1">
        <w:r w:rsidRPr="00D54074">
          <w:rPr>
            <w:rFonts w:ascii="Arial" w:eastAsia="Times New Roman" w:hAnsi="Arial" w:cs="Aharoni"/>
            <w:i/>
            <w:iCs/>
            <w:color w:val="0B0080"/>
            <w:sz w:val="30"/>
            <w:szCs w:val="30"/>
            <w:lang w:eastAsia="ru-RU"/>
          </w:rPr>
          <w:t>Ангельские инвестиции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предоставляют частные инвесторы, заинтересованные в участии в развитии компаний. Входящий в капитал компании бизнес-ангел обычно получает место в </w:t>
      </w:r>
      <w:hyperlink r:id="rId32" w:tooltip="Совет директоров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совете директоров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и возможность </w:t>
      </w:r>
      <w:hyperlink r:id="rId33" w:tooltip="Право вето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блокировать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решения основателей, которые сочтёт неразумными. На этом этапе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получает возможность расширить штат, закончить работу над первой версией продукта, привлечь первых клиентов — </w:t>
      </w:r>
      <w:hyperlink r:id="rId34" w:tooltip="en:Early adopter" w:history="1">
        <w:r w:rsidRPr="00D54074">
          <w:rPr>
            <w:rFonts w:ascii="Arial" w:eastAsia="Times New Roman" w:hAnsi="Arial" w:cs="Aharoni"/>
            <w:color w:val="663366"/>
            <w:sz w:val="30"/>
            <w:szCs w:val="30"/>
            <w:lang w:eastAsia="ru-RU"/>
          </w:rPr>
          <w:t>«ранних последователей»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</w:t>
      </w:r>
      <w:r w:rsidRPr="00D54074">
        <w:rPr>
          <w:rFonts w:ascii="Arial" w:eastAsia="Times New Roman" w:hAnsi="Arial" w:cs="Aharoni"/>
          <w:color w:val="72777D"/>
          <w:sz w:val="30"/>
          <w:szCs w:val="30"/>
          <w:lang w:eastAsia="ru-RU"/>
        </w:rPr>
        <w:t>(англ.)</w:t>
      </w:r>
      <w:hyperlink r:id="rId35" w:tooltip="Ранний последователь (страница отсутствует)" w:history="1">
        <w:r w:rsidRPr="00D54074">
          <w:rPr>
            <w:rFonts w:ascii="Arial" w:eastAsia="Times New Roman" w:hAnsi="Arial" w:cs="Aharoni"/>
            <w:color w:val="A55858"/>
            <w:sz w:val="30"/>
            <w:szCs w:val="30"/>
            <w:lang w:eastAsia="ru-RU"/>
          </w:rPr>
          <w:t>русск.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C9359D" w:rsidRPr="00D54074" w:rsidRDefault="00C9359D" w:rsidP="00C9359D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Раунд «А»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— привлечение средств </w:t>
      </w:r>
      <w:hyperlink r:id="rId36" w:tooltip="Инвестиционный фонд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венчурного фонда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в компанию с работоспособным продуктом, клиентами и планами развития. Сумма инвестиций значительно превышает </w:t>
      </w:r>
      <w:proofErr w:type="gram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полученные</w:t>
      </w:r>
      <w:proofErr w:type="gram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прежде, и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начинает строить формальную структуру и расширяться. За раундом «А» могут последовать раунды «B», «C» и последующие — они обозначаются буквами </w:t>
      </w:r>
      <w:hyperlink r:id="rId37" w:tooltip="Латиница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латинского алфавита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C9359D" w:rsidRPr="00D54074" w:rsidRDefault="00C9359D" w:rsidP="00C9359D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noProof/>
          <w:sz w:val="30"/>
          <w:szCs w:val="30"/>
          <w:lang w:eastAsia="ru-RU"/>
        </w:rPr>
        <w:lastRenderedPageBreak/>
        <w:drawing>
          <wp:inline distT="0" distB="0" distL="0" distR="0" wp14:anchorId="5C649510" wp14:editId="19B77DBA">
            <wp:extent cx="6391108" cy="4141825"/>
            <wp:effectExtent l="0" t="0" r="0" b="0"/>
            <wp:docPr id="5" name="Рисунок 5" descr="C:\Users\sergeoja\Downloads\Этапы_финансирования_старта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oja\Downloads\Этапы_финансирования_стартапа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57" cy="41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9D" w:rsidRPr="00D54074" w:rsidRDefault="00C9359D" w:rsidP="00C9359D">
      <w:pPr>
        <w:spacing w:line="360" w:lineRule="auto"/>
        <w:rPr>
          <w:rFonts w:ascii="Arial" w:hAnsi="Arial" w:cs="Aharoni"/>
          <w:color w:val="222222"/>
          <w:sz w:val="30"/>
          <w:szCs w:val="30"/>
          <w:shd w:val="clear" w:color="auto" w:fill="FFFFFF"/>
        </w:rPr>
      </w:pPr>
      <w:proofErr w:type="gram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O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писанная в эссе Пола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Грэма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 последовательность условна и служит примером.</w:t>
      </w:r>
      <w:proofErr w:type="gram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 Работы других авторов дополняют эту модель. </w:t>
      </w:r>
      <w:proofErr w:type="gram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Например, профессор </w:t>
      </w:r>
      <w:hyperlink r:id="rId39" w:tooltip="en:Entrepreneurial finance" w:history="1">
        <w:r w:rsidRPr="00D54074">
          <w:rPr>
            <w:rStyle w:val="a7"/>
            <w:rFonts w:ascii="Arial" w:hAnsi="Arial" w:cs="Aharoni"/>
            <w:color w:val="663366"/>
            <w:sz w:val="30"/>
            <w:szCs w:val="30"/>
            <w:shd w:val="clear" w:color="auto" w:fill="FFFFFF"/>
          </w:rPr>
          <w:t>финансов в предпринимательстве</w:t>
        </w:r>
      </w:hyperlink>
      <w:r w:rsidRPr="00D54074">
        <w:rPr>
          <w:rStyle w:val="noprint"/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r w:rsidRPr="00D54074">
        <w:rPr>
          <w:rStyle w:val="ref-info"/>
          <w:rFonts w:ascii="Arial" w:hAnsi="Arial" w:cs="Aharoni"/>
          <w:color w:val="72777D"/>
          <w:sz w:val="30"/>
          <w:szCs w:val="30"/>
          <w:shd w:val="clear" w:color="auto" w:fill="FFFFFF"/>
        </w:rPr>
        <w:t>(англ.)</w:t>
      </w:r>
      <w:hyperlink r:id="rId40" w:tooltip="Финансы в предпринимательстве (страница отсутствует)" w:history="1">
        <w:r w:rsidRPr="00D54074">
          <w:rPr>
            <w:rStyle w:val="a7"/>
            <w:rFonts w:ascii="Arial" w:hAnsi="Arial" w:cs="Aharoni"/>
            <w:color w:val="A55858"/>
            <w:sz w:val="30"/>
            <w:szCs w:val="30"/>
            <w:shd w:val="clear" w:color="auto" w:fill="FFFFFF"/>
          </w:rPr>
          <w:t>русск.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hyperlink r:id="rId41" w:tooltip="Калифорния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калифорнийского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колледжа </w:t>
      </w:r>
      <w:hyperlink r:id="rId42" w:tooltip="en:Westmont College" w:history="1">
        <w:r w:rsidRPr="00D54074">
          <w:rPr>
            <w:rStyle w:val="a7"/>
            <w:rFonts w:ascii="Arial" w:hAnsi="Arial" w:cs="Aharoni"/>
            <w:color w:val="663366"/>
            <w:sz w:val="30"/>
            <w:szCs w:val="30"/>
            <w:shd w:val="clear" w:color="auto" w:fill="FFFFFF"/>
          </w:rPr>
          <w:t>Вестмонт</w:t>
        </w:r>
      </w:hyperlink>
      <w:r w:rsidRPr="00D54074">
        <w:rPr>
          <w:rStyle w:val="noprint"/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r w:rsidRPr="00D54074">
        <w:rPr>
          <w:rStyle w:val="ref-info"/>
          <w:rFonts w:ascii="Arial" w:hAnsi="Arial" w:cs="Aharoni"/>
          <w:color w:val="72777D"/>
          <w:sz w:val="30"/>
          <w:szCs w:val="30"/>
          <w:shd w:val="clear" w:color="auto" w:fill="FFFFFF"/>
        </w:rPr>
        <w:t>(англ.)</w:t>
      </w:r>
      <w:hyperlink r:id="rId43" w:tooltip="Колледж Вестмонт (страница отсутствует)" w:history="1">
        <w:r w:rsidRPr="00D54074">
          <w:rPr>
            <w:rStyle w:val="a7"/>
            <w:rFonts w:ascii="Arial" w:hAnsi="Arial" w:cs="Aharoni"/>
            <w:color w:val="A55858"/>
            <w:sz w:val="30"/>
            <w:szCs w:val="30"/>
            <w:shd w:val="clear" w:color="auto" w:fill="FFFFFF"/>
          </w:rPr>
          <w:t>русск.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и писатель Дэвид Ньютон отдельно отмечает этап привлечения </w:t>
      </w:r>
      <w:hyperlink r:id="rId44" w:tooltip="Заёмный капитал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заёмных средств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, в том числе </w:t>
      </w:r>
      <w:hyperlink r:id="rId45" w:tooltip="Бридж-кредит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промежуточного кредита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r w:rsidRPr="00D54074">
        <w:rPr>
          <w:rFonts w:ascii="Arial" w:hAnsi="Arial" w:cs="Aharoni"/>
          <w:i/>
          <w:iCs/>
          <w:color w:val="222222"/>
          <w:sz w:val="30"/>
          <w:szCs w:val="30"/>
          <w:shd w:val="clear" w:color="auto" w:fill="FFFFFF"/>
        </w:rPr>
        <w:t>(также называемого бридж-кредитом)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 для погашения текущих обязательств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стартапа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fldChar w:fldCharType="begin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instrText xml:space="preserve"> HYPERLINK "https://ru.wikipedia.org/wiki/%D0%A1%D1%82%D0%B0%D1%80%D1%82%D0%B0%D0%BF" \l "cite_note-newton-entre-18" </w:instrTex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fldChar w:fldCharType="separate"/>
      </w:r>
      <w:r w:rsidRPr="00D54074">
        <w:rPr>
          <w:rStyle w:val="a7"/>
          <w:rFonts w:ascii="Arial" w:hAnsi="Arial" w:cs="Aharoni"/>
          <w:color w:val="0B0080"/>
          <w:sz w:val="30"/>
          <w:szCs w:val="30"/>
          <w:shd w:val="clear" w:color="auto" w:fill="FFFFFF"/>
          <w:vertAlign w:val="superscript"/>
        </w:rPr>
        <w:t>[18]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 Ещё одним этапом привлечения финансирования является</w:t>
      </w:r>
      <w:proofErr w:type="gram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hyperlink r:id="rId46" w:tooltip="Первичное публичное предложение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</w:rPr>
          <w:t>первичное публичное предложение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, IPO — размещение акций компании на бирже. Выход на IPO обычно становится основной целью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стартапа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 на поздних этапах развития</w:t>
      </w:r>
      <w:hyperlink r:id="rId47" w:anchor="cite_note-ipo-founders-19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[19]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</w:t>
      </w:r>
    </w:p>
    <w:p w:rsidR="00C9359D" w:rsidRPr="00D54074" w:rsidRDefault="00C9359D" w:rsidP="00C9359D">
      <w:pPr>
        <w:pStyle w:val="3"/>
        <w:shd w:val="clear" w:color="auto" w:fill="FFFFFF"/>
        <w:spacing w:before="72" w:beforeAutospacing="0" w:after="0" w:afterAutospacing="0" w:line="360" w:lineRule="auto"/>
        <w:rPr>
          <w:rFonts w:ascii="Arial" w:hAnsi="Arial" w:cs="Aharoni"/>
          <w:color w:val="000000"/>
          <w:sz w:val="30"/>
          <w:szCs w:val="30"/>
        </w:rPr>
      </w:pPr>
      <w:r w:rsidRPr="00D54074">
        <w:rPr>
          <w:rStyle w:val="mw-headline"/>
          <w:rFonts w:ascii="Arial" w:hAnsi="Arial" w:cs="Aharoni"/>
          <w:color w:val="000000"/>
          <w:sz w:val="30"/>
          <w:szCs w:val="30"/>
        </w:rPr>
        <w:t>Другие подходы</w:t>
      </w:r>
    </w:p>
    <w:p w:rsidR="00C9359D" w:rsidRPr="00D54074" w:rsidRDefault="00C9359D" w:rsidP="00C9359D">
      <w:pPr>
        <w:pStyle w:val="a5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r w:rsidRPr="00D54074">
        <w:rPr>
          <w:rFonts w:ascii="Arial" w:hAnsi="Arial" w:cs="Aharoni"/>
          <w:color w:val="222222"/>
          <w:sz w:val="30"/>
          <w:szCs w:val="30"/>
        </w:rPr>
        <w:lastRenderedPageBreak/>
        <w:t>Помимо описанных моделей, ориентированных на </w:t>
      </w:r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>«развитие клиентов»</w:t>
      </w:r>
      <w:r w:rsidRPr="00D54074">
        <w:rPr>
          <w:rFonts w:ascii="Arial" w:hAnsi="Arial" w:cs="Aharoni"/>
          <w:color w:val="222222"/>
          <w:sz w:val="30"/>
          <w:szCs w:val="30"/>
        </w:rPr>
        <w:t xml:space="preserve"> и финансирование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стартапов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>, существуют привязанные к изменениям </w:t>
      </w:r>
      <w:hyperlink r:id="rId48" w:tooltip="Бизнес-процесс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бизнес-процессов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или роли на рынке. Несмотря на использование разных критериев, все модели могут быть условно привязаны к общей временной шкале</w:t>
      </w:r>
      <w:hyperlink r:id="rId49" w:anchor="cite_note-stages-techasia-13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[13]</w:t>
        </w:r>
      </w:hyperlink>
      <w:hyperlink r:id="rId50" w:anchor="cite_note-model-inc-20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[20]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 xml:space="preserve">. Подобный гибридный подход к жизненному пути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 был предложен </w:t>
      </w:r>
      <w:hyperlink r:id="rId51" w:tooltip="Консалтинг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консалтинговой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компанией </w:t>
      </w:r>
      <w:proofErr w:type="spellStart"/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>Startup</w:t>
      </w:r>
      <w:proofErr w:type="spellEnd"/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 xml:space="preserve"> </w:t>
      </w:r>
      <w:proofErr w:type="spellStart"/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>Commons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 в их модели развития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стартапов</w:t>
      </w:r>
      <w:proofErr w:type="spellEnd"/>
    </w:p>
    <w:p w:rsidR="00C9359D" w:rsidRPr="00D54074" w:rsidRDefault="00C9359D" w:rsidP="00C9359D">
      <w:pPr>
        <w:pStyle w:val="3"/>
        <w:shd w:val="clear" w:color="auto" w:fill="FFFFFF"/>
        <w:spacing w:before="72" w:beforeAutospacing="0" w:after="0" w:afterAutospacing="0" w:line="360" w:lineRule="auto"/>
        <w:rPr>
          <w:rFonts w:ascii="Arial" w:hAnsi="Arial" w:cs="Aharoni"/>
          <w:color w:val="000000"/>
          <w:sz w:val="30"/>
          <w:szCs w:val="30"/>
        </w:rPr>
      </w:pPr>
      <w:proofErr w:type="spellStart"/>
      <w:r w:rsidRPr="00D54074">
        <w:rPr>
          <w:rStyle w:val="mw-headline"/>
          <w:rFonts w:ascii="Arial" w:hAnsi="Arial" w:cs="Aharoni"/>
          <w:color w:val="000000"/>
          <w:sz w:val="30"/>
          <w:szCs w:val="30"/>
        </w:rPr>
        <w:t>Стартап</w:t>
      </w:r>
      <w:proofErr w:type="spellEnd"/>
      <w:r w:rsidRPr="00D54074">
        <w:rPr>
          <w:rStyle w:val="mw-headline"/>
          <w:rFonts w:ascii="Arial" w:hAnsi="Arial" w:cs="Aharoni"/>
          <w:color w:val="000000"/>
          <w:sz w:val="30"/>
          <w:szCs w:val="30"/>
        </w:rPr>
        <w:t>-экосистема в России</w:t>
      </w:r>
    </w:p>
    <w:p w:rsidR="00C9359D" w:rsidRPr="00D54074" w:rsidRDefault="00C9359D" w:rsidP="00C9359D">
      <w:pPr>
        <w:pStyle w:val="a5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r w:rsidRPr="00D54074">
        <w:rPr>
          <w:rFonts w:ascii="Arial" w:hAnsi="Arial" w:cs="Aharoni"/>
          <w:color w:val="222222"/>
          <w:sz w:val="30"/>
          <w:szCs w:val="30"/>
        </w:rPr>
        <w:t>Особенность </w:t>
      </w:r>
      <w:hyperlink r:id="rId52" w:tooltip="Россия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российской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>-экосистемы — значительная роль </w:t>
      </w:r>
      <w:hyperlink r:id="rId53" w:tooltip="Государство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государства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в её функционировании и развитии</w:t>
      </w:r>
      <w:hyperlink r:id="rId54" w:anchor="cite_note-ecosystem-def-article-33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[33]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Программа поддержки небольших компаний из </w:t>
      </w:r>
      <w:hyperlink r:id="rId55" w:tooltip="НИОКР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научно-технической сферы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была запущена </w:t>
      </w:r>
      <w:hyperlink r:id="rId56" w:tooltip="Министерство экономического развития Российской Федерации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Министерством экономического развития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в 2005 году. В рамках программы было создано 20 региональных </w:t>
      </w:r>
      <w:hyperlink r:id="rId57" w:tooltip="Государственно-частное партнёрство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государственно-частных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венчурных фондов, перешедших год спустя под управление созданной министерством </w:t>
      </w:r>
      <w:hyperlink r:id="rId58" w:tooltip="Российская венчурная компания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Российской венчурной компании</w:t>
        </w:r>
      </w:hyperlink>
      <w:hyperlink r:id="rId59" w:anchor="cite_note-russia-ernst-42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[42]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</w:t>
      </w:r>
    </w:p>
    <w:p w:rsidR="00C9359D" w:rsidRPr="00D54074" w:rsidRDefault="00C9359D" w:rsidP="00C9359D">
      <w:pPr>
        <w:pStyle w:val="a5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proofErr w:type="gramStart"/>
      <w:r w:rsidRPr="00D54074">
        <w:rPr>
          <w:rFonts w:ascii="Arial" w:hAnsi="Arial" w:cs="Aharoni"/>
          <w:color w:val="222222"/>
          <w:sz w:val="30"/>
          <w:szCs w:val="30"/>
        </w:rPr>
        <w:t xml:space="preserve">Среди основных государственных институтов поддержки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стартапов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> </w:t>
      </w:r>
      <w:hyperlink r:id="rId60" w:tooltip="Агентство стратегических инициатив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Агентство стратегических инициатив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hyperlink r:id="rId61" w:tooltip="Сколково (инновационный центр)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 xml:space="preserve">инновационный центр </w:t>
        </w:r>
        <w:proofErr w:type="spellStart"/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Сколково</w:t>
        </w:r>
        <w:proofErr w:type="spellEnd"/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hyperlink r:id="rId62" w:tooltip="Фонд развития интернет-инициатив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Фонд развития интернет-инициатив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Российская венчурная компания играет роль фонда фондов, выступая партнёром частных учреждений в формировании венчурных фондов и управляет собственным фондом посевных инвестиций</w:t>
      </w:r>
      <w:hyperlink r:id="rId63" w:anchor="cite_note-russia-strf-43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[43]</w:t>
        </w:r>
      </w:hyperlink>
      <w:hyperlink r:id="rId64" w:anchor="cite_note-russia-village-44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[44]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Крупные инкубаторы открываются при университетах — например, </w:t>
      </w:r>
      <w:hyperlink r:id="rId65" w:tooltip="НИУ ВШЭ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Высшей школе экономики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</w:t>
      </w:r>
      <w:proofErr w:type="gramEnd"/>
      <w:r w:rsidRPr="00D54074">
        <w:rPr>
          <w:rFonts w:ascii="Arial" w:hAnsi="Arial" w:cs="Aharoni"/>
          <w:color w:val="222222"/>
          <w:sz w:val="30"/>
          <w:szCs w:val="30"/>
        </w:rPr>
        <w:t> </w:t>
      </w:r>
      <w:hyperlink r:id="rId66" w:tooltip="Финансовый университет при Правительстве Российской Федерации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Финансовом университете при Правительстве РФ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hyperlink r:id="rId67" w:tooltip="МГУ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Московском государственном университете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 xml:space="preserve">. Технопарки и </w:t>
      </w:r>
      <w:r w:rsidRPr="00D54074">
        <w:rPr>
          <w:rFonts w:ascii="Arial" w:hAnsi="Arial" w:cs="Aharoni"/>
          <w:color w:val="222222"/>
          <w:sz w:val="30"/>
          <w:szCs w:val="30"/>
        </w:rPr>
        <w:lastRenderedPageBreak/>
        <w:t xml:space="preserve">инновационные центры создаются в рамках амбициозных проектов — таких как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Сколково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 или 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fldChar w:fldCharType="begin"/>
      </w:r>
      <w:r w:rsidRPr="00D54074">
        <w:rPr>
          <w:rFonts w:ascii="Arial" w:hAnsi="Arial" w:cs="Aharoni"/>
          <w:color w:val="222222"/>
          <w:sz w:val="30"/>
          <w:szCs w:val="30"/>
        </w:rPr>
        <w:instrText xml:space="preserve"> HYPERLINK "https://ru.wikipedia.org/wiki/%D0%98%D0%BD%D0%BD%D0%BE%D0%BF%D0%BE%D0%BB%D0%B8%D1%81" \o "Иннополис" </w:instrText>
      </w:r>
      <w:r w:rsidRPr="00D54074">
        <w:rPr>
          <w:rFonts w:ascii="Arial" w:hAnsi="Arial" w:cs="Aharoni"/>
          <w:color w:val="222222"/>
          <w:sz w:val="30"/>
          <w:szCs w:val="30"/>
        </w:rPr>
        <w:fldChar w:fldCharType="separate"/>
      </w:r>
      <w:r w:rsidRPr="00D54074">
        <w:rPr>
          <w:rStyle w:val="a7"/>
          <w:rFonts w:ascii="Arial" w:hAnsi="Arial" w:cs="Aharoni"/>
          <w:color w:val="0B0080"/>
          <w:sz w:val="30"/>
          <w:szCs w:val="30"/>
        </w:rPr>
        <w:t>Иннополис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fldChar w:fldCharType="end"/>
      </w:r>
      <w:hyperlink r:id="rId68" w:anchor="cite_note-russia-iidf-habr-45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[45]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</w:t>
      </w:r>
    </w:p>
    <w:p w:rsidR="00C9359D" w:rsidRDefault="00C9359D" w:rsidP="00C9359D">
      <w:pPr>
        <w:pStyle w:val="a5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r w:rsidRPr="00D54074">
        <w:rPr>
          <w:rFonts w:ascii="Arial" w:hAnsi="Arial" w:cs="Aharoni"/>
          <w:color w:val="222222"/>
          <w:sz w:val="30"/>
          <w:szCs w:val="30"/>
        </w:rPr>
        <w:t>Российское венчурное финансирование сосредоточено в </w:t>
      </w:r>
      <w:hyperlink r:id="rId69" w:tooltip="Москва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Москве</w:t>
        </w:r>
      </w:hyperlink>
      <w:hyperlink r:id="rId70" w:anchor="cite_note-russia-village-44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  <w:vertAlign w:val="superscript"/>
          </w:rPr>
          <w:t>[44]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Здесь расположены офисы крупных венчурных фондов и самые активные программы акселерации — акселератор </w:t>
      </w:r>
      <w:hyperlink r:id="rId71" w:tooltip="Фонд развития интернет-инициатив" w:history="1">
        <w:r w:rsidRPr="00D54074">
          <w:rPr>
            <w:rStyle w:val="a7"/>
            <w:rFonts w:ascii="Arial" w:hAnsi="Arial" w:cs="Aharoni"/>
            <w:color w:val="0B0080"/>
            <w:sz w:val="30"/>
            <w:szCs w:val="30"/>
          </w:rPr>
          <w:t>ФРИИ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fldChar w:fldCharType="begin"/>
      </w:r>
      <w:r w:rsidRPr="00D54074">
        <w:rPr>
          <w:rFonts w:ascii="Arial" w:hAnsi="Arial" w:cs="Aharoni"/>
          <w:color w:val="222222"/>
          <w:sz w:val="30"/>
          <w:szCs w:val="30"/>
        </w:rPr>
        <w:instrText xml:space="preserve"> HYPERLINK "https://ru.wikipedia.org/wiki/GenerationS" \o "GenerationS" </w:instrText>
      </w:r>
      <w:r w:rsidRPr="00D54074">
        <w:rPr>
          <w:rFonts w:ascii="Arial" w:hAnsi="Arial" w:cs="Aharoni"/>
          <w:color w:val="222222"/>
          <w:sz w:val="30"/>
          <w:szCs w:val="30"/>
        </w:rPr>
        <w:fldChar w:fldCharType="separate"/>
      </w:r>
      <w:r w:rsidRPr="00D54074">
        <w:rPr>
          <w:rStyle w:val="a7"/>
          <w:rFonts w:ascii="Arial" w:hAnsi="Arial" w:cs="Aharoni"/>
          <w:color w:val="0B0080"/>
          <w:sz w:val="30"/>
          <w:szCs w:val="30"/>
        </w:rPr>
        <w:t>GenerationS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</w:rPr>
        <w:t xml:space="preserve">, API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Moscow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Fastlane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Farminers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Global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TechInnovations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MetaBeta</w:t>
      </w:r>
      <w:proofErr w:type="spellEnd"/>
    </w:p>
    <w:p w:rsidR="00C9359D" w:rsidRDefault="00C9359D" w:rsidP="00C9359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9359D" w:rsidRDefault="00C9359D" w:rsidP="00C9359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Разработка ТЗ</w:t>
      </w:r>
    </w:p>
    <w:p w:rsidR="00C9359D" w:rsidRPr="00C9359D" w:rsidRDefault="00C9359D" w:rsidP="00C9359D">
      <w:pPr>
        <w:spacing w:line="360" w:lineRule="auto"/>
        <w:jc w:val="center"/>
        <w:rPr>
          <w:rFonts w:cs="Aharoni"/>
          <w:b/>
          <w:color w:val="000000"/>
          <w:sz w:val="32"/>
          <w:szCs w:val="32"/>
        </w:rPr>
      </w:pPr>
      <w:r w:rsidRPr="000423A9">
        <w:rPr>
          <w:rFonts w:cs="Aharoni"/>
          <w:b/>
          <w:color w:val="000000"/>
          <w:sz w:val="32"/>
          <w:szCs w:val="32"/>
        </w:rPr>
        <w:t>Назначение</w:t>
      </w:r>
      <w:r w:rsidRPr="000423A9">
        <w:rPr>
          <w:rFonts w:ascii="Algerian" w:hAnsi="Algerian" w:cs="Aharoni"/>
          <w:b/>
          <w:color w:val="000000"/>
          <w:sz w:val="32"/>
          <w:szCs w:val="32"/>
        </w:rPr>
        <w:t xml:space="preserve"> </w:t>
      </w:r>
      <w:r w:rsidRPr="000423A9">
        <w:rPr>
          <w:rFonts w:cs="Aharoni"/>
          <w:b/>
          <w:color w:val="000000"/>
          <w:sz w:val="32"/>
          <w:szCs w:val="32"/>
        </w:rPr>
        <w:t>разработки</w:t>
      </w:r>
    </w:p>
    <w:p w:rsidR="00C9359D" w:rsidRPr="000423A9" w:rsidRDefault="00C9359D" w:rsidP="00C9359D">
      <w:pPr>
        <w:spacing w:line="360" w:lineRule="auto"/>
        <w:jc w:val="center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Получить опыт в создании сайта в связи с прохождением практики в ВУЗе</w:t>
      </w:r>
    </w:p>
    <w:p w:rsidR="00C9359D" w:rsidRPr="000423A9" w:rsidRDefault="00C9359D" w:rsidP="00C9359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120" w:line="360" w:lineRule="auto"/>
        <w:rPr>
          <w:rFonts w:eastAsia="Calibri" w:cs="Aharoni"/>
          <w:sz w:val="32"/>
          <w:szCs w:val="32"/>
        </w:rPr>
      </w:pPr>
      <w:r w:rsidRPr="000423A9">
        <w:rPr>
          <w:rFonts w:eastAsia="Calibri" w:cs="Aharoni"/>
          <w:sz w:val="32"/>
          <w:szCs w:val="32"/>
        </w:rPr>
        <w:t xml:space="preserve">Практическая работа является комплексным проектом, охватывающим различные аспекты разработки </w:t>
      </w:r>
      <w:proofErr w:type="gramStart"/>
      <w:r w:rsidRPr="000423A9">
        <w:rPr>
          <w:rFonts w:eastAsia="Calibri" w:cs="Aharoni"/>
          <w:sz w:val="32"/>
          <w:szCs w:val="32"/>
        </w:rPr>
        <w:t>ПО</w:t>
      </w:r>
      <w:proofErr w:type="gramEnd"/>
      <w:r w:rsidRPr="000423A9">
        <w:rPr>
          <w:rFonts w:eastAsia="Calibri" w:cs="Aharoni"/>
          <w:sz w:val="32"/>
          <w:szCs w:val="32"/>
        </w:rPr>
        <w:t>;</w:t>
      </w:r>
    </w:p>
    <w:p w:rsidR="00C9359D" w:rsidRPr="000423A9" w:rsidRDefault="00C9359D" w:rsidP="00C9359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120" w:line="360" w:lineRule="auto"/>
        <w:rPr>
          <w:rFonts w:eastAsia="Calibri" w:cs="Aharoni"/>
          <w:sz w:val="32"/>
          <w:szCs w:val="32"/>
        </w:rPr>
      </w:pPr>
      <w:r w:rsidRPr="000423A9">
        <w:rPr>
          <w:rFonts w:eastAsia="Calibri" w:cs="Aharoni"/>
          <w:sz w:val="32"/>
          <w:szCs w:val="32"/>
        </w:rPr>
        <w:t>Данная практическая работа подразумевает сервис, на котором люди могут объединяться в команды для разработки проектов с целью получения гранта.</w:t>
      </w:r>
    </w:p>
    <w:p w:rsidR="00C9359D" w:rsidRPr="000423A9" w:rsidRDefault="00C9359D" w:rsidP="00C9359D">
      <w:pPr>
        <w:spacing w:line="360" w:lineRule="auto"/>
        <w:rPr>
          <w:rFonts w:cs="Aharoni"/>
          <w:sz w:val="32"/>
          <w:szCs w:val="32"/>
        </w:rPr>
      </w:pPr>
    </w:p>
    <w:p w:rsidR="00C9359D" w:rsidRPr="000423A9" w:rsidRDefault="00C9359D" w:rsidP="00C9359D">
      <w:pPr>
        <w:spacing w:line="360" w:lineRule="auto"/>
        <w:jc w:val="center"/>
        <w:rPr>
          <w:rFonts w:cs="Aharoni"/>
          <w:b/>
          <w:sz w:val="32"/>
          <w:szCs w:val="32"/>
        </w:rPr>
      </w:pPr>
      <w:r w:rsidRPr="000423A9">
        <w:rPr>
          <w:rFonts w:cs="Aharoni"/>
          <w:b/>
          <w:sz w:val="32"/>
          <w:szCs w:val="32"/>
        </w:rPr>
        <w:t>Общие требования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Соответствие существующим стандартам означает что:</w:t>
      </w:r>
    </w:p>
    <w:p w:rsidR="00C9359D" w:rsidRPr="000423A9" w:rsidRDefault="00C9359D" w:rsidP="00C9359D">
      <w:pPr>
        <w:pStyle w:val="a5"/>
        <w:numPr>
          <w:ilvl w:val="0"/>
          <w:numId w:val="6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 xml:space="preserve">разметка программного кода сайта должна быть семантической (смысловой) - т.е. назначение всех </w:t>
      </w:r>
      <w:r w:rsidRPr="000423A9">
        <w:rPr>
          <w:rFonts w:ascii="Arial" w:hAnsi="Arial" w:cs="Aharoni"/>
          <w:color w:val="000000"/>
          <w:sz w:val="32"/>
          <w:szCs w:val="32"/>
        </w:rPr>
        <w:lastRenderedPageBreak/>
        <w:t>используемых на странице элементов не противоречит их назначению в соответствующих спецификациях.</w:t>
      </w:r>
    </w:p>
    <w:p w:rsidR="00C9359D" w:rsidRPr="000423A9" w:rsidRDefault="00C9359D" w:rsidP="00C9359D">
      <w:pPr>
        <w:pStyle w:val="a5"/>
        <w:numPr>
          <w:ilvl w:val="0"/>
          <w:numId w:val="6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программный код сайта должен быть валидным - т.е. соответствовать используемым при разработке спецификациям.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Соответствие существующим стандартам обеспечивает:</w:t>
      </w:r>
    </w:p>
    <w:p w:rsidR="00C9359D" w:rsidRPr="000423A9" w:rsidRDefault="00C9359D" w:rsidP="00C9359D">
      <w:pPr>
        <w:pStyle w:val="a5"/>
        <w:numPr>
          <w:ilvl w:val="0"/>
          <w:numId w:val="7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доступность - это означает, что веб-страницы можно просматривать с помощью самых разнообразных браузеров и устройств.</w:t>
      </w:r>
    </w:p>
    <w:p w:rsidR="00C9359D" w:rsidRPr="000423A9" w:rsidRDefault="00C9359D" w:rsidP="00C9359D">
      <w:pPr>
        <w:pStyle w:val="a5"/>
        <w:numPr>
          <w:ilvl w:val="0"/>
          <w:numId w:val="7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совместимость снизу вверх. Будущие стандарты будут создаваться на основе нынешних, поэтому у сайтов, которые следуют стандартам сегодня, не будет проблем с отображением в новых версиях браузеров.</w:t>
      </w:r>
    </w:p>
    <w:p w:rsidR="00C9359D" w:rsidRPr="000423A9" w:rsidRDefault="00C9359D" w:rsidP="00C9359D">
      <w:pPr>
        <w:pStyle w:val="a5"/>
        <w:numPr>
          <w:ilvl w:val="0"/>
          <w:numId w:val="7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 xml:space="preserve">более быструю загрузку и отображение, так как смысловая разметка позволяет уменьшить общий объем файла (что влияет на скорость передачи и загрузки) и сокращает время обработки файла браузерами, различными устройствами, другими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програмами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>, в том числе и поисковыми системами. Кроме того, быстрое отображение страниц нравится посетителям.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 xml:space="preserve">2.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Кроссбраузерность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>.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Кроссбраузерность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 подразумевает правильное отображение страниц сайта в разных браузерах. Существует большое количество браузеров (программ, которые используются для </w:t>
      </w:r>
      <w:r w:rsidRPr="000423A9">
        <w:rPr>
          <w:rFonts w:ascii="Arial" w:hAnsi="Arial" w:cs="Aharoni"/>
          <w:color w:val="000000"/>
          <w:sz w:val="32"/>
          <w:szCs w:val="32"/>
        </w:rPr>
        <w:lastRenderedPageBreak/>
        <w:t xml:space="preserve">выхода в Интернет) -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Mozilla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Firefox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,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Google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Chrome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,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Opera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,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Internet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Explorer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,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Safari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 и другие. Кроме того, существует большое количество версий этих программ, и вдобавок каждая из них еще имеет несколько режимов отображения: стандартный, нестандартный, режим обратной совместимости.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Хорошая новость заключается в том, что в браузерах последних версий производители стараются поддерживать существующие стандарты разметки. Но и сегодня, веб-разработчики все еще находятся в ожидании того счастливого дня, когда все браузеры будут исправно следовать рекомендациям W3C.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 xml:space="preserve">3. </w:t>
      </w:r>
      <w:proofErr w:type="spellStart"/>
      <w:proofErr w:type="gramStart"/>
      <w:r w:rsidRPr="000423A9">
        <w:rPr>
          <w:rFonts w:ascii="Arial" w:hAnsi="Arial" w:cs="Aharoni"/>
          <w:color w:val="000000"/>
          <w:sz w:val="32"/>
          <w:szCs w:val="32"/>
        </w:rPr>
        <w:t>C</w:t>
      </w:r>
      <w:proofErr w:type="gramEnd"/>
      <w:r w:rsidRPr="000423A9">
        <w:rPr>
          <w:rFonts w:ascii="Arial" w:hAnsi="Arial" w:cs="Aharoni"/>
          <w:color w:val="000000"/>
          <w:sz w:val="32"/>
          <w:szCs w:val="32"/>
        </w:rPr>
        <w:t>труктура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 отображаемой страницы не должна нарушаться при различных настройках экрана пользователя, при отключении отображения графики или запрещении использования скриптов.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 xml:space="preserve">4. Вся используемая графика должна быть оптимизирована под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web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, иначе страница </w:t>
      </w:r>
      <w:proofErr w:type="gramStart"/>
      <w:r w:rsidRPr="000423A9">
        <w:rPr>
          <w:rFonts w:ascii="Arial" w:hAnsi="Arial" w:cs="Aharoni"/>
          <w:color w:val="000000"/>
          <w:sz w:val="32"/>
          <w:szCs w:val="32"/>
        </w:rPr>
        <w:t>может слишком долго грузится</w:t>
      </w:r>
      <w:proofErr w:type="gramEnd"/>
      <w:r w:rsidRPr="000423A9">
        <w:rPr>
          <w:rFonts w:ascii="Arial" w:hAnsi="Arial" w:cs="Aharoni"/>
          <w:color w:val="000000"/>
          <w:sz w:val="32"/>
          <w:szCs w:val="32"/>
        </w:rPr>
        <w:t xml:space="preserve"> и пользователь не станет дожидаться окончания загрузки, по возможности лучше избегать большого количества рисунков и иной графической информации, если она не относится к делу.</w:t>
      </w:r>
    </w:p>
    <w:p w:rsidR="00C9359D" w:rsidRPr="000423A9" w:rsidRDefault="00C9359D" w:rsidP="00C9359D">
      <w:pPr>
        <w:spacing w:line="360" w:lineRule="auto"/>
        <w:jc w:val="center"/>
        <w:rPr>
          <w:rFonts w:cs="Aharoni"/>
          <w:b/>
          <w:sz w:val="32"/>
          <w:szCs w:val="32"/>
        </w:rPr>
      </w:pPr>
    </w:p>
    <w:p w:rsidR="00C9359D" w:rsidRPr="000423A9" w:rsidRDefault="00C9359D" w:rsidP="00C9359D">
      <w:pPr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lastRenderedPageBreak/>
        <w:t xml:space="preserve">Сайт должен быть разработан с использованием системы </w:t>
      </w:r>
      <w:r w:rsidRPr="000423A9">
        <w:rPr>
          <w:rFonts w:cs="Aharoni"/>
          <w:sz w:val="32"/>
          <w:szCs w:val="32"/>
          <w:lang w:val="en-US"/>
        </w:rPr>
        <w:t>Bootstrap</w:t>
      </w:r>
      <w:r w:rsidRPr="000423A9">
        <w:rPr>
          <w:rFonts w:cs="Aharoni"/>
          <w:sz w:val="32"/>
          <w:szCs w:val="32"/>
        </w:rPr>
        <w:t xml:space="preserve"> 4 и </w:t>
      </w:r>
      <w:proofErr w:type="spellStart"/>
      <w:r w:rsidRPr="000423A9">
        <w:rPr>
          <w:rFonts w:cs="Aharoni"/>
          <w:sz w:val="32"/>
          <w:szCs w:val="32"/>
          <w:lang w:val="en-US"/>
        </w:rPr>
        <w:t>PhpStorm</w:t>
      </w:r>
      <w:proofErr w:type="spellEnd"/>
      <w:r w:rsidRPr="000423A9">
        <w:rPr>
          <w:rFonts w:cs="Aharoni"/>
          <w:sz w:val="32"/>
          <w:szCs w:val="32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В дальнейшем, после завершения работ над сайтом, его придется поддерживать, т.е. дополнять и изменять. Для быстрой и успешной модификации сайта необходимо, чтобы:</w:t>
      </w:r>
    </w:p>
    <w:p w:rsidR="00C9359D" w:rsidRPr="000423A9" w:rsidRDefault="00C9359D" w:rsidP="00C9359D">
      <w:pPr>
        <w:pStyle w:val="a5"/>
        <w:numPr>
          <w:ilvl w:val="0"/>
          <w:numId w:val="4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Сайт имел структуру, пример предлагаемой структуры сайта см. выше.</w:t>
      </w:r>
    </w:p>
    <w:p w:rsidR="00C9359D" w:rsidRPr="000423A9" w:rsidRDefault="00C9359D" w:rsidP="00C9359D">
      <w:pPr>
        <w:pStyle w:val="a5"/>
        <w:numPr>
          <w:ilvl w:val="0"/>
          <w:numId w:val="4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Исходный HTML-код должен быть читабельным.</w:t>
      </w:r>
    </w:p>
    <w:p w:rsidR="00C9359D" w:rsidRPr="000423A9" w:rsidRDefault="00C9359D" w:rsidP="00C9359D">
      <w:pPr>
        <w:pStyle w:val="a5"/>
        <w:numPr>
          <w:ilvl w:val="0"/>
          <w:numId w:val="4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 xml:space="preserve">Верхние и нижние колонтитулы были вынесены </w:t>
      </w:r>
    </w:p>
    <w:p w:rsidR="00C9359D" w:rsidRPr="000423A9" w:rsidRDefault="00C9359D" w:rsidP="00C9359D">
      <w:pPr>
        <w:pStyle w:val="a5"/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color w:val="000000"/>
          <w:sz w:val="32"/>
          <w:szCs w:val="32"/>
        </w:rPr>
        <w:t>Соответствие существующим стандартам обеспечивает:</w:t>
      </w:r>
    </w:p>
    <w:p w:rsidR="00C9359D" w:rsidRPr="000423A9" w:rsidRDefault="00C9359D" w:rsidP="00C9359D">
      <w:pPr>
        <w:pStyle w:val="a5"/>
        <w:numPr>
          <w:ilvl w:val="0"/>
          <w:numId w:val="5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b/>
          <w:bCs/>
          <w:color w:val="000000"/>
          <w:sz w:val="32"/>
          <w:szCs w:val="32"/>
        </w:rPr>
        <w:t>доступность</w:t>
      </w:r>
      <w:r w:rsidRPr="000423A9">
        <w:rPr>
          <w:rFonts w:ascii="Arial" w:hAnsi="Arial" w:cs="Aharoni"/>
          <w:color w:val="000000"/>
          <w:sz w:val="32"/>
          <w:szCs w:val="32"/>
        </w:rPr>
        <w:t> - это означает, что веб-страницы можно просматривать с помощью самых разнообразных браузеров и устройств.</w:t>
      </w:r>
    </w:p>
    <w:p w:rsidR="00C9359D" w:rsidRPr="000423A9" w:rsidRDefault="00C9359D" w:rsidP="00C9359D">
      <w:pPr>
        <w:pStyle w:val="a5"/>
        <w:numPr>
          <w:ilvl w:val="0"/>
          <w:numId w:val="5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r w:rsidRPr="000423A9">
        <w:rPr>
          <w:rFonts w:ascii="Arial" w:hAnsi="Arial" w:cs="Aharoni"/>
          <w:b/>
          <w:bCs/>
          <w:color w:val="000000"/>
          <w:sz w:val="32"/>
          <w:szCs w:val="32"/>
        </w:rPr>
        <w:t>совместимость снизу вверх.</w:t>
      </w:r>
      <w:r w:rsidRPr="000423A9">
        <w:rPr>
          <w:rFonts w:ascii="Arial" w:hAnsi="Arial" w:cs="Aharoni"/>
          <w:color w:val="000000"/>
          <w:sz w:val="32"/>
          <w:szCs w:val="32"/>
        </w:rPr>
        <w:t> Будущие стандарты будут создаваться на основе нынешних, поэтому у сайтов, которые следуют стандартам сегодня, не будет проблем с отображением в новых версиях браузеров.</w:t>
      </w:r>
    </w:p>
    <w:p w:rsidR="00C9359D" w:rsidRPr="000423A9" w:rsidRDefault="00C9359D" w:rsidP="00C9359D">
      <w:pPr>
        <w:pStyle w:val="a5"/>
        <w:numPr>
          <w:ilvl w:val="0"/>
          <w:numId w:val="5"/>
        </w:numPr>
        <w:spacing w:line="360" w:lineRule="auto"/>
        <w:rPr>
          <w:rFonts w:ascii="Arial" w:hAnsi="Arial" w:cs="Aharoni"/>
          <w:color w:val="000000"/>
          <w:sz w:val="32"/>
          <w:szCs w:val="32"/>
        </w:rPr>
      </w:pPr>
      <w:proofErr w:type="gramStart"/>
      <w:r w:rsidRPr="000423A9">
        <w:rPr>
          <w:rFonts w:ascii="Arial" w:hAnsi="Arial" w:cs="Aharoni"/>
          <w:b/>
          <w:bCs/>
          <w:color w:val="000000"/>
          <w:sz w:val="32"/>
          <w:szCs w:val="32"/>
        </w:rPr>
        <w:t>б</w:t>
      </w:r>
      <w:proofErr w:type="gramEnd"/>
      <w:r w:rsidRPr="000423A9">
        <w:rPr>
          <w:rFonts w:ascii="Arial" w:hAnsi="Arial" w:cs="Aharoni"/>
          <w:b/>
          <w:bCs/>
          <w:color w:val="000000"/>
          <w:sz w:val="32"/>
          <w:szCs w:val="32"/>
        </w:rPr>
        <w:t>олее быструю загрузку и отображение</w:t>
      </w:r>
      <w:r w:rsidRPr="000423A9">
        <w:rPr>
          <w:rFonts w:ascii="Arial" w:hAnsi="Arial" w:cs="Aharoni"/>
          <w:color w:val="000000"/>
          <w:sz w:val="32"/>
          <w:szCs w:val="32"/>
        </w:rPr>
        <w:t xml:space="preserve">, так как смысловая разметка позволяет уменьшить общий объем файла (что влияет на скорость передачи и загрузки) и сокращает время обработки файла браузерами, различными устройствами, другими </w:t>
      </w:r>
      <w:proofErr w:type="spellStart"/>
      <w:r w:rsidRPr="000423A9">
        <w:rPr>
          <w:rFonts w:ascii="Arial" w:hAnsi="Arial" w:cs="Aharoni"/>
          <w:color w:val="000000"/>
          <w:sz w:val="32"/>
          <w:szCs w:val="32"/>
        </w:rPr>
        <w:t>програмами</w:t>
      </w:r>
      <w:proofErr w:type="spellEnd"/>
      <w:r w:rsidRPr="000423A9">
        <w:rPr>
          <w:rFonts w:ascii="Arial" w:hAnsi="Arial" w:cs="Aharoni"/>
          <w:color w:val="000000"/>
          <w:sz w:val="32"/>
          <w:szCs w:val="32"/>
        </w:rPr>
        <w:t xml:space="preserve">, в том </w:t>
      </w:r>
      <w:r w:rsidRPr="000423A9">
        <w:rPr>
          <w:rFonts w:ascii="Arial" w:hAnsi="Arial" w:cs="Aharoni"/>
          <w:color w:val="000000"/>
          <w:sz w:val="32"/>
          <w:szCs w:val="32"/>
        </w:rPr>
        <w:lastRenderedPageBreak/>
        <w:t>числе и поисковыми системами. Кроме того, быстрое отображение страниц нравится посетителям.</w:t>
      </w:r>
    </w:p>
    <w:p w:rsidR="00C9359D" w:rsidRPr="000423A9" w:rsidRDefault="00C9359D" w:rsidP="00C9359D">
      <w:pPr>
        <w:spacing w:line="360" w:lineRule="auto"/>
        <w:rPr>
          <w:rFonts w:cs="Aharoni"/>
          <w:b/>
          <w:sz w:val="32"/>
          <w:szCs w:val="32"/>
        </w:rPr>
      </w:pPr>
    </w:p>
    <w:p w:rsidR="00C9359D" w:rsidRPr="000423A9" w:rsidRDefault="00C9359D" w:rsidP="00C9359D">
      <w:pPr>
        <w:pStyle w:val="a5"/>
        <w:spacing w:line="360" w:lineRule="auto"/>
        <w:jc w:val="center"/>
        <w:rPr>
          <w:rFonts w:cs="Aharoni"/>
          <w:sz w:val="32"/>
          <w:szCs w:val="32"/>
        </w:rPr>
      </w:pPr>
      <w:r w:rsidRPr="000423A9">
        <w:rPr>
          <w:rFonts w:cs="Aharoni"/>
          <w:b/>
          <w:sz w:val="32"/>
          <w:szCs w:val="32"/>
        </w:rPr>
        <w:t>Требования к дизайну сайта</w:t>
      </w:r>
    </w:p>
    <w:p w:rsidR="00C9359D" w:rsidRPr="000423A9" w:rsidRDefault="00C9359D" w:rsidP="00C9359D">
      <w:pPr>
        <w:pStyle w:val="a5"/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 w:rsidRPr="000423A9">
        <w:rPr>
          <w:rFonts w:cs="Aharoni"/>
          <w:sz w:val="32"/>
          <w:szCs w:val="32"/>
          <w:lang w:val="en-US"/>
        </w:rPr>
        <w:t>HTML</w:t>
      </w:r>
      <w:r w:rsidRPr="000423A9">
        <w:rPr>
          <w:rFonts w:cs="Aharoni"/>
          <w:sz w:val="32"/>
          <w:szCs w:val="32"/>
        </w:rPr>
        <w:t xml:space="preserve"> и </w:t>
      </w:r>
      <w:r w:rsidRPr="000423A9">
        <w:rPr>
          <w:rFonts w:cs="Aharoni"/>
          <w:sz w:val="32"/>
          <w:szCs w:val="32"/>
          <w:lang w:val="en-US"/>
        </w:rPr>
        <w:t>CSS</w:t>
      </w:r>
      <w:r w:rsidRPr="000423A9">
        <w:rPr>
          <w:rFonts w:cs="Aharoni"/>
          <w:sz w:val="32"/>
          <w:szCs w:val="32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0423A9">
        <w:rPr>
          <w:rFonts w:cs="Aharoni"/>
          <w:sz w:val="32"/>
          <w:szCs w:val="32"/>
          <w:lang w:val="en-US"/>
        </w:rPr>
        <w:t>FLASH</w:t>
      </w:r>
      <w:r w:rsidRPr="000423A9">
        <w:rPr>
          <w:rFonts w:cs="Aharoni"/>
          <w:sz w:val="32"/>
          <w:szCs w:val="32"/>
        </w:rPr>
        <w:t>.</w:t>
      </w:r>
    </w:p>
    <w:p w:rsidR="00C9359D" w:rsidRPr="000423A9" w:rsidRDefault="00C9359D" w:rsidP="00C9359D">
      <w:pPr>
        <w:pStyle w:val="a5"/>
        <w:spacing w:line="360" w:lineRule="auto"/>
        <w:ind w:firstLine="720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 xml:space="preserve">Сайт должен корректно отображаться в браузерах </w:t>
      </w:r>
      <w:r w:rsidRPr="000423A9">
        <w:rPr>
          <w:rFonts w:cs="Aharoni"/>
          <w:sz w:val="32"/>
          <w:szCs w:val="32"/>
          <w:lang w:val="en-US"/>
        </w:rPr>
        <w:t>Microsoft</w:t>
      </w:r>
      <w:r w:rsidRPr="000423A9">
        <w:rPr>
          <w:rFonts w:cs="Aharoni"/>
          <w:sz w:val="32"/>
          <w:szCs w:val="32"/>
        </w:rPr>
        <w:t xml:space="preserve"> </w:t>
      </w:r>
      <w:r w:rsidRPr="000423A9">
        <w:rPr>
          <w:rFonts w:cs="Aharoni"/>
          <w:sz w:val="32"/>
          <w:szCs w:val="32"/>
          <w:lang w:val="en-US"/>
        </w:rPr>
        <w:t>Internet</w:t>
      </w:r>
      <w:r w:rsidRPr="000423A9">
        <w:rPr>
          <w:rFonts w:cs="Aharoni"/>
          <w:sz w:val="32"/>
          <w:szCs w:val="32"/>
        </w:rPr>
        <w:t xml:space="preserve"> </w:t>
      </w:r>
      <w:r w:rsidRPr="000423A9">
        <w:rPr>
          <w:rFonts w:cs="Aharoni"/>
          <w:sz w:val="32"/>
          <w:szCs w:val="32"/>
          <w:lang w:val="en-US"/>
        </w:rPr>
        <w:t>Explorer</w:t>
      </w:r>
      <w:r w:rsidRPr="000423A9">
        <w:rPr>
          <w:rFonts w:cs="Aharoni"/>
          <w:sz w:val="32"/>
          <w:szCs w:val="32"/>
        </w:rPr>
        <w:t xml:space="preserve"> 6.0, 7.0; </w:t>
      </w:r>
      <w:r w:rsidRPr="000423A9">
        <w:rPr>
          <w:rFonts w:cs="Aharoni"/>
          <w:sz w:val="32"/>
          <w:szCs w:val="32"/>
          <w:lang w:val="en-US"/>
        </w:rPr>
        <w:t>Mozilla</w:t>
      </w:r>
      <w:r w:rsidRPr="000423A9">
        <w:rPr>
          <w:rFonts w:cs="Aharoni"/>
          <w:sz w:val="32"/>
          <w:szCs w:val="32"/>
        </w:rPr>
        <w:t xml:space="preserve"> </w:t>
      </w:r>
      <w:proofErr w:type="spellStart"/>
      <w:r w:rsidRPr="000423A9">
        <w:rPr>
          <w:rFonts w:cs="Aharoni"/>
          <w:sz w:val="32"/>
          <w:szCs w:val="32"/>
          <w:lang w:val="en-US"/>
        </w:rPr>
        <w:t>FireFox</w:t>
      </w:r>
      <w:proofErr w:type="spellEnd"/>
      <w:r w:rsidRPr="000423A9">
        <w:rPr>
          <w:rFonts w:cs="Aharoni"/>
          <w:sz w:val="32"/>
          <w:szCs w:val="32"/>
        </w:rPr>
        <w:t xml:space="preserve"> 2.0, 3.0; </w:t>
      </w:r>
      <w:r w:rsidRPr="000423A9">
        <w:rPr>
          <w:rFonts w:cs="Aharoni"/>
          <w:sz w:val="32"/>
          <w:szCs w:val="32"/>
          <w:lang w:val="en-US"/>
        </w:rPr>
        <w:t>Opera</w:t>
      </w:r>
      <w:r w:rsidRPr="000423A9">
        <w:rPr>
          <w:rFonts w:cs="Aharoni"/>
          <w:sz w:val="32"/>
          <w:szCs w:val="32"/>
        </w:rPr>
        <w:t xml:space="preserve"> 9.0. </w:t>
      </w:r>
    </w:p>
    <w:p w:rsidR="00C9359D" w:rsidRPr="000423A9" w:rsidRDefault="00C9359D" w:rsidP="00C9359D">
      <w:pPr>
        <w:pStyle w:val="a5"/>
        <w:spacing w:line="360" w:lineRule="auto"/>
        <w:ind w:firstLine="720"/>
        <w:jc w:val="center"/>
        <w:rPr>
          <w:rFonts w:cs="Aharoni"/>
          <w:sz w:val="32"/>
          <w:szCs w:val="32"/>
        </w:rPr>
      </w:pPr>
      <w:r w:rsidRPr="000423A9">
        <w:rPr>
          <w:rFonts w:cs="Aharoni"/>
          <w:b/>
          <w:sz w:val="32"/>
          <w:szCs w:val="32"/>
        </w:rPr>
        <w:t>Требования к функциональности сайта</w:t>
      </w:r>
    </w:p>
    <w:p w:rsidR="00C9359D" w:rsidRPr="000423A9" w:rsidRDefault="00C9359D" w:rsidP="00C9359D">
      <w:pPr>
        <w:spacing w:line="360" w:lineRule="auto"/>
        <w:ind w:firstLine="720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 xml:space="preserve">Необходимо обеспечить возможность предоставлять пользователям информацию на  русском языке. </w:t>
      </w:r>
    </w:p>
    <w:p w:rsidR="00C9359D" w:rsidRPr="000423A9" w:rsidRDefault="00C9359D" w:rsidP="00C9359D">
      <w:pPr>
        <w:pStyle w:val="a5"/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Сайт должен позволять пользователям:</w:t>
      </w:r>
    </w:p>
    <w:p w:rsidR="00C9359D" w:rsidRPr="000423A9" w:rsidRDefault="00C9359D" w:rsidP="00C9359D">
      <w:pPr>
        <w:pStyle w:val="a5"/>
        <w:numPr>
          <w:ilvl w:val="0"/>
          <w:numId w:val="1"/>
        </w:numPr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осуществлять навигацию по сайту (переход между страницами);</w:t>
      </w:r>
    </w:p>
    <w:p w:rsidR="00C9359D" w:rsidRPr="000423A9" w:rsidRDefault="00C9359D" w:rsidP="00C9359D">
      <w:pPr>
        <w:pStyle w:val="a5"/>
        <w:numPr>
          <w:ilvl w:val="0"/>
          <w:numId w:val="1"/>
        </w:numPr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C9359D" w:rsidRPr="000423A9" w:rsidRDefault="00C9359D" w:rsidP="00C9359D">
      <w:pPr>
        <w:pStyle w:val="a5"/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lastRenderedPageBreak/>
        <w:t>Система управления сайтом должна позволять:</w:t>
      </w:r>
    </w:p>
    <w:p w:rsidR="00C9359D" w:rsidRPr="000423A9" w:rsidRDefault="00C9359D" w:rsidP="00C9359D">
      <w:pPr>
        <w:pStyle w:val="a5"/>
        <w:numPr>
          <w:ilvl w:val="0"/>
          <w:numId w:val="2"/>
        </w:numPr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управлять страницами сайта (добавлять, удалять, изменять их содержимое);</w:t>
      </w:r>
    </w:p>
    <w:p w:rsidR="00C9359D" w:rsidRPr="000423A9" w:rsidRDefault="00C9359D" w:rsidP="00C9359D">
      <w:pPr>
        <w:pStyle w:val="a5"/>
        <w:numPr>
          <w:ilvl w:val="0"/>
          <w:numId w:val="2"/>
        </w:numPr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управлять элементами меню;</w:t>
      </w:r>
    </w:p>
    <w:p w:rsidR="00C9359D" w:rsidRPr="000423A9" w:rsidRDefault="00C9359D" w:rsidP="00C9359D">
      <w:pPr>
        <w:pStyle w:val="a5"/>
        <w:numPr>
          <w:ilvl w:val="0"/>
          <w:numId w:val="2"/>
        </w:numPr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добавлять/изменять/удалять элементы на сайте;</w:t>
      </w:r>
    </w:p>
    <w:p w:rsidR="00C9359D" w:rsidRPr="000423A9" w:rsidRDefault="00C9359D" w:rsidP="00C9359D">
      <w:pPr>
        <w:pStyle w:val="a5"/>
        <w:numPr>
          <w:ilvl w:val="0"/>
          <w:numId w:val="2"/>
        </w:numPr>
        <w:spacing w:line="360" w:lineRule="auto"/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загружать на сайт графический материал (фото-видео изображения, различные файлы и т.п.).</w:t>
      </w:r>
    </w:p>
    <w:p w:rsidR="00C9359D" w:rsidRPr="000423A9" w:rsidRDefault="00C9359D" w:rsidP="00C9359D">
      <w:pPr>
        <w:pStyle w:val="a5"/>
        <w:spacing w:line="360" w:lineRule="auto"/>
        <w:rPr>
          <w:rFonts w:cs="Aharoni"/>
          <w:sz w:val="32"/>
          <w:szCs w:val="32"/>
        </w:rPr>
      </w:pPr>
    </w:p>
    <w:p w:rsidR="00C9359D" w:rsidRPr="000423A9" w:rsidRDefault="00C9359D" w:rsidP="00C9359D">
      <w:pPr>
        <w:pStyle w:val="a6"/>
        <w:ind w:left="1429" w:firstLine="0"/>
        <w:rPr>
          <w:rFonts w:cs="Aharoni"/>
          <w:b/>
          <w:bCs/>
          <w:sz w:val="32"/>
          <w:szCs w:val="32"/>
        </w:rPr>
      </w:pPr>
      <w:r w:rsidRPr="000423A9">
        <w:rPr>
          <w:rFonts w:cs="Aharoni"/>
          <w:b/>
          <w:bCs/>
          <w:sz w:val="32"/>
          <w:szCs w:val="32"/>
        </w:rPr>
        <w:t>Требования к возможностям группы «Студент»: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информации профиля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интересов в профиле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списка научных работ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опыта разработки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идей для проектов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Вступление в команду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Выход из команды</w:t>
      </w:r>
    </w:p>
    <w:p w:rsidR="00C9359D" w:rsidRPr="000423A9" w:rsidRDefault="00C9359D" w:rsidP="00C9359D">
      <w:pPr>
        <w:pStyle w:val="a6"/>
        <w:ind w:left="1429" w:firstLine="0"/>
        <w:rPr>
          <w:rFonts w:cs="Aharoni"/>
          <w:b/>
          <w:bCs/>
          <w:sz w:val="32"/>
          <w:szCs w:val="32"/>
        </w:rPr>
      </w:pPr>
      <w:r w:rsidRPr="000423A9">
        <w:rPr>
          <w:rFonts w:cs="Aharoni"/>
          <w:b/>
          <w:bCs/>
          <w:sz w:val="32"/>
          <w:szCs w:val="32"/>
        </w:rPr>
        <w:t>Требования к возможностям группы «Преподаватель»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информации профиля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интересов в профиле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списка научных работ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проектов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команд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lastRenderedPageBreak/>
        <w:t>Добавление, изменение и удаление списка участников команд</w:t>
      </w:r>
    </w:p>
    <w:p w:rsidR="00C9359D" w:rsidRPr="000423A9" w:rsidRDefault="00C9359D" w:rsidP="00C9359D">
      <w:pPr>
        <w:pStyle w:val="a6"/>
        <w:ind w:left="1429" w:firstLine="0"/>
        <w:rPr>
          <w:rFonts w:cs="Aharoni"/>
          <w:b/>
          <w:bCs/>
          <w:sz w:val="32"/>
          <w:szCs w:val="32"/>
        </w:rPr>
      </w:pPr>
      <w:r w:rsidRPr="000423A9">
        <w:rPr>
          <w:rFonts w:cs="Aharoni"/>
          <w:b/>
          <w:bCs/>
          <w:sz w:val="32"/>
          <w:szCs w:val="32"/>
        </w:rPr>
        <w:t>Требования к возможностям группы «Администратор»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информации профилей других участников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интересов в профиле других участников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списка научных работ других участников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проектов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команд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Добавление, изменение и удаление списка участников команд</w:t>
      </w:r>
    </w:p>
    <w:p w:rsidR="00C9359D" w:rsidRPr="000423A9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Регистрация новых участников</w:t>
      </w:r>
    </w:p>
    <w:p w:rsidR="00C9359D" w:rsidRDefault="00C9359D" w:rsidP="00C9359D">
      <w:pPr>
        <w:pStyle w:val="a6"/>
        <w:numPr>
          <w:ilvl w:val="2"/>
          <w:numId w:val="3"/>
        </w:numPr>
        <w:rPr>
          <w:rFonts w:cs="Aharoni"/>
          <w:sz w:val="32"/>
          <w:szCs w:val="32"/>
        </w:rPr>
      </w:pPr>
      <w:r w:rsidRPr="000423A9">
        <w:rPr>
          <w:rFonts w:cs="Aharoni"/>
          <w:sz w:val="32"/>
          <w:szCs w:val="32"/>
        </w:rPr>
        <w:t>Удаление участников</w:t>
      </w:r>
    </w:p>
    <w:p w:rsidR="00C9359D" w:rsidRPr="000423A9" w:rsidRDefault="00C9359D" w:rsidP="00C9359D">
      <w:pPr>
        <w:pStyle w:val="a6"/>
        <w:ind w:left="1069" w:firstLine="0"/>
        <w:rPr>
          <w:rFonts w:cs="Aharoni"/>
          <w:sz w:val="32"/>
          <w:szCs w:val="32"/>
        </w:rPr>
      </w:pPr>
    </w:p>
    <w:p w:rsidR="00C9359D" w:rsidRPr="000423A9" w:rsidRDefault="00C9359D" w:rsidP="00C9359D">
      <w:pPr>
        <w:pStyle w:val="a5"/>
        <w:spacing w:line="360" w:lineRule="auto"/>
        <w:rPr>
          <w:rFonts w:cs="Aharoni"/>
          <w:sz w:val="32"/>
          <w:szCs w:val="32"/>
        </w:rPr>
      </w:pPr>
    </w:p>
    <w:p w:rsidR="00C9359D" w:rsidRPr="000423A9" w:rsidRDefault="00C9359D" w:rsidP="00C9359D">
      <w:pPr>
        <w:pStyle w:val="a5"/>
        <w:spacing w:line="360" w:lineRule="auto"/>
        <w:rPr>
          <w:rFonts w:cs="Aharoni"/>
          <w:sz w:val="32"/>
          <w:szCs w:val="32"/>
        </w:rPr>
      </w:pP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6F2D46">
        <w:rPr>
          <w:rFonts w:ascii="Times New Roman" w:hAnsi="Times New Roman" w:cs="Times New Roman"/>
          <w:sz w:val="28"/>
          <w:szCs w:val="28"/>
        </w:rPr>
        <w:t>бесплатный</w:t>
      </w:r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с открытым кодом, предназначенный для разработки с использованием архитектурной модели MVC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— модель-представление-контроллер).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2D46">
        <w:rPr>
          <w:rFonts w:ascii="Times New Roman" w:hAnsi="Times New Roman" w:cs="Times New Roman"/>
          <w:sz w:val="28"/>
          <w:szCs w:val="28"/>
        </w:rPr>
        <w:t>выпущен</w:t>
      </w:r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под лицензией MIT.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История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был создан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Otwell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как более функциональная альтернатива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CodeIgniter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который не предусматривал различные дополнительные </w:t>
      </w:r>
      <w:r w:rsidRPr="006F2D46">
        <w:rPr>
          <w:rFonts w:ascii="Times New Roman" w:hAnsi="Times New Roman" w:cs="Times New Roman"/>
          <w:sz w:val="28"/>
          <w:szCs w:val="28"/>
        </w:rPr>
        <w:lastRenderedPageBreak/>
        <w:t xml:space="preserve">функции. Первый бета-релиз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стал доступен 9 июня 2011 года, 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1 вышел в этом же месяце.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1 включает в себя встроенную поддержку для аутентификации, локализации, модели, представления, сессий, маршрутизации и других механизмов.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2 был выпущен в сентябре 2011 года. Основные новые функции включают в себя поддержку контроллеров, которые сделали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полностью MVC-совместимым, встроенную поддержку для инверсии управления и систему шаблонов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3 был выпущен в феврале 2012 года с набором новых функций, включая интерфейс командной строки (CLI) под именем "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", встроенную поддержку нескольких систем управления базами данных, миграции баз данных в виде контроля версий, обработку событий. Выпуск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3 получил значительное увеличение числа пользователей, что повлияло на его популярность.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 был выпущен в мае 2013 года. Были произведены существенные изменения структуры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перенося ее макет в набор отдельных пакетов, распространяемых через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. Такая компоновка улучшила расширяемость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4, которая сочеталась с официальным регулярным расписанием релиза, охватывающим шесть месяцев между небольшими выпусками. Другие новые функции в выпуске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 включают в себя выгрузка таблиц базы данных для первоначальной популяции, поддержку очередей сообщений, встроенную поддержку отправки различных типов электронной почты и поддержку "мягкого" удаления записей базы данных.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был выпущен в феврале 2015 года в результате внутренних изменений, которые закончились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перенумерацией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релиза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4.3 в будущем. Новые возможности в выпуске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включают поддержку планирования периодически выполняемых задач через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слой абстракции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Flysystem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который позволяет использовать удаленное хранилище так же, как и локальные файловые системы, улучшенную обработку активов пакета через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Elixir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и упрощенная аутентификация с внешней стороны через дополнительный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Socialite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также представил новую внутреннюю структуру дерева каталогов для разработанных приложений.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5.1, </w:t>
      </w:r>
      <w:proofErr w:type="gramStart"/>
      <w:r w:rsidRPr="006F2D46">
        <w:rPr>
          <w:rFonts w:ascii="Times New Roman" w:hAnsi="Times New Roman" w:cs="Times New Roman"/>
          <w:sz w:val="28"/>
          <w:szCs w:val="28"/>
        </w:rPr>
        <w:t>выпущенный</w:t>
      </w:r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в июне 2015 года. Является первым выпуском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для долгосрочной поддержки (LTS) с запланированной </w:t>
      </w:r>
      <w:r w:rsidRPr="006F2D46">
        <w:rPr>
          <w:rFonts w:ascii="Times New Roman" w:hAnsi="Times New Roman" w:cs="Times New Roman"/>
          <w:sz w:val="28"/>
          <w:szCs w:val="28"/>
        </w:rPr>
        <w:lastRenderedPageBreak/>
        <w:t>возможностью исправления ошибок в течение трех лет и исправлений безопасности в течение трех лет.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5.3, </w:t>
      </w:r>
      <w:proofErr w:type="gramStart"/>
      <w:r w:rsidRPr="006F2D46">
        <w:rPr>
          <w:rFonts w:ascii="Times New Roman" w:hAnsi="Times New Roman" w:cs="Times New Roman"/>
          <w:sz w:val="28"/>
          <w:szCs w:val="28"/>
        </w:rPr>
        <w:t>выпущенный</w:t>
      </w:r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23 августа 2016 года. Новые функции в 5.3 сосредоточены на улучшении скорости разработки, добавив дополнительные усовершенствования для отдельных задач.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5.4, </w:t>
      </w:r>
      <w:proofErr w:type="gramStart"/>
      <w:r w:rsidRPr="006F2D46">
        <w:rPr>
          <w:rFonts w:ascii="Times New Roman" w:hAnsi="Times New Roman" w:cs="Times New Roman"/>
          <w:sz w:val="28"/>
          <w:szCs w:val="28"/>
        </w:rPr>
        <w:t>выпущенный</w:t>
      </w:r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24 января 2017 года. В этом выпуске есть много новых функций, таких как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Dusk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Emails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автоматические фасады, улучшения маршрута.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5.5, </w:t>
      </w:r>
      <w:proofErr w:type="gramStart"/>
      <w:r w:rsidRPr="006F2D46">
        <w:rPr>
          <w:rFonts w:ascii="Times New Roman" w:hAnsi="Times New Roman" w:cs="Times New Roman"/>
          <w:sz w:val="28"/>
          <w:szCs w:val="28"/>
        </w:rPr>
        <w:t>выпущенный</w:t>
      </w:r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30 августа 2017 года. Возвращен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Whoops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для отладки ошибок. Из нововведений, метод обработки запроса, новые директивы для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новая команда для миграции баз данных -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migrate:fresh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Возможности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Ключевые особенности, лежащие в основе архитектуры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: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Пакеты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позволяют создавать и подключать модули в формате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к приложению на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 Многие дополнительные возможности уже доступны в виде таких модулей.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ORM — реализация шаблона проектирования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ActiveRecord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на PHP. Позволяет строго определить отношения между объектами базы данных. Стандартный для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построитель запросов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поддерживается ядром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Логика приложения — часть разрабатываемого приложения, объявленная либо при помощи контроллеров, либо маршрутов (функций-замыканий). Синтаксис объявлений похож на синтаксис, используемый в каркасе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Sinatra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Обратная маршрутизация связывает между собой генерируемые приложением ссылки и маршруты, позволяя изменять последние с автоматическим обновлением связанных ссылок. При создании ссылок с помощью именованных маршрутов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автоматически генерирует </w:t>
      </w:r>
      <w:proofErr w:type="gramStart"/>
      <w:r w:rsidRPr="006F2D46">
        <w:rPr>
          <w:rFonts w:ascii="Times New Roman" w:hAnsi="Times New Roman" w:cs="Times New Roman"/>
          <w:sz w:val="28"/>
          <w:szCs w:val="28"/>
        </w:rPr>
        <w:t>конечные</w:t>
      </w:r>
      <w:proofErr w:type="gramEnd"/>
      <w:r w:rsidRPr="006F2D46">
        <w:rPr>
          <w:rFonts w:ascii="Times New Roman" w:hAnsi="Times New Roman" w:cs="Times New Roman"/>
          <w:sz w:val="28"/>
          <w:szCs w:val="28"/>
        </w:rPr>
        <w:t xml:space="preserve"> URL.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REST-контроллеры — дополнительный слой для разделения логики обработки GET- и POST-запросов HTTP.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lastRenderedPageBreak/>
        <w:t xml:space="preserve">Автозагрузка классов — механизм автоматической загрузки классов PHP без необходимости подключать файлы их определений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 Загрузка по требованию предотвращает загрузку ненужных компонентов; загружаются только те из них, которые действительно используются.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Составители представлений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) — блоки кода, которые выполняются при генерации представления (шаблона).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Инверсия управления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позволяет получать экземпляры объектов по принципу обратного управления. Также может использоваться для создания и получения объектов-одиночек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).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Миграции — система управления версиями для баз данных. Позволяет связывать изменения в коде приложения с изменениями, которые требуется внести в структуру БД, что упрощает развёртывание и обновление приложения.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Модульное тестирование (юнит-тесты) — играет очень большую роль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который сам по себе содержит большое число тестов для предотвращения регрессий (ошибок вследствие обновления кода или исправления других ошибок).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Страничный вывод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pagination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упрощает генерацию страниц, заменяя различные способы решения этой задачи единым механизмом, встроенным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C9359D" w:rsidRPr="006F2D46" w:rsidRDefault="00C9359D" w:rsidP="00C9359D">
      <w:pPr>
        <w:rPr>
          <w:rFonts w:ascii="Times New Roman" w:hAnsi="Times New Roman" w:cs="Times New Roman"/>
          <w:sz w:val="28"/>
          <w:szCs w:val="28"/>
        </w:rPr>
      </w:pPr>
    </w:p>
    <w:p w:rsidR="00C9359D" w:rsidRDefault="00C9359D" w:rsidP="00C9359D">
      <w:pPr>
        <w:rPr>
          <w:rFonts w:ascii="Times New Roman" w:hAnsi="Times New Roman" w:cs="Times New Roman"/>
          <w:b/>
          <w:sz w:val="28"/>
          <w:szCs w:val="28"/>
        </w:rPr>
      </w:pPr>
    </w:p>
    <w:p w:rsidR="00C9359D" w:rsidRPr="00296EA0" w:rsidRDefault="00C9359D" w:rsidP="00C935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PHPStorm</w:t>
      </w:r>
      <w:proofErr w:type="spellEnd"/>
    </w:p>
    <w:p w:rsidR="00C9359D" w:rsidRPr="006F2D46" w:rsidRDefault="00C9359D" w:rsidP="00C9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533E6C" wp14:editId="7F8EA5C6">
            <wp:extent cx="6151245" cy="3574415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9D" w:rsidRPr="006F2D46" w:rsidRDefault="00C9359D" w:rsidP="00C9359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2D46">
        <w:rPr>
          <w:rFonts w:ascii="Times New Roman" w:hAnsi="Times New Roman" w:cs="Times New Roman"/>
          <w:b/>
          <w:sz w:val="28"/>
          <w:szCs w:val="28"/>
          <w:lang w:val="en-US"/>
        </w:rPr>
        <w:t>La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rav</w:t>
      </w:r>
      <w:r w:rsidRPr="006F2D46"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proofErr w:type="spellEnd"/>
      <w:r w:rsidRPr="006F2D4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6F2D46">
        <w:rPr>
          <w:rFonts w:ascii="Times New Roman" w:hAnsi="Times New Roman" w:cs="Times New Roman"/>
          <w:b/>
          <w:sz w:val="28"/>
          <w:szCs w:val="28"/>
        </w:rPr>
        <w:t xml:space="preserve"> Создание проекта</w:t>
      </w:r>
    </w:p>
    <w:p w:rsidR="00C9359D" w:rsidRPr="006F2D46" w:rsidRDefault="00C9359D" w:rsidP="00C9359D">
      <w:pPr>
        <w:rPr>
          <w:rFonts w:ascii="Times New Roman" w:hAnsi="Times New Roman" w:cs="Times New Roman"/>
          <w:b/>
          <w:sz w:val="28"/>
          <w:szCs w:val="28"/>
        </w:rPr>
      </w:pPr>
      <w:r w:rsidRPr="006F2D4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7A9664" wp14:editId="5FE83EBC">
            <wp:extent cx="5760720" cy="3273425"/>
            <wp:effectExtent l="0" t="0" r="0" b="0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9D" w:rsidRPr="006F2D46" w:rsidRDefault="00C9359D" w:rsidP="00C9359D">
      <w:pPr>
        <w:rPr>
          <w:rFonts w:ascii="Times New Roman" w:hAnsi="Times New Roman" w:cs="Times New Roman"/>
          <w:b/>
          <w:sz w:val="28"/>
          <w:szCs w:val="28"/>
        </w:rPr>
      </w:pPr>
      <w:r w:rsidRPr="006F2D46">
        <w:rPr>
          <w:rFonts w:ascii="Times New Roman" w:hAnsi="Times New Roman" w:cs="Times New Roman"/>
          <w:b/>
          <w:sz w:val="28"/>
          <w:szCs w:val="28"/>
        </w:rPr>
        <w:t>Браузер.</w:t>
      </w:r>
    </w:p>
    <w:p w:rsidR="00C9359D" w:rsidRPr="006F2D46" w:rsidRDefault="00C9359D" w:rsidP="00C935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BBBAC47" wp14:editId="19CD14E9">
            <wp:extent cx="5759450" cy="25647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9D" w:rsidRPr="00E506B2" w:rsidRDefault="00C9359D" w:rsidP="00C9359D">
      <w:bookmarkStart w:id="0" w:name="_GoBack"/>
      <w:bookmarkEnd w:id="0"/>
    </w:p>
    <w:p w:rsidR="00C9359D" w:rsidRPr="00C9359D" w:rsidRDefault="00C9359D">
      <w:pPr>
        <w:rPr>
          <w:lang w:val="en-US"/>
        </w:rPr>
      </w:pPr>
    </w:p>
    <w:sectPr w:rsidR="00C9359D" w:rsidRPr="00C9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9E9"/>
    <w:multiLevelType w:val="multilevel"/>
    <w:tmpl w:val="C4B8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9183F"/>
    <w:multiLevelType w:val="multilevel"/>
    <w:tmpl w:val="B298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8540D9"/>
    <w:multiLevelType w:val="multilevel"/>
    <w:tmpl w:val="12BC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CE034B"/>
    <w:multiLevelType w:val="multilevel"/>
    <w:tmpl w:val="0944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F54A45"/>
    <w:multiLevelType w:val="multilevel"/>
    <w:tmpl w:val="ED8C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997F86"/>
    <w:multiLevelType w:val="multilevel"/>
    <w:tmpl w:val="107CA2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54E77BDA"/>
    <w:multiLevelType w:val="multilevel"/>
    <w:tmpl w:val="7250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0B"/>
    <w:rsid w:val="00B7730B"/>
    <w:rsid w:val="00C9359D"/>
    <w:rsid w:val="00DB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3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59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C9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9359D"/>
    <w:pPr>
      <w:spacing w:after="16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C935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C9359D"/>
    <w:rPr>
      <w:color w:val="0000FF"/>
      <w:u w:val="single"/>
    </w:rPr>
  </w:style>
  <w:style w:type="character" w:customStyle="1" w:styleId="mw-headline">
    <w:name w:val="mw-headline"/>
    <w:basedOn w:val="a0"/>
    <w:rsid w:val="00C9359D"/>
  </w:style>
  <w:style w:type="character" w:customStyle="1" w:styleId="noprint">
    <w:name w:val="noprint"/>
    <w:basedOn w:val="a0"/>
    <w:rsid w:val="00C9359D"/>
  </w:style>
  <w:style w:type="character" w:customStyle="1" w:styleId="ref-info">
    <w:name w:val="ref-info"/>
    <w:basedOn w:val="a0"/>
    <w:rsid w:val="00C93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3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59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C9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9359D"/>
    <w:pPr>
      <w:spacing w:after="16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C935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C9359D"/>
    <w:rPr>
      <w:color w:val="0000FF"/>
      <w:u w:val="single"/>
    </w:rPr>
  </w:style>
  <w:style w:type="character" w:customStyle="1" w:styleId="mw-headline">
    <w:name w:val="mw-headline"/>
    <w:basedOn w:val="a0"/>
    <w:rsid w:val="00C9359D"/>
  </w:style>
  <w:style w:type="character" w:customStyle="1" w:styleId="noprint">
    <w:name w:val="noprint"/>
    <w:basedOn w:val="a0"/>
    <w:rsid w:val="00C9359D"/>
  </w:style>
  <w:style w:type="character" w:customStyle="1" w:styleId="ref-info">
    <w:name w:val="ref-info"/>
    <w:basedOn w:val="a0"/>
    <w:rsid w:val="00C9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F%D0%B5%D1%80%D0%B0%D1%86%D0%B8%D0%BE%D0%BD%D0%BD%D0%B0%D1%8F_%D0%B4%D0%B5%D1%8F%D1%82%D0%B5%D0%BB%D1%8C%D0%BD%D0%BE%D1%81%D1%82%D1%8C" TargetMode="External"/><Relationship Id="rId18" Type="http://schemas.openxmlformats.org/officeDocument/2006/relationships/hyperlink" Target="https://ru.wikipedia.org/wiki/%D0%A1%D1%82%D0%B0%D1%80%D1%82%D0%B0%D0%BF" TargetMode="External"/><Relationship Id="rId26" Type="http://schemas.openxmlformats.org/officeDocument/2006/relationships/hyperlink" Target="https://ru.wikipedia.org/wiki/%D0%9F%D0%BE%D1%81%D0%B5%D0%B2%D0%BD%D0%BE%D0%B5_%D1%84%D0%B8%D0%BD%D0%B0%D0%BD%D1%81%D0%B8%D1%80%D0%BE%D0%B2%D0%B0%D0%BD%D0%B8%D0%B5" TargetMode="External"/><Relationship Id="rId39" Type="http://schemas.openxmlformats.org/officeDocument/2006/relationships/hyperlink" Target="https://en.wikipedia.org/wiki/Entrepreneurial_finance" TargetMode="External"/><Relationship Id="rId21" Type="http://schemas.openxmlformats.org/officeDocument/2006/relationships/hyperlink" Target="https://ru.wikipedia.org/wiki/%D0%90%D0%BA%D1%86%D0%B8%D0%BE%D0%BD%D0%B5%D1%80%D0%BD%D1%8B%D0%B9_%D0%BA%D0%B0%D0%BF%D0%B8%D1%82%D0%B0%D0%BB" TargetMode="External"/><Relationship Id="rId34" Type="http://schemas.openxmlformats.org/officeDocument/2006/relationships/hyperlink" Target="https://en.wikipedia.org/wiki/Early_adopter" TargetMode="External"/><Relationship Id="rId42" Type="http://schemas.openxmlformats.org/officeDocument/2006/relationships/hyperlink" Target="https://en.wikipedia.org/wiki/Westmont_College" TargetMode="External"/><Relationship Id="rId47" Type="http://schemas.openxmlformats.org/officeDocument/2006/relationships/hyperlink" Target="https://ru.wikipedia.org/wiki/%D0%A1%D1%82%D0%B0%D1%80%D1%82%D0%B0%D0%BF" TargetMode="External"/><Relationship Id="rId50" Type="http://schemas.openxmlformats.org/officeDocument/2006/relationships/hyperlink" Target="https://ru.wikipedia.org/wiki/%D0%A1%D1%82%D0%B0%D1%80%D1%82%D0%B0%D0%BF" TargetMode="External"/><Relationship Id="rId55" Type="http://schemas.openxmlformats.org/officeDocument/2006/relationships/hyperlink" Target="https://ru.wikipedia.org/wiki/%D0%9D%D0%98%D0%9E%D0%9A%D0%A0" TargetMode="External"/><Relationship Id="rId63" Type="http://schemas.openxmlformats.org/officeDocument/2006/relationships/hyperlink" Target="https://ru.wikipedia.org/wiki/%D0%A1%D1%82%D0%B0%D1%80%D1%82%D0%B0%D0%BF" TargetMode="External"/><Relationship Id="rId68" Type="http://schemas.openxmlformats.org/officeDocument/2006/relationships/hyperlink" Target="https://ru.wikipedia.org/wiki/%D0%A1%D1%82%D0%B0%D1%80%D1%82%D0%B0%D0%BF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yperlink" Target="https://ru.wikipedia.org/wiki/%D0%A4%D0%BE%D0%BD%D0%B4_%D1%80%D0%B0%D0%B7%D0%B2%D0%B8%D1%82%D0%B8%D1%8F_%D0%B8%D0%BD%D1%82%D0%B5%D1%80%D0%BD%D0%B5%D1%82-%D0%B8%D0%BD%D0%B8%D1%86%D0%B8%D0%B0%D1%82%D0%B8%D0%B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3%D0%B7%D1%8B%D1%80%D1%8C_%D0%B4%D0%BE%D1%82%D0%BA%D0%BE%D0%BC%D0%BE%D0%B2" TargetMode="External"/><Relationship Id="rId29" Type="http://schemas.openxmlformats.org/officeDocument/2006/relationships/hyperlink" Target="https://ru.wikipedia.org/wiki/%D0%91%D0%B8%D0%B7%D0%BD%D0%B5%D1%81-%D0%BF%D0%BB%D0%B0%D0%BD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A1%D1%82%D0%B0%D1%80%D1%82%D0%B0%D0%BF" TargetMode="External"/><Relationship Id="rId32" Type="http://schemas.openxmlformats.org/officeDocument/2006/relationships/hyperlink" Target="https://ru.wikipedia.org/wiki/%D0%A1%D0%BE%D0%B2%D0%B5%D1%82_%D0%B4%D0%B8%D1%80%D0%B5%D0%BA%D1%82%D0%BE%D1%80%D0%BE%D0%B2" TargetMode="External"/><Relationship Id="rId37" Type="http://schemas.openxmlformats.org/officeDocument/2006/relationships/hyperlink" Target="https://ru.wikipedia.org/wiki/%D0%9B%D0%B0%D1%82%D0%B8%D0%BD%D0%B8%D1%86%D0%B0" TargetMode="External"/><Relationship Id="rId40" Type="http://schemas.openxmlformats.org/officeDocument/2006/relationships/hyperlink" Target="https://ru.wikipedia.org/w/index.php?title=%D0%A4%D0%B8%D0%BD%D0%B0%D0%BD%D1%81%D1%8B_%D0%B2_%D0%BF%D1%80%D0%B5%D0%B4%D0%BF%D1%80%D0%B8%D0%BD%D0%B8%D0%BC%D0%B0%D1%82%D0%B5%D0%BB%D1%8C%D1%81%D1%82%D0%B2%D0%B5&amp;action=edit&amp;redlink=1" TargetMode="External"/><Relationship Id="rId45" Type="http://schemas.openxmlformats.org/officeDocument/2006/relationships/hyperlink" Target="https://ru.wikipedia.org/wiki/%D0%91%D1%80%D0%B8%D0%B4%D0%B6-%D0%BA%D1%80%D0%B5%D0%B4%D0%B8%D1%82" TargetMode="External"/><Relationship Id="rId53" Type="http://schemas.openxmlformats.org/officeDocument/2006/relationships/hyperlink" Target="https://ru.wikipedia.org/wiki/%D0%93%D0%BE%D1%81%D1%83%D0%B4%D0%B0%D1%80%D1%81%D1%82%D0%B2%D0%BE" TargetMode="External"/><Relationship Id="rId58" Type="http://schemas.openxmlformats.org/officeDocument/2006/relationships/hyperlink" Target="https://ru.wikipedia.org/wiki/%D0%A0%D0%BE%D1%81%D1%81%D0%B8%D0%B9%D1%81%D0%BA%D0%B0%D1%8F_%D0%B2%D0%B5%D0%BD%D1%87%D1%83%D1%80%D0%BD%D0%B0%D1%8F_%D0%BA%D0%BE%D0%BC%D0%BF%D0%B0%D0%BD%D0%B8%D1%8F" TargetMode="External"/><Relationship Id="rId66" Type="http://schemas.openxmlformats.org/officeDocument/2006/relationships/hyperlink" Target="https://ru.wikipedia.org/wiki/%D0%A4%D0%B8%D0%BD%D0%B0%D0%BD%D1%81%D0%BE%D0%B2%D1%8B%D0%B9_%D1%83%D0%BD%D0%B8%D0%B2%D0%B5%D1%80%D1%81%D0%B8%D1%82%D0%B5%D1%82_%D0%BF%D1%80%D0%B8_%D0%9F%D1%80%D0%B0%D0%B2%D0%B8%D1%82%D0%B5%D0%BB%D1%8C%D1%81%D1%82%D0%B2%D0%B5_%D0%A0%D0%BE%D1%81%D1%81%D0%B8%D0%B9%D1%81%D0%BA%D0%BE%D0%B9_%D0%A4%D0%B5%D0%B4%D0%B5%D1%80%D0%B0%D1%86%D0%B8%D0%B8" TargetMode="External"/><Relationship Id="rId7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0%D1%80%D1%82%D0%B0%D0%BF" TargetMode="External"/><Relationship Id="rId23" Type="http://schemas.openxmlformats.org/officeDocument/2006/relationships/hyperlink" Target="https://ru.wikipedia.org/w/index.php?title=%D0%A0%D0%B0%D1%83%D0%BD%D0%B4_%D0%B8%D0%BD%D0%B2%D0%B5%D1%81%D1%82%D0%B8%D1%86%D0%B8%D0%B9&amp;action=edit&amp;redlink=1" TargetMode="External"/><Relationship Id="rId28" Type="http://schemas.openxmlformats.org/officeDocument/2006/relationships/hyperlink" Target="https://ru.wikipedia.org/wiki/%D0%A1%D1%82%D0%B0%D1%80%D1%82%D0%B0%D0%BF" TargetMode="External"/><Relationship Id="rId36" Type="http://schemas.openxmlformats.org/officeDocument/2006/relationships/hyperlink" Target="https://ru.wikipedia.org/wiki/%D0%98%D0%BD%D0%B2%D0%B5%D1%81%D1%82%D0%B8%D1%86%D0%B8%D0%BE%D0%BD%D0%BD%D1%8B%D0%B9_%D1%84%D0%BE%D0%BD%D0%B4" TargetMode="External"/><Relationship Id="rId49" Type="http://schemas.openxmlformats.org/officeDocument/2006/relationships/hyperlink" Target="https://ru.wikipedia.org/wiki/%D0%A1%D1%82%D0%B0%D1%80%D1%82%D0%B0%D0%BF" TargetMode="External"/><Relationship Id="rId57" Type="http://schemas.openxmlformats.org/officeDocument/2006/relationships/hyperlink" Target="https://ru.wikipedia.org/wiki/%D0%93%D0%BE%D1%81%D1%83%D0%B4%D0%B0%D1%80%D1%81%D1%82%D0%B2%D0%B5%D0%BD%D0%BD%D0%BE-%D1%87%D0%B0%D1%81%D1%82%D0%BD%D0%BE%D0%B5_%D0%BF%D0%B0%D1%80%D1%82%D0%BD%D1%91%D1%80%D1%81%D1%82%D0%B2%D0%BE" TargetMode="External"/><Relationship Id="rId61" Type="http://schemas.openxmlformats.org/officeDocument/2006/relationships/hyperlink" Target="https://ru.wikipedia.org/wiki/%D0%A1%D0%BA%D0%BE%D0%BB%D0%BA%D0%BE%D0%B2%D0%BE_(%D0%B8%D0%BD%D0%BD%D0%BE%D0%B2%D0%B0%D1%86%D0%B8%D0%BE%D0%BD%D0%BD%D1%8B%D0%B9_%D1%86%D0%B5%D0%BD%D1%82%D1%80)" TargetMode="External"/><Relationship Id="rId10" Type="http://schemas.openxmlformats.org/officeDocument/2006/relationships/hyperlink" Target="http://startapy.ru/" TargetMode="External"/><Relationship Id="rId19" Type="http://schemas.openxmlformats.org/officeDocument/2006/relationships/hyperlink" Target="https://ru.wikipedia.org/wiki/%D0%92%D0%B5%D0%BD%D1%87%D1%83%D1%80%D0%BD%D1%8B%D0%B9_%D0%BA%D0%B0%D0%BF%D0%B8%D1%82%D0%B0%D0%BB" TargetMode="External"/><Relationship Id="rId31" Type="http://schemas.openxmlformats.org/officeDocument/2006/relationships/hyperlink" Target="https://ru.wikipedia.org/wiki/%D0%91%D0%B8%D0%B7%D0%BD%D0%B5%D1%81-%D0%B0%D0%BD%D0%B3%D0%B5%D0%BB" TargetMode="External"/><Relationship Id="rId44" Type="http://schemas.openxmlformats.org/officeDocument/2006/relationships/hyperlink" Target="https://ru.wikipedia.org/wiki/%D0%97%D0%B0%D1%91%D0%BC%D0%BD%D1%8B%D0%B9_%D0%BA%D0%B0%D0%BF%D0%B8%D1%82%D0%B0%D0%BB" TargetMode="External"/><Relationship Id="rId52" Type="http://schemas.openxmlformats.org/officeDocument/2006/relationships/hyperlink" Target="https://ru.wikipedia.org/wiki/%D0%A0%D0%BE%D1%81%D1%81%D0%B8%D1%8F" TargetMode="External"/><Relationship Id="rId60" Type="http://schemas.openxmlformats.org/officeDocument/2006/relationships/hyperlink" Target="https://ru.wikipedia.org/wiki/%D0%90%D0%B3%D0%B5%D0%BD%D1%82%D1%81%D1%82%D0%B2%D0%BE_%D1%81%D1%82%D1%80%D0%B0%D1%82%D0%B5%D0%B3%D0%B8%D1%87%D0%B5%D1%81%D0%BA%D0%B8%D1%85_%D0%B8%D0%BD%D0%B8%D1%86%D0%B8%D0%B0%D1%82%D0%B8%D0%B2" TargetMode="External"/><Relationship Id="rId65" Type="http://schemas.openxmlformats.org/officeDocument/2006/relationships/hyperlink" Target="https://ru.wikipedia.org/wiki/%D0%9D%D0%98%D0%A3_%D0%92%D0%A8%D0%AD" TargetMode="External"/><Relationship Id="rId73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1%D1%82%D0%B0%D1%80%D1%82%D0%B0%D0%BF" TargetMode="External"/><Relationship Id="rId22" Type="http://schemas.openxmlformats.org/officeDocument/2006/relationships/hyperlink" Target="https://en.wikipedia.org/wiki/Venture_round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F%D1%80%D0%BE%D1%82%D0%BE%D1%82%D0%B8%D0%BF%D0%B8%D1%80%D0%BE%D0%B2%D0%B0%D0%BD%D0%B8%D0%B5" TargetMode="External"/><Relationship Id="rId35" Type="http://schemas.openxmlformats.org/officeDocument/2006/relationships/hyperlink" Target="https://ru.wikipedia.org/w/index.php?title=%D0%A0%D0%B0%D0%BD%D0%BD%D0%B8%D0%B9_%D0%BF%D0%BE%D1%81%D0%BB%D0%B5%D0%B4%D0%BE%D0%B2%D0%B0%D1%82%D0%B5%D0%BB%D1%8C&amp;action=edit&amp;redlink=1" TargetMode="External"/><Relationship Id="rId43" Type="http://schemas.openxmlformats.org/officeDocument/2006/relationships/hyperlink" Target="https://ru.wikipedia.org/w/index.php?title=%D0%9A%D0%BE%D0%BB%D0%BB%D0%B5%D0%B4%D0%B6_%D0%92%D0%B5%D1%81%D1%82%D0%BC%D0%BE%D0%BD%D1%82&amp;action=edit&amp;redlink=1" TargetMode="External"/><Relationship Id="rId48" Type="http://schemas.openxmlformats.org/officeDocument/2006/relationships/hyperlink" Target="https://ru.wikipedia.org/wiki/%D0%91%D0%B8%D0%B7%D0%BD%D0%B5%D1%81-%D0%BF%D1%80%D0%BE%D1%86%D0%B5%D1%81%D1%81" TargetMode="External"/><Relationship Id="rId56" Type="http://schemas.openxmlformats.org/officeDocument/2006/relationships/hyperlink" Target="https://ru.wikipedia.org/wiki/%D0%9C%D0%B8%D0%BD%D0%B8%D1%81%D1%82%D0%B5%D1%80%D1%81%D1%82%D0%B2%D0%BE_%D1%8D%D0%BA%D0%BE%D0%BD%D0%BE%D0%BC%D0%B8%D1%87%D0%B5%D1%81%D0%BA%D0%BE%D0%B3%D0%BE_%D1%80%D0%B0%D0%B7%D0%B2%D0%B8%D1%82%D0%B8%D1%8F_%D0%A0%D0%BE%D1%81%D1%81%D0%B8%D0%B9%D1%81%D0%BA%D0%BE%D0%B9_%D0%A4%D0%B5%D0%B4%D0%B5%D1%80%D0%B0%D1%86%D0%B8%D0%B8" TargetMode="External"/><Relationship Id="rId64" Type="http://schemas.openxmlformats.org/officeDocument/2006/relationships/hyperlink" Target="https://ru.wikipedia.org/wiki/%D0%A1%D1%82%D0%B0%D1%80%D1%82%D0%B0%D0%BF" TargetMode="External"/><Relationship Id="rId69" Type="http://schemas.openxmlformats.org/officeDocument/2006/relationships/hyperlink" Target="https://ru.wikipedia.org/wiki/%D0%9C%D0%BE%D1%81%D0%BA%D0%B2%D0%B0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ru.wikipedia.org/wiki/%D0%9A%D0%BE%D0%BD%D1%81%D0%B0%D0%BB%D1%82%D0%B8%D0%BD%D0%B3" TargetMode="External"/><Relationship Id="rId72" Type="http://schemas.openxmlformats.org/officeDocument/2006/relationships/image" Target="media/image6.png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A%D0%BE%D0%BC%D0%BC%D0%B5%D1%80%D1%87%D0%B5%D1%81%D0%BA%D0%B0%D1%8F_%D0%BE%D1%80%D0%B3%D0%B0%D0%BD%D0%B8%D0%B7%D0%B0%D1%86%D0%B8%D1%8F" TargetMode="External"/><Relationship Id="rId17" Type="http://schemas.openxmlformats.org/officeDocument/2006/relationships/hyperlink" Target="https://ru.wikipedia.org/wiki/%D0%A1%D1%82%D0%B0%D1%80%D1%82%D0%B0%D0%BF" TargetMode="External"/><Relationship Id="rId25" Type="http://schemas.openxmlformats.org/officeDocument/2006/relationships/hyperlink" Target="https://ru.wikipedia.org/wiki/%D0%A1%D1%82%D0%B0%D1%80%D1%82%D0%B0%D0%BF" TargetMode="External"/><Relationship Id="rId33" Type="http://schemas.openxmlformats.org/officeDocument/2006/relationships/hyperlink" Target="https://ru.wikipedia.org/wiki/%D0%9F%D1%80%D0%B0%D0%B2%D0%BE_%D0%B2%D0%B5%D1%82%D0%BE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ru.wikipedia.org/wiki/%D0%9F%D0%B5%D1%80%D0%B2%D0%B8%D1%87%D0%BD%D0%BE%D0%B5_%D0%BF%D1%83%D0%B1%D0%BB%D0%B8%D1%87%D0%BD%D0%BE%D0%B5_%D0%BF%D1%80%D0%B5%D0%B4%D0%BB%D0%BE%D0%B6%D0%B5%D0%BD%D0%B8%D0%B5" TargetMode="External"/><Relationship Id="rId59" Type="http://schemas.openxmlformats.org/officeDocument/2006/relationships/hyperlink" Target="https://ru.wikipedia.org/wiki/%D0%A1%D1%82%D0%B0%D1%80%D1%82%D0%B0%D0%BF" TargetMode="External"/><Relationship Id="rId67" Type="http://schemas.openxmlformats.org/officeDocument/2006/relationships/hyperlink" Target="https://ru.wikipedia.org/wiki/%D0%9C%D0%93%D0%A3" TargetMode="External"/><Relationship Id="rId20" Type="http://schemas.openxmlformats.org/officeDocument/2006/relationships/hyperlink" Target="https://ru.wikipedia.org/wiki/%D0%98%D0%BD%D0%B2%D0%B5%D1%81%D1%82%D0%BE%D1%80" TargetMode="External"/><Relationship Id="rId41" Type="http://schemas.openxmlformats.org/officeDocument/2006/relationships/hyperlink" Target="https://ru.wikipedia.org/wiki/%D0%9A%D0%B0%D0%BB%D0%B8%D1%84%D0%BE%D1%80%D0%BD%D0%B8%D1%8F" TargetMode="External"/><Relationship Id="rId54" Type="http://schemas.openxmlformats.org/officeDocument/2006/relationships/hyperlink" Target="https://ru.wikipedia.org/wiki/%D0%A1%D1%82%D0%B0%D1%80%D1%82%D0%B0%D0%BF" TargetMode="External"/><Relationship Id="rId62" Type="http://schemas.openxmlformats.org/officeDocument/2006/relationships/hyperlink" Target="https://ru.wikipedia.org/wiki/%D0%A4%D0%BE%D0%BD%D0%B4_%D1%80%D0%B0%D0%B7%D0%B2%D0%B8%D1%82%D0%B8%D1%8F_%D0%B8%D0%BD%D1%82%D0%B5%D1%80%D0%BD%D0%B5%D1%82-%D0%B8%D0%BD%D0%B8%D1%86%D0%B8%D0%B0%D1%82%D0%B8%D0%B2" TargetMode="External"/><Relationship Id="rId70" Type="http://schemas.openxmlformats.org/officeDocument/2006/relationships/hyperlink" Target="https://ru.wikipedia.org/wiki/%D0%A1%D1%82%D0%B0%D1%80%D1%82%D0%B0%D0%BF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5608</Words>
  <Characters>31970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sergeoja</dc:creator>
  <cp:lastModifiedBy>sergeoja</cp:lastModifiedBy>
  <cp:revision>2</cp:revision>
  <dcterms:created xsi:type="dcterms:W3CDTF">2019-07-22T14:09:00Z</dcterms:created>
  <dcterms:modified xsi:type="dcterms:W3CDTF">2019-07-22T14:09:00Z</dcterms:modified>
</cp:coreProperties>
</file>