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074" w:rsidRPr="00D54074" w:rsidRDefault="00D54074" w:rsidP="00D54074">
      <w:pPr>
        <w:spacing w:line="360" w:lineRule="auto"/>
        <w:jc w:val="center"/>
        <w:rPr>
          <w:rFonts w:cs="Aharoni"/>
          <w:b/>
          <w:sz w:val="30"/>
          <w:szCs w:val="30"/>
          <w:lang w:val="en-US" w:eastAsia="ru-RU"/>
        </w:rPr>
      </w:pPr>
      <w:r w:rsidRPr="00D54074">
        <w:rPr>
          <w:rFonts w:cs="Aharoni"/>
          <w:b/>
          <w:noProof/>
          <w:sz w:val="30"/>
          <w:szCs w:val="30"/>
          <w:lang w:eastAsia="ru-RU"/>
        </w:rPr>
        <w:drawing>
          <wp:inline distT="0" distB="0" distL="0" distR="0" wp14:anchorId="7017D8C4" wp14:editId="5DE3BBAE">
            <wp:extent cx="6305550" cy="121780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35" cy="12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74" w:rsidRPr="00D54074" w:rsidRDefault="00D54074" w:rsidP="00D54074">
      <w:pPr>
        <w:spacing w:line="360" w:lineRule="auto"/>
        <w:jc w:val="center"/>
        <w:rPr>
          <w:rFonts w:cs="Aharoni"/>
          <w:b/>
          <w:sz w:val="30"/>
          <w:szCs w:val="30"/>
          <w:lang w:eastAsia="ru-RU"/>
        </w:rPr>
      </w:pPr>
      <w:r w:rsidRPr="00D54074">
        <w:rPr>
          <w:rFonts w:cs="Aharoni"/>
          <w:b/>
          <w:sz w:val="30"/>
          <w:szCs w:val="30"/>
          <w:lang w:eastAsia="ru-RU"/>
        </w:rPr>
        <w:t>Бизнес идеи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Добро пожаловать в мир невероятных прибылей и сверхсовременных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бизнес-идей</w:t>
      </w:r>
      <w:proofErr w:type="gramEnd"/>
      <w:r w:rsidRPr="00D54074">
        <w:rPr>
          <w:rFonts w:cs="Aharoni"/>
          <w:sz w:val="30"/>
          <w:szCs w:val="30"/>
          <w:lang w:eastAsia="ru-RU"/>
        </w:rPr>
        <w:t>! На СТАРТАПЫ</w:t>
      </w:r>
      <w:proofErr w:type="gramStart"/>
      <w:r w:rsidRPr="00D54074">
        <w:rPr>
          <w:rFonts w:cs="Aharoni"/>
          <w:sz w:val="30"/>
          <w:szCs w:val="30"/>
          <w:lang w:eastAsia="ru-RU"/>
        </w:rPr>
        <w:t>.Р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У вы встретите множество оригинальных, нетривиальных и иногда даже шокирующих идей, на которых можно построить прибыльное дело. Хотите знать больше о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бизнес-идеях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и о том, как пользоваться ими? Читайте дальше, будет интересно!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Бизнес идеи: что это и зачем нужно?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Технологических и терминологических новинок во всех областях деятельности человека стало довольно много – всё благодаря интернету, развитию субкультур, появлению заимствованных из английского языка выражений. В частности, термин «бизнес-идея» звучит не совсем понятно, но достаточно привлекательно, раз вы сейчас читаете этот текст.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Итак, бизнес-идея в общем смысле означает концептуальное понимание того, что будет будущая компания (или существующая в случае расширения деятельности) продавать потенциальным клиентам. Также бизнес-идея позволяет понять, кто будет этим самым потенциальным покупателем.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lastRenderedPageBreak/>
        <w:t xml:space="preserve">Таким образом, бизнес-идея – концепция, определяющая ответы на 2 </w:t>
      </w:r>
      <w:proofErr w:type="gramStart"/>
      <w:r w:rsidRPr="00D54074">
        <w:rPr>
          <w:rFonts w:cs="Aharoni"/>
          <w:sz w:val="30"/>
          <w:szCs w:val="30"/>
          <w:lang w:eastAsia="ru-RU"/>
        </w:rPr>
        <w:t>главных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вопроса предпринимателя в экономике: что продавать, кому продавать.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noProof/>
          <w:sz w:val="30"/>
          <w:szCs w:val="30"/>
          <w:lang w:eastAsia="ru-RU"/>
        </w:rPr>
        <w:drawing>
          <wp:inline distT="0" distB="0" distL="0" distR="0" wp14:anchorId="0A0F5FF3" wp14:editId="0AE093DE">
            <wp:extent cx="3600450" cy="3600450"/>
            <wp:effectExtent l="0" t="0" r="0" b="0"/>
            <wp:docPr id="1" name="Рисунок 1" descr="Бизнес идеи (идеи для бизнеса без вложени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изнес идеи (идеи для бизнеса без вложений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Зачем искать бизнес-идею?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«Что за глупость, зачем мне нужны ответы?!», могут возразить многие. Невелика сложность – придумать, чем торговать, куда сложнее – найти деньги, найти сырье или специалистов и прочая, прочая. Но вот вам несколько причин, по которым стоит искать и присматриваться к самым перспективным и иногда «шальным»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бизнес-идеям</w:t>
      </w:r>
      <w:proofErr w:type="gramEnd"/>
      <w:r w:rsidRPr="00D54074">
        <w:rPr>
          <w:rFonts w:cs="Aharoni"/>
          <w:sz w:val="30"/>
          <w:szCs w:val="30"/>
          <w:lang w:eastAsia="ru-RU"/>
        </w:rPr>
        <w:t>: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на </w:t>
      </w:r>
      <w:hyperlink r:id="rId8" w:history="1"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СТАРТАПЫ</w:t>
        </w:r>
        <w:proofErr w:type="gramStart"/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.Р</w:t>
        </w:r>
        <w:proofErr w:type="gramEnd"/>
        <w:r w:rsidRPr="00D54074">
          <w:rPr>
            <w:rFonts w:cs="Aharoni"/>
            <w:sz w:val="30"/>
            <w:szCs w:val="30"/>
            <w:u w:val="single"/>
            <w:bdr w:val="none" w:sz="0" w:space="0" w:color="auto" w:frame="1"/>
            <w:lang w:eastAsia="ru-RU"/>
          </w:rPr>
          <w:t>У</w:t>
        </w:r>
      </w:hyperlink>
      <w:r w:rsidRPr="00D54074">
        <w:rPr>
          <w:rFonts w:cs="Aharoni"/>
          <w:sz w:val="30"/>
          <w:szCs w:val="30"/>
          <w:lang w:eastAsia="ru-RU"/>
        </w:rPr>
        <w:t> представлены только те бизнес-идеи, которые уже окупились и принесли своим владельцам немалую прибыль, что гарантирует вам инвестирование собственных средств в заведомо успешный проект;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lastRenderedPageBreak/>
        <w:t xml:space="preserve">многие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бизнес-идеи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еще не реализованы в России, что предоставляет возможность занять большую часть ниши, поднять дело без конкуренции, что значительно упрощает и удешевляет процесс;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proofErr w:type="gramStart"/>
      <w:r w:rsidRPr="00D54074">
        <w:rPr>
          <w:rFonts w:cs="Aharoni"/>
          <w:sz w:val="30"/>
          <w:szCs w:val="30"/>
          <w:lang w:eastAsia="ru-RU"/>
        </w:rPr>
        <w:t>новые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бизнес-идеи всегда ориентированы на клиента и имеют 100 % полезность для потенциальных потребителей, что обуславливает высокий спрос и преданность лояльных клиентов на длительное время.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Кроме того, большая часть бизнес-идей, которые представлены на сайте СТАРТАПЫ</w:t>
      </w:r>
      <w:proofErr w:type="gramStart"/>
      <w:r w:rsidRPr="00D54074">
        <w:rPr>
          <w:rFonts w:cs="Aharoni"/>
          <w:sz w:val="30"/>
          <w:szCs w:val="30"/>
          <w:lang w:eastAsia="ru-RU"/>
        </w:rPr>
        <w:t>.Р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У – это истории успеха людей, у которых не было ровным счетом ничего, кроме энтузиазма, желания сделать «открытие» в области торговли товарами и услугами. Так что поиск </w:t>
      </w:r>
      <w:proofErr w:type="gramStart"/>
      <w:r w:rsidRPr="00D54074">
        <w:rPr>
          <w:rFonts w:cs="Aharoni"/>
          <w:sz w:val="30"/>
          <w:szCs w:val="30"/>
          <w:lang w:eastAsia="ru-RU"/>
        </w:rPr>
        <w:t>бизнес-идеи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поможет вам вдохновиться, получить заряд нужной мотивации, способной заставить вас «перевернуть горы».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Как выбрать </w:t>
      </w:r>
      <w:proofErr w:type="gramStart"/>
      <w:r w:rsidRPr="00D54074">
        <w:rPr>
          <w:rFonts w:cs="Aharoni"/>
          <w:sz w:val="30"/>
          <w:szCs w:val="30"/>
          <w:lang w:eastAsia="ru-RU"/>
        </w:rPr>
        <w:t>лучшую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бизнес-идею: советы бизнес-тренеров и </w:t>
      </w:r>
      <w:proofErr w:type="spellStart"/>
      <w:r w:rsidRPr="00D54074">
        <w:rPr>
          <w:rFonts w:cs="Aharoni"/>
          <w:sz w:val="30"/>
          <w:szCs w:val="30"/>
          <w:lang w:eastAsia="ru-RU"/>
        </w:rPr>
        <w:t>коучей</w:t>
      </w:r>
      <w:proofErr w:type="spellEnd"/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Любые новые начинания должны быть оправданы и прибыльны, иначе бизнес приведет только к потерям и банкротству. В связи с этим предлагаем вашему вниманию несколько рекомендаций, которые вы могли бы услышать на тренинге или на семинаре для начинающих бизнесменов.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i/>
          <w:iCs/>
          <w:sz w:val="30"/>
          <w:szCs w:val="30"/>
          <w:bdr w:val="none" w:sz="0" w:space="0" w:color="auto" w:frame="1"/>
          <w:lang w:eastAsia="ru-RU"/>
        </w:rPr>
        <w:t>Повторные продажи – залог стабильной прибыли.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Обратите внимание на товары или услуги, которые продаются не по одному разу. Например, услуги по маркетинговому исследованию рынков нужны самым разным корпорациям, в различное время, обычно, когда открываются новые производственные линии или представительства в других странах. Продажа товаров и услуг </w:t>
      </w:r>
      <w:r w:rsidRPr="00D54074">
        <w:rPr>
          <w:rFonts w:cs="Aharoni"/>
          <w:sz w:val="30"/>
          <w:szCs w:val="30"/>
          <w:lang w:eastAsia="ru-RU"/>
        </w:rPr>
        <w:lastRenderedPageBreak/>
        <w:t>«одноразового» потребления, например, автомобиль, квартира, приговорят вашу компанию к постоянному поиску новых клиентов, готовых расстаться с крупной суммой.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>Открытие бизнеса, предлагающего тренинги для женщин, занимающих руководящие должности – хорошая идея. Потому что темой тренинга может быть любая проблема, интересующая потенциальную клиентку. А вот открытие компании, проводящей тренинги по достижению руководящей должности в области информационных технологий – слишком рискованный проект, который потребует постоянных финансовых влияний на поиск новых слушателей курса.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i/>
          <w:iCs/>
          <w:sz w:val="30"/>
          <w:szCs w:val="30"/>
          <w:bdr w:val="none" w:sz="0" w:space="0" w:color="auto" w:frame="1"/>
          <w:lang w:eastAsia="ru-RU"/>
        </w:rPr>
        <w:t>Бизнес – командная игра.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Как бы вам ни хотелось в одиночку пожинать лавры успеха, придется работать в команде. Вам нужны будут рекламщики, сотрудники, осуществляющие операционную деятельность, да просто курьеры, в конце концов. Даже </w:t>
      </w:r>
      <w:proofErr w:type="gramStart"/>
      <w:r w:rsidRPr="00D54074">
        <w:rPr>
          <w:rFonts w:cs="Aharoni"/>
          <w:sz w:val="30"/>
          <w:szCs w:val="30"/>
          <w:lang w:eastAsia="ru-RU"/>
        </w:rPr>
        <w:t>лучшая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бизнес-идея на 2 млрд. долларов может обернуться крахом, если с вами будут работать ленивые, незаинтересованные, немотивированные люди.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sz w:val="30"/>
          <w:szCs w:val="30"/>
          <w:lang w:eastAsia="ru-RU"/>
        </w:rPr>
        <w:t xml:space="preserve">Да, вам придется побыть HR-специалистом, чтобы подобрать себе команду специалистов, которые </w:t>
      </w:r>
      <w:proofErr w:type="gramStart"/>
      <w:r w:rsidRPr="00D54074">
        <w:rPr>
          <w:rFonts w:cs="Aharoni"/>
          <w:sz w:val="30"/>
          <w:szCs w:val="30"/>
          <w:lang w:eastAsia="ru-RU"/>
        </w:rPr>
        <w:t>будут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не только профессионально подкованы, но и настроены, что называется, на одну волну с вами. Вам нужны те, кому интересна найденная вами бизнес-идея, кто действительно считает ее лучшим решением для открытия фирмы. Только крепкий костяк, фундамент из человеческого ресурса может привести вас к реальному успеху на стезе предпринимательства.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val="en-US" w:eastAsia="ru-RU"/>
        </w:rPr>
      </w:pPr>
      <w:r w:rsidRPr="00D54074">
        <w:rPr>
          <w:rFonts w:cs="Aharoni"/>
          <w:sz w:val="30"/>
          <w:szCs w:val="30"/>
          <w:lang w:eastAsia="ru-RU"/>
        </w:rPr>
        <w:lastRenderedPageBreak/>
        <w:t xml:space="preserve">Можно привести еще множество разных причин, по которым вам стоит остановиться </w:t>
      </w:r>
      <w:proofErr w:type="gramStart"/>
      <w:r w:rsidRPr="00D54074">
        <w:rPr>
          <w:rFonts w:cs="Aharoni"/>
          <w:sz w:val="30"/>
          <w:szCs w:val="30"/>
          <w:lang w:eastAsia="ru-RU"/>
        </w:rPr>
        <w:t>на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</w:t>
      </w:r>
      <w:proofErr w:type="gramStart"/>
      <w:r w:rsidRPr="00D54074">
        <w:rPr>
          <w:rFonts w:cs="Aharoni"/>
          <w:sz w:val="30"/>
          <w:szCs w:val="30"/>
          <w:lang w:eastAsia="ru-RU"/>
        </w:rPr>
        <w:t>какой-нибудь</w:t>
      </w:r>
      <w:proofErr w:type="gramEnd"/>
      <w:r w:rsidRPr="00D54074">
        <w:rPr>
          <w:rFonts w:cs="Aharoni"/>
          <w:sz w:val="30"/>
          <w:szCs w:val="30"/>
          <w:lang w:eastAsia="ru-RU"/>
        </w:rPr>
        <w:t xml:space="preserve"> бизнес-идее, но, вероятно, полезнее всего вам будет ознакомиться со </w:t>
      </w:r>
      <w:proofErr w:type="spellStart"/>
      <w:r w:rsidRPr="00D54074">
        <w:rPr>
          <w:rFonts w:cs="Aharoni"/>
          <w:sz w:val="30"/>
          <w:szCs w:val="30"/>
          <w:lang w:eastAsia="ru-RU"/>
        </w:rPr>
        <w:t>стартапами</w:t>
      </w:r>
      <w:proofErr w:type="spellEnd"/>
      <w:r w:rsidRPr="00D54074">
        <w:rPr>
          <w:rFonts w:cs="Aharoni"/>
          <w:sz w:val="30"/>
          <w:szCs w:val="30"/>
          <w:lang w:eastAsia="ru-RU"/>
        </w:rPr>
        <w:t>, о которых мы рассказываем на страницах сайта.</w:t>
      </w:r>
    </w:p>
    <w:p w:rsidR="00D54074" w:rsidRPr="00D54074" w:rsidRDefault="00D54074" w:rsidP="00D54074">
      <w:pPr>
        <w:spacing w:line="360" w:lineRule="auto"/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</w:pPr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</w:rPr>
        <w:t>Старта</w:t>
      </w:r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  <w:lang w:val="en-US"/>
        </w:rPr>
        <w:t>́</w:t>
      </w:r>
      <w:proofErr w:type="gramStart"/>
      <w:r w:rsidRPr="00D54074">
        <w:rPr>
          <w:rFonts w:ascii="Arial" w:hAnsi="Arial" w:cs="Aharoni"/>
          <w:b/>
          <w:bCs/>
          <w:color w:val="222222"/>
          <w:sz w:val="30"/>
          <w:szCs w:val="30"/>
          <w:shd w:val="clear" w:color="auto" w:fill="FFFFFF"/>
        </w:rPr>
        <w:t>п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(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от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</w:t>
      </w:r>
      <w:hyperlink r:id="rId9" w:tooltip="Английский язык" w:history="1">
        <w:proofErr w:type="spellStart"/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англ</w:t>
        </w:r>
        <w:proofErr w:type="spellEnd"/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  <w:lang w:val="en-US"/>
          </w:rPr>
          <w:t>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  <w:shd w:val="clear" w:color="auto" w:fill="FFFFFF"/>
          <w:lang w:val="en"/>
        </w:rPr>
        <w:t>startup company, startup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 xml:space="preserve">, 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букв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 xml:space="preserve">. 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«стартующий») — </w:t>
      </w:r>
      <w:hyperlink r:id="rId10" w:tooltip="Коммерческая организация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компания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с короткой историей </w:t>
      </w:r>
      <w:hyperlink r:id="rId11" w:tooltip="Операционная деятельность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операционной деятельности</w:t>
        </w:r>
      </w:hyperlink>
      <w:hyperlink r:id="rId12" w:anchor="cite_note-definition-oed-1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Термин впервые использован в журнале </w:t>
      </w:r>
      <w:proofErr w:type="spellStart"/>
      <w:r w:rsidRPr="00D54074">
        <w:rPr>
          <w:rFonts w:cs="Aharoni"/>
          <w:sz w:val="30"/>
          <w:szCs w:val="30"/>
        </w:rPr>
        <w:fldChar w:fldCharType="begin"/>
      </w:r>
      <w:r w:rsidRPr="00D54074">
        <w:rPr>
          <w:rFonts w:cs="Aharoni"/>
          <w:sz w:val="30"/>
          <w:szCs w:val="30"/>
        </w:rPr>
        <w:instrText xml:space="preserve"> HYPERLINK "https://ru.wikipedia.org/wiki/Forbes" \o "Forbes" </w:instrText>
      </w:r>
      <w:r w:rsidRPr="00D54074">
        <w:rPr>
          <w:rFonts w:cs="Aharoni"/>
          <w:sz w:val="30"/>
          <w:szCs w:val="30"/>
        </w:rPr>
        <w:fldChar w:fldCharType="separate"/>
      </w:r>
      <w:r w:rsidRPr="00D54074">
        <w:rPr>
          <w:rStyle w:val="a6"/>
          <w:rFonts w:ascii="Arial" w:hAnsi="Arial" w:cs="Aharoni"/>
          <w:color w:val="0B0080"/>
          <w:sz w:val="30"/>
          <w:szCs w:val="30"/>
          <w:shd w:val="clear" w:color="auto" w:fill="FFFFFF"/>
        </w:rPr>
        <w:t>Forbes</w:t>
      </w:r>
      <w:proofErr w:type="spellEnd"/>
      <w:r w:rsidRPr="00D54074">
        <w:rPr>
          <w:rFonts w:cs="Aharoni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в августе 1973 года и </w:t>
      </w:r>
      <w:proofErr w:type="spellStart"/>
      <w:r w:rsidRPr="00D54074">
        <w:rPr>
          <w:rFonts w:cs="Aharoni"/>
          <w:sz w:val="30"/>
          <w:szCs w:val="30"/>
        </w:rPr>
        <w:fldChar w:fldCharType="begin"/>
      </w:r>
      <w:r w:rsidRPr="00D54074">
        <w:rPr>
          <w:rFonts w:cs="Aharoni"/>
          <w:sz w:val="30"/>
          <w:szCs w:val="30"/>
        </w:rPr>
        <w:instrText xml:space="preserve"> HYPERLINK "https://ru.wikipedia.org/wiki/Business_Week" \o "Business Week" </w:instrText>
      </w:r>
      <w:r w:rsidRPr="00D54074">
        <w:rPr>
          <w:rFonts w:cs="Aharoni"/>
          <w:sz w:val="30"/>
          <w:szCs w:val="30"/>
        </w:rPr>
        <w:fldChar w:fldCharType="separate"/>
      </w:r>
      <w:r w:rsidRPr="00D54074">
        <w:rPr>
          <w:rStyle w:val="a6"/>
          <w:rFonts w:ascii="Arial" w:hAnsi="Arial" w:cs="Aharoni"/>
          <w:color w:val="0B0080"/>
          <w:sz w:val="30"/>
          <w:szCs w:val="30"/>
          <w:shd w:val="clear" w:color="auto" w:fill="FFFFFF"/>
        </w:rPr>
        <w:t>Business</w:t>
      </w:r>
      <w:proofErr w:type="spellEnd"/>
      <w:r w:rsidRPr="00D54074">
        <w:rPr>
          <w:rStyle w:val="a6"/>
          <w:rFonts w:ascii="Arial" w:hAnsi="Arial" w:cs="Aharoni"/>
          <w:color w:val="0B0080"/>
          <w:sz w:val="30"/>
          <w:szCs w:val="30"/>
          <w:shd w:val="clear" w:color="auto" w:fill="FFFFFF"/>
        </w:rPr>
        <w:t xml:space="preserve"> </w:t>
      </w:r>
      <w:proofErr w:type="spellStart"/>
      <w:r w:rsidRPr="00D54074">
        <w:rPr>
          <w:rStyle w:val="a6"/>
          <w:rFonts w:ascii="Arial" w:hAnsi="Arial" w:cs="Aharoni"/>
          <w:color w:val="0B0080"/>
          <w:sz w:val="30"/>
          <w:szCs w:val="30"/>
          <w:shd w:val="clear" w:color="auto" w:fill="FFFFFF"/>
        </w:rPr>
        <w:t>Week</w:t>
      </w:r>
      <w:proofErr w:type="spellEnd"/>
      <w:r w:rsidRPr="00D54074">
        <w:rPr>
          <w:rFonts w:cs="Aharoni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в сентябре 1977 года</w:t>
      </w:r>
      <w:hyperlink r:id="rId13" w:anchor="cite_note-definition-oed-1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Понятие закрепилось в языке в 1990-е годы и получило широкое распространение во время возникновения </w:t>
      </w:r>
      <w:hyperlink r:id="rId14" w:tooltip="Пузырь доткомов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 xml:space="preserve">экономического пузыря </w:t>
        </w:r>
        <w:proofErr w:type="spellStart"/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доткомов</w:t>
        </w:r>
        <w:proofErr w:type="spellEnd"/>
      </w:hyperlink>
      <w:hyperlink r:id="rId15" w:anchor="cite_note-term-history-fifteen-2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[2]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</w:t>
      </w:r>
    </w:p>
    <w:p w:rsidR="00D54074" w:rsidRPr="00D54074" w:rsidRDefault="00D54074" w:rsidP="00D54074">
      <w:pPr>
        <w:shd w:val="clear" w:color="auto" w:fill="FFFFFF"/>
        <w:spacing w:before="72" w:after="0" w:line="360" w:lineRule="auto"/>
        <w:outlineLvl w:val="2"/>
        <w:rPr>
          <w:rFonts w:ascii="Arial" w:eastAsia="Times New Roman" w:hAnsi="Arial" w:cs="Aharoni"/>
          <w:b/>
          <w:bCs/>
          <w:color w:val="000000"/>
          <w:sz w:val="30"/>
          <w:szCs w:val="30"/>
          <w:lang w:val="en-US" w:eastAsia="ru-RU"/>
        </w:rPr>
      </w:pPr>
      <w:r w:rsidRPr="00D54074">
        <w:rPr>
          <w:rFonts w:ascii="Arial" w:eastAsia="Times New Roman" w:hAnsi="Arial" w:cs="Aharoni"/>
          <w:b/>
          <w:bCs/>
          <w:color w:val="000000"/>
          <w:sz w:val="30"/>
          <w:szCs w:val="30"/>
          <w:lang w:val="en-US" w:eastAsia="ru-RU"/>
        </w:rPr>
        <w:t>Customer development</w:t>
      </w:r>
    </w:p>
    <w:p w:rsidR="00D54074" w:rsidRPr="00D54074" w:rsidRDefault="00D54074" w:rsidP="00D54074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Разработанная и представленная Стивеном Бланком в книге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«Четыре шага к озарению»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модель основана на понимании потребностей клиентов компании. Эта модель описывает четыре этапа, на протяжении которых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преобразуется в стабильную компанию:</w:t>
      </w:r>
    </w:p>
    <w:p w:rsidR="00D54074" w:rsidRPr="00D54074" w:rsidRDefault="00D54074" w:rsidP="00D5407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«Выявление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в течение которого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строит гипотезы о том, как его продукт решает проблемы потенциальных клиентов.</w:t>
      </w:r>
    </w:p>
    <w:p w:rsidR="00D54074" w:rsidRPr="00D54074" w:rsidRDefault="00D54074" w:rsidP="00D5407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«Верификация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этап проверки гипотез и подготовки плана продаж, маркетинговой стратегии, поиска ранних последователей компании. В случае неудачи на этом этапе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возвращается к выявлению своих потребителей.</w:t>
      </w:r>
    </w:p>
    <w:p w:rsidR="00D54074" w:rsidRPr="00D54074" w:rsidRDefault="00D54074" w:rsidP="00D5407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lastRenderedPageBreak/>
        <w:t>«Привлечение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после подтверждения полезности продукта компании.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переходит к продажам продукта и инвестициям в маркетинг.</w:t>
      </w:r>
    </w:p>
    <w:p w:rsidR="00D54074" w:rsidRPr="00D54074" w:rsidRDefault="00D54074" w:rsidP="00D5407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«Создание компании»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— конечная цель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создание формальной структуры компании и бизнес-процессов для дальнейшего развития.</w:t>
      </w:r>
    </w:p>
    <w:p w:rsidR="00D54074" w:rsidRPr="00D54074" w:rsidRDefault="00D54074" w:rsidP="00D54074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Этот подход предполагает бережливое расходование средств и постепенное развитие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 Процесс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«развития потребителей»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в противовес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развитию продукта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сформулированный Бланком, стал краеугольным камнем философии бережливого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Эрика Риса</w:t>
      </w:r>
      <w:hyperlink r:id="rId16" w:anchor="cite_note-cd-ibusiness-14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[14]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before="72" w:after="0" w:line="360" w:lineRule="auto"/>
        <w:outlineLvl w:val="2"/>
        <w:rPr>
          <w:rFonts w:ascii="Arial" w:eastAsia="Times New Roman" w:hAnsi="Arial" w:cs="Aharoni"/>
          <w:b/>
          <w:bCs/>
          <w:color w:val="000000"/>
          <w:sz w:val="30"/>
          <w:szCs w:val="30"/>
          <w:lang w:val="en-US" w:eastAsia="ru-RU"/>
        </w:rPr>
      </w:pPr>
      <w:r w:rsidRPr="00D54074">
        <w:rPr>
          <w:rFonts w:ascii="Arial" w:eastAsia="Times New Roman" w:hAnsi="Arial" w:cs="Aharoni"/>
          <w:b/>
          <w:bCs/>
          <w:color w:val="000000"/>
          <w:sz w:val="30"/>
          <w:szCs w:val="30"/>
          <w:lang w:eastAsia="ru-RU"/>
        </w:rPr>
        <w:t>Финансирование</w:t>
      </w:r>
    </w:p>
    <w:p w:rsidR="00D54074" w:rsidRPr="00D54074" w:rsidRDefault="00D54074" w:rsidP="00D54074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Сложившаяся практика </w:t>
      </w:r>
      <w:hyperlink r:id="rId17" w:tooltip="Венчурный капитал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венчурных инвестиций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предполагает несколько этапов финансирования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стартапов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на каждом из которых компания привлекает достаточно сре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дств дл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я поддержания роста и достижения следующего раунда инвестиций. Поскольку </w:t>
      </w:r>
      <w:hyperlink r:id="rId18" w:tooltip="Инвестор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инвестор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получает доход от увеличения стоимости его </w:t>
      </w:r>
      <w:hyperlink r:id="rId19" w:tooltip="Акционерный капитал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доли в капитале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компании, предполагается кратный рост компании между </w:t>
      </w:r>
      <w:hyperlink r:id="rId20" w:tooltip="en:Venture round" w:history="1">
        <w:r w:rsidRPr="00D54074">
          <w:rPr>
            <w:rFonts w:ascii="Arial" w:eastAsia="Times New Roman" w:hAnsi="Arial" w:cs="Aharoni"/>
            <w:color w:val="663366"/>
            <w:sz w:val="30"/>
            <w:szCs w:val="30"/>
            <w:lang w:eastAsia="ru-RU"/>
          </w:rPr>
          <w:t>инвестиционными раундами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color w:val="72777D"/>
          <w:sz w:val="30"/>
          <w:szCs w:val="30"/>
          <w:lang w:eastAsia="ru-RU"/>
        </w:rPr>
        <w:t>(англ.)</w:t>
      </w:r>
      <w:hyperlink r:id="rId21" w:tooltip="Раунд инвестиций (страница отсутствует)" w:history="1">
        <w:r w:rsidRPr="00D54074">
          <w:rPr>
            <w:rFonts w:ascii="Arial" w:eastAsia="Times New Roman" w:hAnsi="Arial" w:cs="Aharoni"/>
            <w:color w:val="A55858"/>
            <w:sz w:val="30"/>
            <w:szCs w:val="30"/>
            <w:lang w:eastAsia="ru-RU"/>
          </w:rPr>
          <w:t>русск.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делающий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привлекательным для нового инвестора</w:t>
      </w:r>
      <w:hyperlink r:id="rId22" w:anchor="cite_note-rounds-silicon-15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[15]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before="120" w:after="120" w:line="360" w:lineRule="auto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Большинство подходов к описанию этапов финансирования, с некоторыми вариациями, аналогичны представленному в эссе Пола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Грэма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 xml:space="preserve">«Как профинансировать </w:t>
      </w:r>
      <w:proofErr w:type="spellStart"/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»</w:t>
      </w:r>
      <w:hyperlink r:id="rId23" w:anchor="cite_note-rounds-graham-blog-16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[16]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:</w:t>
      </w:r>
    </w:p>
    <w:p w:rsidR="00D54074" w:rsidRPr="00D54074" w:rsidRDefault="00D54074" w:rsidP="00D5407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hyperlink r:id="rId24" w:tooltip="Посевное финансирование" w:history="1">
        <w:r w:rsidRPr="00D54074">
          <w:rPr>
            <w:rFonts w:ascii="Arial" w:eastAsia="Times New Roman" w:hAnsi="Arial" w:cs="Aharoni"/>
            <w:i/>
            <w:iCs/>
            <w:color w:val="0B0080"/>
            <w:sz w:val="30"/>
            <w:szCs w:val="30"/>
            <w:lang w:eastAsia="ru-RU"/>
          </w:rPr>
          <w:t>Посевные инвестиции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— первый этап привлечения средств, на котором инвесторами зачастую выступают основатели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lastRenderedPageBreak/>
        <w:t>стартапа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, их родственники или друзья. В английском языке закрепилось сокращение </w:t>
      </w: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3 F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описывающее первых инвесторов большинства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стартапов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—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friends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,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family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and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fools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(с </w:t>
      </w:r>
      <w:hyperlink r:id="rId25" w:tooltip="Английский язык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англ.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 — «друзья, семья и 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дураки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»)</w:t>
      </w:r>
      <w:hyperlink r:id="rId26" w:anchor="cite_note-3f-forbes-17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vertAlign w:val="superscript"/>
            <w:lang w:eastAsia="ru-RU"/>
          </w:rPr>
          <w:t>[17]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 Первоначальные средства покрывают расходы команды на проживание, разработку </w:t>
      </w:r>
      <w:hyperlink r:id="rId27" w:tooltip="Бизнес-план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бизнес-плана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и </w:t>
      </w:r>
      <w:hyperlink r:id="rId28" w:tooltip="Прототипирование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прототипа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будущего продукта. В исключительных случаях посевным инвестором выступает венчурный фонд — а сумма инвестиций увеличивается на порядок.</w:t>
      </w:r>
    </w:p>
    <w:p w:rsidR="00D54074" w:rsidRPr="00D54074" w:rsidRDefault="00D54074" w:rsidP="00D5407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hyperlink r:id="rId29" w:tooltip="Бизнес-ангел" w:history="1">
        <w:r w:rsidRPr="00D54074">
          <w:rPr>
            <w:rFonts w:ascii="Arial" w:eastAsia="Times New Roman" w:hAnsi="Arial" w:cs="Aharoni"/>
            <w:i/>
            <w:iCs/>
            <w:color w:val="0B0080"/>
            <w:sz w:val="30"/>
            <w:szCs w:val="30"/>
            <w:lang w:eastAsia="ru-RU"/>
          </w:rPr>
          <w:t>Ангельские инвестиции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предоставляют частные инвесторы, заинтересованные в участии в развитии компаний. Входящий в капитал компании бизнес-ангел обычно получает место в </w:t>
      </w:r>
      <w:hyperlink r:id="rId30" w:tooltip="Совет директоров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совете директоров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и возможность </w:t>
      </w:r>
      <w:hyperlink r:id="rId31" w:tooltip="Право вето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блокировать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решения основателей, которые сочтёт неразумными. На этом этапе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получает возможность расширить штат, закончить работу над первой версией продукта, привлечь первых клиентов — </w:t>
      </w:r>
      <w:hyperlink r:id="rId32" w:tooltip="en:Early adopter" w:history="1">
        <w:r w:rsidRPr="00D54074">
          <w:rPr>
            <w:rFonts w:ascii="Arial" w:eastAsia="Times New Roman" w:hAnsi="Arial" w:cs="Aharoni"/>
            <w:color w:val="663366"/>
            <w:sz w:val="30"/>
            <w:szCs w:val="30"/>
            <w:lang w:eastAsia="ru-RU"/>
          </w:rPr>
          <w:t>«ранних последователей»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</w:t>
      </w:r>
      <w:r w:rsidRPr="00D54074">
        <w:rPr>
          <w:rFonts w:ascii="Arial" w:eastAsia="Times New Roman" w:hAnsi="Arial" w:cs="Aharoni"/>
          <w:color w:val="72777D"/>
          <w:sz w:val="30"/>
          <w:szCs w:val="30"/>
          <w:lang w:eastAsia="ru-RU"/>
        </w:rPr>
        <w:t>(англ.)</w:t>
      </w:r>
      <w:hyperlink r:id="rId33" w:tooltip="Ранний последователь (страница отсутствует)" w:history="1">
        <w:r w:rsidRPr="00D54074">
          <w:rPr>
            <w:rFonts w:ascii="Arial" w:eastAsia="Times New Roman" w:hAnsi="Arial" w:cs="Aharoni"/>
            <w:color w:val="A55858"/>
            <w:sz w:val="30"/>
            <w:szCs w:val="30"/>
            <w:lang w:eastAsia="ru-RU"/>
          </w:rPr>
          <w:t>русск.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rPr>
          <w:rFonts w:ascii="Arial" w:eastAsia="Times New Roman" w:hAnsi="Arial" w:cs="Aharoni"/>
          <w:color w:val="222222"/>
          <w:sz w:val="30"/>
          <w:szCs w:val="30"/>
          <w:lang w:eastAsia="ru-RU"/>
        </w:rPr>
      </w:pPr>
      <w:r w:rsidRPr="00D54074">
        <w:rPr>
          <w:rFonts w:ascii="Arial" w:eastAsia="Times New Roman" w:hAnsi="Arial" w:cs="Aharoni"/>
          <w:i/>
          <w:iCs/>
          <w:color w:val="222222"/>
          <w:sz w:val="30"/>
          <w:szCs w:val="30"/>
          <w:lang w:eastAsia="ru-RU"/>
        </w:rPr>
        <w:t>Раунд «А»</w:t>
      </w:r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 — привлечение средств </w:t>
      </w:r>
      <w:hyperlink r:id="rId34" w:tooltip="Инвестиционный фонд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венчурного фонда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 в компанию с работоспособным продуктом, клиентами и планами развития. Сумма инвестиций значительно превышает </w:t>
      </w:r>
      <w:proofErr w:type="gram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полученные</w:t>
      </w:r>
      <w:proofErr w:type="gram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прежде, и </w:t>
      </w:r>
      <w:proofErr w:type="spellStart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стартап</w:t>
      </w:r>
      <w:proofErr w:type="spellEnd"/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 xml:space="preserve"> начинает строить формальную структуру и расширяться. За раундом «А» могут последовать раунды «B», «C» и последующие — они обозначаются буквами </w:t>
      </w:r>
      <w:hyperlink r:id="rId35" w:tooltip="Латиница" w:history="1">
        <w:r w:rsidRPr="00D54074">
          <w:rPr>
            <w:rFonts w:ascii="Arial" w:eastAsia="Times New Roman" w:hAnsi="Arial" w:cs="Aharoni"/>
            <w:color w:val="0B0080"/>
            <w:sz w:val="30"/>
            <w:szCs w:val="30"/>
            <w:lang w:eastAsia="ru-RU"/>
          </w:rPr>
          <w:t>латинского алфавита</w:t>
        </w:r>
      </w:hyperlink>
      <w:r w:rsidRPr="00D54074">
        <w:rPr>
          <w:rFonts w:ascii="Arial" w:eastAsia="Times New Roman" w:hAnsi="Arial" w:cs="Aharoni"/>
          <w:color w:val="222222"/>
          <w:sz w:val="30"/>
          <w:szCs w:val="30"/>
          <w:lang w:eastAsia="ru-RU"/>
        </w:rPr>
        <w:t>.</w:t>
      </w:r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  <w:lang w:eastAsia="ru-RU"/>
        </w:rPr>
      </w:pPr>
      <w:r w:rsidRPr="00D54074">
        <w:rPr>
          <w:rFonts w:cs="Aharoni"/>
          <w:noProof/>
          <w:sz w:val="30"/>
          <w:szCs w:val="30"/>
          <w:lang w:eastAsia="ru-RU"/>
        </w:rPr>
        <w:lastRenderedPageBreak/>
        <w:drawing>
          <wp:inline distT="0" distB="0" distL="0" distR="0" wp14:anchorId="64957407" wp14:editId="54911C37">
            <wp:extent cx="6391108" cy="4141825"/>
            <wp:effectExtent l="0" t="0" r="0" b="0"/>
            <wp:docPr id="3" name="Рисунок 3" descr="C:\Users\sergeoja\Downloads\Этапы_финансирования_старта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oja\Downloads\Этапы_финансирования_стартапа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57" cy="41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61" w:rsidRPr="00D54074" w:rsidRDefault="00D54074" w:rsidP="00D54074">
      <w:pPr>
        <w:spacing w:line="360" w:lineRule="auto"/>
        <w:rPr>
          <w:rFonts w:ascii="Arial" w:hAnsi="Arial" w:cs="Aharoni"/>
          <w:color w:val="222222"/>
          <w:sz w:val="30"/>
          <w:szCs w:val="30"/>
          <w:shd w:val="clear" w:color="auto" w:fill="FFFFFF"/>
        </w:rPr>
      </w:pPr>
      <w:proofErr w:type="gram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lang w:val="en-US"/>
        </w:rPr>
        <w:t>O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писанная в эссе Пола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Грэма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последовательность условна и служит примером.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Работы других авторов дополняют эту модель. </w:t>
      </w:r>
      <w:proofErr w:type="gram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Например, профессор </w:t>
      </w:r>
      <w:hyperlink r:id="rId37" w:tooltip="en:Entrepreneurial finance" w:history="1">
        <w:r w:rsidRPr="00D54074">
          <w:rPr>
            <w:rStyle w:val="a6"/>
            <w:rFonts w:ascii="Arial" w:hAnsi="Arial" w:cs="Aharoni"/>
            <w:color w:val="663366"/>
            <w:sz w:val="30"/>
            <w:szCs w:val="30"/>
            <w:shd w:val="clear" w:color="auto" w:fill="FFFFFF"/>
          </w:rPr>
          <w:t>финансов в предпринимательстве</w:t>
        </w:r>
      </w:hyperlink>
      <w:r w:rsidRPr="00D54074">
        <w:rPr>
          <w:rStyle w:val="noprint"/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Style w:val="ref-info"/>
          <w:rFonts w:ascii="Arial" w:hAnsi="Arial" w:cs="Aharoni"/>
          <w:color w:val="72777D"/>
          <w:sz w:val="30"/>
          <w:szCs w:val="30"/>
          <w:shd w:val="clear" w:color="auto" w:fill="FFFFFF"/>
        </w:rPr>
        <w:t>(англ.)</w:t>
      </w:r>
      <w:hyperlink r:id="rId38" w:tooltip="Финансы в предпринимательстве (страница отсутствует)" w:history="1">
        <w:r w:rsidRPr="00D54074">
          <w:rPr>
            <w:rStyle w:val="a6"/>
            <w:rFonts w:ascii="Arial" w:hAnsi="Arial" w:cs="Aharoni"/>
            <w:color w:val="A55858"/>
            <w:sz w:val="30"/>
            <w:szCs w:val="30"/>
            <w:shd w:val="clear" w:color="auto" w:fill="FFFFFF"/>
          </w:rPr>
          <w:t>русск.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hyperlink r:id="rId39" w:tooltip="Калифорния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калифорнийского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колледжа </w:t>
      </w:r>
      <w:hyperlink r:id="rId40" w:tooltip="en:Westmont College" w:history="1">
        <w:r w:rsidRPr="00D54074">
          <w:rPr>
            <w:rStyle w:val="a6"/>
            <w:rFonts w:ascii="Arial" w:hAnsi="Arial" w:cs="Aharoni"/>
            <w:color w:val="663366"/>
            <w:sz w:val="30"/>
            <w:szCs w:val="30"/>
            <w:shd w:val="clear" w:color="auto" w:fill="FFFFFF"/>
          </w:rPr>
          <w:t>Вестмонт</w:t>
        </w:r>
      </w:hyperlink>
      <w:r w:rsidRPr="00D54074">
        <w:rPr>
          <w:rStyle w:val="noprint"/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Style w:val="ref-info"/>
          <w:rFonts w:ascii="Arial" w:hAnsi="Arial" w:cs="Aharoni"/>
          <w:color w:val="72777D"/>
          <w:sz w:val="30"/>
          <w:szCs w:val="30"/>
          <w:shd w:val="clear" w:color="auto" w:fill="FFFFFF"/>
        </w:rPr>
        <w:t>(англ.)</w:t>
      </w:r>
      <w:hyperlink r:id="rId41" w:tooltip="Колледж Вестмонт (страница отсутствует)" w:history="1">
        <w:r w:rsidRPr="00D54074">
          <w:rPr>
            <w:rStyle w:val="a6"/>
            <w:rFonts w:ascii="Arial" w:hAnsi="Arial" w:cs="Aharoni"/>
            <w:color w:val="A55858"/>
            <w:sz w:val="30"/>
            <w:szCs w:val="30"/>
            <w:shd w:val="clear" w:color="auto" w:fill="FFFFFF"/>
          </w:rPr>
          <w:t>русск.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и писатель Дэвид Ньютон отдельно отмечает этап привлечения </w:t>
      </w:r>
      <w:hyperlink r:id="rId42" w:tooltip="Заёмный капитал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заёмных средств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, в том числе </w:t>
      </w:r>
      <w:hyperlink r:id="rId43" w:tooltip="Бридж-кредит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промежуточного кредита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  <w:shd w:val="clear" w:color="auto" w:fill="FFFFFF"/>
        </w:rPr>
        <w:t>(также называемого бридж-кредитом)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 для погашения текущих обязательств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instrText xml:space="preserve"> HYPERLINK "https://ru.wikipedia.org/wiki/%D0%A1%D1%82%D0%B0%D1%80%D1%82%D0%B0%D0%BF" \l "cite_note-newton-entre-18" </w:instrTex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separate"/>
      </w:r>
      <w:r w:rsidRPr="00D54074">
        <w:rPr>
          <w:rStyle w:val="a6"/>
          <w:rFonts w:ascii="Arial" w:hAnsi="Arial" w:cs="Aharoni"/>
          <w:color w:val="0B0080"/>
          <w:sz w:val="30"/>
          <w:szCs w:val="30"/>
          <w:shd w:val="clear" w:color="auto" w:fill="FFFFFF"/>
          <w:vertAlign w:val="superscript"/>
        </w:rPr>
        <w:t>[18]</w:t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  <w:vertAlign w:val="superscript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 Ещё одним этапом привлечения финансирования является</w:t>
      </w:r>
      <w:proofErr w:type="gram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 </w:t>
      </w:r>
      <w:hyperlink r:id="rId44" w:tooltip="Первичное публичное предложение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</w:rPr>
          <w:t>первичное публичное предложение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, IPO — размещение акций компании на бирже. Выход на IPO обычно становится основной целью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 xml:space="preserve"> на поздних этапах развития</w:t>
      </w:r>
      <w:hyperlink r:id="rId45" w:anchor="cite_note-ipo-founders-19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shd w:val="clear" w:color="auto" w:fill="FFFFFF"/>
            <w:vertAlign w:val="superscript"/>
          </w:rPr>
          <w:t>[19]</w:t>
        </w:r>
      </w:hyperlink>
      <w:r w:rsidRPr="00D54074">
        <w:rPr>
          <w:rFonts w:ascii="Arial" w:hAnsi="Arial" w:cs="Aharoni"/>
          <w:color w:val="222222"/>
          <w:sz w:val="30"/>
          <w:szCs w:val="30"/>
          <w:shd w:val="clear" w:color="auto" w:fill="FFFFFF"/>
        </w:rPr>
        <w:t>.</w:t>
      </w:r>
    </w:p>
    <w:p w:rsidR="00D54074" w:rsidRPr="00D54074" w:rsidRDefault="00D54074" w:rsidP="00D54074">
      <w:pPr>
        <w:pStyle w:val="3"/>
        <w:shd w:val="clear" w:color="auto" w:fill="FFFFFF"/>
        <w:spacing w:before="72" w:beforeAutospacing="0" w:after="0" w:afterAutospacing="0" w:line="360" w:lineRule="auto"/>
        <w:rPr>
          <w:rFonts w:ascii="Arial" w:hAnsi="Arial" w:cs="Aharoni"/>
          <w:color w:val="000000"/>
          <w:sz w:val="30"/>
          <w:szCs w:val="30"/>
        </w:rPr>
      </w:pPr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Другие подходы</w:t>
      </w:r>
    </w:p>
    <w:p w:rsidR="00D54074" w:rsidRPr="00D54074" w:rsidRDefault="00D54074" w:rsidP="00D54074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lastRenderedPageBreak/>
        <w:t>Помимо описанных моделей, ориентированных на </w:t>
      </w:r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«развитие клиентов»</w:t>
      </w:r>
      <w:r w:rsidRPr="00D54074">
        <w:rPr>
          <w:rFonts w:ascii="Arial" w:hAnsi="Arial" w:cs="Aharoni"/>
          <w:color w:val="222222"/>
          <w:sz w:val="30"/>
          <w:szCs w:val="30"/>
        </w:rPr>
        <w:t xml:space="preserve"> и финансирование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, существуют привязанные к изменениям </w:t>
      </w:r>
      <w:hyperlink r:id="rId46" w:tooltip="Бизнес-процесс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бизнес-процессов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или роли на рынке. Несмотря на использование разных критериев, все модели могут быть условно привязаны к общей временной шкале</w:t>
      </w:r>
      <w:hyperlink r:id="rId47" w:anchor="cite_note-stages-techasia-13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[13]</w:t>
        </w:r>
      </w:hyperlink>
      <w:hyperlink r:id="rId48" w:anchor="cite_note-model-inc-20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[20]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 xml:space="preserve">. Подобный гибридный подход к жизненному пути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стартапа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был предложен </w:t>
      </w:r>
      <w:hyperlink r:id="rId49" w:tooltip="Консалтинг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консалтинговой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компанией </w:t>
      </w:r>
      <w:proofErr w:type="spellStart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Startup</w:t>
      </w:r>
      <w:proofErr w:type="spellEnd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 xml:space="preserve"> </w:t>
      </w:r>
      <w:proofErr w:type="spellStart"/>
      <w:r w:rsidRPr="00D54074">
        <w:rPr>
          <w:rFonts w:ascii="Arial" w:hAnsi="Arial" w:cs="Aharoni"/>
          <w:i/>
          <w:iCs/>
          <w:color w:val="222222"/>
          <w:sz w:val="30"/>
          <w:szCs w:val="30"/>
        </w:rPr>
        <w:t>Commons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 в их модели развития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</w:p>
    <w:p w:rsidR="00D54074" w:rsidRPr="00D54074" w:rsidRDefault="00D54074" w:rsidP="00D54074">
      <w:pPr>
        <w:pStyle w:val="3"/>
        <w:shd w:val="clear" w:color="auto" w:fill="FFFFFF"/>
        <w:spacing w:before="72" w:beforeAutospacing="0" w:after="0" w:afterAutospacing="0" w:line="360" w:lineRule="auto"/>
        <w:rPr>
          <w:rFonts w:ascii="Arial" w:hAnsi="Arial" w:cs="Aharoni"/>
          <w:color w:val="000000"/>
          <w:sz w:val="30"/>
          <w:szCs w:val="30"/>
        </w:rPr>
      </w:pPr>
      <w:proofErr w:type="spellStart"/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Стартап</w:t>
      </w:r>
      <w:proofErr w:type="spellEnd"/>
      <w:r w:rsidRPr="00D54074">
        <w:rPr>
          <w:rStyle w:val="mw-headline"/>
          <w:rFonts w:ascii="Arial" w:hAnsi="Arial" w:cs="Aharoni"/>
          <w:color w:val="000000"/>
          <w:sz w:val="30"/>
          <w:szCs w:val="30"/>
        </w:rPr>
        <w:t>-экосистема в России</w:t>
      </w:r>
    </w:p>
    <w:p w:rsidR="00D54074" w:rsidRPr="00D54074" w:rsidRDefault="00D54074" w:rsidP="00D54074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t>Особенность </w:t>
      </w:r>
      <w:hyperlink r:id="rId50" w:tooltip="Россия" w:history="1">
        <w:proofErr w:type="gramStart"/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российской</w:t>
        </w:r>
        <w:proofErr w:type="gramEnd"/>
      </w:hyperlink>
      <w:r w:rsidRPr="00D54074">
        <w:rPr>
          <w:rFonts w:ascii="Arial" w:hAnsi="Arial" w:cs="Aharoni"/>
          <w:color w:val="222222"/>
          <w:sz w:val="30"/>
          <w:szCs w:val="30"/>
        </w:rPr>
        <w:t>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-экосистемы — значительная роль </w:t>
      </w:r>
      <w:hyperlink r:id="rId51" w:tooltip="Государство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государства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 её функционировании и развитии</w:t>
      </w:r>
      <w:hyperlink r:id="rId52" w:anchor="cite_note-ecosystem-def-article-33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[33]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Программа поддержки небольших компаний из </w:t>
      </w:r>
      <w:hyperlink r:id="rId53" w:tooltip="НИОКР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научно-технической сферы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была запущена </w:t>
      </w:r>
      <w:hyperlink r:id="rId54" w:tooltip="Министерство экономического развития Российской Федерации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Министерством экономического развития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 2005 году. В рамках программы было создано 20 региональных </w:t>
      </w:r>
      <w:hyperlink r:id="rId55" w:tooltip="Государственно-частное партнёрство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государственно-частных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 венчурных фондов, перешедших год спустя под управление созданной министерством </w:t>
      </w:r>
      <w:hyperlink r:id="rId56" w:tooltip="Российская венчурная компания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Российской венчурной компании</w:t>
        </w:r>
      </w:hyperlink>
      <w:hyperlink r:id="rId57" w:anchor="cite_note-russia-ernst-42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[42]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</w:t>
      </w:r>
    </w:p>
    <w:p w:rsidR="00D54074" w:rsidRPr="00D54074" w:rsidRDefault="00D54074" w:rsidP="00D54074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proofErr w:type="gramStart"/>
      <w:r w:rsidRPr="00D54074">
        <w:rPr>
          <w:rFonts w:ascii="Arial" w:hAnsi="Arial" w:cs="Aharoni"/>
          <w:color w:val="222222"/>
          <w:sz w:val="30"/>
          <w:szCs w:val="30"/>
        </w:rPr>
        <w:t xml:space="preserve">Среди основных государственных институтов поддержки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стартапов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> </w:t>
      </w:r>
      <w:hyperlink r:id="rId58" w:tooltip="Агентство стратегических инициатив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Агентство стратегических инициатив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59" w:tooltip="Сколково (инновационный центр)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 xml:space="preserve">инновационный центр </w:t>
        </w:r>
        <w:proofErr w:type="spellStart"/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Сколково</w:t>
        </w:r>
        <w:proofErr w:type="spellEnd"/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60" w:tooltip="Фонд развития интернет-инициатив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Фонд развития интернет-инициатив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Российская венчурная компания играет роль фонда фондов, выступая партнёром частных учреждений в формировании венчурных фондов и управляет собственным фондом посевных инвестиций</w:t>
      </w:r>
      <w:hyperlink r:id="rId61" w:anchor="cite_note-russia-strf-43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[43]</w:t>
        </w:r>
      </w:hyperlink>
      <w:hyperlink r:id="rId62" w:anchor="cite_note-russia-village-44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[44]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Крупные инкубаторы открываются при университетах — например, </w:t>
      </w:r>
      <w:hyperlink r:id="rId63" w:tooltip="НИУ ВШЭ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Высшей школе экономики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</w:t>
      </w:r>
      <w:proofErr w:type="gramEnd"/>
      <w:r w:rsidRPr="00D54074">
        <w:rPr>
          <w:rFonts w:ascii="Arial" w:hAnsi="Arial" w:cs="Aharoni"/>
          <w:color w:val="222222"/>
          <w:sz w:val="30"/>
          <w:szCs w:val="30"/>
        </w:rPr>
        <w:t> </w:t>
      </w:r>
      <w:hyperlink r:id="rId64" w:tooltip="Финансовый университет при Правительстве Российской Федерации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Финансовом университете при Правительстве РФ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hyperlink r:id="rId65" w:tooltip="МГУ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Московском государственном университете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 xml:space="preserve">. Технопарки и </w:t>
      </w:r>
      <w:r w:rsidRPr="00D54074">
        <w:rPr>
          <w:rFonts w:ascii="Arial" w:hAnsi="Arial" w:cs="Aharoni"/>
          <w:color w:val="222222"/>
          <w:sz w:val="30"/>
          <w:szCs w:val="30"/>
        </w:rPr>
        <w:lastRenderedPageBreak/>
        <w:t xml:space="preserve">инновационные центры создаются в рамках амбициозных проектов — таких как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Сколково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или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</w:rPr>
        <w:instrText xml:space="preserve"> HYPERLINK "https://ru.wikipedia.org/wiki/%D0%98%D0%BD%D0%BD%D0%BE%D0%BF%D0%BE%D0%BB%D0%B8%D1%81" \o "Иннополис" </w:instrText>
      </w:r>
      <w:r w:rsidRPr="00D54074">
        <w:rPr>
          <w:rFonts w:ascii="Arial" w:hAnsi="Arial" w:cs="Aharoni"/>
          <w:color w:val="222222"/>
          <w:sz w:val="30"/>
          <w:szCs w:val="30"/>
        </w:rPr>
        <w:fldChar w:fldCharType="separate"/>
      </w:r>
      <w:r w:rsidRPr="00D54074">
        <w:rPr>
          <w:rStyle w:val="a6"/>
          <w:rFonts w:ascii="Arial" w:hAnsi="Arial" w:cs="Aharoni"/>
          <w:color w:val="0B0080"/>
          <w:sz w:val="30"/>
          <w:szCs w:val="30"/>
        </w:rPr>
        <w:t>Иннополис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fldChar w:fldCharType="end"/>
      </w:r>
      <w:hyperlink r:id="rId66" w:anchor="cite_note-russia-iidf-habr-45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[45]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</w:t>
      </w:r>
    </w:p>
    <w:p w:rsidR="00D54074" w:rsidRPr="00D54074" w:rsidRDefault="00D54074" w:rsidP="00D54074">
      <w:pPr>
        <w:pStyle w:val="a7"/>
        <w:shd w:val="clear" w:color="auto" w:fill="FFFFFF"/>
        <w:spacing w:before="120" w:beforeAutospacing="0" w:after="120" w:afterAutospacing="0" w:line="360" w:lineRule="auto"/>
        <w:rPr>
          <w:rFonts w:ascii="Arial" w:hAnsi="Arial" w:cs="Aharoni"/>
          <w:color w:val="222222"/>
          <w:sz w:val="30"/>
          <w:szCs w:val="30"/>
        </w:rPr>
      </w:pPr>
      <w:r w:rsidRPr="00D54074">
        <w:rPr>
          <w:rFonts w:ascii="Arial" w:hAnsi="Arial" w:cs="Aharoni"/>
          <w:color w:val="222222"/>
          <w:sz w:val="30"/>
          <w:szCs w:val="30"/>
        </w:rPr>
        <w:t>Российское венчурное финансирование сосредоточено в </w:t>
      </w:r>
      <w:hyperlink r:id="rId67" w:tooltip="Москва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Москве</w:t>
        </w:r>
      </w:hyperlink>
      <w:hyperlink r:id="rId68" w:anchor="cite_note-russia-village-44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  <w:vertAlign w:val="superscript"/>
          </w:rPr>
          <w:t>[44]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. Здесь расположены офисы крупных венчурных фондов и самые активные программы акселерации — акселератор </w:t>
      </w:r>
      <w:hyperlink r:id="rId69" w:tooltip="Фонд развития интернет-инициатив" w:history="1">
        <w:r w:rsidRPr="00D54074">
          <w:rPr>
            <w:rStyle w:val="a6"/>
            <w:rFonts w:ascii="Arial" w:hAnsi="Arial" w:cs="Aharoni"/>
            <w:color w:val="0B0080"/>
            <w:sz w:val="30"/>
            <w:szCs w:val="30"/>
          </w:rPr>
          <w:t>ФРИИ</w:t>
        </w:r>
      </w:hyperlink>
      <w:r w:rsidRPr="00D54074">
        <w:rPr>
          <w:rFonts w:ascii="Arial" w:hAnsi="Arial" w:cs="Aharoni"/>
          <w:color w:val="222222"/>
          <w:sz w:val="30"/>
          <w:szCs w:val="30"/>
        </w:rPr>
        <w:t>, 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fldChar w:fldCharType="begin"/>
      </w:r>
      <w:r w:rsidRPr="00D54074">
        <w:rPr>
          <w:rFonts w:ascii="Arial" w:hAnsi="Arial" w:cs="Aharoni"/>
          <w:color w:val="222222"/>
          <w:sz w:val="30"/>
          <w:szCs w:val="30"/>
        </w:rPr>
        <w:instrText xml:space="preserve"> HYPERLINK "https://ru.wikipedia.org/wiki/GenerationS" \o "GenerationS" </w:instrText>
      </w:r>
      <w:r w:rsidRPr="00D54074">
        <w:rPr>
          <w:rFonts w:ascii="Arial" w:hAnsi="Arial" w:cs="Aharoni"/>
          <w:color w:val="222222"/>
          <w:sz w:val="30"/>
          <w:szCs w:val="30"/>
        </w:rPr>
        <w:fldChar w:fldCharType="separate"/>
      </w:r>
      <w:r w:rsidRPr="00D54074">
        <w:rPr>
          <w:rStyle w:val="a6"/>
          <w:rFonts w:ascii="Arial" w:hAnsi="Arial" w:cs="Aharoni"/>
          <w:color w:val="0B0080"/>
          <w:sz w:val="30"/>
          <w:szCs w:val="30"/>
        </w:rPr>
        <w:t>GenerationS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fldChar w:fldCharType="end"/>
      </w:r>
      <w:r w:rsidRPr="00D54074">
        <w:rPr>
          <w:rFonts w:ascii="Arial" w:hAnsi="Arial" w:cs="Aharoni"/>
          <w:color w:val="222222"/>
          <w:sz w:val="30"/>
          <w:szCs w:val="30"/>
        </w:rPr>
        <w:t xml:space="preserve">, API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Moscow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Fastlane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Farminers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Global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TechInnovations</w:t>
      </w:r>
      <w:proofErr w:type="spellEnd"/>
      <w:r w:rsidRPr="00D54074">
        <w:rPr>
          <w:rFonts w:ascii="Arial" w:hAnsi="Arial" w:cs="Aharoni"/>
          <w:color w:val="222222"/>
          <w:sz w:val="30"/>
          <w:szCs w:val="30"/>
        </w:rPr>
        <w:t xml:space="preserve">, </w:t>
      </w:r>
      <w:proofErr w:type="spellStart"/>
      <w:r w:rsidRPr="00D54074">
        <w:rPr>
          <w:rFonts w:ascii="Arial" w:hAnsi="Arial" w:cs="Aharoni"/>
          <w:color w:val="222222"/>
          <w:sz w:val="30"/>
          <w:szCs w:val="30"/>
        </w:rPr>
        <w:t>MetaBeta</w:t>
      </w:r>
      <w:bookmarkStart w:id="0" w:name="_GoBack"/>
      <w:bookmarkEnd w:id="0"/>
      <w:proofErr w:type="spellEnd"/>
    </w:p>
    <w:p w:rsidR="00D54074" w:rsidRPr="00D54074" w:rsidRDefault="00D54074" w:rsidP="00D54074">
      <w:pPr>
        <w:spacing w:line="360" w:lineRule="auto"/>
        <w:rPr>
          <w:rFonts w:cs="Aharoni"/>
          <w:sz w:val="30"/>
          <w:szCs w:val="30"/>
        </w:rPr>
      </w:pPr>
    </w:p>
    <w:sectPr w:rsidR="00D54074" w:rsidRPr="00D5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E25"/>
    <w:multiLevelType w:val="multilevel"/>
    <w:tmpl w:val="A9C0D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83A5E"/>
    <w:multiLevelType w:val="multilevel"/>
    <w:tmpl w:val="D00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0B2382"/>
    <w:multiLevelType w:val="multilevel"/>
    <w:tmpl w:val="C508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54A45"/>
    <w:multiLevelType w:val="multilevel"/>
    <w:tmpl w:val="ED8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77BDA"/>
    <w:multiLevelType w:val="multilevel"/>
    <w:tmpl w:val="7250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3E"/>
    <w:rsid w:val="0022703E"/>
    <w:rsid w:val="00B26761"/>
    <w:rsid w:val="00D5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4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07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54074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D5407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54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54074"/>
  </w:style>
  <w:style w:type="character" w:customStyle="1" w:styleId="mw-editsection">
    <w:name w:val="mw-editsection"/>
    <w:basedOn w:val="a0"/>
    <w:rsid w:val="00D54074"/>
  </w:style>
  <w:style w:type="character" w:customStyle="1" w:styleId="mw-editsection-bracket">
    <w:name w:val="mw-editsection-bracket"/>
    <w:basedOn w:val="a0"/>
    <w:rsid w:val="00D54074"/>
  </w:style>
  <w:style w:type="character" w:customStyle="1" w:styleId="mw-editsection-divider">
    <w:name w:val="mw-editsection-divider"/>
    <w:basedOn w:val="a0"/>
    <w:rsid w:val="00D54074"/>
  </w:style>
  <w:style w:type="paragraph" w:styleId="a7">
    <w:name w:val="Normal (Web)"/>
    <w:basedOn w:val="a"/>
    <w:uiPriority w:val="99"/>
    <w:semiHidden/>
    <w:unhideWhenUsed/>
    <w:rsid w:val="00D5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D54074"/>
  </w:style>
  <w:style w:type="character" w:customStyle="1" w:styleId="ref-info">
    <w:name w:val="ref-info"/>
    <w:basedOn w:val="a0"/>
    <w:rsid w:val="00D54074"/>
  </w:style>
  <w:style w:type="character" w:customStyle="1" w:styleId="link-ru">
    <w:name w:val="link-ru"/>
    <w:basedOn w:val="a0"/>
    <w:rsid w:val="00D54074"/>
  </w:style>
  <w:style w:type="character" w:customStyle="1" w:styleId="nowrap">
    <w:name w:val="nowrap"/>
    <w:basedOn w:val="a0"/>
    <w:rsid w:val="00D54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4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07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54074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D5407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540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54074"/>
  </w:style>
  <w:style w:type="character" w:customStyle="1" w:styleId="mw-editsection">
    <w:name w:val="mw-editsection"/>
    <w:basedOn w:val="a0"/>
    <w:rsid w:val="00D54074"/>
  </w:style>
  <w:style w:type="character" w:customStyle="1" w:styleId="mw-editsection-bracket">
    <w:name w:val="mw-editsection-bracket"/>
    <w:basedOn w:val="a0"/>
    <w:rsid w:val="00D54074"/>
  </w:style>
  <w:style w:type="character" w:customStyle="1" w:styleId="mw-editsection-divider">
    <w:name w:val="mw-editsection-divider"/>
    <w:basedOn w:val="a0"/>
    <w:rsid w:val="00D54074"/>
  </w:style>
  <w:style w:type="paragraph" w:styleId="a7">
    <w:name w:val="Normal (Web)"/>
    <w:basedOn w:val="a"/>
    <w:uiPriority w:val="99"/>
    <w:semiHidden/>
    <w:unhideWhenUsed/>
    <w:rsid w:val="00D5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D54074"/>
  </w:style>
  <w:style w:type="character" w:customStyle="1" w:styleId="ref-info">
    <w:name w:val="ref-info"/>
    <w:basedOn w:val="a0"/>
    <w:rsid w:val="00D54074"/>
  </w:style>
  <w:style w:type="character" w:customStyle="1" w:styleId="link-ru">
    <w:name w:val="link-ru"/>
    <w:basedOn w:val="a0"/>
    <w:rsid w:val="00D54074"/>
  </w:style>
  <w:style w:type="character" w:customStyle="1" w:styleId="nowrap">
    <w:name w:val="nowrap"/>
    <w:basedOn w:val="a0"/>
    <w:rsid w:val="00D5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0%B0%D1%80%D1%82%D0%B0%D0%BF" TargetMode="External"/><Relationship Id="rId18" Type="http://schemas.openxmlformats.org/officeDocument/2006/relationships/hyperlink" Target="https://ru.wikipedia.org/wiki/%D0%98%D0%BD%D0%B2%D0%B5%D1%81%D1%82%D0%BE%D1%80" TargetMode="External"/><Relationship Id="rId26" Type="http://schemas.openxmlformats.org/officeDocument/2006/relationships/hyperlink" Target="https://ru.wikipedia.org/wiki/%D0%A1%D1%82%D0%B0%D1%80%D1%82%D0%B0%D0%BF" TargetMode="External"/><Relationship Id="rId39" Type="http://schemas.openxmlformats.org/officeDocument/2006/relationships/hyperlink" Target="https://ru.wikipedia.org/wiki/%D0%9A%D0%B0%D0%BB%D0%B8%D1%84%D0%BE%D1%80%D0%BD%D0%B8%D1%8F" TargetMode="External"/><Relationship Id="rId21" Type="http://schemas.openxmlformats.org/officeDocument/2006/relationships/hyperlink" Target="https://ru.wikipedia.org/w/index.php?title=%D0%A0%D0%B0%D1%83%D0%BD%D0%B4_%D0%B8%D0%BD%D0%B2%D0%B5%D1%81%D1%82%D0%B8%D1%86%D0%B8%D0%B9&amp;action=edit&amp;redlink=1" TargetMode="External"/><Relationship Id="rId34" Type="http://schemas.openxmlformats.org/officeDocument/2006/relationships/hyperlink" Target="https://ru.wikipedia.org/wiki/%D0%98%D0%BD%D0%B2%D0%B5%D1%81%D1%82%D0%B8%D1%86%D0%B8%D0%BE%D0%BD%D0%BD%D1%8B%D0%B9_%D1%84%D0%BE%D0%BD%D0%B4" TargetMode="External"/><Relationship Id="rId42" Type="http://schemas.openxmlformats.org/officeDocument/2006/relationships/hyperlink" Target="https://ru.wikipedia.org/wiki/%D0%97%D0%B0%D1%91%D0%BC%D0%BD%D1%8B%D0%B9_%D0%BA%D0%B0%D0%BF%D0%B8%D1%82%D0%B0%D0%BB" TargetMode="External"/><Relationship Id="rId47" Type="http://schemas.openxmlformats.org/officeDocument/2006/relationships/hyperlink" Target="https://ru.wikipedia.org/wiki/%D0%A1%D1%82%D0%B0%D1%80%D1%82%D0%B0%D0%BF" TargetMode="External"/><Relationship Id="rId50" Type="http://schemas.openxmlformats.org/officeDocument/2006/relationships/hyperlink" Target="https://ru.wikipedia.org/wiki/%D0%A0%D0%BE%D1%81%D1%81%D0%B8%D1%8F" TargetMode="External"/><Relationship Id="rId55" Type="http://schemas.openxmlformats.org/officeDocument/2006/relationships/hyperlink" Target="https://ru.wikipedia.org/wiki/%D0%93%D0%BE%D1%81%D1%83%D0%B4%D0%B0%D1%80%D1%81%D1%82%D0%B2%D0%B5%D0%BD%D0%BD%D0%BE-%D1%87%D0%B0%D1%81%D1%82%D0%BD%D0%BE%D0%B5_%D0%BF%D0%B0%D1%80%D1%82%D0%BD%D1%91%D1%80%D1%81%D1%82%D0%B2%D0%BE" TargetMode="External"/><Relationship Id="rId63" Type="http://schemas.openxmlformats.org/officeDocument/2006/relationships/hyperlink" Target="https://ru.wikipedia.org/wiki/%D0%9D%D0%98%D0%A3_%D0%92%D0%A8%D0%AD" TargetMode="External"/><Relationship Id="rId68" Type="http://schemas.openxmlformats.org/officeDocument/2006/relationships/hyperlink" Target="https://ru.wikipedia.org/wiki/%D0%A1%D1%82%D0%B0%D1%80%D1%82%D0%B0%D0%BF" TargetMode="Externa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0%B0%D1%80%D1%82%D0%B0%D0%BF" TargetMode="External"/><Relationship Id="rId29" Type="http://schemas.openxmlformats.org/officeDocument/2006/relationships/hyperlink" Target="https://ru.wikipedia.org/wiki/%D0%91%D0%B8%D0%B7%D0%BD%D0%B5%D1%81-%D0%B0%D0%BD%D0%B3%D0%B5%D0%B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0%BF%D0%B5%D1%80%D0%B0%D1%86%D0%B8%D0%BE%D0%BD%D0%BD%D0%B0%D1%8F_%D0%B4%D0%B5%D1%8F%D1%82%D0%B5%D0%BB%D1%8C%D0%BD%D0%BE%D1%81%D1%82%D1%8C" TargetMode="External"/><Relationship Id="rId24" Type="http://schemas.openxmlformats.org/officeDocument/2006/relationships/hyperlink" Target="https://ru.wikipedia.org/wiki/%D0%9F%D0%BE%D1%81%D0%B5%D0%B2%D0%BD%D0%BE%D0%B5_%D1%84%D0%B8%D0%BD%D0%B0%D0%BD%D1%81%D0%B8%D1%80%D0%BE%D0%B2%D0%B0%D0%BD%D0%B8%D0%B5" TargetMode="External"/><Relationship Id="rId32" Type="http://schemas.openxmlformats.org/officeDocument/2006/relationships/hyperlink" Target="https://en.wikipedia.org/wiki/Early_adopter" TargetMode="External"/><Relationship Id="rId37" Type="http://schemas.openxmlformats.org/officeDocument/2006/relationships/hyperlink" Target="https://en.wikipedia.org/wiki/Entrepreneurial_finance" TargetMode="External"/><Relationship Id="rId40" Type="http://schemas.openxmlformats.org/officeDocument/2006/relationships/hyperlink" Target="https://en.wikipedia.org/wiki/Westmont_College" TargetMode="External"/><Relationship Id="rId45" Type="http://schemas.openxmlformats.org/officeDocument/2006/relationships/hyperlink" Target="https://ru.wikipedia.org/wiki/%D0%A1%D1%82%D0%B0%D1%80%D1%82%D0%B0%D0%BF" TargetMode="External"/><Relationship Id="rId53" Type="http://schemas.openxmlformats.org/officeDocument/2006/relationships/hyperlink" Target="https://ru.wikipedia.org/wiki/%D0%9D%D0%98%D0%9E%D0%9A%D0%A0" TargetMode="External"/><Relationship Id="rId58" Type="http://schemas.openxmlformats.org/officeDocument/2006/relationships/hyperlink" Target="https://ru.wikipedia.org/wiki/%D0%90%D0%B3%D0%B5%D0%BD%D1%82%D1%81%D1%82%D0%B2%D0%BE_%D1%81%D1%82%D1%80%D0%B0%D1%82%D0%B5%D0%B3%D0%B8%D1%87%D0%B5%D1%81%D0%BA%D0%B8%D1%85_%D0%B8%D0%BD%D0%B8%D1%86%D0%B8%D0%B0%D1%82%D0%B8%D0%B2" TargetMode="External"/><Relationship Id="rId66" Type="http://schemas.openxmlformats.org/officeDocument/2006/relationships/hyperlink" Target="https://ru.wikipedia.org/wiki/%D0%A1%D1%82%D0%B0%D1%80%D1%82%D0%B0%D0%B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1%80%D1%82%D0%B0%D0%BF" TargetMode="External"/><Relationship Id="rId23" Type="http://schemas.openxmlformats.org/officeDocument/2006/relationships/hyperlink" Target="https://ru.wikipedia.org/wiki/%D0%A1%D1%82%D0%B0%D1%80%D1%82%D0%B0%D0%BF" TargetMode="External"/><Relationship Id="rId28" Type="http://schemas.openxmlformats.org/officeDocument/2006/relationships/hyperlink" Target="https://ru.wikipedia.org/wiki/%D0%9F%D1%80%D0%BE%D1%82%D0%BE%D1%82%D0%B8%D0%BF%D0%B8%D1%80%D0%BE%D0%B2%D0%B0%D0%BD%D0%B8%D0%B5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ru.wikipedia.org/wiki/%D0%9A%D0%BE%D0%BD%D1%81%D0%B0%D0%BB%D1%82%D0%B8%D0%BD%D0%B3" TargetMode="External"/><Relationship Id="rId57" Type="http://schemas.openxmlformats.org/officeDocument/2006/relationships/hyperlink" Target="https://ru.wikipedia.org/wiki/%D0%A1%D1%82%D0%B0%D1%80%D1%82%D0%B0%D0%BF" TargetMode="External"/><Relationship Id="rId61" Type="http://schemas.openxmlformats.org/officeDocument/2006/relationships/hyperlink" Target="https://ru.wikipedia.org/wiki/%D0%A1%D1%82%D0%B0%D1%80%D1%82%D0%B0%D0%BF" TargetMode="External"/><Relationship Id="rId10" Type="http://schemas.openxmlformats.org/officeDocument/2006/relationships/hyperlink" Target="https://ru.wikipedia.org/wiki/%D0%9A%D0%BE%D0%BC%D0%BC%D0%B5%D1%80%D1%87%D0%B5%D1%81%D0%BA%D0%B0%D1%8F_%D0%BE%D1%80%D0%B3%D0%B0%D0%BD%D0%B8%D0%B7%D0%B0%D1%86%D0%B8%D1%8F" TargetMode="External"/><Relationship Id="rId19" Type="http://schemas.openxmlformats.org/officeDocument/2006/relationships/hyperlink" Target="https://ru.wikipedia.org/wiki/%D0%90%D0%BA%D1%86%D0%B8%D0%BE%D0%BD%D0%B5%D1%80%D0%BD%D1%8B%D0%B9_%D0%BA%D0%B0%D0%BF%D0%B8%D1%82%D0%B0%D0%BB" TargetMode="External"/><Relationship Id="rId31" Type="http://schemas.openxmlformats.org/officeDocument/2006/relationships/hyperlink" Target="https://ru.wikipedia.org/wiki/%D0%9F%D1%80%D0%B0%D0%B2%D0%BE_%D0%B2%D0%B5%D1%82%D0%BE" TargetMode="External"/><Relationship Id="rId44" Type="http://schemas.openxmlformats.org/officeDocument/2006/relationships/hyperlink" Target="https://ru.wikipedia.org/wiki/%D0%9F%D0%B5%D1%80%D0%B2%D0%B8%D1%87%D0%BD%D0%BE%D0%B5_%D0%BF%D1%83%D0%B1%D0%BB%D0%B8%D1%87%D0%BD%D0%BE%D0%B5_%D0%BF%D1%80%D0%B5%D0%B4%D0%BB%D0%BE%D0%B6%D0%B5%D0%BD%D0%B8%D0%B5" TargetMode="External"/><Relationship Id="rId52" Type="http://schemas.openxmlformats.org/officeDocument/2006/relationships/hyperlink" Target="https://ru.wikipedia.org/wiki/%D0%A1%D1%82%D0%B0%D1%80%D1%82%D0%B0%D0%BF" TargetMode="External"/><Relationship Id="rId60" Type="http://schemas.openxmlformats.org/officeDocument/2006/relationships/hyperlink" Target="https://ru.wikipedia.org/wiki/%D0%A4%D0%BE%D0%BD%D0%B4_%D1%80%D0%B0%D0%B7%D0%B2%D0%B8%D1%82%D0%B8%D1%8F_%D0%B8%D0%BD%D1%82%D0%B5%D1%80%D0%BD%D0%B5%D1%82-%D0%B8%D0%BD%D0%B8%D1%86%D0%B8%D0%B0%D1%82%D0%B8%D0%B2" TargetMode="External"/><Relationship Id="rId65" Type="http://schemas.openxmlformats.org/officeDocument/2006/relationships/hyperlink" Target="https://ru.wikipedia.org/wiki/%D0%9C%D0%93%D0%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F%D1%83%D0%B7%D1%8B%D1%80%D1%8C_%D0%B4%D0%BE%D1%82%D0%BA%D0%BE%D0%BC%D0%BE%D0%B2" TargetMode="External"/><Relationship Id="rId22" Type="http://schemas.openxmlformats.org/officeDocument/2006/relationships/hyperlink" Target="https://ru.wikipedia.org/wiki/%D0%A1%D1%82%D0%B0%D1%80%D1%82%D0%B0%D0%BF" TargetMode="External"/><Relationship Id="rId27" Type="http://schemas.openxmlformats.org/officeDocument/2006/relationships/hyperlink" Target="https://ru.wikipedia.org/wiki/%D0%91%D0%B8%D0%B7%D0%BD%D0%B5%D1%81-%D0%BF%D0%BB%D0%B0%D0%BD" TargetMode="External"/><Relationship Id="rId30" Type="http://schemas.openxmlformats.org/officeDocument/2006/relationships/hyperlink" Target="https://ru.wikipedia.org/wiki/%D0%A1%D0%BE%D0%B2%D0%B5%D1%82_%D0%B4%D0%B8%D1%80%D0%B5%D0%BA%D1%82%D0%BE%D1%80%D0%BE%D0%B2" TargetMode="External"/><Relationship Id="rId35" Type="http://schemas.openxmlformats.org/officeDocument/2006/relationships/hyperlink" Target="https://ru.wikipedia.org/wiki/%D0%9B%D0%B0%D1%82%D0%B8%D0%BD%D0%B8%D1%86%D0%B0" TargetMode="External"/><Relationship Id="rId43" Type="http://schemas.openxmlformats.org/officeDocument/2006/relationships/hyperlink" Target="https://ru.wikipedia.org/wiki/%D0%91%D1%80%D0%B8%D0%B4%D0%B6-%D0%BA%D1%80%D0%B5%D0%B4%D0%B8%D1%82" TargetMode="External"/><Relationship Id="rId48" Type="http://schemas.openxmlformats.org/officeDocument/2006/relationships/hyperlink" Target="https://ru.wikipedia.org/wiki/%D0%A1%D1%82%D0%B0%D1%80%D1%82%D0%B0%D0%BF" TargetMode="External"/><Relationship Id="rId56" Type="http://schemas.openxmlformats.org/officeDocument/2006/relationships/hyperlink" Target="https://ru.wikipedia.org/wiki/%D0%A0%D0%BE%D1%81%D1%81%D0%B8%D0%B9%D1%81%D0%BA%D0%B0%D1%8F_%D0%B2%D0%B5%D0%BD%D1%87%D1%83%D1%80%D0%BD%D0%B0%D1%8F_%D0%BA%D0%BE%D0%BC%D0%BF%D0%B0%D0%BD%D0%B8%D1%8F" TargetMode="External"/><Relationship Id="rId64" Type="http://schemas.openxmlformats.org/officeDocument/2006/relationships/hyperlink" Target="https://ru.wikipedia.org/wiki/%D0%A4%D0%B8%D0%BD%D0%B0%D0%BD%D1%81%D0%BE%D0%B2%D1%8B%D0%B9_%D1%83%D0%BD%D0%B8%D0%B2%D0%B5%D1%80%D1%81%D0%B8%D1%82%D0%B5%D1%82_%D0%BF%D1%80%D0%B8_%D0%9F%D1%80%D0%B0%D0%B2%D0%B8%D1%82%D0%B5%D0%BB%D1%8C%D1%81%D1%82%D0%B2%D0%B5_%D0%A0%D0%BE%D1%81%D1%81%D0%B8%D0%B9%D1%81%D0%BA%D0%BE%D0%B9_%D0%A4%D0%B5%D0%B4%D0%B5%D1%80%D0%B0%D1%86%D0%B8%D0%B8" TargetMode="External"/><Relationship Id="rId69" Type="http://schemas.openxmlformats.org/officeDocument/2006/relationships/hyperlink" Target="https://ru.wikipedia.org/wiki/%D0%A4%D0%BE%D0%BD%D0%B4_%D1%80%D0%B0%D0%B7%D0%B2%D0%B8%D1%82%D0%B8%D1%8F_%D0%B8%D0%BD%D1%82%D0%B5%D1%80%D0%BD%D0%B5%D1%82-%D0%B8%D0%BD%D0%B8%D1%86%D0%B8%D0%B0%D1%82%D0%B8%D0%B2" TargetMode="External"/><Relationship Id="rId8" Type="http://schemas.openxmlformats.org/officeDocument/2006/relationships/hyperlink" Target="http://startapy.ru/" TargetMode="External"/><Relationship Id="rId51" Type="http://schemas.openxmlformats.org/officeDocument/2006/relationships/hyperlink" Target="https://ru.wikipedia.org/wiki/%D0%93%D0%BE%D1%81%D1%83%D0%B4%D0%B0%D1%80%D1%81%D1%82%D0%B2%D0%B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A1%D1%82%D0%B0%D1%80%D1%82%D0%B0%D0%BF" TargetMode="External"/><Relationship Id="rId17" Type="http://schemas.openxmlformats.org/officeDocument/2006/relationships/hyperlink" Target="https://ru.wikipedia.org/wiki/%D0%92%D0%B5%D0%BD%D1%87%D1%83%D1%80%D0%BD%D1%8B%D0%B9_%D0%BA%D0%B0%D0%BF%D0%B8%D1%82%D0%B0%D0%BB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/index.php?title=%D0%A0%D0%B0%D0%BD%D0%BD%D0%B8%D0%B9_%D0%BF%D0%BE%D1%81%D0%BB%D0%B5%D0%B4%D0%BE%D0%B2%D0%B0%D1%82%D0%B5%D0%BB%D1%8C&amp;action=edit&amp;redlink=1" TargetMode="External"/><Relationship Id="rId38" Type="http://schemas.openxmlformats.org/officeDocument/2006/relationships/hyperlink" Target="https://ru.wikipedia.org/w/index.php?title=%D0%A4%D0%B8%D0%BD%D0%B0%D0%BD%D1%81%D1%8B_%D0%B2_%D0%BF%D1%80%D0%B5%D0%B4%D0%BF%D1%80%D0%B8%D0%BD%D0%B8%D0%BC%D0%B0%D1%82%D0%B5%D0%BB%D1%8C%D1%81%D1%82%D0%B2%D0%B5&amp;action=edit&amp;redlink=1" TargetMode="External"/><Relationship Id="rId46" Type="http://schemas.openxmlformats.org/officeDocument/2006/relationships/hyperlink" Target="https://ru.wikipedia.org/wiki/%D0%91%D0%B8%D0%B7%D0%BD%D0%B5%D1%81-%D0%BF%D1%80%D0%BE%D1%86%D0%B5%D1%81%D1%81" TargetMode="External"/><Relationship Id="rId59" Type="http://schemas.openxmlformats.org/officeDocument/2006/relationships/hyperlink" Target="https://ru.wikipedia.org/wiki/%D0%A1%D0%BA%D0%BE%D0%BB%D0%BA%D0%BE%D0%B2%D0%BE_(%D0%B8%D0%BD%D0%BD%D0%BE%D0%B2%D0%B0%D1%86%D0%B8%D0%BE%D0%BD%D0%BD%D1%8B%D0%B9_%D1%86%D0%B5%D0%BD%D1%82%D1%80)" TargetMode="External"/><Relationship Id="rId67" Type="http://schemas.openxmlformats.org/officeDocument/2006/relationships/hyperlink" Target="https://ru.wikipedia.org/wiki/%D0%9C%D0%BE%D1%81%D0%BA%D0%B2%D0%B0" TargetMode="External"/><Relationship Id="rId20" Type="http://schemas.openxmlformats.org/officeDocument/2006/relationships/hyperlink" Target="https://en.wikipedia.org/wiki/Venture_round" TargetMode="External"/><Relationship Id="rId41" Type="http://schemas.openxmlformats.org/officeDocument/2006/relationships/hyperlink" Target="https://ru.wikipedia.org/w/index.php?title=%D0%9A%D0%BE%D0%BB%D0%BB%D0%B5%D0%B4%D0%B6_%D0%92%D0%B5%D1%81%D1%82%D0%BC%D0%BE%D0%BD%D1%82&amp;action=edit&amp;redlink=1" TargetMode="External"/><Relationship Id="rId54" Type="http://schemas.openxmlformats.org/officeDocument/2006/relationships/hyperlink" Target="https://ru.wikipedia.org/wiki/%D0%9C%D0%B8%D0%BD%D0%B8%D1%81%D1%82%D0%B5%D1%80%D1%81%D1%82%D0%B2%D0%BE_%D1%8D%D0%BA%D0%BE%D0%BD%D0%BE%D0%BC%D0%B8%D1%87%D0%B5%D1%81%D0%BA%D0%BE%D0%B3%D0%BE_%D1%80%D0%B0%D0%B7%D0%B2%D0%B8%D1%82%D0%B8%D1%8F_%D0%A0%D0%BE%D1%81%D1%81%D0%B8%D0%B9%D1%81%D0%BA%D0%BE%D0%B9_%D0%A4%D0%B5%D0%B4%D0%B5%D1%80%D0%B0%D1%86%D0%B8%D0%B8" TargetMode="External"/><Relationship Id="rId62" Type="http://schemas.openxmlformats.org/officeDocument/2006/relationships/hyperlink" Target="https://ru.wikipedia.org/wiki/%D0%A1%D1%82%D0%B0%D1%80%D1%82%D0%B0%D0%BF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sergeoja</dc:creator>
  <cp:lastModifiedBy>sergeoja</cp:lastModifiedBy>
  <cp:revision>2</cp:revision>
  <dcterms:created xsi:type="dcterms:W3CDTF">2019-07-09T16:26:00Z</dcterms:created>
  <dcterms:modified xsi:type="dcterms:W3CDTF">2019-07-09T16:26:00Z</dcterms:modified>
</cp:coreProperties>
</file>