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26581" w14:textId="77777777" w:rsidR="00A359E4" w:rsidRDefault="00A359E4" w:rsidP="00A359E4">
      <w:pPr>
        <w:pStyle w:val="1"/>
      </w:pPr>
      <w:r w:rsidRPr="00B273BB">
        <w:t xml:space="preserve">Appendix 2. Reference </w:t>
      </w:r>
      <w:r>
        <w:rPr>
          <w:rFonts w:hint="eastAsia"/>
        </w:rPr>
        <w:t>A</w:t>
      </w:r>
      <w:r w:rsidRPr="00B273BB">
        <w:t xml:space="preserve">nswers for </w:t>
      </w:r>
      <w:r>
        <w:rPr>
          <w:rFonts w:hint="eastAsia"/>
        </w:rPr>
        <w:t>E</w:t>
      </w:r>
      <w:r w:rsidRPr="00B273BB">
        <w:t xml:space="preserve">ach </w:t>
      </w:r>
      <w:r>
        <w:rPr>
          <w:rFonts w:hint="eastAsia"/>
        </w:rPr>
        <w:t>R</w:t>
      </w:r>
      <w:r>
        <w:t xml:space="preserve">andomized </w:t>
      </w:r>
      <w:r>
        <w:rPr>
          <w:rFonts w:hint="eastAsia"/>
        </w:rPr>
        <w:t>C</w:t>
      </w:r>
      <w:r>
        <w:t xml:space="preserve">ontrolled </w:t>
      </w:r>
      <w:r>
        <w:rPr>
          <w:rFonts w:hint="eastAsia"/>
        </w:rPr>
        <w:t>T</w:t>
      </w:r>
      <w:r>
        <w:t>rials</w:t>
      </w:r>
    </w:p>
    <w:p w14:paraId="199CD8E3" w14:textId="77777777" w:rsidR="00A359E4" w:rsidRPr="005B65E8" w:rsidRDefault="00A359E4" w:rsidP="00A359E4">
      <w:pPr>
        <w:pStyle w:val="2"/>
      </w:pPr>
      <w:r w:rsidRPr="005B65E8">
        <w:t xml:space="preserve">Appendix 2.1 Risk of bias assessment results </w:t>
      </w:r>
      <w:r w:rsidRPr="005B65E8">
        <w:rPr>
          <w:rFonts w:hint="eastAsia"/>
        </w:rPr>
        <w:t>for</w:t>
      </w:r>
      <w:r w:rsidRPr="005B65E8">
        <w:t xml:space="preserve"> the 158 included </w:t>
      </w:r>
      <w:r>
        <w:t>randomized controlled trials</w:t>
      </w:r>
    </w:p>
    <w:tbl>
      <w:tblPr>
        <w:tblW w:w="12621" w:type="dxa"/>
        <w:tblBorders>
          <w:top w:val="single" w:sz="12" w:space="0" w:color="auto"/>
          <w:bottom w:val="single" w:sz="12" w:space="0" w:color="auto"/>
        </w:tblBorders>
        <w:tblLook w:val="04A0" w:firstRow="1" w:lastRow="0" w:firstColumn="1" w:lastColumn="0" w:noHBand="0" w:noVBand="1"/>
      </w:tblPr>
      <w:tblGrid>
        <w:gridCol w:w="1000"/>
        <w:gridCol w:w="2120"/>
        <w:gridCol w:w="1350"/>
        <w:gridCol w:w="1350"/>
        <w:gridCol w:w="1401"/>
        <w:gridCol w:w="1350"/>
        <w:gridCol w:w="1350"/>
        <w:gridCol w:w="1350"/>
        <w:gridCol w:w="1350"/>
      </w:tblGrid>
      <w:tr w:rsidR="00A359E4" w:rsidRPr="00B273BB" w14:paraId="2D93D80B" w14:textId="77777777" w:rsidTr="00AC330E">
        <w:trPr>
          <w:trHeight w:val="280"/>
        </w:trPr>
        <w:tc>
          <w:tcPr>
            <w:tcW w:w="1000" w:type="dxa"/>
            <w:tcBorders>
              <w:top w:val="single" w:sz="12" w:space="0" w:color="auto"/>
              <w:left w:val="nil"/>
              <w:bottom w:val="single" w:sz="6" w:space="0" w:color="auto"/>
              <w:right w:val="nil"/>
            </w:tcBorders>
            <w:noWrap/>
            <w:vAlign w:val="center"/>
            <w:hideMark/>
          </w:tcPr>
          <w:p w14:paraId="313939D5" w14:textId="77777777" w:rsidR="00A359E4" w:rsidRPr="00B273BB" w:rsidRDefault="00A359E4" w:rsidP="00AC330E">
            <w:pPr>
              <w:rPr>
                <w:rFonts w:cs="Times New Roman"/>
              </w:rPr>
            </w:pPr>
            <w:r w:rsidRPr="00B273BB">
              <w:rPr>
                <w:rFonts w:cs="Times New Roman"/>
              </w:rPr>
              <w:t>No.</w:t>
            </w:r>
          </w:p>
        </w:tc>
        <w:tc>
          <w:tcPr>
            <w:tcW w:w="2120" w:type="dxa"/>
            <w:tcBorders>
              <w:top w:val="single" w:sz="12" w:space="0" w:color="auto"/>
              <w:left w:val="nil"/>
              <w:bottom w:val="single" w:sz="6" w:space="0" w:color="auto"/>
              <w:right w:val="nil"/>
            </w:tcBorders>
            <w:noWrap/>
            <w:vAlign w:val="center"/>
            <w:hideMark/>
          </w:tcPr>
          <w:p w14:paraId="7B6C7126" w14:textId="77777777" w:rsidR="00A359E4" w:rsidRPr="00B273BB" w:rsidRDefault="00A359E4" w:rsidP="00AC330E">
            <w:pPr>
              <w:rPr>
                <w:rFonts w:cs="Times New Roman"/>
              </w:rPr>
            </w:pPr>
            <w:r w:rsidRPr="00B273BB">
              <w:rPr>
                <w:rFonts w:cs="Times New Roman"/>
              </w:rPr>
              <w:t>ID</w:t>
            </w:r>
          </w:p>
        </w:tc>
        <w:tc>
          <w:tcPr>
            <w:tcW w:w="1350" w:type="dxa"/>
            <w:tcBorders>
              <w:top w:val="single" w:sz="12" w:space="0" w:color="auto"/>
              <w:left w:val="nil"/>
              <w:bottom w:val="single" w:sz="6" w:space="0" w:color="auto"/>
              <w:right w:val="nil"/>
            </w:tcBorders>
            <w:noWrap/>
            <w:vAlign w:val="center"/>
            <w:hideMark/>
          </w:tcPr>
          <w:p w14:paraId="0A3DB7AB" w14:textId="77777777" w:rsidR="00A359E4" w:rsidRPr="00B273BB" w:rsidRDefault="00A359E4" w:rsidP="00AC330E">
            <w:pPr>
              <w:rPr>
                <w:rFonts w:cs="Times New Roman"/>
              </w:rPr>
            </w:pPr>
            <w:r w:rsidRPr="00B273BB">
              <w:rPr>
                <w:rFonts w:cs="Times New Roman"/>
              </w:rPr>
              <w:t>1.1 Random sequence generation (selection bias)</w:t>
            </w:r>
          </w:p>
        </w:tc>
        <w:tc>
          <w:tcPr>
            <w:tcW w:w="1350" w:type="dxa"/>
            <w:tcBorders>
              <w:top w:val="single" w:sz="12" w:space="0" w:color="auto"/>
              <w:left w:val="nil"/>
              <w:bottom w:val="single" w:sz="6" w:space="0" w:color="auto"/>
              <w:right w:val="nil"/>
            </w:tcBorders>
            <w:noWrap/>
            <w:vAlign w:val="center"/>
            <w:hideMark/>
          </w:tcPr>
          <w:p w14:paraId="7CBBCE25" w14:textId="77777777" w:rsidR="00A359E4" w:rsidRPr="00B273BB" w:rsidRDefault="00A359E4" w:rsidP="00AC330E">
            <w:pPr>
              <w:rPr>
                <w:rFonts w:cs="Times New Roman"/>
              </w:rPr>
            </w:pPr>
            <w:r w:rsidRPr="00B273BB">
              <w:rPr>
                <w:rFonts w:cs="Times New Roman"/>
              </w:rPr>
              <w:t>1.2 Allocation concealment (selection bias)</w:t>
            </w:r>
          </w:p>
        </w:tc>
        <w:tc>
          <w:tcPr>
            <w:tcW w:w="1401" w:type="dxa"/>
            <w:tcBorders>
              <w:top w:val="single" w:sz="12" w:space="0" w:color="auto"/>
              <w:left w:val="nil"/>
              <w:bottom w:val="single" w:sz="6" w:space="0" w:color="auto"/>
              <w:right w:val="nil"/>
            </w:tcBorders>
            <w:noWrap/>
            <w:vAlign w:val="center"/>
            <w:hideMark/>
          </w:tcPr>
          <w:p w14:paraId="4BE05608" w14:textId="77777777" w:rsidR="00A359E4" w:rsidRPr="00B273BB" w:rsidRDefault="00A359E4" w:rsidP="00AC330E">
            <w:pPr>
              <w:rPr>
                <w:rFonts w:cs="Times New Roman"/>
              </w:rPr>
            </w:pPr>
            <w:r w:rsidRPr="00B273BB">
              <w:rPr>
                <w:rFonts w:cs="Times New Roman"/>
              </w:rPr>
              <w:t>2.1 Blinding of participants and personnel (performance bias): All outcomes</w:t>
            </w:r>
          </w:p>
        </w:tc>
        <w:tc>
          <w:tcPr>
            <w:tcW w:w="1350" w:type="dxa"/>
            <w:tcBorders>
              <w:top w:val="single" w:sz="12" w:space="0" w:color="auto"/>
              <w:left w:val="nil"/>
              <w:bottom w:val="single" w:sz="6" w:space="0" w:color="auto"/>
              <w:right w:val="nil"/>
            </w:tcBorders>
            <w:noWrap/>
            <w:vAlign w:val="center"/>
            <w:hideMark/>
          </w:tcPr>
          <w:p w14:paraId="78513CA8" w14:textId="77777777" w:rsidR="00A359E4" w:rsidRPr="00B273BB" w:rsidRDefault="00A359E4" w:rsidP="00AC330E">
            <w:pPr>
              <w:rPr>
                <w:rFonts w:cs="Times New Roman"/>
              </w:rPr>
            </w:pPr>
            <w:r w:rsidRPr="00B273BB">
              <w:rPr>
                <w:rFonts w:cs="Times New Roman"/>
              </w:rPr>
              <w:t>3.1 Blinding of outcome assessment (detection bias): All outcomes</w:t>
            </w:r>
          </w:p>
        </w:tc>
        <w:tc>
          <w:tcPr>
            <w:tcW w:w="1350" w:type="dxa"/>
            <w:tcBorders>
              <w:top w:val="single" w:sz="12" w:space="0" w:color="auto"/>
              <w:left w:val="nil"/>
              <w:bottom w:val="single" w:sz="6" w:space="0" w:color="auto"/>
              <w:right w:val="nil"/>
            </w:tcBorders>
            <w:noWrap/>
            <w:vAlign w:val="center"/>
            <w:hideMark/>
          </w:tcPr>
          <w:p w14:paraId="5F90EB5F" w14:textId="77777777" w:rsidR="00A359E4" w:rsidRPr="00B273BB" w:rsidRDefault="00A359E4" w:rsidP="00AC330E">
            <w:pPr>
              <w:rPr>
                <w:rFonts w:cs="Times New Roman"/>
              </w:rPr>
            </w:pPr>
            <w:r w:rsidRPr="00B273BB">
              <w:rPr>
                <w:rFonts w:cs="Times New Roman"/>
              </w:rPr>
              <w:t>4.1 Incomplete outcome data (attrition bias): All outcomes</w:t>
            </w:r>
          </w:p>
        </w:tc>
        <w:tc>
          <w:tcPr>
            <w:tcW w:w="1350" w:type="dxa"/>
            <w:tcBorders>
              <w:top w:val="single" w:sz="12" w:space="0" w:color="auto"/>
              <w:left w:val="nil"/>
              <w:bottom w:val="single" w:sz="6" w:space="0" w:color="auto"/>
              <w:right w:val="nil"/>
            </w:tcBorders>
            <w:noWrap/>
            <w:vAlign w:val="center"/>
            <w:hideMark/>
          </w:tcPr>
          <w:p w14:paraId="55A27C8B" w14:textId="77777777" w:rsidR="00A359E4" w:rsidRPr="00B273BB" w:rsidRDefault="00A359E4" w:rsidP="00AC330E">
            <w:pPr>
              <w:rPr>
                <w:rFonts w:cs="Times New Roman"/>
              </w:rPr>
            </w:pPr>
            <w:r w:rsidRPr="00B273BB">
              <w:rPr>
                <w:rFonts w:cs="Times New Roman"/>
              </w:rPr>
              <w:t>5.1 Selective reporting (reporting bias)</w:t>
            </w:r>
          </w:p>
        </w:tc>
        <w:tc>
          <w:tcPr>
            <w:tcW w:w="1350" w:type="dxa"/>
            <w:tcBorders>
              <w:top w:val="single" w:sz="12" w:space="0" w:color="auto"/>
              <w:left w:val="nil"/>
              <w:bottom w:val="single" w:sz="6" w:space="0" w:color="auto"/>
              <w:right w:val="nil"/>
            </w:tcBorders>
            <w:noWrap/>
            <w:vAlign w:val="center"/>
            <w:hideMark/>
          </w:tcPr>
          <w:p w14:paraId="5590C2F3" w14:textId="77777777" w:rsidR="00A359E4" w:rsidRPr="00B273BB" w:rsidRDefault="00A359E4" w:rsidP="00AC330E">
            <w:pPr>
              <w:rPr>
                <w:rFonts w:cs="Times New Roman"/>
              </w:rPr>
            </w:pPr>
            <w:r w:rsidRPr="00B273BB">
              <w:rPr>
                <w:rFonts w:cs="Times New Roman"/>
              </w:rPr>
              <w:t>6.1 Other bias</w:t>
            </w:r>
          </w:p>
        </w:tc>
      </w:tr>
      <w:tr w:rsidR="00A359E4" w:rsidRPr="00B273BB" w14:paraId="1AEBEB24" w14:textId="77777777" w:rsidTr="00AC330E">
        <w:trPr>
          <w:trHeight w:val="280"/>
        </w:trPr>
        <w:tc>
          <w:tcPr>
            <w:tcW w:w="1000" w:type="dxa"/>
            <w:tcBorders>
              <w:top w:val="single" w:sz="6" w:space="0" w:color="auto"/>
              <w:left w:val="nil"/>
              <w:bottom w:val="nil"/>
              <w:right w:val="nil"/>
            </w:tcBorders>
            <w:noWrap/>
            <w:vAlign w:val="center"/>
            <w:hideMark/>
          </w:tcPr>
          <w:p w14:paraId="1BD3E9D3" w14:textId="77777777" w:rsidR="00A359E4" w:rsidRPr="00B273BB" w:rsidRDefault="00A359E4" w:rsidP="00AC330E">
            <w:pPr>
              <w:rPr>
                <w:rFonts w:cs="Times New Roman"/>
              </w:rPr>
            </w:pPr>
            <w:r w:rsidRPr="00B273BB">
              <w:rPr>
                <w:rFonts w:cs="Times New Roman"/>
              </w:rPr>
              <w:t>1</w:t>
            </w:r>
          </w:p>
        </w:tc>
        <w:tc>
          <w:tcPr>
            <w:tcW w:w="2120" w:type="dxa"/>
            <w:tcBorders>
              <w:top w:val="single" w:sz="6" w:space="0" w:color="auto"/>
              <w:left w:val="nil"/>
              <w:bottom w:val="nil"/>
              <w:right w:val="nil"/>
            </w:tcBorders>
            <w:noWrap/>
            <w:vAlign w:val="center"/>
            <w:hideMark/>
          </w:tcPr>
          <w:p w14:paraId="2BBE1699" w14:textId="77777777" w:rsidR="00A359E4" w:rsidRPr="00B273BB" w:rsidRDefault="00A359E4" w:rsidP="00AC330E">
            <w:pPr>
              <w:rPr>
                <w:rFonts w:cs="Times New Roman"/>
              </w:rPr>
            </w:pPr>
            <w:r w:rsidRPr="00B273BB">
              <w:rPr>
                <w:rFonts w:cs="Times New Roman"/>
              </w:rPr>
              <w:t>Bonetti 2010</w:t>
            </w:r>
          </w:p>
        </w:tc>
        <w:tc>
          <w:tcPr>
            <w:tcW w:w="1350" w:type="dxa"/>
            <w:tcBorders>
              <w:top w:val="single" w:sz="6" w:space="0" w:color="auto"/>
              <w:left w:val="nil"/>
              <w:bottom w:val="nil"/>
              <w:right w:val="nil"/>
            </w:tcBorders>
            <w:noWrap/>
            <w:vAlign w:val="bottom"/>
            <w:hideMark/>
          </w:tcPr>
          <w:p w14:paraId="3675C858"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single" w:sz="6" w:space="0" w:color="auto"/>
              <w:left w:val="nil"/>
              <w:bottom w:val="nil"/>
              <w:right w:val="nil"/>
            </w:tcBorders>
            <w:noWrap/>
            <w:vAlign w:val="bottom"/>
            <w:hideMark/>
          </w:tcPr>
          <w:p w14:paraId="5F93ACDC"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single" w:sz="6" w:space="0" w:color="auto"/>
              <w:left w:val="nil"/>
              <w:bottom w:val="nil"/>
              <w:right w:val="nil"/>
            </w:tcBorders>
            <w:noWrap/>
            <w:vAlign w:val="bottom"/>
            <w:hideMark/>
          </w:tcPr>
          <w:p w14:paraId="3F5B6C6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single" w:sz="6" w:space="0" w:color="auto"/>
              <w:left w:val="nil"/>
              <w:bottom w:val="nil"/>
              <w:right w:val="nil"/>
            </w:tcBorders>
            <w:noWrap/>
            <w:vAlign w:val="bottom"/>
            <w:hideMark/>
          </w:tcPr>
          <w:p w14:paraId="315AAE9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single" w:sz="6" w:space="0" w:color="auto"/>
              <w:left w:val="nil"/>
              <w:bottom w:val="nil"/>
              <w:right w:val="nil"/>
            </w:tcBorders>
            <w:noWrap/>
            <w:vAlign w:val="bottom"/>
            <w:hideMark/>
          </w:tcPr>
          <w:p w14:paraId="7EE9BF4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single" w:sz="6" w:space="0" w:color="auto"/>
              <w:left w:val="nil"/>
              <w:bottom w:val="nil"/>
              <w:right w:val="nil"/>
            </w:tcBorders>
            <w:noWrap/>
            <w:vAlign w:val="bottom"/>
            <w:hideMark/>
          </w:tcPr>
          <w:p w14:paraId="685B3B57"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single" w:sz="6" w:space="0" w:color="auto"/>
              <w:left w:val="nil"/>
              <w:bottom w:val="nil"/>
              <w:right w:val="nil"/>
            </w:tcBorders>
            <w:noWrap/>
            <w:vAlign w:val="bottom"/>
            <w:hideMark/>
          </w:tcPr>
          <w:p w14:paraId="0F0055E5" w14:textId="77777777" w:rsidR="00A359E4" w:rsidRPr="00D04809" w:rsidRDefault="00A359E4" w:rsidP="00AC330E">
            <w:pPr>
              <w:rPr>
                <w:rFonts w:cs="Times New Roman"/>
                <w:szCs w:val="20"/>
              </w:rPr>
            </w:pPr>
            <w:r w:rsidRPr="00D04809">
              <w:rPr>
                <w:rFonts w:hint="eastAsia"/>
                <w:color w:val="000000"/>
                <w:szCs w:val="20"/>
              </w:rPr>
              <w:t>High risk</w:t>
            </w:r>
          </w:p>
        </w:tc>
      </w:tr>
      <w:tr w:rsidR="00A359E4" w:rsidRPr="00B273BB" w14:paraId="2135E7AA" w14:textId="77777777" w:rsidTr="00AC330E">
        <w:trPr>
          <w:trHeight w:val="280"/>
        </w:trPr>
        <w:tc>
          <w:tcPr>
            <w:tcW w:w="1000" w:type="dxa"/>
            <w:tcBorders>
              <w:top w:val="nil"/>
              <w:left w:val="nil"/>
              <w:bottom w:val="nil"/>
              <w:right w:val="nil"/>
            </w:tcBorders>
            <w:noWrap/>
            <w:vAlign w:val="center"/>
            <w:hideMark/>
          </w:tcPr>
          <w:p w14:paraId="67A8795A" w14:textId="77777777" w:rsidR="00A359E4" w:rsidRPr="00B273BB" w:rsidRDefault="00A359E4" w:rsidP="00AC330E">
            <w:pPr>
              <w:rPr>
                <w:rFonts w:cs="Times New Roman"/>
              </w:rPr>
            </w:pPr>
            <w:r w:rsidRPr="00B273BB">
              <w:rPr>
                <w:rFonts w:cs="Times New Roman"/>
              </w:rPr>
              <w:t>2</w:t>
            </w:r>
          </w:p>
        </w:tc>
        <w:tc>
          <w:tcPr>
            <w:tcW w:w="2120" w:type="dxa"/>
            <w:tcBorders>
              <w:top w:val="nil"/>
              <w:left w:val="nil"/>
              <w:bottom w:val="nil"/>
              <w:right w:val="nil"/>
            </w:tcBorders>
            <w:noWrap/>
            <w:vAlign w:val="center"/>
            <w:hideMark/>
          </w:tcPr>
          <w:p w14:paraId="45445127" w14:textId="77777777" w:rsidR="00A359E4" w:rsidRPr="00B273BB" w:rsidRDefault="00A359E4" w:rsidP="00AC330E">
            <w:pPr>
              <w:rPr>
                <w:rFonts w:cs="Times New Roman"/>
              </w:rPr>
            </w:pPr>
            <w:r w:rsidRPr="00B273BB">
              <w:rPr>
                <w:rFonts w:cs="Times New Roman"/>
              </w:rPr>
              <w:t>Aras 2018</w:t>
            </w:r>
          </w:p>
        </w:tc>
        <w:tc>
          <w:tcPr>
            <w:tcW w:w="1350" w:type="dxa"/>
            <w:tcBorders>
              <w:top w:val="nil"/>
              <w:left w:val="nil"/>
              <w:bottom w:val="nil"/>
              <w:right w:val="nil"/>
            </w:tcBorders>
            <w:noWrap/>
            <w:vAlign w:val="bottom"/>
            <w:hideMark/>
          </w:tcPr>
          <w:p w14:paraId="68EA2EBD"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B10063D"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0CC3C7C"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639314C"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B24F8B0"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4656E1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23DA027"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235CE81" w14:textId="77777777" w:rsidTr="00AC330E">
        <w:trPr>
          <w:trHeight w:val="280"/>
        </w:trPr>
        <w:tc>
          <w:tcPr>
            <w:tcW w:w="1000" w:type="dxa"/>
            <w:tcBorders>
              <w:top w:val="nil"/>
              <w:left w:val="nil"/>
              <w:bottom w:val="nil"/>
              <w:right w:val="nil"/>
            </w:tcBorders>
            <w:noWrap/>
            <w:vAlign w:val="center"/>
            <w:hideMark/>
          </w:tcPr>
          <w:p w14:paraId="2C052306" w14:textId="77777777" w:rsidR="00A359E4" w:rsidRPr="00B273BB" w:rsidRDefault="00A359E4" w:rsidP="00AC330E">
            <w:pPr>
              <w:rPr>
                <w:rFonts w:cs="Times New Roman"/>
              </w:rPr>
            </w:pPr>
            <w:r w:rsidRPr="00B273BB">
              <w:rPr>
                <w:rFonts w:cs="Times New Roman"/>
              </w:rPr>
              <w:t>3</w:t>
            </w:r>
          </w:p>
        </w:tc>
        <w:tc>
          <w:tcPr>
            <w:tcW w:w="2120" w:type="dxa"/>
            <w:tcBorders>
              <w:top w:val="nil"/>
              <w:left w:val="nil"/>
              <w:bottom w:val="nil"/>
              <w:right w:val="nil"/>
            </w:tcBorders>
            <w:noWrap/>
            <w:vAlign w:val="center"/>
            <w:hideMark/>
          </w:tcPr>
          <w:p w14:paraId="5C1D74D8" w14:textId="77777777" w:rsidR="00A359E4" w:rsidRPr="00B273BB" w:rsidRDefault="00A359E4" w:rsidP="00AC330E">
            <w:pPr>
              <w:rPr>
                <w:rFonts w:cs="Times New Roman"/>
              </w:rPr>
            </w:pPr>
            <w:r w:rsidRPr="00B273BB">
              <w:rPr>
                <w:rFonts w:cs="Times New Roman"/>
              </w:rPr>
              <w:t>Atik 2014</w:t>
            </w:r>
          </w:p>
        </w:tc>
        <w:tc>
          <w:tcPr>
            <w:tcW w:w="1350" w:type="dxa"/>
            <w:tcBorders>
              <w:top w:val="nil"/>
              <w:left w:val="nil"/>
              <w:bottom w:val="nil"/>
              <w:right w:val="nil"/>
            </w:tcBorders>
            <w:noWrap/>
            <w:vAlign w:val="bottom"/>
            <w:hideMark/>
          </w:tcPr>
          <w:p w14:paraId="7118703C"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196B1F8"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1D3660D2"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A2D1714"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3EDB3C5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BA6F34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ECEE50C"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8BB6EA2" w14:textId="77777777" w:rsidTr="00AC330E">
        <w:trPr>
          <w:trHeight w:val="280"/>
        </w:trPr>
        <w:tc>
          <w:tcPr>
            <w:tcW w:w="1000" w:type="dxa"/>
            <w:tcBorders>
              <w:top w:val="nil"/>
              <w:left w:val="nil"/>
              <w:bottom w:val="nil"/>
              <w:right w:val="nil"/>
            </w:tcBorders>
            <w:noWrap/>
            <w:vAlign w:val="center"/>
            <w:hideMark/>
          </w:tcPr>
          <w:p w14:paraId="15402034" w14:textId="77777777" w:rsidR="00A359E4" w:rsidRPr="00B273BB" w:rsidRDefault="00A359E4" w:rsidP="00AC330E">
            <w:pPr>
              <w:rPr>
                <w:rFonts w:cs="Times New Roman"/>
              </w:rPr>
            </w:pPr>
            <w:r w:rsidRPr="00B273BB">
              <w:rPr>
                <w:rFonts w:cs="Times New Roman"/>
              </w:rPr>
              <w:t>4</w:t>
            </w:r>
          </w:p>
        </w:tc>
        <w:tc>
          <w:tcPr>
            <w:tcW w:w="2120" w:type="dxa"/>
            <w:tcBorders>
              <w:top w:val="nil"/>
              <w:left w:val="nil"/>
              <w:bottom w:val="nil"/>
              <w:right w:val="nil"/>
            </w:tcBorders>
            <w:noWrap/>
            <w:vAlign w:val="center"/>
            <w:hideMark/>
          </w:tcPr>
          <w:p w14:paraId="58202FC0" w14:textId="77777777" w:rsidR="00A359E4" w:rsidRPr="00B273BB" w:rsidRDefault="00A359E4" w:rsidP="00AC330E">
            <w:pPr>
              <w:rPr>
                <w:rFonts w:cs="Times New Roman"/>
              </w:rPr>
            </w:pPr>
            <w:r w:rsidRPr="00B273BB">
              <w:rPr>
                <w:rFonts w:cs="Times New Roman"/>
              </w:rPr>
              <w:t>Aydin 2018</w:t>
            </w:r>
          </w:p>
        </w:tc>
        <w:tc>
          <w:tcPr>
            <w:tcW w:w="1350" w:type="dxa"/>
            <w:tcBorders>
              <w:top w:val="nil"/>
              <w:left w:val="nil"/>
              <w:bottom w:val="nil"/>
              <w:right w:val="nil"/>
            </w:tcBorders>
            <w:noWrap/>
            <w:vAlign w:val="bottom"/>
            <w:hideMark/>
          </w:tcPr>
          <w:p w14:paraId="65D4AFD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B69C150" w14:textId="77777777" w:rsidR="00A359E4" w:rsidRPr="00D04809" w:rsidRDefault="00A359E4" w:rsidP="00AC330E">
            <w:pPr>
              <w:rPr>
                <w:rFonts w:cs="Times New Roman"/>
                <w:szCs w:val="20"/>
              </w:rPr>
            </w:pPr>
            <w:r w:rsidRPr="00D04809">
              <w:rPr>
                <w:rFonts w:hint="eastAsia"/>
                <w:color w:val="FF0000"/>
                <w:szCs w:val="20"/>
              </w:rPr>
              <w:t>Unclear risk</w:t>
            </w:r>
          </w:p>
        </w:tc>
        <w:tc>
          <w:tcPr>
            <w:tcW w:w="1401" w:type="dxa"/>
            <w:tcBorders>
              <w:top w:val="nil"/>
              <w:left w:val="nil"/>
              <w:bottom w:val="nil"/>
              <w:right w:val="nil"/>
            </w:tcBorders>
            <w:noWrap/>
            <w:vAlign w:val="bottom"/>
            <w:hideMark/>
          </w:tcPr>
          <w:p w14:paraId="1329F27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B48190C"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27F5BC5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946834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1266347" w14:textId="77777777" w:rsidR="00A359E4" w:rsidRPr="00D04809" w:rsidRDefault="00A359E4" w:rsidP="00AC330E">
            <w:pPr>
              <w:rPr>
                <w:rFonts w:cs="Times New Roman"/>
                <w:szCs w:val="20"/>
              </w:rPr>
            </w:pPr>
            <w:r w:rsidRPr="00D04809">
              <w:rPr>
                <w:rFonts w:hint="eastAsia"/>
                <w:color w:val="000000"/>
                <w:szCs w:val="20"/>
              </w:rPr>
              <w:t>High risk</w:t>
            </w:r>
          </w:p>
        </w:tc>
      </w:tr>
      <w:tr w:rsidR="00A359E4" w:rsidRPr="00B273BB" w14:paraId="501CC242" w14:textId="77777777" w:rsidTr="00AC330E">
        <w:trPr>
          <w:trHeight w:val="280"/>
        </w:trPr>
        <w:tc>
          <w:tcPr>
            <w:tcW w:w="1000" w:type="dxa"/>
            <w:tcBorders>
              <w:top w:val="nil"/>
              <w:left w:val="nil"/>
              <w:bottom w:val="nil"/>
              <w:right w:val="nil"/>
            </w:tcBorders>
            <w:noWrap/>
            <w:vAlign w:val="center"/>
            <w:hideMark/>
          </w:tcPr>
          <w:p w14:paraId="499046DF" w14:textId="77777777" w:rsidR="00A359E4" w:rsidRPr="00B273BB" w:rsidRDefault="00A359E4" w:rsidP="00AC330E">
            <w:pPr>
              <w:rPr>
                <w:rFonts w:cs="Times New Roman"/>
              </w:rPr>
            </w:pPr>
            <w:r w:rsidRPr="00B273BB">
              <w:rPr>
                <w:rFonts w:cs="Times New Roman"/>
              </w:rPr>
              <w:t>5</w:t>
            </w:r>
          </w:p>
        </w:tc>
        <w:tc>
          <w:tcPr>
            <w:tcW w:w="2120" w:type="dxa"/>
            <w:tcBorders>
              <w:top w:val="nil"/>
              <w:left w:val="nil"/>
              <w:bottom w:val="nil"/>
              <w:right w:val="nil"/>
            </w:tcBorders>
            <w:noWrap/>
            <w:vAlign w:val="center"/>
            <w:hideMark/>
          </w:tcPr>
          <w:p w14:paraId="3EFBA2F7" w14:textId="77777777" w:rsidR="00A359E4" w:rsidRPr="00B273BB" w:rsidRDefault="00A359E4" w:rsidP="00AC330E">
            <w:pPr>
              <w:rPr>
                <w:rFonts w:cs="Times New Roman"/>
              </w:rPr>
            </w:pPr>
            <w:r w:rsidRPr="00B273BB">
              <w:rPr>
                <w:rFonts w:cs="Times New Roman"/>
              </w:rPr>
              <w:t>Davidovitch 1997</w:t>
            </w:r>
          </w:p>
        </w:tc>
        <w:tc>
          <w:tcPr>
            <w:tcW w:w="1350" w:type="dxa"/>
            <w:tcBorders>
              <w:top w:val="nil"/>
              <w:left w:val="nil"/>
              <w:bottom w:val="nil"/>
              <w:right w:val="nil"/>
            </w:tcBorders>
            <w:noWrap/>
            <w:vAlign w:val="bottom"/>
            <w:hideMark/>
          </w:tcPr>
          <w:p w14:paraId="56A7C248"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CD53B37"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1B4D9EE0"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0BD4AE73"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93538A8"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09CB7EC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ECBEBAA"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7D73A216" w14:textId="77777777" w:rsidTr="00AC330E">
        <w:trPr>
          <w:trHeight w:val="280"/>
        </w:trPr>
        <w:tc>
          <w:tcPr>
            <w:tcW w:w="1000" w:type="dxa"/>
            <w:tcBorders>
              <w:top w:val="nil"/>
              <w:left w:val="nil"/>
              <w:bottom w:val="nil"/>
              <w:right w:val="nil"/>
            </w:tcBorders>
            <w:noWrap/>
            <w:vAlign w:val="center"/>
            <w:hideMark/>
          </w:tcPr>
          <w:p w14:paraId="7A552E39" w14:textId="77777777" w:rsidR="00A359E4" w:rsidRPr="00B273BB" w:rsidRDefault="00A359E4" w:rsidP="00AC330E">
            <w:pPr>
              <w:rPr>
                <w:rFonts w:cs="Times New Roman"/>
              </w:rPr>
            </w:pPr>
            <w:r w:rsidRPr="00B273BB">
              <w:rPr>
                <w:rFonts w:cs="Times New Roman"/>
              </w:rPr>
              <w:t>6</w:t>
            </w:r>
          </w:p>
        </w:tc>
        <w:tc>
          <w:tcPr>
            <w:tcW w:w="2120" w:type="dxa"/>
            <w:tcBorders>
              <w:top w:val="nil"/>
              <w:left w:val="nil"/>
              <w:bottom w:val="nil"/>
              <w:right w:val="nil"/>
            </w:tcBorders>
            <w:noWrap/>
            <w:vAlign w:val="center"/>
            <w:hideMark/>
          </w:tcPr>
          <w:p w14:paraId="30DB2F27" w14:textId="77777777" w:rsidR="00A359E4" w:rsidRPr="00B273BB" w:rsidRDefault="00A359E4" w:rsidP="00AC330E">
            <w:pPr>
              <w:rPr>
                <w:rFonts w:cs="Times New Roman"/>
              </w:rPr>
            </w:pPr>
            <w:r w:rsidRPr="00B273BB">
              <w:rPr>
                <w:rFonts w:cs="Times New Roman"/>
              </w:rPr>
              <w:t>Finland 2004</w:t>
            </w:r>
          </w:p>
        </w:tc>
        <w:tc>
          <w:tcPr>
            <w:tcW w:w="1350" w:type="dxa"/>
            <w:tcBorders>
              <w:top w:val="nil"/>
              <w:left w:val="nil"/>
              <w:bottom w:val="nil"/>
              <w:right w:val="nil"/>
            </w:tcBorders>
            <w:noWrap/>
            <w:vAlign w:val="bottom"/>
            <w:hideMark/>
          </w:tcPr>
          <w:p w14:paraId="63ACBB1D"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74934077"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501D1BE0"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07C349F4"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9F8C67E"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07E3BA1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6672141"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76597166" w14:textId="77777777" w:rsidTr="00AC330E">
        <w:trPr>
          <w:trHeight w:val="280"/>
        </w:trPr>
        <w:tc>
          <w:tcPr>
            <w:tcW w:w="1000" w:type="dxa"/>
            <w:tcBorders>
              <w:top w:val="nil"/>
              <w:left w:val="nil"/>
              <w:bottom w:val="nil"/>
              <w:right w:val="nil"/>
            </w:tcBorders>
            <w:noWrap/>
            <w:vAlign w:val="center"/>
            <w:hideMark/>
          </w:tcPr>
          <w:p w14:paraId="581E2046" w14:textId="77777777" w:rsidR="00A359E4" w:rsidRPr="00B273BB" w:rsidRDefault="00A359E4" w:rsidP="00AC330E">
            <w:pPr>
              <w:rPr>
                <w:rFonts w:cs="Times New Roman"/>
              </w:rPr>
            </w:pPr>
            <w:r w:rsidRPr="00B273BB">
              <w:rPr>
                <w:rFonts w:cs="Times New Roman"/>
              </w:rPr>
              <w:t>7</w:t>
            </w:r>
          </w:p>
        </w:tc>
        <w:tc>
          <w:tcPr>
            <w:tcW w:w="2120" w:type="dxa"/>
            <w:tcBorders>
              <w:top w:val="nil"/>
              <w:left w:val="nil"/>
              <w:bottom w:val="nil"/>
              <w:right w:val="nil"/>
            </w:tcBorders>
            <w:noWrap/>
            <w:vAlign w:val="center"/>
            <w:hideMark/>
          </w:tcPr>
          <w:p w14:paraId="16C9080E" w14:textId="77777777" w:rsidR="00A359E4" w:rsidRPr="00B273BB" w:rsidRDefault="00A359E4" w:rsidP="00AC330E">
            <w:pPr>
              <w:rPr>
                <w:rFonts w:cs="Times New Roman"/>
              </w:rPr>
            </w:pPr>
            <w:r w:rsidRPr="00B273BB">
              <w:rPr>
                <w:rFonts w:cs="Times New Roman"/>
              </w:rPr>
              <w:t>Gravina 2013</w:t>
            </w:r>
          </w:p>
        </w:tc>
        <w:tc>
          <w:tcPr>
            <w:tcW w:w="1350" w:type="dxa"/>
            <w:tcBorders>
              <w:top w:val="nil"/>
              <w:left w:val="nil"/>
              <w:bottom w:val="nil"/>
              <w:right w:val="nil"/>
            </w:tcBorders>
            <w:noWrap/>
            <w:vAlign w:val="bottom"/>
            <w:hideMark/>
          </w:tcPr>
          <w:p w14:paraId="3946C6C5"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B444A8E"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5ED255E"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5BF63AF"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A6016EC"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35C609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9F20FEB"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1917E88E" w14:textId="77777777" w:rsidTr="00AC330E">
        <w:trPr>
          <w:trHeight w:val="280"/>
        </w:trPr>
        <w:tc>
          <w:tcPr>
            <w:tcW w:w="1000" w:type="dxa"/>
            <w:tcBorders>
              <w:top w:val="nil"/>
              <w:left w:val="nil"/>
              <w:bottom w:val="nil"/>
              <w:right w:val="nil"/>
            </w:tcBorders>
            <w:noWrap/>
            <w:vAlign w:val="center"/>
            <w:hideMark/>
          </w:tcPr>
          <w:p w14:paraId="60605DC0" w14:textId="77777777" w:rsidR="00A359E4" w:rsidRPr="00B273BB" w:rsidRDefault="00A359E4" w:rsidP="00AC330E">
            <w:pPr>
              <w:rPr>
                <w:rFonts w:cs="Times New Roman"/>
              </w:rPr>
            </w:pPr>
            <w:r w:rsidRPr="00B273BB">
              <w:rPr>
                <w:rFonts w:cs="Times New Roman"/>
              </w:rPr>
              <w:t>8</w:t>
            </w:r>
          </w:p>
        </w:tc>
        <w:tc>
          <w:tcPr>
            <w:tcW w:w="2120" w:type="dxa"/>
            <w:tcBorders>
              <w:top w:val="nil"/>
              <w:left w:val="nil"/>
              <w:bottom w:val="nil"/>
              <w:right w:val="nil"/>
            </w:tcBorders>
            <w:noWrap/>
            <w:vAlign w:val="center"/>
            <w:hideMark/>
          </w:tcPr>
          <w:p w14:paraId="6BF966CA" w14:textId="77777777" w:rsidR="00A359E4" w:rsidRPr="00B273BB" w:rsidRDefault="00A359E4" w:rsidP="00AC330E">
            <w:pPr>
              <w:rPr>
                <w:rFonts w:cs="Times New Roman"/>
              </w:rPr>
            </w:pPr>
            <w:r w:rsidRPr="00B273BB">
              <w:rPr>
                <w:rFonts w:cs="Times New Roman"/>
              </w:rPr>
              <w:t>Kau 2004</w:t>
            </w:r>
          </w:p>
        </w:tc>
        <w:tc>
          <w:tcPr>
            <w:tcW w:w="1350" w:type="dxa"/>
            <w:tcBorders>
              <w:top w:val="nil"/>
              <w:left w:val="nil"/>
              <w:bottom w:val="nil"/>
              <w:right w:val="nil"/>
            </w:tcBorders>
            <w:noWrap/>
            <w:vAlign w:val="bottom"/>
            <w:hideMark/>
          </w:tcPr>
          <w:p w14:paraId="59E93DA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3EE3934"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4515796D"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3E015E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6B5077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9EB9A0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E80AA74"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09107524" w14:textId="77777777" w:rsidTr="00AC330E">
        <w:trPr>
          <w:trHeight w:val="280"/>
        </w:trPr>
        <w:tc>
          <w:tcPr>
            <w:tcW w:w="1000" w:type="dxa"/>
            <w:tcBorders>
              <w:top w:val="nil"/>
              <w:left w:val="nil"/>
              <w:bottom w:val="nil"/>
              <w:right w:val="nil"/>
            </w:tcBorders>
            <w:noWrap/>
            <w:vAlign w:val="center"/>
            <w:hideMark/>
          </w:tcPr>
          <w:p w14:paraId="45413CD8" w14:textId="77777777" w:rsidR="00A359E4" w:rsidRPr="00B273BB" w:rsidRDefault="00A359E4" w:rsidP="00AC330E">
            <w:pPr>
              <w:rPr>
                <w:rFonts w:cs="Times New Roman"/>
              </w:rPr>
            </w:pPr>
            <w:r w:rsidRPr="00B273BB">
              <w:rPr>
                <w:rFonts w:cs="Times New Roman"/>
              </w:rPr>
              <w:t>9</w:t>
            </w:r>
          </w:p>
        </w:tc>
        <w:tc>
          <w:tcPr>
            <w:tcW w:w="2120" w:type="dxa"/>
            <w:tcBorders>
              <w:top w:val="nil"/>
              <w:left w:val="nil"/>
              <w:bottom w:val="nil"/>
              <w:right w:val="nil"/>
            </w:tcBorders>
            <w:noWrap/>
            <w:vAlign w:val="center"/>
            <w:hideMark/>
          </w:tcPr>
          <w:p w14:paraId="72C7F937" w14:textId="77777777" w:rsidR="00A359E4" w:rsidRPr="00B273BB" w:rsidRDefault="00A359E4" w:rsidP="00AC330E">
            <w:pPr>
              <w:rPr>
                <w:rFonts w:cs="Times New Roman"/>
              </w:rPr>
            </w:pPr>
            <w:r w:rsidRPr="00B273BB">
              <w:rPr>
                <w:rFonts w:cs="Times New Roman"/>
              </w:rPr>
              <w:t>Miles 2010</w:t>
            </w:r>
          </w:p>
        </w:tc>
        <w:tc>
          <w:tcPr>
            <w:tcW w:w="1350" w:type="dxa"/>
            <w:tcBorders>
              <w:top w:val="nil"/>
              <w:left w:val="nil"/>
              <w:bottom w:val="nil"/>
              <w:right w:val="nil"/>
            </w:tcBorders>
            <w:noWrap/>
            <w:vAlign w:val="bottom"/>
            <w:hideMark/>
          </w:tcPr>
          <w:p w14:paraId="7CB0AF82"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214A0A3C"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0776AF4"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04ECD3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A245249"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E758C1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E8D2D51"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251843BC" w14:textId="77777777" w:rsidTr="00AC330E">
        <w:trPr>
          <w:trHeight w:val="280"/>
        </w:trPr>
        <w:tc>
          <w:tcPr>
            <w:tcW w:w="1000" w:type="dxa"/>
            <w:tcBorders>
              <w:top w:val="nil"/>
              <w:left w:val="nil"/>
              <w:bottom w:val="nil"/>
              <w:right w:val="nil"/>
            </w:tcBorders>
            <w:noWrap/>
            <w:vAlign w:val="center"/>
            <w:hideMark/>
          </w:tcPr>
          <w:p w14:paraId="576A8B2B" w14:textId="77777777" w:rsidR="00A359E4" w:rsidRPr="00B273BB" w:rsidRDefault="00A359E4" w:rsidP="00AC330E">
            <w:pPr>
              <w:rPr>
                <w:rFonts w:cs="Times New Roman"/>
              </w:rPr>
            </w:pPr>
            <w:r w:rsidRPr="00B273BB">
              <w:rPr>
                <w:rFonts w:cs="Times New Roman"/>
              </w:rPr>
              <w:t>10</w:t>
            </w:r>
          </w:p>
        </w:tc>
        <w:tc>
          <w:tcPr>
            <w:tcW w:w="2120" w:type="dxa"/>
            <w:tcBorders>
              <w:top w:val="nil"/>
              <w:left w:val="nil"/>
              <w:bottom w:val="nil"/>
              <w:right w:val="nil"/>
            </w:tcBorders>
            <w:noWrap/>
            <w:vAlign w:val="center"/>
            <w:hideMark/>
          </w:tcPr>
          <w:p w14:paraId="2D69C717" w14:textId="77777777" w:rsidR="00A359E4" w:rsidRPr="00B273BB" w:rsidRDefault="00A359E4" w:rsidP="00AC330E">
            <w:pPr>
              <w:rPr>
                <w:rFonts w:cs="Times New Roman"/>
              </w:rPr>
            </w:pPr>
            <w:r w:rsidRPr="00B273BB">
              <w:rPr>
                <w:rFonts w:cs="Times New Roman"/>
              </w:rPr>
              <w:t>Miles 2012</w:t>
            </w:r>
          </w:p>
        </w:tc>
        <w:tc>
          <w:tcPr>
            <w:tcW w:w="1350" w:type="dxa"/>
            <w:tcBorders>
              <w:top w:val="nil"/>
              <w:left w:val="nil"/>
              <w:bottom w:val="nil"/>
              <w:right w:val="nil"/>
            </w:tcBorders>
            <w:noWrap/>
            <w:vAlign w:val="bottom"/>
            <w:hideMark/>
          </w:tcPr>
          <w:p w14:paraId="4E07885C"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2070472"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24246C8"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3A2376E"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135497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44FE6D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856CD8C"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EF6D470" w14:textId="77777777" w:rsidTr="00AC330E">
        <w:trPr>
          <w:trHeight w:val="280"/>
        </w:trPr>
        <w:tc>
          <w:tcPr>
            <w:tcW w:w="1000" w:type="dxa"/>
            <w:tcBorders>
              <w:top w:val="nil"/>
              <w:left w:val="nil"/>
              <w:bottom w:val="nil"/>
              <w:right w:val="nil"/>
            </w:tcBorders>
            <w:noWrap/>
            <w:vAlign w:val="center"/>
            <w:hideMark/>
          </w:tcPr>
          <w:p w14:paraId="2EEB4EE7" w14:textId="77777777" w:rsidR="00A359E4" w:rsidRPr="00B273BB" w:rsidRDefault="00A359E4" w:rsidP="00AC330E">
            <w:pPr>
              <w:rPr>
                <w:rFonts w:cs="Times New Roman"/>
              </w:rPr>
            </w:pPr>
            <w:r w:rsidRPr="00B273BB">
              <w:rPr>
                <w:rFonts w:cs="Times New Roman"/>
              </w:rPr>
              <w:t>11</w:t>
            </w:r>
          </w:p>
        </w:tc>
        <w:tc>
          <w:tcPr>
            <w:tcW w:w="2120" w:type="dxa"/>
            <w:tcBorders>
              <w:top w:val="nil"/>
              <w:left w:val="nil"/>
              <w:bottom w:val="nil"/>
              <w:right w:val="nil"/>
            </w:tcBorders>
            <w:noWrap/>
            <w:vAlign w:val="center"/>
            <w:hideMark/>
          </w:tcPr>
          <w:p w14:paraId="143EB1F6" w14:textId="77777777" w:rsidR="00A359E4" w:rsidRPr="00B273BB" w:rsidRDefault="00A359E4" w:rsidP="00AC330E">
            <w:pPr>
              <w:rPr>
                <w:rFonts w:cs="Times New Roman"/>
              </w:rPr>
            </w:pPr>
            <w:r w:rsidRPr="00B273BB">
              <w:rPr>
                <w:rFonts w:cs="Times New Roman"/>
              </w:rPr>
              <w:t>Miles 2016</w:t>
            </w:r>
          </w:p>
        </w:tc>
        <w:tc>
          <w:tcPr>
            <w:tcW w:w="1350" w:type="dxa"/>
            <w:tcBorders>
              <w:top w:val="nil"/>
              <w:left w:val="nil"/>
              <w:bottom w:val="nil"/>
              <w:right w:val="nil"/>
            </w:tcBorders>
            <w:noWrap/>
            <w:vAlign w:val="bottom"/>
            <w:hideMark/>
          </w:tcPr>
          <w:p w14:paraId="443DED2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6BEDEC3"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3374952A"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A8B3A3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A43F35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BDA46E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FDE51DA"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FC8C61A" w14:textId="77777777" w:rsidTr="00AC330E">
        <w:trPr>
          <w:trHeight w:val="280"/>
        </w:trPr>
        <w:tc>
          <w:tcPr>
            <w:tcW w:w="1000" w:type="dxa"/>
            <w:tcBorders>
              <w:top w:val="nil"/>
              <w:left w:val="nil"/>
              <w:bottom w:val="nil"/>
              <w:right w:val="nil"/>
            </w:tcBorders>
            <w:noWrap/>
            <w:vAlign w:val="center"/>
            <w:hideMark/>
          </w:tcPr>
          <w:p w14:paraId="3E40A807" w14:textId="77777777" w:rsidR="00A359E4" w:rsidRPr="00B273BB" w:rsidRDefault="00A359E4" w:rsidP="00AC330E">
            <w:pPr>
              <w:rPr>
                <w:rFonts w:cs="Times New Roman"/>
              </w:rPr>
            </w:pPr>
            <w:r w:rsidRPr="00B273BB">
              <w:rPr>
                <w:rFonts w:cs="Times New Roman"/>
              </w:rPr>
              <w:t>12</w:t>
            </w:r>
          </w:p>
        </w:tc>
        <w:tc>
          <w:tcPr>
            <w:tcW w:w="2120" w:type="dxa"/>
            <w:tcBorders>
              <w:top w:val="nil"/>
              <w:left w:val="nil"/>
              <w:bottom w:val="nil"/>
              <w:right w:val="nil"/>
            </w:tcBorders>
            <w:noWrap/>
            <w:vAlign w:val="center"/>
            <w:hideMark/>
          </w:tcPr>
          <w:p w14:paraId="517AD821" w14:textId="77777777" w:rsidR="00A359E4" w:rsidRPr="00B273BB" w:rsidRDefault="00A359E4" w:rsidP="00AC330E">
            <w:pPr>
              <w:rPr>
                <w:rFonts w:cs="Times New Roman"/>
              </w:rPr>
            </w:pPr>
            <w:r w:rsidRPr="00B273BB">
              <w:rPr>
                <w:rFonts w:cs="Times New Roman"/>
              </w:rPr>
              <w:t>O'Brien 1990</w:t>
            </w:r>
          </w:p>
        </w:tc>
        <w:tc>
          <w:tcPr>
            <w:tcW w:w="1350" w:type="dxa"/>
            <w:tcBorders>
              <w:top w:val="nil"/>
              <w:left w:val="nil"/>
              <w:bottom w:val="nil"/>
              <w:right w:val="nil"/>
            </w:tcBorders>
            <w:noWrap/>
            <w:vAlign w:val="bottom"/>
            <w:hideMark/>
          </w:tcPr>
          <w:p w14:paraId="70C23DAE"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6C5384A"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70D674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8407E1E"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D32FE8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85B01F2"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6665B48"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4E579290" w14:textId="77777777" w:rsidTr="00AC330E">
        <w:trPr>
          <w:trHeight w:val="280"/>
        </w:trPr>
        <w:tc>
          <w:tcPr>
            <w:tcW w:w="1000" w:type="dxa"/>
            <w:tcBorders>
              <w:top w:val="nil"/>
              <w:left w:val="nil"/>
              <w:bottom w:val="nil"/>
              <w:right w:val="nil"/>
            </w:tcBorders>
            <w:noWrap/>
            <w:vAlign w:val="center"/>
            <w:hideMark/>
          </w:tcPr>
          <w:p w14:paraId="3464B155" w14:textId="77777777" w:rsidR="00A359E4" w:rsidRPr="00B273BB" w:rsidRDefault="00A359E4" w:rsidP="00AC330E">
            <w:pPr>
              <w:rPr>
                <w:rFonts w:cs="Times New Roman"/>
              </w:rPr>
            </w:pPr>
            <w:r w:rsidRPr="00B273BB">
              <w:rPr>
                <w:rFonts w:cs="Times New Roman"/>
              </w:rPr>
              <w:t>13</w:t>
            </w:r>
          </w:p>
        </w:tc>
        <w:tc>
          <w:tcPr>
            <w:tcW w:w="2120" w:type="dxa"/>
            <w:tcBorders>
              <w:top w:val="nil"/>
              <w:left w:val="nil"/>
              <w:bottom w:val="nil"/>
              <w:right w:val="nil"/>
            </w:tcBorders>
            <w:noWrap/>
            <w:vAlign w:val="center"/>
            <w:hideMark/>
          </w:tcPr>
          <w:p w14:paraId="15F3D436" w14:textId="77777777" w:rsidR="00A359E4" w:rsidRPr="00B273BB" w:rsidRDefault="00A359E4" w:rsidP="00AC330E">
            <w:pPr>
              <w:rPr>
                <w:rFonts w:cs="Times New Roman"/>
              </w:rPr>
            </w:pPr>
            <w:r w:rsidRPr="00B273BB">
              <w:rPr>
                <w:rFonts w:cs="Times New Roman"/>
              </w:rPr>
              <w:t>Ong 2011</w:t>
            </w:r>
          </w:p>
        </w:tc>
        <w:tc>
          <w:tcPr>
            <w:tcW w:w="1350" w:type="dxa"/>
            <w:tcBorders>
              <w:top w:val="nil"/>
              <w:left w:val="nil"/>
              <w:bottom w:val="nil"/>
              <w:right w:val="nil"/>
            </w:tcBorders>
            <w:noWrap/>
            <w:vAlign w:val="bottom"/>
            <w:hideMark/>
          </w:tcPr>
          <w:p w14:paraId="4620D64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4C990F9"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73CB9438"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4021A9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FC3ACA9"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0C3AF0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E1D8A82"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7F47616" w14:textId="77777777" w:rsidTr="00AC330E">
        <w:trPr>
          <w:trHeight w:val="280"/>
        </w:trPr>
        <w:tc>
          <w:tcPr>
            <w:tcW w:w="1000" w:type="dxa"/>
            <w:tcBorders>
              <w:top w:val="nil"/>
              <w:left w:val="nil"/>
              <w:bottom w:val="nil"/>
              <w:right w:val="nil"/>
            </w:tcBorders>
            <w:noWrap/>
            <w:vAlign w:val="center"/>
            <w:hideMark/>
          </w:tcPr>
          <w:p w14:paraId="109E898A" w14:textId="77777777" w:rsidR="00A359E4" w:rsidRPr="00B273BB" w:rsidRDefault="00A359E4" w:rsidP="00AC330E">
            <w:pPr>
              <w:rPr>
                <w:rFonts w:cs="Times New Roman"/>
              </w:rPr>
            </w:pPr>
            <w:r w:rsidRPr="00B273BB">
              <w:rPr>
                <w:rFonts w:cs="Times New Roman"/>
              </w:rPr>
              <w:t>14</w:t>
            </w:r>
          </w:p>
        </w:tc>
        <w:tc>
          <w:tcPr>
            <w:tcW w:w="2120" w:type="dxa"/>
            <w:tcBorders>
              <w:top w:val="nil"/>
              <w:left w:val="nil"/>
              <w:bottom w:val="nil"/>
              <w:right w:val="nil"/>
            </w:tcBorders>
            <w:noWrap/>
            <w:vAlign w:val="center"/>
            <w:hideMark/>
          </w:tcPr>
          <w:p w14:paraId="2D0F23D6" w14:textId="77777777" w:rsidR="00A359E4" w:rsidRPr="00B273BB" w:rsidRDefault="00A359E4" w:rsidP="00AC330E">
            <w:pPr>
              <w:rPr>
                <w:rFonts w:cs="Times New Roman"/>
              </w:rPr>
            </w:pPr>
            <w:r w:rsidRPr="00B273BB">
              <w:rPr>
                <w:rFonts w:cs="Times New Roman"/>
              </w:rPr>
              <w:t>Pandis 2009</w:t>
            </w:r>
          </w:p>
        </w:tc>
        <w:tc>
          <w:tcPr>
            <w:tcW w:w="1350" w:type="dxa"/>
            <w:tcBorders>
              <w:top w:val="nil"/>
              <w:left w:val="nil"/>
              <w:bottom w:val="nil"/>
              <w:right w:val="nil"/>
            </w:tcBorders>
            <w:noWrap/>
            <w:vAlign w:val="bottom"/>
            <w:hideMark/>
          </w:tcPr>
          <w:p w14:paraId="38DEA52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071BB67"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362F452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E7C7767"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7FD97E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6B8C7C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9D47E0D"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C5CD96F" w14:textId="77777777" w:rsidTr="00AC330E">
        <w:trPr>
          <w:trHeight w:val="280"/>
        </w:trPr>
        <w:tc>
          <w:tcPr>
            <w:tcW w:w="1000" w:type="dxa"/>
            <w:tcBorders>
              <w:top w:val="nil"/>
              <w:left w:val="nil"/>
              <w:bottom w:val="nil"/>
              <w:right w:val="nil"/>
            </w:tcBorders>
            <w:noWrap/>
            <w:vAlign w:val="center"/>
            <w:hideMark/>
          </w:tcPr>
          <w:p w14:paraId="58632121" w14:textId="77777777" w:rsidR="00A359E4" w:rsidRPr="00B273BB" w:rsidRDefault="00A359E4" w:rsidP="00AC330E">
            <w:pPr>
              <w:rPr>
                <w:rFonts w:cs="Times New Roman"/>
              </w:rPr>
            </w:pPr>
            <w:r w:rsidRPr="00B273BB">
              <w:rPr>
                <w:rFonts w:cs="Times New Roman"/>
              </w:rPr>
              <w:t>15</w:t>
            </w:r>
          </w:p>
        </w:tc>
        <w:tc>
          <w:tcPr>
            <w:tcW w:w="2120" w:type="dxa"/>
            <w:tcBorders>
              <w:top w:val="nil"/>
              <w:left w:val="nil"/>
              <w:bottom w:val="nil"/>
              <w:right w:val="nil"/>
            </w:tcBorders>
            <w:noWrap/>
            <w:vAlign w:val="center"/>
            <w:hideMark/>
          </w:tcPr>
          <w:p w14:paraId="6DFAC17B" w14:textId="77777777" w:rsidR="00A359E4" w:rsidRPr="00B273BB" w:rsidRDefault="00A359E4" w:rsidP="00AC330E">
            <w:pPr>
              <w:rPr>
                <w:rFonts w:cs="Times New Roman"/>
              </w:rPr>
            </w:pPr>
            <w:r w:rsidRPr="00B273BB">
              <w:rPr>
                <w:rFonts w:cs="Times New Roman"/>
              </w:rPr>
              <w:t>Pandis 2010a</w:t>
            </w:r>
          </w:p>
        </w:tc>
        <w:tc>
          <w:tcPr>
            <w:tcW w:w="1350" w:type="dxa"/>
            <w:tcBorders>
              <w:top w:val="nil"/>
              <w:left w:val="nil"/>
              <w:bottom w:val="nil"/>
              <w:right w:val="nil"/>
            </w:tcBorders>
            <w:noWrap/>
            <w:vAlign w:val="bottom"/>
            <w:hideMark/>
          </w:tcPr>
          <w:p w14:paraId="47DD8B5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938360B"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1C7E13DF"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BCD1D9E" w14:textId="77777777" w:rsidR="00A359E4" w:rsidRPr="00D04809" w:rsidRDefault="00A359E4" w:rsidP="00AC330E">
            <w:pPr>
              <w:rPr>
                <w:rFonts w:cs="Times New Roman"/>
                <w:szCs w:val="20"/>
              </w:rPr>
            </w:pPr>
            <w:r w:rsidRPr="00D04809">
              <w:rPr>
                <w:rFonts w:hint="eastAsia"/>
                <w:color w:val="FF0000"/>
                <w:szCs w:val="20"/>
              </w:rPr>
              <w:t>High risk</w:t>
            </w:r>
          </w:p>
        </w:tc>
        <w:tc>
          <w:tcPr>
            <w:tcW w:w="1350" w:type="dxa"/>
            <w:tcBorders>
              <w:top w:val="nil"/>
              <w:left w:val="nil"/>
              <w:bottom w:val="nil"/>
              <w:right w:val="nil"/>
            </w:tcBorders>
            <w:noWrap/>
            <w:vAlign w:val="bottom"/>
            <w:hideMark/>
          </w:tcPr>
          <w:p w14:paraId="76F5F47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4AF55D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57BE068"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5D17C339" w14:textId="77777777" w:rsidTr="00AC330E">
        <w:trPr>
          <w:trHeight w:val="280"/>
        </w:trPr>
        <w:tc>
          <w:tcPr>
            <w:tcW w:w="1000" w:type="dxa"/>
            <w:tcBorders>
              <w:top w:val="nil"/>
              <w:left w:val="nil"/>
              <w:bottom w:val="nil"/>
              <w:right w:val="nil"/>
            </w:tcBorders>
            <w:noWrap/>
            <w:vAlign w:val="center"/>
            <w:hideMark/>
          </w:tcPr>
          <w:p w14:paraId="710E677D" w14:textId="77777777" w:rsidR="00A359E4" w:rsidRPr="00B273BB" w:rsidRDefault="00A359E4" w:rsidP="00AC330E">
            <w:pPr>
              <w:rPr>
                <w:rFonts w:cs="Times New Roman"/>
              </w:rPr>
            </w:pPr>
            <w:r w:rsidRPr="00B273BB">
              <w:rPr>
                <w:rFonts w:cs="Times New Roman"/>
              </w:rPr>
              <w:t>16</w:t>
            </w:r>
          </w:p>
        </w:tc>
        <w:tc>
          <w:tcPr>
            <w:tcW w:w="2120" w:type="dxa"/>
            <w:tcBorders>
              <w:top w:val="nil"/>
              <w:left w:val="nil"/>
              <w:bottom w:val="nil"/>
              <w:right w:val="nil"/>
            </w:tcBorders>
            <w:noWrap/>
            <w:vAlign w:val="center"/>
            <w:hideMark/>
          </w:tcPr>
          <w:p w14:paraId="50A52364" w14:textId="77777777" w:rsidR="00A359E4" w:rsidRPr="00B273BB" w:rsidRDefault="00A359E4" w:rsidP="00AC330E">
            <w:pPr>
              <w:rPr>
                <w:rFonts w:cs="Times New Roman"/>
              </w:rPr>
            </w:pPr>
            <w:r w:rsidRPr="00B273BB">
              <w:rPr>
                <w:rFonts w:cs="Times New Roman"/>
              </w:rPr>
              <w:t>Pandis 2011</w:t>
            </w:r>
          </w:p>
        </w:tc>
        <w:tc>
          <w:tcPr>
            <w:tcW w:w="1350" w:type="dxa"/>
            <w:tcBorders>
              <w:top w:val="nil"/>
              <w:left w:val="nil"/>
              <w:bottom w:val="nil"/>
              <w:right w:val="nil"/>
            </w:tcBorders>
            <w:noWrap/>
            <w:vAlign w:val="bottom"/>
            <w:hideMark/>
          </w:tcPr>
          <w:p w14:paraId="6A4B8C4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F50FDD8"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11272BF3"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6CDD31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127A33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8AE80D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9910FCB"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6C2F6E27" w14:textId="77777777" w:rsidTr="00AC330E">
        <w:trPr>
          <w:trHeight w:val="280"/>
        </w:trPr>
        <w:tc>
          <w:tcPr>
            <w:tcW w:w="1000" w:type="dxa"/>
            <w:tcBorders>
              <w:top w:val="nil"/>
              <w:left w:val="nil"/>
              <w:bottom w:val="nil"/>
              <w:right w:val="nil"/>
            </w:tcBorders>
            <w:noWrap/>
            <w:vAlign w:val="center"/>
            <w:hideMark/>
          </w:tcPr>
          <w:p w14:paraId="73A951CC" w14:textId="77777777" w:rsidR="00A359E4" w:rsidRPr="00B273BB" w:rsidRDefault="00A359E4" w:rsidP="00AC330E">
            <w:pPr>
              <w:rPr>
                <w:rFonts w:cs="Times New Roman"/>
              </w:rPr>
            </w:pPr>
            <w:r w:rsidRPr="00B273BB">
              <w:rPr>
                <w:rFonts w:cs="Times New Roman"/>
              </w:rPr>
              <w:t>17</w:t>
            </w:r>
          </w:p>
        </w:tc>
        <w:tc>
          <w:tcPr>
            <w:tcW w:w="2120" w:type="dxa"/>
            <w:tcBorders>
              <w:top w:val="nil"/>
              <w:left w:val="nil"/>
              <w:bottom w:val="nil"/>
              <w:right w:val="nil"/>
            </w:tcBorders>
            <w:noWrap/>
            <w:vAlign w:val="center"/>
            <w:hideMark/>
          </w:tcPr>
          <w:p w14:paraId="41B3F51F" w14:textId="77777777" w:rsidR="00A359E4" w:rsidRPr="00B273BB" w:rsidRDefault="00A359E4" w:rsidP="00AC330E">
            <w:pPr>
              <w:rPr>
                <w:rFonts w:cs="Times New Roman"/>
              </w:rPr>
            </w:pPr>
            <w:r w:rsidRPr="00B273BB">
              <w:rPr>
                <w:rFonts w:cs="Times New Roman"/>
              </w:rPr>
              <w:t>Rebellato 1997</w:t>
            </w:r>
          </w:p>
        </w:tc>
        <w:tc>
          <w:tcPr>
            <w:tcW w:w="1350" w:type="dxa"/>
            <w:tcBorders>
              <w:top w:val="nil"/>
              <w:left w:val="nil"/>
              <w:bottom w:val="nil"/>
              <w:right w:val="nil"/>
            </w:tcBorders>
            <w:noWrap/>
            <w:vAlign w:val="bottom"/>
            <w:hideMark/>
          </w:tcPr>
          <w:p w14:paraId="2FCF8366"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6F0B16D"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1AD3867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FDAD508"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92B5E29"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FC824F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C3EB194"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4D36413A" w14:textId="77777777" w:rsidTr="00AC330E">
        <w:trPr>
          <w:trHeight w:val="280"/>
        </w:trPr>
        <w:tc>
          <w:tcPr>
            <w:tcW w:w="1000" w:type="dxa"/>
            <w:tcBorders>
              <w:top w:val="nil"/>
              <w:left w:val="nil"/>
              <w:bottom w:val="nil"/>
              <w:right w:val="nil"/>
            </w:tcBorders>
            <w:noWrap/>
            <w:vAlign w:val="center"/>
            <w:hideMark/>
          </w:tcPr>
          <w:p w14:paraId="72A1C3E1" w14:textId="77777777" w:rsidR="00A359E4" w:rsidRPr="00B273BB" w:rsidRDefault="00A359E4" w:rsidP="00AC330E">
            <w:pPr>
              <w:rPr>
                <w:rFonts w:cs="Times New Roman"/>
              </w:rPr>
            </w:pPr>
            <w:r w:rsidRPr="00B273BB">
              <w:rPr>
                <w:rFonts w:cs="Times New Roman"/>
              </w:rPr>
              <w:t>18</w:t>
            </w:r>
          </w:p>
        </w:tc>
        <w:tc>
          <w:tcPr>
            <w:tcW w:w="2120" w:type="dxa"/>
            <w:tcBorders>
              <w:top w:val="nil"/>
              <w:left w:val="nil"/>
              <w:bottom w:val="nil"/>
              <w:right w:val="nil"/>
            </w:tcBorders>
            <w:noWrap/>
            <w:vAlign w:val="center"/>
            <w:hideMark/>
          </w:tcPr>
          <w:p w14:paraId="42E4765D" w14:textId="77777777" w:rsidR="00A359E4" w:rsidRPr="00B273BB" w:rsidRDefault="00A359E4" w:rsidP="00AC330E">
            <w:pPr>
              <w:rPr>
                <w:rFonts w:cs="Times New Roman"/>
              </w:rPr>
            </w:pPr>
            <w:r w:rsidRPr="00B273BB">
              <w:rPr>
                <w:rFonts w:cs="Times New Roman"/>
              </w:rPr>
              <w:t>Sandhu 2013</w:t>
            </w:r>
          </w:p>
        </w:tc>
        <w:tc>
          <w:tcPr>
            <w:tcW w:w="1350" w:type="dxa"/>
            <w:tcBorders>
              <w:top w:val="nil"/>
              <w:left w:val="nil"/>
              <w:bottom w:val="nil"/>
              <w:right w:val="nil"/>
            </w:tcBorders>
            <w:noWrap/>
            <w:vAlign w:val="bottom"/>
            <w:hideMark/>
          </w:tcPr>
          <w:p w14:paraId="519DAFB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96AE8D5"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0572F5B2"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64857A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056642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D4DDE0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F4B778D"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7937550" w14:textId="77777777" w:rsidTr="00AC330E">
        <w:trPr>
          <w:trHeight w:val="280"/>
        </w:trPr>
        <w:tc>
          <w:tcPr>
            <w:tcW w:w="1000" w:type="dxa"/>
            <w:tcBorders>
              <w:top w:val="nil"/>
              <w:left w:val="nil"/>
              <w:bottom w:val="nil"/>
              <w:right w:val="nil"/>
            </w:tcBorders>
            <w:noWrap/>
            <w:vAlign w:val="center"/>
            <w:hideMark/>
          </w:tcPr>
          <w:p w14:paraId="35712237" w14:textId="77777777" w:rsidR="00A359E4" w:rsidRPr="00B273BB" w:rsidRDefault="00A359E4" w:rsidP="00AC330E">
            <w:pPr>
              <w:rPr>
                <w:rFonts w:cs="Times New Roman"/>
              </w:rPr>
            </w:pPr>
            <w:r w:rsidRPr="00B273BB">
              <w:rPr>
                <w:rFonts w:cs="Times New Roman"/>
              </w:rPr>
              <w:lastRenderedPageBreak/>
              <w:t>19</w:t>
            </w:r>
          </w:p>
        </w:tc>
        <w:tc>
          <w:tcPr>
            <w:tcW w:w="2120" w:type="dxa"/>
            <w:tcBorders>
              <w:top w:val="nil"/>
              <w:left w:val="nil"/>
              <w:bottom w:val="nil"/>
              <w:right w:val="nil"/>
            </w:tcBorders>
            <w:noWrap/>
            <w:vAlign w:val="center"/>
            <w:hideMark/>
          </w:tcPr>
          <w:p w14:paraId="503A7125" w14:textId="77777777" w:rsidR="00A359E4" w:rsidRPr="00B273BB" w:rsidRDefault="00A359E4" w:rsidP="00AC330E">
            <w:pPr>
              <w:rPr>
                <w:rFonts w:cs="Times New Roman"/>
              </w:rPr>
            </w:pPr>
            <w:r w:rsidRPr="00B273BB">
              <w:rPr>
                <w:rFonts w:cs="Times New Roman"/>
              </w:rPr>
              <w:t>Sebastian 2012</w:t>
            </w:r>
          </w:p>
        </w:tc>
        <w:tc>
          <w:tcPr>
            <w:tcW w:w="1350" w:type="dxa"/>
            <w:tcBorders>
              <w:top w:val="nil"/>
              <w:left w:val="nil"/>
              <w:bottom w:val="nil"/>
              <w:right w:val="nil"/>
            </w:tcBorders>
            <w:noWrap/>
            <w:vAlign w:val="bottom"/>
            <w:hideMark/>
          </w:tcPr>
          <w:p w14:paraId="6D13781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EF43BBE"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1AA4B2E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B6F26D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231324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462045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F4E3D53"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5CED2D93" w14:textId="77777777" w:rsidTr="00AC330E">
        <w:trPr>
          <w:trHeight w:val="280"/>
        </w:trPr>
        <w:tc>
          <w:tcPr>
            <w:tcW w:w="1000" w:type="dxa"/>
            <w:tcBorders>
              <w:top w:val="nil"/>
              <w:left w:val="nil"/>
              <w:bottom w:val="nil"/>
              <w:right w:val="nil"/>
            </w:tcBorders>
            <w:noWrap/>
            <w:vAlign w:val="center"/>
            <w:hideMark/>
          </w:tcPr>
          <w:p w14:paraId="4F0867F0" w14:textId="77777777" w:rsidR="00A359E4" w:rsidRPr="00B273BB" w:rsidRDefault="00A359E4" w:rsidP="00AC330E">
            <w:pPr>
              <w:rPr>
                <w:rFonts w:cs="Times New Roman"/>
              </w:rPr>
            </w:pPr>
            <w:r w:rsidRPr="00B273BB">
              <w:rPr>
                <w:rFonts w:cs="Times New Roman"/>
              </w:rPr>
              <w:t>20</w:t>
            </w:r>
          </w:p>
        </w:tc>
        <w:tc>
          <w:tcPr>
            <w:tcW w:w="2120" w:type="dxa"/>
            <w:tcBorders>
              <w:top w:val="nil"/>
              <w:left w:val="nil"/>
              <w:bottom w:val="nil"/>
              <w:right w:val="nil"/>
            </w:tcBorders>
            <w:noWrap/>
            <w:vAlign w:val="center"/>
            <w:hideMark/>
          </w:tcPr>
          <w:p w14:paraId="10882EEB" w14:textId="77777777" w:rsidR="00A359E4" w:rsidRPr="00B273BB" w:rsidRDefault="00A359E4" w:rsidP="00AC330E">
            <w:pPr>
              <w:rPr>
                <w:rFonts w:cs="Times New Roman"/>
              </w:rPr>
            </w:pPr>
            <w:r w:rsidRPr="00B273BB">
              <w:rPr>
                <w:rFonts w:cs="Times New Roman"/>
              </w:rPr>
              <w:t>Songra 2014</w:t>
            </w:r>
          </w:p>
        </w:tc>
        <w:tc>
          <w:tcPr>
            <w:tcW w:w="1350" w:type="dxa"/>
            <w:tcBorders>
              <w:top w:val="nil"/>
              <w:left w:val="nil"/>
              <w:bottom w:val="nil"/>
              <w:right w:val="nil"/>
            </w:tcBorders>
            <w:noWrap/>
            <w:vAlign w:val="bottom"/>
            <w:hideMark/>
          </w:tcPr>
          <w:p w14:paraId="537CA0D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F337680"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24560C4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420E7E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D6DCEB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8A0A3C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5B85DA5"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F7606DE" w14:textId="77777777" w:rsidTr="00AC330E">
        <w:trPr>
          <w:trHeight w:val="280"/>
        </w:trPr>
        <w:tc>
          <w:tcPr>
            <w:tcW w:w="1000" w:type="dxa"/>
            <w:tcBorders>
              <w:top w:val="nil"/>
              <w:left w:val="nil"/>
              <w:bottom w:val="nil"/>
              <w:right w:val="nil"/>
            </w:tcBorders>
            <w:noWrap/>
            <w:vAlign w:val="center"/>
            <w:hideMark/>
          </w:tcPr>
          <w:p w14:paraId="11FA47CE" w14:textId="77777777" w:rsidR="00A359E4" w:rsidRPr="00B273BB" w:rsidRDefault="00A359E4" w:rsidP="00AC330E">
            <w:pPr>
              <w:rPr>
                <w:rFonts w:cs="Times New Roman"/>
              </w:rPr>
            </w:pPr>
            <w:r w:rsidRPr="00B273BB">
              <w:rPr>
                <w:rFonts w:cs="Times New Roman"/>
              </w:rPr>
              <w:t>21</w:t>
            </w:r>
          </w:p>
        </w:tc>
        <w:tc>
          <w:tcPr>
            <w:tcW w:w="2120" w:type="dxa"/>
            <w:tcBorders>
              <w:top w:val="nil"/>
              <w:left w:val="nil"/>
              <w:bottom w:val="nil"/>
              <w:right w:val="nil"/>
            </w:tcBorders>
            <w:noWrap/>
            <w:vAlign w:val="center"/>
            <w:hideMark/>
          </w:tcPr>
          <w:p w14:paraId="49A176C9" w14:textId="77777777" w:rsidR="00A359E4" w:rsidRPr="00B273BB" w:rsidRDefault="00A359E4" w:rsidP="00AC330E">
            <w:pPr>
              <w:rPr>
                <w:rFonts w:cs="Times New Roman"/>
              </w:rPr>
            </w:pPr>
            <w:r w:rsidRPr="00B273BB">
              <w:rPr>
                <w:rFonts w:cs="Times New Roman"/>
              </w:rPr>
              <w:t>Tai 2010</w:t>
            </w:r>
          </w:p>
        </w:tc>
        <w:tc>
          <w:tcPr>
            <w:tcW w:w="1350" w:type="dxa"/>
            <w:tcBorders>
              <w:top w:val="nil"/>
              <w:left w:val="nil"/>
              <w:bottom w:val="nil"/>
              <w:right w:val="nil"/>
            </w:tcBorders>
            <w:noWrap/>
            <w:vAlign w:val="bottom"/>
            <w:hideMark/>
          </w:tcPr>
          <w:p w14:paraId="5256EBC3"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B9F8382"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6185131A"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93AB67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C76F441"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2A855993"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58CA2EE6"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8457A76" w14:textId="77777777" w:rsidTr="00AC330E">
        <w:trPr>
          <w:trHeight w:val="280"/>
        </w:trPr>
        <w:tc>
          <w:tcPr>
            <w:tcW w:w="1000" w:type="dxa"/>
            <w:tcBorders>
              <w:top w:val="nil"/>
              <w:left w:val="nil"/>
              <w:bottom w:val="nil"/>
              <w:right w:val="nil"/>
            </w:tcBorders>
            <w:noWrap/>
            <w:vAlign w:val="center"/>
            <w:hideMark/>
          </w:tcPr>
          <w:p w14:paraId="4DF26045" w14:textId="77777777" w:rsidR="00A359E4" w:rsidRPr="00B273BB" w:rsidRDefault="00A359E4" w:rsidP="00AC330E">
            <w:pPr>
              <w:rPr>
                <w:rFonts w:cs="Times New Roman"/>
              </w:rPr>
            </w:pPr>
            <w:r w:rsidRPr="00B273BB">
              <w:rPr>
                <w:rFonts w:cs="Times New Roman"/>
              </w:rPr>
              <w:t>22</w:t>
            </w:r>
          </w:p>
        </w:tc>
        <w:tc>
          <w:tcPr>
            <w:tcW w:w="2120" w:type="dxa"/>
            <w:tcBorders>
              <w:top w:val="nil"/>
              <w:left w:val="nil"/>
              <w:bottom w:val="nil"/>
              <w:right w:val="nil"/>
            </w:tcBorders>
            <w:noWrap/>
            <w:vAlign w:val="center"/>
            <w:hideMark/>
          </w:tcPr>
          <w:p w14:paraId="666406F0" w14:textId="77777777" w:rsidR="00A359E4" w:rsidRPr="00B273BB" w:rsidRDefault="00A359E4" w:rsidP="00AC330E">
            <w:pPr>
              <w:rPr>
                <w:rFonts w:cs="Times New Roman"/>
              </w:rPr>
            </w:pPr>
            <w:r w:rsidRPr="00B273BB">
              <w:rPr>
                <w:rFonts w:cs="Times New Roman"/>
              </w:rPr>
              <w:t>Woodhouse 2015</w:t>
            </w:r>
          </w:p>
        </w:tc>
        <w:tc>
          <w:tcPr>
            <w:tcW w:w="1350" w:type="dxa"/>
            <w:tcBorders>
              <w:top w:val="nil"/>
              <w:left w:val="nil"/>
              <w:bottom w:val="nil"/>
              <w:right w:val="nil"/>
            </w:tcBorders>
            <w:noWrap/>
            <w:vAlign w:val="bottom"/>
            <w:hideMark/>
          </w:tcPr>
          <w:p w14:paraId="266B172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5641792"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1BE9252A"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A43901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CFC191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E5BC44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184A1F1" w14:textId="77777777" w:rsidR="00A359E4" w:rsidRPr="00D04809" w:rsidRDefault="00A359E4" w:rsidP="00AC330E">
            <w:pPr>
              <w:rPr>
                <w:rFonts w:cs="Times New Roman"/>
                <w:szCs w:val="20"/>
              </w:rPr>
            </w:pPr>
            <w:r w:rsidRPr="00D04809">
              <w:rPr>
                <w:rFonts w:hint="eastAsia"/>
                <w:color w:val="000000"/>
                <w:szCs w:val="20"/>
              </w:rPr>
              <w:t>High risk</w:t>
            </w:r>
          </w:p>
        </w:tc>
      </w:tr>
      <w:tr w:rsidR="00A359E4" w:rsidRPr="00B273BB" w14:paraId="3D3A1D5A" w14:textId="77777777" w:rsidTr="00AC330E">
        <w:trPr>
          <w:trHeight w:val="295"/>
        </w:trPr>
        <w:tc>
          <w:tcPr>
            <w:tcW w:w="1000" w:type="dxa"/>
            <w:tcBorders>
              <w:top w:val="nil"/>
              <w:left w:val="nil"/>
              <w:bottom w:val="nil"/>
              <w:right w:val="nil"/>
            </w:tcBorders>
            <w:noWrap/>
            <w:vAlign w:val="center"/>
            <w:hideMark/>
          </w:tcPr>
          <w:p w14:paraId="3C77C786" w14:textId="77777777" w:rsidR="00A359E4" w:rsidRPr="00B273BB" w:rsidRDefault="00A359E4" w:rsidP="00AC330E">
            <w:pPr>
              <w:rPr>
                <w:rFonts w:cs="Times New Roman"/>
              </w:rPr>
            </w:pPr>
            <w:r w:rsidRPr="00B273BB">
              <w:rPr>
                <w:rFonts w:cs="Times New Roman"/>
              </w:rPr>
              <w:t>23</w:t>
            </w:r>
          </w:p>
        </w:tc>
        <w:tc>
          <w:tcPr>
            <w:tcW w:w="2120" w:type="dxa"/>
            <w:tcBorders>
              <w:top w:val="nil"/>
              <w:left w:val="nil"/>
              <w:bottom w:val="nil"/>
              <w:right w:val="nil"/>
            </w:tcBorders>
            <w:noWrap/>
            <w:vAlign w:val="center"/>
            <w:hideMark/>
          </w:tcPr>
          <w:p w14:paraId="5A2E4488" w14:textId="77777777" w:rsidR="00A359E4" w:rsidRPr="00B273BB" w:rsidRDefault="00A359E4" w:rsidP="00AC330E">
            <w:pPr>
              <w:rPr>
                <w:rFonts w:cs="Times New Roman"/>
              </w:rPr>
            </w:pPr>
            <w:r w:rsidRPr="00B273BB">
              <w:rPr>
                <w:rFonts w:cs="Times New Roman"/>
              </w:rPr>
              <w:t>Abrahamsen 2011</w:t>
            </w:r>
          </w:p>
        </w:tc>
        <w:tc>
          <w:tcPr>
            <w:tcW w:w="1350" w:type="dxa"/>
            <w:tcBorders>
              <w:top w:val="nil"/>
              <w:left w:val="nil"/>
              <w:bottom w:val="nil"/>
              <w:right w:val="nil"/>
            </w:tcBorders>
            <w:noWrap/>
            <w:vAlign w:val="bottom"/>
            <w:hideMark/>
          </w:tcPr>
          <w:p w14:paraId="3C0801F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A40B53B"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F75510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2B17286"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C834C62"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4160CF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CFB3C03"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25BB1F9" w14:textId="77777777" w:rsidTr="00AC330E">
        <w:trPr>
          <w:trHeight w:val="280"/>
        </w:trPr>
        <w:tc>
          <w:tcPr>
            <w:tcW w:w="1000" w:type="dxa"/>
            <w:tcBorders>
              <w:top w:val="nil"/>
              <w:left w:val="nil"/>
              <w:bottom w:val="nil"/>
              <w:right w:val="nil"/>
            </w:tcBorders>
            <w:noWrap/>
            <w:vAlign w:val="center"/>
            <w:hideMark/>
          </w:tcPr>
          <w:p w14:paraId="7984CC80" w14:textId="77777777" w:rsidR="00A359E4" w:rsidRPr="00B273BB" w:rsidRDefault="00A359E4" w:rsidP="00AC330E">
            <w:pPr>
              <w:rPr>
                <w:rFonts w:cs="Times New Roman"/>
              </w:rPr>
            </w:pPr>
            <w:r w:rsidRPr="00B273BB">
              <w:rPr>
                <w:rFonts w:cs="Times New Roman"/>
              </w:rPr>
              <w:t>24</w:t>
            </w:r>
          </w:p>
        </w:tc>
        <w:tc>
          <w:tcPr>
            <w:tcW w:w="2120" w:type="dxa"/>
            <w:tcBorders>
              <w:top w:val="nil"/>
              <w:left w:val="nil"/>
              <w:bottom w:val="nil"/>
              <w:right w:val="nil"/>
            </w:tcBorders>
            <w:noWrap/>
            <w:vAlign w:val="center"/>
            <w:hideMark/>
          </w:tcPr>
          <w:p w14:paraId="76A63D4A" w14:textId="77777777" w:rsidR="00A359E4" w:rsidRPr="00B273BB" w:rsidRDefault="00A359E4" w:rsidP="00AC330E">
            <w:pPr>
              <w:rPr>
                <w:rFonts w:cs="Times New Roman"/>
              </w:rPr>
            </w:pPr>
            <w:r w:rsidRPr="00B273BB">
              <w:rPr>
                <w:rFonts w:cs="Times New Roman"/>
              </w:rPr>
              <w:t>Calderon 2011</w:t>
            </w:r>
          </w:p>
        </w:tc>
        <w:tc>
          <w:tcPr>
            <w:tcW w:w="1350" w:type="dxa"/>
            <w:tcBorders>
              <w:top w:val="nil"/>
              <w:left w:val="nil"/>
              <w:bottom w:val="nil"/>
              <w:right w:val="nil"/>
            </w:tcBorders>
            <w:noWrap/>
            <w:vAlign w:val="bottom"/>
            <w:hideMark/>
          </w:tcPr>
          <w:p w14:paraId="628A243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89C0DD9"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45CC1CB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2758A7E"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324ED599"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5650F8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11233D7"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1771F0E" w14:textId="77777777" w:rsidTr="00AC330E">
        <w:trPr>
          <w:trHeight w:val="280"/>
        </w:trPr>
        <w:tc>
          <w:tcPr>
            <w:tcW w:w="1000" w:type="dxa"/>
            <w:tcBorders>
              <w:top w:val="nil"/>
              <w:left w:val="nil"/>
              <w:bottom w:val="nil"/>
              <w:right w:val="nil"/>
            </w:tcBorders>
            <w:noWrap/>
            <w:vAlign w:val="center"/>
            <w:hideMark/>
          </w:tcPr>
          <w:p w14:paraId="62C76264" w14:textId="77777777" w:rsidR="00A359E4" w:rsidRPr="00B273BB" w:rsidRDefault="00A359E4" w:rsidP="00AC330E">
            <w:pPr>
              <w:rPr>
                <w:rFonts w:cs="Times New Roman"/>
              </w:rPr>
            </w:pPr>
            <w:r w:rsidRPr="00B273BB">
              <w:rPr>
                <w:rFonts w:cs="Times New Roman"/>
              </w:rPr>
              <w:t>25</w:t>
            </w:r>
          </w:p>
        </w:tc>
        <w:tc>
          <w:tcPr>
            <w:tcW w:w="2120" w:type="dxa"/>
            <w:tcBorders>
              <w:top w:val="nil"/>
              <w:left w:val="nil"/>
              <w:bottom w:val="nil"/>
              <w:right w:val="nil"/>
            </w:tcBorders>
            <w:noWrap/>
            <w:vAlign w:val="center"/>
            <w:hideMark/>
          </w:tcPr>
          <w:p w14:paraId="1616745E" w14:textId="77777777" w:rsidR="00A359E4" w:rsidRPr="00B273BB" w:rsidRDefault="00A359E4" w:rsidP="00AC330E">
            <w:pPr>
              <w:rPr>
                <w:rFonts w:cs="Times New Roman"/>
              </w:rPr>
            </w:pPr>
            <w:r w:rsidRPr="00B273BB">
              <w:rPr>
                <w:rFonts w:cs="Times New Roman"/>
              </w:rPr>
              <w:t>Dworkin 1994</w:t>
            </w:r>
          </w:p>
        </w:tc>
        <w:tc>
          <w:tcPr>
            <w:tcW w:w="1350" w:type="dxa"/>
            <w:tcBorders>
              <w:top w:val="nil"/>
              <w:left w:val="nil"/>
              <w:bottom w:val="nil"/>
              <w:right w:val="nil"/>
            </w:tcBorders>
            <w:noWrap/>
            <w:vAlign w:val="bottom"/>
            <w:hideMark/>
          </w:tcPr>
          <w:p w14:paraId="767AEC0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4BE8783" w14:textId="77777777" w:rsidR="00A359E4" w:rsidRPr="00D04809" w:rsidRDefault="00A359E4" w:rsidP="00AC330E">
            <w:pPr>
              <w:rPr>
                <w:rFonts w:cs="Times New Roman"/>
                <w:szCs w:val="20"/>
              </w:rPr>
            </w:pPr>
            <w:r w:rsidRPr="00D04809">
              <w:rPr>
                <w:rFonts w:hint="eastAsia"/>
                <w:color w:val="FF0000"/>
                <w:szCs w:val="20"/>
              </w:rPr>
              <w:t>Unclear risk</w:t>
            </w:r>
          </w:p>
        </w:tc>
        <w:tc>
          <w:tcPr>
            <w:tcW w:w="1401" w:type="dxa"/>
            <w:tcBorders>
              <w:top w:val="nil"/>
              <w:left w:val="nil"/>
              <w:bottom w:val="nil"/>
              <w:right w:val="nil"/>
            </w:tcBorders>
            <w:noWrap/>
            <w:vAlign w:val="bottom"/>
            <w:hideMark/>
          </w:tcPr>
          <w:p w14:paraId="7C618FDE"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5D92B5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7606D7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954454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0F35100"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3459D45" w14:textId="77777777" w:rsidTr="00AC330E">
        <w:trPr>
          <w:trHeight w:val="295"/>
        </w:trPr>
        <w:tc>
          <w:tcPr>
            <w:tcW w:w="1000" w:type="dxa"/>
            <w:tcBorders>
              <w:top w:val="nil"/>
              <w:left w:val="nil"/>
              <w:bottom w:val="nil"/>
              <w:right w:val="nil"/>
            </w:tcBorders>
            <w:noWrap/>
            <w:vAlign w:val="center"/>
            <w:hideMark/>
          </w:tcPr>
          <w:p w14:paraId="21EF1C74" w14:textId="77777777" w:rsidR="00A359E4" w:rsidRPr="00B273BB" w:rsidRDefault="00A359E4" w:rsidP="00AC330E">
            <w:pPr>
              <w:rPr>
                <w:rFonts w:cs="Times New Roman"/>
              </w:rPr>
            </w:pPr>
            <w:r w:rsidRPr="00B273BB">
              <w:rPr>
                <w:rFonts w:cs="Times New Roman"/>
              </w:rPr>
              <w:t>26</w:t>
            </w:r>
          </w:p>
        </w:tc>
        <w:tc>
          <w:tcPr>
            <w:tcW w:w="2120" w:type="dxa"/>
            <w:tcBorders>
              <w:top w:val="nil"/>
              <w:left w:val="nil"/>
              <w:bottom w:val="nil"/>
              <w:right w:val="nil"/>
            </w:tcBorders>
            <w:noWrap/>
            <w:vAlign w:val="center"/>
            <w:hideMark/>
          </w:tcPr>
          <w:p w14:paraId="6D234E3D" w14:textId="77777777" w:rsidR="00A359E4" w:rsidRPr="00B273BB" w:rsidRDefault="00A359E4" w:rsidP="00AC330E">
            <w:pPr>
              <w:rPr>
                <w:rFonts w:cs="Times New Roman"/>
              </w:rPr>
            </w:pPr>
            <w:r w:rsidRPr="00B273BB">
              <w:rPr>
                <w:rFonts w:cs="Times New Roman"/>
              </w:rPr>
              <w:t>Dworkin 2002a</w:t>
            </w:r>
          </w:p>
        </w:tc>
        <w:tc>
          <w:tcPr>
            <w:tcW w:w="1350" w:type="dxa"/>
            <w:tcBorders>
              <w:top w:val="nil"/>
              <w:left w:val="nil"/>
              <w:bottom w:val="nil"/>
              <w:right w:val="nil"/>
            </w:tcBorders>
            <w:noWrap/>
            <w:vAlign w:val="bottom"/>
            <w:hideMark/>
          </w:tcPr>
          <w:p w14:paraId="7E7D7647"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2E2F6A9E" w14:textId="77777777" w:rsidR="00A359E4" w:rsidRPr="00D04809" w:rsidRDefault="00A359E4" w:rsidP="00AC330E">
            <w:pPr>
              <w:rPr>
                <w:rFonts w:cs="Times New Roman"/>
                <w:szCs w:val="20"/>
              </w:rPr>
            </w:pPr>
            <w:r w:rsidRPr="00D04809">
              <w:rPr>
                <w:rFonts w:hint="eastAsia"/>
                <w:color w:val="FF0000"/>
                <w:szCs w:val="20"/>
              </w:rPr>
              <w:t>Unclear risk</w:t>
            </w:r>
          </w:p>
        </w:tc>
        <w:tc>
          <w:tcPr>
            <w:tcW w:w="1401" w:type="dxa"/>
            <w:tcBorders>
              <w:top w:val="nil"/>
              <w:left w:val="nil"/>
              <w:bottom w:val="nil"/>
              <w:right w:val="nil"/>
            </w:tcBorders>
            <w:noWrap/>
            <w:vAlign w:val="bottom"/>
            <w:hideMark/>
          </w:tcPr>
          <w:p w14:paraId="6C1A0DB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E8DB313"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5D1BA85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9169DB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3ACB26B"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61E99EC" w14:textId="77777777" w:rsidTr="00AC330E">
        <w:trPr>
          <w:trHeight w:val="280"/>
        </w:trPr>
        <w:tc>
          <w:tcPr>
            <w:tcW w:w="1000" w:type="dxa"/>
            <w:tcBorders>
              <w:top w:val="nil"/>
              <w:left w:val="nil"/>
              <w:bottom w:val="nil"/>
              <w:right w:val="nil"/>
            </w:tcBorders>
            <w:noWrap/>
            <w:vAlign w:val="center"/>
            <w:hideMark/>
          </w:tcPr>
          <w:p w14:paraId="30AF3736" w14:textId="77777777" w:rsidR="00A359E4" w:rsidRPr="00B273BB" w:rsidRDefault="00A359E4" w:rsidP="00AC330E">
            <w:pPr>
              <w:rPr>
                <w:rFonts w:cs="Times New Roman"/>
              </w:rPr>
            </w:pPr>
            <w:r w:rsidRPr="00B273BB">
              <w:rPr>
                <w:rFonts w:cs="Times New Roman"/>
              </w:rPr>
              <w:t>27</w:t>
            </w:r>
          </w:p>
        </w:tc>
        <w:tc>
          <w:tcPr>
            <w:tcW w:w="2120" w:type="dxa"/>
            <w:tcBorders>
              <w:top w:val="nil"/>
              <w:left w:val="nil"/>
              <w:bottom w:val="nil"/>
              <w:right w:val="nil"/>
            </w:tcBorders>
            <w:noWrap/>
            <w:vAlign w:val="center"/>
            <w:hideMark/>
          </w:tcPr>
          <w:p w14:paraId="4CE5CF9C" w14:textId="77777777" w:rsidR="00A359E4" w:rsidRPr="00B273BB" w:rsidRDefault="00A359E4" w:rsidP="00AC330E">
            <w:pPr>
              <w:rPr>
                <w:rFonts w:cs="Times New Roman"/>
              </w:rPr>
            </w:pPr>
            <w:r w:rsidRPr="00B273BB">
              <w:rPr>
                <w:rFonts w:cs="Times New Roman"/>
              </w:rPr>
              <w:t>Dworkin 2002b</w:t>
            </w:r>
          </w:p>
        </w:tc>
        <w:tc>
          <w:tcPr>
            <w:tcW w:w="1350" w:type="dxa"/>
            <w:tcBorders>
              <w:top w:val="nil"/>
              <w:left w:val="nil"/>
              <w:bottom w:val="nil"/>
              <w:right w:val="nil"/>
            </w:tcBorders>
            <w:noWrap/>
            <w:vAlign w:val="bottom"/>
            <w:hideMark/>
          </w:tcPr>
          <w:p w14:paraId="275A67F8"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525355D5" w14:textId="77777777" w:rsidR="00A359E4" w:rsidRPr="00D04809" w:rsidRDefault="00A359E4" w:rsidP="00AC330E">
            <w:pPr>
              <w:rPr>
                <w:rFonts w:cs="Times New Roman"/>
                <w:szCs w:val="20"/>
              </w:rPr>
            </w:pPr>
            <w:r w:rsidRPr="00D04809">
              <w:rPr>
                <w:rFonts w:hint="eastAsia"/>
                <w:color w:val="FF0000"/>
                <w:szCs w:val="20"/>
              </w:rPr>
              <w:t>Unclear risk</w:t>
            </w:r>
          </w:p>
        </w:tc>
        <w:tc>
          <w:tcPr>
            <w:tcW w:w="1401" w:type="dxa"/>
            <w:tcBorders>
              <w:top w:val="nil"/>
              <w:left w:val="nil"/>
              <w:bottom w:val="nil"/>
              <w:right w:val="nil"/>
            </w:tcBorders>
            <w:noWrap/>
            <w:vAlign w:val="bottom"/>
            <w:hideMark/>
          </w:tcPr>
          <w:p w14:paraId="6210A3D2"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3698828"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72992A57"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8FA3434"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31B19E9C"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6DFD313A" w14:textId="77777777" w:rsidTr="00AC330E">
        <w:trPr>
          <w:trHeight w:val="295"/>
        </w:trPr>
        <w:tc>
          <w:tcPr>
            <w:tcW w:w="1000" w:type="dxa"/>
            <w:tcBorders>
              <w:top w:val="nil"/>
              <w:left w:val="nil"/>
              <w:bottom w:val="nil"/>
              <w:right w:val="nil"/>
            </w:tcBorders>
            <w:noWrap/>
            <w:vAlign w:val="center"/>
            <w:hideMark/>
          </w:tcPr>
          <w:p w14:paraId="5F039EA4" w14:textId="77777777" w:rsidR="00A359E4" w:rsidRPr="00B273BB" w:rsidRDefault="00A359E4" w:rsidP="00AC330E">
            <w:pPr>
              <w:rPr>
                <w:rFonts w:cs="Times New Roman"/>
              </w:rPr>
            </w:pPr>
            <w:r w:rsidRPr="00B273BB">
              <w:rPr>
                <w:rFonts w:cs="Times New Roman"/>
              </w:rPr>
              <w:t>28</w:t>
            </w:r>
          </w:p>
        </w:tc>
        <w:tc>
          <w:tcPr>
            <w:tcW w:w="2120" w:type="dxa"/>
            <w:tcBorders>
              <w:top w:val="nil"/>
              <w:left w:val="nil"/>
              <w:bottom w:val="nil"/>
              <w:right w:val="nil"/>
            </w:tcBorders>
            <w:noWrap/>
            <w:vAlign w:val="center"/>
            <w:hideMark/>
          </w:tcPr>
          <w:p w14:paraId="28E9E45A" w14:textId="77777777" w:rsidR="00A359E4" w:rsidRPr="00B273BB" w:rsidRDefault="00A359E4" w:rsidP="00AC330E">
            <w:pPr>
              <w:rPr>
                <w:rFonts w:cs="Times New Roman"/>
              </w:rPr>
            </w:pPr>
            <w:r w:rsidRPr="00B273BB">
              <w:rPr>
                <w:rFonts w:cs="Times New Roman"/>
              </w:rPr>
              <w:t>Ferrando 2012</w:t>
            </w:r>
          </w:p>
        </w:tc>
        <w:tc>
          <w:tcPr>
            <w:tcW w:w="1350" w:type="dxa"/>
            <w:tcBorders>
              <w:top w:val="nil"/>
              <w:left w:val="nil"/>
              <w:bottom w:val="nil"/>
              <w:right w:val="nil"/>
            </w:tcBorders>
            <w:noWrap/>
            <w:vAlign w:val="bottom"/>
            <w:hideMark/>
          </w:tcPr>
          <w:p w14:paraId="2FEA2451"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4480062D"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7E79C283"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028177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D1853FF"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95B207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7F99CB1"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10495B2" w14:textId="77777777" w:rsidTr="00AC330E">
        <w:trPr>
          <w:trHeight w:val="280"/>
        </w:trPr>
        <w:tc>
          <w:tcPr>
            <w:tcW w:w="1000" w:type="dxa"/>
            <w:tcBorders>
              <w:top w:val="nil"/>
              <w:left w:val="nil"/>
              <w:bottom w:val="nil"/>
              <w:right w:val="nil"/>
            </w:tcBorders>
            <w:noWrap/>
            <w:vAlign w:val="center"/>
            <w:hideMark/>
          </w:tcPr>
          <w:p w14:paraId="255672BC" w14:textId="77777777" w:rsidR="00A359E4" w:rsidRPr="00B273BB" w:rsidRDefault="00A359E4" w:rsidP="00AC330E">
            <w:pPr>
              <w:rPr>
                <w:rFonts w:cs="Times New Roman"/>
              </w:rPr>
            </w:pPr>
            <w:r w:rsidRPr="00B273BB">
              <w:rPr>
                <w:rFonts w:cs="Times New Roman"/>
              </w:rPr>
              <w:t>29</w:t>
            </w:r>
          </w:p>
        </w:tc>
        <w:tc>
          <w:tcPr>
            <w:tcW w:w="2120" w:type="dxa"/>
            <w:tcBorders>
              <w:top w:val="nil"/>
              <w:left w:val="nil"/>
              <w:bottom w:val="nil"/>
              <w:right w:val="nil"/>
            </w:tcBorders>
            <w:noWrap/>
            <w:vAlign w:val="center"/>
            <w:hideMark/>
          </w:tcPr>
          <w:p w14:paraId="007C6919" w14:textId="77777777" w:rsidR="00A359E4" w:rsidRPr="00B273BB" w:rsidRDefault="00A359E4" w:rsidP="00AC330E">
            <w:pPr>
              <w:rPr>
                <w:rFonts w:cs="Times New Roman"/>
              </w:rPr>
            </w:pPr>
            <w:r w:rsidRPr="00B273BB">
              <w:rPr>
                <w:rFonts w:cs="Times New Roman"/>
              </w:rPr>
              <w:t>Gatchel 2006</w:t>
            </w:r>
          </w:p>
        </w:tc>
        <w:tc>
          <w:tcPr>
            <w:tcW w:w="1350" w:type="dxa"/>
            <w:tcBorders>
              <w:top w:val="nil"/>
              <w:left w:val="nil"/>
              <w:bottom w:val="nil"/>
              <w:right w:val="nil"/>
            </w:tcBorders>
            <w:noWrap/>
            <w:vAlign w:val="bottom"/>
            <w:hideMark/>
          </w:tcPr>
          <w:p w14:paraId="3FD88C8B"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71948DA1" w14:textId="77777777" w:rsidR="00A359E4" w:rsidRPr="00D04809" w:rsidRDefault="00A359E4" w:rsidP="00AC330E">
            <w:pPr>
              <w:rPr>
                <w:rFonts w:cs="Times New Roman"/>
                <w:szCs w:val="20"/>
              </w:rPr>
            </w:pPr>
            <w:r w:rsidRPr="00D04809">
              <w:rPr>
                <w:rFonts w:hint="eastAsia"/>
                <w:color w:val="FF0000"/>
                <w:szCs w:val="20"/>
              </w:rPr>
              <w:t>Unclear risk</w:t>
            </w:r>
          </w:p>
        </w:tc>
        <w:tc>
          <w:tcPr>
            <w:tcW w:w="1401" w:type="dxa"/>
            <w:tcBorders>
              <w:top w:val="nil"/>
              <w:left w:val="nil"/>
              <w:bottom w:val="nil"/>
              <w:right w:val="nil"/>
            </w:tcBorders>
            <w:noWrap/>
            <w:vAlign w:val="bottom"/>
            <w:hideMark/>
          </w:tcPr>
          <w:p w14:paraId="6B0A5CAF"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0792A7E1"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203F116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E8C15E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F32200E"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13C37E7F" w14:textId="77777777" w:rsidTr="00AC330E">
        <w:trPr>
          <w:trHeight w:val="280"/>
        </w:trPr>
        <w:tc>
          <w:tcPr>
            <w:tcW w:w="1000" w:type="dxa"/>
            <w:tcBorders>
              <w:top w:val="nil"/>
              <w:left w:val="nil"/>
              <w:bottom w:val="nil"/>
              <w:right w:val="nil"/>
            </w:tcBorders>
            <w:noWrap/>
            <w:vAlign w:val="center"/>
            <w:hideMark/>
          </w:tcPr>
          <w:p w14:paraId="37EFBAFC" w14:textId="77777777" w:rsidR="00A359E4" w:rsidRPr="00B273BB" w:rsidRDefault="00A359E4" w:rsidP="00AC330E">
            <w:pPr>
              <w:rPr>
                <w:rFonts w:cs="Times New Roman"/>
              </w:rPr>
            </w:pPr>
            <w:r w:rsidRPr="00B273BB">
              <w:rPr>
                <w:rFonts w:cs="Times New Roman"/>
              </w:rPr>
              <w:t>30</w:t>
            </w:r>
          </w:p>
        </w:tc>
        <w:tc>
          <w:tcPr>
            <w:tcW w:w="2120" w:type="dxa"/>
            <w:tcBorders>
              <w:top w:val="nil"/>
              <w:left w:val="nil"/>
              <w:bottom w:val="nil"/>
              <w:right w:val="nil"/>
            </w:tcBorders>
            <w:noWrap/>
            <w:vAlign w:val="center"/>
            <w:hideMark/>
          </w:tcPr>
          <w:p w14:paraId="02E52FEA" w14:textId="77777777" w:rsidR="00A359E4" w:rsidRPr="00B273BB" w:rsidRDefault="00A359E4" w:rsidP="00AC330E">
            <w:pPr>
              <w:rPr>
                <w:rFonts w:cs="Times New Roman"/>
              </w:rPr>
            </w:pPr>
            <w:r w:rsidRPr="00B273BB">
              <w:rPr>
                <w:rFonts w:cs="Times New Roman"/>
              </w:rPr>
              <w:t>Litt 2010</w:t>
            </w:r>
          </w:p>
        </w:tc>
        <w:tc>
          <w:tcPr>
            <w:tcW w:w="1350" w:type="dxa"/>
            <w:tcBorders>
              <w:top w:val="nil"/>
              <w:left w:val="nil"/>
              <w:bottom w:val="nil"/>
              <w:right w:val="nil"/>
            </w:tcBorders>
            <w:noWrap/>
            <w:vAlign w:val="bottom"/>
            <w:hideMark/>
          </w:tcPr>
          <w:p w14:paraId="2D6BD9B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D8CBDD8" w14:textId="77777777" w:rsidR="00A359E4" w:rsidRPr="00D04809" w:rsidRDefault="00A359E4" w:rsidP="00AC330E">
            <w:pPr>
              <w:rPr>
                <w:rFonts w:cs="Times New Roman"/>
                <w:szCs w:val="20"/>
              </w:rPr>
            </w:pPr>
            <w:r w:rsidRPr="00D04809">
              <w:rPr>
                <w:rFonts w:hint="eastAsia"/>
                <w:color w:val="FF0000"/>
                <w:szCs w:val="20"/>
              </w:rPr>
              <w:t>Unclear risk</w:t>
            </w:r>
          </w:p>
        </w:tc>
        <w:tc>
          <w:tcPr>
            <w:tcW w:w="1401" w:type="dxa"/>
            <w:tcBorders>
              <w:top w:val="nil"/>
              <w:left w:val="nil"/>
              <w:bottom w:val="nil"/>
              <w:right w:val="nil"/>
            </w:tcBorders>
            <w:noWrap/>
            <w:vAlign w:val="bottom"/>
            <w:hideMark/>
          </w:tcPr>
          <w:p w14:paraId="3B5BC8F5"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B392F67"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BDC586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F39883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D2C9E58"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A25C8F1" w14:textId="77777777" w:rsidTr="00AC330E">
        <w:trPr>
          <w:trHeight w:val="280"/>
        </w:trPr>
        <w:tc>
          <w:tcPr>
            <w:tcW w:w="1000" w:type="dxa"/>
            <w:tcBorders>
              <w:top w:val="nil"/>
              <w:left w:val="nil"/>
              <w:bottom w:val="nil"/>
              <w:right w:val="nil"/>
            </w:tcBorders>
            <w:noWrap/>
            <w:vAlign w:val="center"/>
            <w:hideMark/>
          </w:tcPr>
          <w:p w14:paraId="4DD89086" w14:textId="77777777" w:rsidR="00A359E4" w:rsidRPr="00B273BB" w:rsidRDefault="00A359E4" w:rsidP="00AC330E">
            <w:pPr>
              <w:rPr>
                <w:rFonts w:cs="Times New Roman"/>
              </w:rPr>
            </w:pPr>
            <w:r w:rsidRPr="00B273BB">
              <w:rPr>
                <w:rFonts w:cs="Times New Roman"/>
              </w:rPr>
              <w:t>31</w:t>
            </w:r>
          </w:p>
        </w:tc>
        <w:tc>
          <w:tcPr>
            <w:tcW w:w="2120" w:type="dxa"/>
            <w:tcBorders>
              <w:top w:val="nil"/>
              <w:left w:val="nil"/>
              <w:bottom w:val="nil"/>
              <w:right w:val="nil"/>
            </w:tcBorders>
            <w:noWrap/>
            <w:vAlign w:val="center"/>
            <w:hideMark/>
          </w:tcPr>
          <w:p w14:paraId="082D3BFA" w14:textId="77777777" w:rsidR="00A359E4" w:rsidRPr="00B273BB" w:rsidRDefault="00A359E4" w:rsidP="00AC330E">
            <w:pPr>
              <w:rPr>
                <w:rFonts w:cs="Times New Roman"/>
              </w:rPr>
            </w:pPr>
            <w:r w:rsidRPr="00B273BB">
              <w:rPr>
                <w:rFonts w:cs="Times New Roman"/>
              </w:rPr>
              <w:t>Shevtsova 2020</w:t>
            </w:r>
          </w:p>
        </w:tc>
        <w:tc>
          <w:tcPr>
            <w:tcW w:w="1350" w:type="dxa"/>
            <w:tcBorders>
              <w:top w:val="nil"/>
              <w:left w:val="nil"/>
              <w:bottom w:val="nil"/>
              <w:right w:val="nil"/>
            </w:tcBorders>
            <w:noWrap/>
            <w:vAlign w:val="bottom"/>
            <w:hideMark/>
          </w:tcPr>
          <w:p w14:paraId="4A628A63"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4163C404"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2B63B54E"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B2F41BC" w14:textId="77777777" w:rsidR="00A359E4" w:rsidRPr="00D04809" w:rsidRDefault="00A359E4" w:rsidP="00AC330E">
            <w:pPr>
              <w:rPr>
                <w:rFonts w:cs="Times New Roman"/>
                <w:szCs w:val="20"/>
              </w:rPr>
            </w:pPr>
            <w:r w:rsidRPr="00D04809">
              <w:rPr>
                <w:rFonts w:hint="eastAsia"/>
                <w:color w:val="FF0000"/>
                <w:szCs w:val="20"/>
              </w:rPr>
              <w:t>High risk</w:t>
            </w:r>
          </w:p>
        </w:tc>
        <w:tc>
          <w:tcPr>
            <w:tcW w:w="1350" w:type="dxa"/>
            <w:tcBorders>
              <w:top w:val="nil"/>
              <w:left w:val="nil"/>
              <w:bottom w:val="nil"/>
              <w:right w:val="nil"/>
            </w:tcBorders>
            <w:noWrap/>
            <w:vAlign w:val="bottom"/>
            <w:hideMark/>
          </w:tcPr>
          <w:p w14:paraId="4EF99F5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961ADFB"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35C61EF"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551F3802" w14:textId="77777777" w:rsidTr="00AC330E">
        <w:trPr>
          <w:trHeight w:val="295"/>
        </w:trPr>
        <w:tc>
          <w:tcPr>
            <w:tcW w:w="1000" w:type="dxa"/>
            <w:tcBorders>
              <w:top w:val="nil"/>
              <w:left w:val="nil"/>
              <w:bottom w:val="nil"/>
              <w:right w:val="nil"/>
            </w:tcBorders>
            <w:noWrap/>
            <w:vAlign w:val="center"/>
            <w:hideMark/>
          </w:tcPr>
          <w:p w14:paraId="769AAB73" w14:textId="77777777" w:rsidR="00A359E4" w:rsidRPr="00B273BB" w:rsidRDefault="00A359E4" w:rsidP="00AC330E">
            <w:pPr>
              <w:rPr>
                <w:rFonts w:cs="Times New Roman"/>
              </w:rPr>
            </w:pPr>
            <w:r w:rsidRPr="00B273BB">
              <w:rPr>
                <w:rFonts w:cs="Times New Roman"/>
              </w:rPr>
              <w:t>32</w:t>
            </w:r>
          </w:p>
        </w:tc>
        <w:tc>
          <w:tcPr>
            <w:tcW w:w="2120" w:type="dxa"/>
            <w:tcBorders>
              <w:top w:val="nil"/>
              <w:left w:val="nil"/>
              <w:bottom w:val="nil"/>
              <w:right w:val="nil"/>
            </w:tcBorders>
            <w:noWrap/>
            <w:vAlign w:val="center"/>
            <w:hideMark/>
          </w:tcPr>
          <w:p w14:paraId="26B05C2E" w14:textId="77777777" w:rsidR="00A359E4" w:rsidRPr="00B273BB" w:rsidRDefault="00A359E4" w:rsidP="00AC330E">
            <w:pPr>
              <w:rPr>
                <w:rFonts w:cs="Times New Roman"/>
              </w:rPr>
            </w:pPr>
            <w:r w:rsidRPr="00B273BB">
              <w:rPr>
                <w:rFonts w:cs="Times New Roman"/>
              </w:rPr>
              <w:t>Stam 1984</w:t>
            </w:r>
          </w:p>
        </w:tc>
        <w:tc>
          <w:tcPr>
            <w:tcW w:w="1350" w:type="dxa"/>
            <w:tcBorders>
              <w:top w:val="nil"/>
              <w:left w:val="nil"/>
              <w:bottom w:val="nil"/>
              <w:right w:val="nil"/>
            </w:tcBorders>
            <w:noWrap/>
            <w:vAlign w:val="bottom"/>
            <w:hideMark/>
          </w:tcPr>
          <w:p w14:paraId="56CD1EDC"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1625C912" w14:textId="77777777" w:rsidR="00A359E4" w:rsidRPr="00D04809" w:rsidRDefault="00A359E4" w:rsidP="00AC330E">
            <w:pPr>
              <w:rPr>
                <w:rFonts w:cs="Times New Roman"/>
                <w:szCs w:val="20"/>
              </w:rPr>
            </w:pPr>
            <w:r w:rsidRPr="00D04809">
              <w:rPr>
                <w:rFonts w:hint="eastAsia"/>
                <w:color w:val="FF0000"/>
                <w:szCs w:val="20"/>
              </w:rPr>
              <w:t>Unclear risk</w:t>
            </w:r>
          </w:p>
        </w:tc>
        <w:tc>
          <w:tcPr>
            <w:tcW w:w="1401" w:type="dxa"/>
            <w:tcBorders>
              <w:top w:val="nil"/>
              <w:left w:val="nil"/>
              <w:bottom w:val="nil"/>
              <w:right w:val="nil"/>
            </w:tcBorders>
            <w:noWrap/>
            <w:vAlign w:val="bottom"/>
            <w:hideMark/>
          </w:tcPr>
          <w:p w14:paraId="429F87A3"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D2358B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00F893F"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F112035"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F0D87CA" w14:textId="77777777" w:rsidR="00A359E4" w:rsidRPr="00D04809" w:rsidRDefault="00A359E4" w:rsidP="00AC330E">
            <w:pPr>
              <w:rPr>
                <w:rFonts w:cs="Times New Roman"/>
                <w:szCs w:val="20"/>
              </w:rPr>
            </w:pPr>
            <w:r w:rsidRPr="00D04809">
              <w:rPr>
                <w:rFonts w:hint="eastAsia"/>
                <w:color w:val="000000"/>
                <w:szCs w:val="20"/>
              </w:rPr>
              <w:t>High risk</w:t>
            </w:r>
          </w:p>
        </w:tc>
      </w:tr>
      <w:tr w:rsidR="00A359E4" w:rsidRPr="00B273BB" w14:paraId="593FB058" w14:textId="77777777" w:rsidTr="00AC330E">
        <w:trPr>
          <w:trHeight w:val="295"/>
        </w:trPr>
        <w:tc>
          <w:tcPr>
            <w:tcW w:w="1000" w:type="dxa"/>
            <w:tcBorders>
              <w:top w:val="nil"/>
              <w:left w:val="nil"/>
              <w:bottom w:val="nil"/>
              <w:right w:val="nil"/>
            </w:tcBorders>
            <w:noWrap/>
            <w:vAlign w:val="center"/>
            <w:hideMark/>
          </w:tcPr>
          <w:p w14:paraId="29B48696" w14:textId="77777777" w:rsidR="00A359E4" w:rsidRPr="00B273BB" w:rsidRDefault="00A359E4" w:rsidP="00AC330E">
            <w:pPr>
              <w:rPr>
                <w:rFonts w:cs="Times New Roman"/>
              </w:rPr>
            </w:pPr>
            <w:r w:rsidRPr="00B273BB">
              <w:rPr>
                <w:rFonts w:cs="Times New Roman"/>
              </w:rPr>
              <w:t>33</w:t>
            </w:r>
          </w:p>
        </w:tc>
        <w:tc>
          <w:tcPr>
            <w:tcW w:w="2120" w:type="dxa"/>
            <w:tcBorders>
              <w:top w:val="nil"/>
              <w:left w:val="nil"/>
              <w:bottom w:val="nil"/>
              <w:right w:val="nil"/>
            </w:tcBorders>
            <w:noWrap/>
            <w:vAlign w:val="center"/>
            <w:hideMark/>
          </w:tcPr>
          <w:p w14:paraId="0D9BE483" w14:textId="77777777" w:rsidR="00A359E4" w:rsidRPr="00B273BB" w:rsidRDefault="00A359E4" w:rsidP="00AC330E">
            <w:pPr>
              <w:rPr>
                <w:rFonts w:cs="Times New Roman"/>
              </w:rPr>
            </w:pPr>
            <w:r w:rsidRPr="00B273BB">
              <w:rPr>
                <w:rFonts w:cs="Times New Roman"/>
              </w:rPr>
              <w:t>Townsend 2001</w:t>
            </w:r>
          </w:p>
        </w:tc>
        <w:tc>
          <w:tcPr>
            <w:tcW w:w="1350" w:type="dxa"/>
            <w:tcBorders>
              <w:top w:val="nil"/>
              <w:left w:val="nil"/>
              <w:bottom w:val="nil"/>
              <w:right w:val="nil"/>
            </w:tcBorders>
            <w:noWrap/>
            <w:vAlign w:val="bottom"/>
            <w:hideMark/>
          </w:tcPr>
          <w:p w14:paraId="309A3C06"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7FD8221" w14:textId="77777777" w:rsidR="00A359E4" w:rsidRPr="00D04809" w:rsidRDefault="00A359E4" w:rsidP="00AC330E">
            <w:pPr>
              <w:rPr>
                <w:rFonts w:cs="Times New Roman"/>
                <w:szCs w:val="20"/>
              </w:rPr>
            </w:pPr>
            <w:r w:rsidRPr="00D04809">
              <w:rPr>
                <w:rFonts w:hint="eastAsia"/>
                <w:color w:val="000000"/>
                <w:szCs w:val="20"/>
              </w:rPr>
              <w:t>High risk</w:t>
            </w:r>
          </w:p>
        </w:tc>
        <w:tc>
          <w:tcPr>
            <w:tcW w:w="1401" w:type="dxa"/>
            <w:tcBorders>
              <w:top w:val="nil"/>
              <w:left w:val="nil"/>
              <w:bottom w:val="nil"/>
              <w:right w:val="nil"/>
            </w:tcBorders>
            <w:noWrap/>
            <w:vAlign w:val="bottom"/>
            <w:hideMark/>
          </w:tcPr>
          <w:p w14:paraId="4375FE8F"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0B3943C"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44A84EF"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9DA951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195C1FC"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324AA3EA" w14:textId="77777777" w:rsidTr="00AC330E">
        <w:trPr>
          <w:trHeight w:val="280"/>
        </w:trPr>
        <w:tc>
          <w:tcPr>
            <w:tcW w:w="1000" w:type="dxa"/>
            <w:tcBorders>
              <w:top w:val="nil"/>
              <w:left w:val="nil"/>
              <w:bottom w:val="nil"/>
              <w:right w:val="nil"/>
            </w:tcBorders>
            <w:noWrap/>
            <w:vAlign w:val="center"/>
            <w:hideMark/>
          </w:tcPr>
          <w:p w14:paraId="7B5D0AF7" w14:textId="77777777" w:rsidR="00A359E4" w:rsidRPr="00B273BB" w:rsidRDefault="00A359E4" w:rsidP="00AC330E">
            <w:pPr>
              <w:rPr>
                <w:rFonts w:cs="Times New Roman"/>
              </w:rPr>
            </w:pPr>
            <w:r w:rsidRPr="00B273BB">
              <w:rPr>
                <w:rFonts w:cs="Times New Roman"/>
              </w:rPr>
              <w:t>34</w:t>
            </w:r>
          </w:p>
        </w:tc>
        <w:tc>
          <w:tcPr>
            <w:tcW w:w="2120" w:type="dxa"/>
            <w:tcBorders>
              <w:top w:val="nil"/>
              <w:left w:val="nil"/>
              <w:bottom w:val="nil"/>
              <w:right w:val="nil"/>
            </w:tcBorders>
            <w:noWrap/>
            <w:vAlign w:val="center"/>
            <w:hideMark/>
          </w:tcPr>
          <w:p w14:paraId="3B7A8E42" w14:textId="77777777" w:rsidR="00A359E4" w:rsidRPr="00B273BB" w:rsidRDefault="00A359E4" w:rsidP="00AC330E">
            <w:pPr>
              <w:rPr>
                <w:rFonts w:cs="Times New Roman"/>
              </w:rPr>
            </w:pPr>
            <w:r w:rsidRPr="00B273BB">
              <w:rPr>
                <w:rFonts w:cs="Times New Roman"/>
              </w:rPr>
              <w:t>Turk 1993</w:t>
            </w:r>
          </w:p>
        </w:tc>
        <w:tc>
          <w:tcPr>
            <w:tcW w:w="1350" w:type="dxa"/>
            <w:tcBorders>
              <w:top w:val="nil"/>
              <w:left w:val="nil"/>
              <w:bottom w:val="nil"/>
              <w:right w:val="nil"/>
            </w:tcBorders>
            <w:noWrap/>
            <w:vAlign w:val="bottom"/>
            <w:hideMark/>
          </w:tcPr>
          <w:p w14:paraId="67B03C70"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6F0B72F2" w14:textId="77777777" w:rsidR="00A359E4" w:rsidRPr="00D04809" w:rsidRDefault="00A359E4" w:rsidP="00AC330E">
            <w:pPr>
              <w:rPr>
                <w:rFonts w:cs="Times New Roman"/>
                <w:szCs w:val="20"/>
              </w:rPr>
            </w:pPr>
            <w:r w:rsidRPr="00D04809">
              <w:rPr>
                <w:rFonts w:hint="eastAsia"/>
                <w:color w:val="FF0000"/>
                <w:szCs w:val="20"/>
              </w:rPr>
              <w:t>Unclear risk</w:t>
            </w:r>
          </w:p>
        </w:tc>
        <w:tc>
          <w:tcPr>
            <w:tcW w:w="1401" w:type="dxa"/>
            <w:tcBorders>
              <w:top w:val="nil"/>
              <w:left w:val="nil"/>
              <w:bottom w:val="nil"/>
              <w:right w:val="nil"/>
            </w:tcBorders>
            <w:noWrap/>
            <w:vAlign w:val="bottom"/>
            <w:hideMark/>
          </w:tcPr>
          <w:p w14:paraId="25459B16"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A5B677E"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1F9E381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3D9E89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9BC27AB"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AF3CA62" w14:textId="77777777" w:rsidTr="00AC330E">
        <w:trPr>
          <w:trHeight w:val="280"/>
        </w:trPr>
        <w:tc>
          <w:tcPr>
            <w:tcW w:w="1000" w:type="dxa"/>
            <w:tcBorders>
              <w:top w:val="nil"/>
              <w:left w:val="nil"/>
              <w:bottom w:val="nil"/>
              <w:right w:val="nil"/>
            </w:tcBorders>
            <w:noWrap/>
            <w:vAlign w:val="center"/>
            <w:hideMark/>
          </w:tcPr>
          <w:p w14:paraId="747F04D9" w14:textId="77777777" w:rsidR="00A359E4" w:rsidRPr="00B273BB" w:rsidRDefault="00A359E4" w:rsidP="00AC330E">
            <w:pPr>
              <w:rPr>
                <w:rFonts w:cs="Times New Roman"/>
              </w:rPr>
            </w:pPr>
            <w:r w:rsidRPr="00B273BB">
              <w:rPr>
                <w:rFonts w:cs="Times New Roman"/>
              </w:rPr>
              <w:t>35</w:t>
            </w:r>
          </w:p>
        </w:tc>
        <w:tc>
          <w:tcPr>
            <w:tcW w:w="2120" w:type="dxa"/>
            <w:tcBorders>
              <w:top w:val="nil"/>
              <w:left w:val="nil"/>
              <w:bottom w:val="nil"/>
              <w:right w:val="nil"/>
            </w:tcBorders>
            <w:noWrap/>
            <w:vAlign w:val="center"/>
            <w:hideMark/>
          </w:tcPr>
          <w:p w14:paraId="47E9E58E" w14:textId="77777777" w:rsidR="00A359E4" w:rsidRPr="00B273BB" w:rsidRDefault="00A359E4" w:rsidP="00AC330E">
            <w:pPr>
              <w:rPr>
                <w:rFonts w:cs="Times New Roman"/>
              </w:rPr>
            </w:pPr>
            <w:r w:rsidRPr="00B273BB">
              <w:rPr>
                <w:rFonts w:cs="Times New Roman"/>
              </w:rPr>
              <w:t>Turk 1996</w:t>
            </w:r>
          </w:p>
        </w:tc>
        <w:tc>
          <w:tcPr>
            <w:tcW w:w="1350" w:type="dxa"/>
            <w:tcBorders>
              <w:top w:val="nil"/>
              <w:left w:val="nil"/>
              <w:bottom w:val="nil"/>
              <w:right w:val="nil"/>
            </w:tcBorders>
            <w:noWrap/>
            <w:vAlign w:val="bottom"/>
            <w:hideMark/>
          </w:tcPr>
          <w:p w14:paraId="731841A3"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049B0E3E" w14:textId="77777777" w:rsidR="00A359E4" w:rsidRPr="00D04809" w:rsidRDefault="00A359E4" w:rsidP="00AC330E">
            <w:pPr>
              <w:rPr>
                <w:rFonts w:cs="Times New Roman"/>
                <w:szCs w:val="20"/>
              </w:rPr>
            </w:pPr>
            <w:r w:rsidRPr="00D04809">
              <w:rPr>
                <w:rFonts w:hint="eastAsia"/>
                <w:color w:val="FF0000"/>
                <w:szCs w:val="20"/>
              </w:rPr>
              <w:t>Unclear risk</w:t>
            </w:r>
          </w:p>
        </w:tc>
        <w:tc>
          <w:tcPr>
            <w:tcW w:w="1401" w:type="dxa"/>
            <w:tcBorders>
              <w:top w:val="nil"/>
              <w:left w:val="nil"/>
              <w:bottom w:val="nil"/>
              <w:right w:val="nil"/>
            </w:tcBorders>
            <w:noWrap/>
            <w:vAlign w:val="bottom"/>
            <w:hideMark/>
          </w:tcPr>
          <w:p w14:paraId="4B7E1619"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F22920D"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C49D5D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79C654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5E63108"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EEAEAAD" w14:textId="77777777" w:rsidTr="00AC330E">
        <w:trPr>
          <w:trHeight w:val="300"/>
        </w:trPr>
        <w:tc>
          <w:tcPr>
            <w:tcW w:w="1000" w:type="dxa"/>
            <w:tcBorders>
              <w:top w:val="nil"/>
              <w:left w:val="nil"/>
              <w:bottom w:val="nil"/>
              <w:right w:val="nil"/>
            </w:tcBorders>
            <w:noWrap/>
            <w:vAlign w:val="center"/>
            <w:hideMark/>
          </w:tcPr>
          <w:p w14:paraId="55A80092" w14:textId="77777777" w:rsidR="00A359E4" w:rsidRPr="00B273BB" w:rsidRDefault="00A359E4" w:rsidP="00AC330E">
            <w:pPr>
              <w:rPr>
                <w:rFonts w:cs="Times New Roman"/>
              </w:rPr>
            </w:pPr>
            <w:r w:rsidRPr="00B273BB">
              <w:rPr>
                <w:rFonts w:cs="Times New Roman"/>
              </w:rPr>
              <w:t>36</w:t>
            </w:r>
          </w:p>
        </w:tc>
        <w:tc>
          <w:tcPr>
            <w:tcW w:w="2120" w:type="dxa"/>
            <w:tcBorders>
              <w:top w:val="nil"/>
              <w:left w:val="nil"/>
              <w:bottom w:val="nil"/>
              <w:right w:val="nil"/>
            </w:tcBorders>
            <w:noWrap/>
            <w:vAlign w:val="center"/>
            <w:hideMark/>
          </w:tcPr>
          <w:p w14:paraId="292ABB41" w14:textId="77777777" w:rsidR="00A359E4" w:rsidRPr="00B273BB" w:rsidRDefault="00A359E4" w:rsidP="00AC330E">
            <w:pPr>
              <w:rPr>
                <w:rFonts w:cs="Times New Roman"/>
              </w:rPr>
            </w:pPr>
            <w:r w:rsidRPr="00B273BB">
              <w:rPr>
                <w:rFonts w:cs="Times New Roman"/>
              </w:rPr>
              <w:t>Turner 2006</w:t>
            </w:r>
          </w:p>
        </w:tc>
        <w:tc>
          <w:tcPr>
            <w:tcW w:w="1350" w:type="dxa"/>
            <w:tcBorders>
              <w:top w:val="nil"/>
              <w:left w:val="nil"/>
              <w:bottom w:val="nil"/>
              <w:right w:val="nil"/>
            </w:tcBorders>
            <w:noWrap/>
            <w:vAlign w:val="bottom"/>
            <w:hideMark/>
          </w:tcPr>
          <w:p w14:paraId="675E7AC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E9875FD"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29F33B03"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32B9C3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B1581D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322D91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AEE316C"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2A895E36" w14:textId="77777777" w:rsidTr="00AC330E">
        <w:trPr>
          <w:trHeight w:val="280"/>
        </w:trPr>
        <w:tc>
          <w:tcPr>
            <w:tcW w:w="1000" w:type="dxa"/>
            <w:tcBorders>
              <w:top w:val="nil"/>
              <w:left w:val="nil"/>
              <w:bottom w:val="nil"/>
              <w:right w:val="nil"/>
            </w:tcBorders>
            <w:noWrap/>
            <w:vAlign w:val="center"/>
            <w:hideMark/>
          </w:tcPr>
          <w:p w14:paraId="1539E503" w14:textId="77777777" w:rsidR="00A359E4" w:rsidRPr="00B273BB" w:rsidRDefault="00A359E4" w:rsidP="00AC330E">
            <w:pPr>
              <w:rPr>
                <w:rFonts w:cs="Times New Roman"/>
              </w:rPr>
            </w:pPr>
            <w:r w:rsidRPr="00B273BB">
              <w:rPr>
                <w:rFonts w:cs="Times New Roman"/>
              </w:rPr>
              <w:t>37</w:t>
            </w:r>
          </w:p>
        </w:tc>
        <w:tc>
          <w:tcPr>
            <w:tcW w:w="2120" w:type="dxa"/>
            <w:tcBorders>
              <w:top w:val="nil"/>
              <w:left w:val="nil"/>
              <w:bottom w:val="nil"/>
              <w:right w:val="nil"/>
            </w:tcBorders>
            <w:noWrap/>
            <w:vAlign w:val="center"/>
            <w:hideMark/>
          </w:tcPr>
          <w:p w14:paraId="691368CC" w14:textId="77777777" w:rsidR="00A359E4" w:rsidRPr="00B273BB" w:rsidRDefault="00A359E4" w:rsidP="00AC330E">
            <w:pPr>
              <w:rPr>
                <w:rFonts w:cs="Times New Roman"/>
              </w:rPr>
            </w:pPr>
            <w:r w:rsidRPr="00B273BB">
              <w:rPr>
                <w:rFonts w:cs="Times New Roman"/>
              </w:rPr>
              <w:t>Turner 2011</w:t>
            </w:r>
          </w:p>
        </w:tc>
        <w:tc>
          <w:tcPr>
            <w:tcW w:w="1350" w:type="dxa"/>
            <w:tcBorders>
              <w:top w:val="nil"/>
              <w:left w:val="nil"/>
              <w:bottom w:val="nil"/>
              <w:right w:val="nil"/>
            </w:tcBorders>
            <w:noWrap/>
            <w:vAlign w:val="bottom"/>
            <w:hideMark/>
          </w:tcPr>
          <w:p w14:paraId="28A8499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B1C7D93"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6F0A481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87BA1F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A009EC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4D8E8E0"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06AC160"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3E43659F" w14:textId="77777777" w:rsidTr="00AC330E">
        <w:trPr>
          <w:trHeight w:val="280"/>
        </w:trPr>
        <w:tc>
          <w:tcPr>
            <w:tcW w:w="1000" w:type="dxa"/>
            <w:tcBorders>
              <w:top w:val="nil"/>
              <w:left w:val="nil"/>
              <w:bottom w:val="nil"/>
              <w:right w:val="nil"/>
            </w:tcBorders>
            <w:noWrap/>
            <w:vAlign w:val="center"/>
            <w:hideMark/>
          </w:tcPr>
          <w:p w14:paraId="72F00B64" w14:textId="77777777" w:rsidR="00A359E4" w:rsidRPr="00B273BB" w:rsidRDefault="00A359E4" w:rsidP="00AC330E">
            <w:pPr>
              <w:rPr>
                <w:rFonts w:cs="Times New Roman"/>
              </w:rPr>
            </w:pPr>
            <w:r w:rsidRPr="00B273BB">
              <w:rPr>
                <w:rFonts w:cs="Times New Roman"/>
              </w:rPr>
              <w:t>38</w:t>
            </w:r>
          </w:p>
        </w:tc>
        <w:tc>
          <w:tcPr>
            <w:tcW w:w="2120" w:type="dxa"/>
            <w:tcBorders>
              <w:top w:val="nil"/>
              <w:left w:val="nil"/>
              <w:bottom w:val="nil"/>
              <w:right w:val="nil"/>
            </w:tcBorders>
            <w:noWrap/>
            <w:vAlign w:val="center"/>
            <w:hideMark/>
          </w:tcPr>
          <w:p w14:paraId="7DF1E9FE" w14:textId="77777777" w:rsidR="00A359E4" w:rsidRPr="00B273BB" w:rsidRDefault="00A359E4" w:rsidP="00AC330E">
            <w:pPr>
              <w:rPr>
                <w:rFonts w:cs="Times New Roman"/>
              </w:rPr>
            </w:pPr>
            <w:r w:rsidRPr="00B273BB">
              <w:rPr>
                <w:rFonts w:cs="Times New Roman"/>
              </w:rPr>
              <w:t>Wahlund 2015</w:t>
            </w:r>
          </w:p>
        </w:tc>
        <w:tc>
          <w:tcPr>
            <w:tcW w:w="1350" w:type="dxa"/>
            <w:tcBorders>
              <w:top w:val="nil"/>
              <w:left w:val="nil"/>
              <w:bottom w:val="nil"/>
              <w:right w:val="nil"/>
            </w:tcBorders>
            <w:noWrap/>
            <w:vAlign w:val="bottom"/>
            <w:hideMark/>
          </w:tcPr>
          <w:p w14:paraId="44AAC06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5A4882F"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74095F9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6A43E7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5FDB17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08D6E8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CD62481"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58AD9E5" w14:textId="77777777" w:rsidTr="00AC330E">
        <w:trPr>
          <w:trHeight w:val="280"/>
        </w:trPr>
        <w:tc>
          <w:tcPr>
            <w:tcW w:w="1000" w:type="dxa"/>
            <w:tcBorders>
              <w:top w:val="nil"/>
              <w:left w:val="nil"/>
              <w:bottom w:val="nil"/>
              <w:right w:val="nil"/>
            </w:tcBorders>
            <w:noWrap/>
            <w:vAlign w:val="center"/>
            <w:hideMark/>
          </w:tcPr>
          <w:p w14:paraId="3A9E48DF" w14:textId="77777777" w:rsidR="00A359E4" w:rsidRPr="00B273BB" w:rsidRDefault="00A359E4" w:rsidP="00AC330E">
            <w:pPr>
              <w:rPr>
                <w:rFonts w:cs="Times New Roman"/>
              </w:rPr>
            </w:pPr>
            <w:r w:rsidRPr="00B273BB">
              <w:rPr>
                <w:rFonts w:cs="Times New Roman"/>
              </w:rPr>
              <w:t>39</w:t>
            </w:r>
          </w:p>
        </w:tc>
        <w:tc>
          <w:tcPr>
            <w:tcW w:w="2120" w:type="dxa"/>
            <w:tcBorders>
              <w:top w:val="nil"/>
              <w:left w:val="nil"/>
              <w:bottom w:val="nil"/>
              <w:right w:val="nil"/>
            </w:tcBorders>
            <w:noWrap/>
            <w:vAlign w:val="center"/>
            <w:hideMark/>
          </w:tcPr>
          <w:p w14:paraId="655E711F" w14:textId="77777777" w:rsidR="00A359E4" w:rsidRPr="00B273BB" w:rsidRDefault="00A359E4" w:rsidP="00AC330E">
            <w:pPr>
              <w:rPr>
                <w:rFonts w:cs="Times New Roman"/>
              </w:rPr>
            </w:pPr>
            <w:r w:rsidRPr="00B273BB">
              <w:rPr>
                <w:rFonts w:cs="Times New Roman"/>
              </w:rPr>
              <w:t>Alencar 2020</w:t>
            </w:r>
          </w:p>
        </w:tc>
        <w:tc>
          <w:tcPr>
            <w:tcW w:w="1350" w:type="dxa"/>
            <w:tcBorders>
              <w:top w:val="nil"/>
              <w:left w:val="nil"/>
              <w:bottom w:val="nil"/>
              <w:right w:val="nil"/>
            </w:tcBorders>
            <w:noWrap/>
            <w:vAlign w:val="bottom"/>
            <w:hideMark/>
          </w:tcPr>
          <w:p w14:paraId="7326917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9A889CF"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41BB879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24C967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F348C46"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DF632B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90590A4"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917AB10" w14:textId="77777777" w:rsidTr="00AC330E">
        <w:trPr>
          <w:trHeight w:val="280"/>
        </w:trPr>
        <w:tc>
          <w:tcPr>
            <w:tcW w:w="1000" w:type="dxa"/>
            <w:tcBorders>
              <w:top w:val="nil"/>
              <w:left w:val="nil"/>
              <w:bottom w:val="nil"/>
              <w:right w:val="nil"/>
            </w:tcBorders>
            <w:noWrap/>
            <w:vAlign w:val="center"/>
            <w:hideMark/>
          </w:tcPr>
          <w:p w14:paraId="0AD5D267" w14:textId="77777777" w:rsidR="00A359E4" w:rsidRPr="00B273BB" w:rsidRDefault="00A359E4" w:rsidP="00AC330E">
            <w:pPr>
              <w:rPr>
                <w:rFonts w:cs="Times New Roman"/>
              </w:rPr>
            </w:pPr>
            <w:r w:rsidRPr="00B273BB">
              <w:rPr>
                <w:rFonts w:cs="Times New Roman"/>
              </w:rPr>
              <w:t>40</w:t>
            </w:r>
          </w:p>
        </w:tc>
        <w:tc>
          <w:tcPr>
            <w:tcW w:w="2120" w:type="dxa"/>
            <w:tcBorders>
              <w:top w:val="nil"/>
              <w:left w:val="nil"/>
              <w:bottom w:val="nil"/>
              <w:right w:val="nil"/>
            </w:tcBorders>
            <w:noWrap/>
            <w:vAlign w:val="center"/>
            <w:hideMark/>
          </w:tcPr>
          <w:p w14:paraId="47F57356" w14:textId="77777777" w:rsidR="00A359E4" w:rsidRPr="00B273BB" w:rsidRDefault="00A359E4" w:rsidP="00AC330E">
            <w:pPr>
              <w:rPr>
                <w:rFonts w:cs="Times New Roman"/>
              </w:rPr>
            </w:pPr>
            <w:r w:rsidRPr="00B273BB">
              <w:rPr>
                <w:rFonts w:cs="Times New Roman"/>
              </w:rPr>
              <w:t>Bal 2015</w:t>
            </w:r>
          </w:p>
        </w:tc>
        <w:tc>
          <w:tcPr>
            <w:tcW w:w="1350" w:type="dxa"/>
            <w:tcBorders>
              <w:top w:val="nil"/>
              <w:left w:val="nil"/>
              <w:bottom w:val="nil"/>
              <w:right w:val="nil"/>
            </w:tcBorders>
            <w:noWrap/>
            <w:vAlign w:val="bottom"/>
            <w:hideMark/>
          </w:tcPr>
          <w:p w14:paraId="2E5693BE"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A6EB045"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136D3584"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FAAB263"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28A6AF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33647E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470DE94"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781D64C" w14:textId="77777777" w:rsidTr="00AC330E">
        <w:trPr>
          <w:trHeight w:val="280"/>
        </w:trPr>
        <w:tc>
          <w:tcPr>
            <w:tcW w:w="1000" w:type="dxa"/>
            <w:tcBorders>
              <w:top w:val="nil"/>
              <w:left w:val="nil"/>
              <w:bottom w:val="nil"/>
              <w:right w:val="nil"/>
            </w:tcBorders>
            <w:noWrap/>
            <w:vAlign w:val="center"/>
            <w:hideMark/>
          </w:tcPr>
          <w:p w14:paraId="6C0A4061" w14:textId="77777777" w:rsidR="00A359E4" w:rsidRPr="00B273BB" w:rsidRDefault="00A359E4" w:rsidP="00AC330E">
            <w:pPr>
              <w:rPr>
                <w:rFonts w:cs="Times New Roman"/>
              </w:rPr>
            </w:pPr>
            <w:r w:rsidRPr="00B273BB">
              <w:rPr>
                <w:rFonts w:cs="Times New Roman"/>
              </w:rPr>
              <w:t>41</w:t>
            </w:r>
          </w:p>
        </w:tc>
        <w:tc>
          <w:tcPr>
            <w:tcW w:w="2120" w:type="dxa"/>
            <w:tcBorders>
              <w:top w:val="nil"/>
              <w:left w:val="nil"/>
              <w:bottom w:val="nil"/>
              <w:right w:val="nil"/>
            </w:tcBorders>
            <w:noWrap/>
            <w:vAlign w:val="center"/>
            <w:hideMark/>
          </w:tcPr>
          <w:p w14:paraId="6054B296" w14:textId="77777777" w:rsidR="00A359E4" w:rsidRPr="00B273BB" w:rsidRDefault="00A359E4" w:rsidP="00AC330E">
            <w:pPr>
              <w:rPr>
                <w:rFonts w:cs="Times New Roman"/>
              </w:rPr>
            </w:pPr>
            <w:r w:rsidRPr="00B273BB">
              <w:rPr>
                <w:rFonts w:cs="Times New Roman"/>
              </w:rPr>
              <w:t>Doshi 2014</w:t>
            </w:r>
          </w:p>
        </w:tc>
        <w:tc>
          <w:tcPr>
            <w:tcW w:w="1350" w:type="dxa"/>
            <w:tcBorders>
              <w:top w:val="nil"/>
              <w:left w:val="nil"/>
              <w:bottom w:val="nil"/>
              <w:right w:val="nil"/>
            </w:tcBorders>
            <w:noWrap/>
            <w:vAlign w:val="bottom"/>
            <w:hideMark/>
          </w:tcPr>
          <w:p w14:paraId="2C540D5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F8FBAB0"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7F9B8B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23143D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70366E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88F1AF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50B2471"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3C8E668D" w14:textId="77777777" w:rsidTr="00AC330E">
        <w:trPr>
          <w:trHeight w:val="280"/>
        </w:trPr>
        <w:tc>
          <w:tcPr>
            <w:tcW w:w="1000" w:type="dxa"/>
            <w:tcBorders>
              <w:top w:val="nil"/>
              <w:left w:val="nil"/>
              <w:bottom w:val="nil"/>
              <w:right w:val="nil"/>
            </w:tcBorders>
            <w:noWrap/>
            <w:vAlign w:val="center"/>
            <w:hideMark/>
          </w:tcPr>
          <w:p w14:paraId="2B06F3E2" w14:textId="77777777" w:rsidR="00A359E4" w:rsidRPr="00B273BB" w:rsidRDefault="00A359E4" w:rsidP="00AC330E">
            <w:pPr>
              <w:rPr>
                <w:rFonts w:cs="Times New Roman"/>
              </w:rPr>
            </w:pPr>
            <w:r w:rsidRPr="00B273BB">
              <w:rPr>
                <w:rFonts w:cs="Times New Roman"/>
              </w:rPr>
              <w:t>42</w:t>
            </w:r>
          </w:p>
        </w:tc>
        <w:tc>
          <w:tcPr>
            <w:tcW w:w="2120" w:type="dxa"/>
            <w:tcBorders>
              <w:top w:val="nil"/>
              <w:left w:val="nil"/>
              <w:bottom w:val="nil"/>
              <w:right w:val="nil"/>
            </w:tcBorders>
            <w:noWrap/>
            <w:vAlign w:val="center"/>
            <w:hideMark/>
          </w:tcPr>
          <w:p w14:paraId="44C6E983" w14:textId="77777777" w:rsidR="00A359E4" w:rsidRPr="00B273BB" w:rsidRDefault="00A359E4" w:rsidP="00AC330E">
            <w:pPr>
              <w:rPr>
                <w:rFonts w:cs="Times New Roman"/>
              </w:rPr>
            </w:pPr>
            <w:r w:rsidRPr="00B273BB">
              <w:rPr>
                <w:rFonts w:cs="Times New Roman"/>
              </w:rPr>
              <w:t>Flecha 2013</w:t>
            </w:r>
          </w:p>
        </w:tc>
        <w:tc>
          <w:tcPr>
            <w:tcW w:w="1350" w:type="dxa"/>
            <w:tcBorders>
              <w:top w:val="nil"/>
              <w:left w:val="nil"/>
              <w:bottom w:val="nil"/>
              <w:right w:val="nil"/>
            </w:tcBorders>
            <w:noWrap/>
            <w:vAlign w:val="bottom"/>
            <w:hideMark/>
          </w:tcPr>
          <w:p w14:paraId="1DF91A3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86F585D"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629DE45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E4CCD1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363F69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CF8E56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384E693"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232708F" w14:textId="77777777" w:rsidTr="00AC330E">
        <w:trPr>
          <w:trHeight w:val="280"/>
        </w:trPr>
        <w:tc>
          <w:tcPr>
            <w:tcW w:w="1000" w:type="dxa"/>
            <w:tcBorders>
              <w:top w:val="nil"/>
              <w:left w:val="nil"/>
              <w:bottom w:val="nil"/>
              <w:right w:val="nil"/>
            </w:tcBorders>
            <w:noWrap/>
            <w:vAlign w:val="center"/>
            <w:hideMark/>
          </w:tcPr>
          <w:p w14:paraId="3E00FE33" w14:textId="77777777" w:rsidR="00A359E4" w:rsidRPr="00B273BB" w:rsidRDefault="00A359E4" w:rsidP="00AC330E">
            <w:pPr>
              <w:rPr>
                <w:rFonts w:cs="Times New Roman"/>
              </w:rPr>
            </w:pPr>
            <w:r w:rsidRPr="00B273BB">
              <w:rPr>
                <w:rFonts w:cs="Times New Roman"/>
              </w:rPr>
              <w:t>43</w:t>
            </w:r>
          </w:p>
        </w:tc>
        <w:tc>
          <w:tcPr>
            <w:tcW w:w="2120" w:type="dxa"/>
            <w:tcBorders>
              <w:top w:val="nil"/>
              <w:left w:val="nil"/>
              <w:bottom w:val="nil"/>
              <w:right w:val="nil"/>
            </w:tcBorders>
            <w:noWrap/>
            <w:vAlign w:val="center"/>
            <w:hideMark/>
          </w:tcPr>
          <w:p w14:paraId="4724AF3D" w14:textId="77777777" w:rsidR="00A359E4" w:rsidRPr="00B273BB" w:rsidRDefault="00A359E4" w:rsidP="00AC330E">
            <w:pPr>
              <w:rPr>
                <w:rFonts w:cs="Times New Roman"/>
              </w:rPr>
            </w:pPr>
            <w:r w:rsidRPr="00B273BB">
              <w:rPr>
                <w:rFonts w:cs="Times New Roman"/>
              </w:rPr>
              <w:t>Gentile 2004</w:t>
            </w:r>
          </w:p>
        </w:tc>
        <w:tc>
          <w:tcPr>
            <w:tcW w:w="1350" w:type="dxa"/>
            <w:tcBorders>
              <w:top w:val="nil"/>
              <w:left w:val="nil"/>
              <w:bottom w:val="nil"/>
              <w:right w:val="nil"/>
            </w:tcBorders>
            <w:noWrap/>
            <w:vAlign w:val="bottom"/>
            <w:hideMark/>
          </w:tcPr>
          <w:p w14:paraId="6563804A"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353D7B83"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12B8284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DED3362"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FD91469"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5F0E9D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648CECE"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E494220" w14:textId="77777777" w:rsidTr="00AC330E">
        <w:trPr>
          <w:trHeight w:val="280"/>
        </w:trPr>
        <w:tc>
          <w:tcPr>
            <w:tcW w:w="1000" w:type="dxa"/>
            <w:tcBorders>
              <w:top w:val="nil"/>
              <w:left w:val="nil"/>
              <w:bottom w:val="nil"/>
              <w:right w:val="nil"/>
            </w:tcBorders>
            <w:noWrap/>
            <w:vAlign w:val="center"/>
            <w:hideMark/>
          </w:tcPr>
          <w:p w14:paraId="6414C882" w14:textId="77777777" w:rsidR="00A359E4" w:rsidRPr="00B273BB" w:rsidRDefault="00A359E4" w:rsidP="00AC330E">
            <w:pPr>
              <w:rPr>
                <w:rFonts w:cs="Times New Roman"/>
              </w:rPr>
            </w:pPr>
            <w:r w:rsidRPr="00B273BB">
              <w:rPr>
                <w:rFonts w:cs="Times New Roman"/>
              </w:rPr>
              <w:t>44</w:t>
            </w:r>
          </w:p>
        </w:tc>
        <w:tc>
          <w:tcPr>
            <w:tcW w:w="2120" w:type="dxa"/>
            <w:tcBorders>
              <w:top w:val="nil"/>
              <w:left w:val="nil"/>
              <w:bottom w:val="nil"/>
              <w:right w:val="nil"/>
            </w:tcBorders>
            <w:noWrap/>
            <w:vAlign w:val="center"/>
            <w:hideMark/>
          </w:tcPr>
          <w:p w14:paraId="0C5D03AA" w14:textId="77777777" w:rsidR="00A359E4" w:rsidRPr="00B273BB" w:rsidRDefault="00A359E4" w:rsidP="00AC330E">
            <w:pPr>
              <w:rPr>
                <w:rFonts w:cs="Times New Roman"/>
              </w:rPr>
            </w:pPr>
            <w:r w:rsidRPr="00B273BB">
              <w:rPr>
                <w:rFonts w:cs="Times New Roman"/>
              </w:rPr>
              <w:t>Gerschman 1994</w:t>
            </w:r>
          </w:p>
        </w:tc>
        <w:tc>
          <w:tcPr>
            <w:tcW w:w="1350" w:type="dxa"/>
            <w:tcBorders>
              <w:top w:val="nil"/>
              <w:left w:val="nil"/>
              <w:bottom w:val="nil"/>
              <w:right w:val="nil"/>
            </w:tcBorders>
            <w:noWrap/>
            <w:vAlign w:val="bottom"/>
            <w:hideMark/>
          </w:tcPr>
          <w:p w14:paraId="6762527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202AAE6"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7B63033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07EF74D"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1E1FFF1"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624988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4FBE33C"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B26D495" w14:textId="77777777" w:rsidTr="00AC330E">
        <w:trPr>
          <w:trHeight w:val="280"/>
        </w:trPr>
        <w:tc>
          <w:tcPr>
            <w:tcW w:w="1000" w:type="dxa"/>
            <w:tcBorders>
              <w:top w:val="nil"/>
              <w:left w:val="nil"/>
              <w:bottom w:val="nil"/>
              <w:right w:val="nil"/>
            </w:tcBorders>
            <w:noWrap/>
            <w:vAlign w:val="center"/>
            <w:hideMark/>
          </w:tcPr>
          <w:p w14:paraId="7B7A8A7B" w14:textId="77777777" w:rsidR="00A359E4" w:rsidRPr="00B273BB" w:rsidRDefault="00A359E4" w:rsidP="00AC330E">
            <w:pPr>
              <w:rPr>
                <w:rFonts w:cs="Times New Roman"/>
              </w:rPr>
            </w:pPr>
            <w:r w:rsidRPr="00B273BB">
              <w:rPr>
                <w:rFonts w:cs="Times New Roman"/>
              </w:rPr>
              <w:lastRenderedPageBreak/>
              <w:t>45</w:t>
            </w:r>
          </w:p>
        </w:tc>
        <w:tc>
          <w:tcPr>
            <w:tcW w:w="2120" w:type="dxa"/>
            <w:tcBorders>
              <w:top w:val="nil"/>
              <w:left w:val="nil"/>
              <w:bottom w:val="nil"/>
              <w:right w:val="nil"/>
            </w:tcBorders>
            <w:noWrap/>
            <w:vAlign w:val="center"/>
            <w:hideMark/>
          </w:tcPr>
          <w:p w14:paraId="271F8E1E" w14:textId="77777777" w:rsidR="00A359E4" w:rsidRPr="00B273BB" w:rsidRDefault="00A359E4" w:rsidP="00AC330E">
            <w:pPr>
              <w:rPr>
                <w:rFonts w:cs="Times New Roman"/>
              </w:rPr>
            </w:pPr>
            <w:r w:rsidRPr="00B273BB">
              <w:rPr>
                <w:rFonts w:cs="Times New Roman"/>
              </w:rPr>
              <w:t>Lee 2015</w:t>
            </w:r>
          </w:p>
        </w:tc>
        <w:tc>
          <w:tcPr>
            <w:tcW w:w="1350" w:type="dxa"/>
            <w:tcBorders>
              <w:top w:val="nil"/>
              <w:left w:val="nil"/>
              <w:bottom w:val="nil"/>
              <w:right w:val="nil"/>
            </w:tcBorders>
            <w:noWrap/>
            <w:vAlign w:val="bottom"/>
            <w:hideMark/>
          </w:tcPr>
          <w:p w14:paraId="009BCB13"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3CA57E3"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49AA451" w14:textId="77777777" w:rsidR="00A359E4" w:rsidRPr="00D04809" w:rsidRDefault="00A359E4" w:rsidP="00AC330E">
            <w:pPr>
              <w:rPr>
                <w:rFonts w:cs="Times New Roman"/>
                <w:szCs w:val="20"/>
              </w:rPr>
            </w:pPr>
            <w:r w:rsidRPr="00D04809">
              <w:rPr>
                <w:rFonts w:hint="eastAsia"/>
                <w:color w:val="FF0000"/>
                <w:szCs w:val="20"/>
              </w:rPr>
              <w:t>High risk</w:t>
            </w:r>
          </w:p>
        </w:tc>
        <w:tc>
          <w:tcPr>
            <w:tcW w:w="1350" w:type="dxa"/>
            <w:tcBorders>
              <w:top w:val="nil"/>
              <w:left w:val="nil"/>
              <w:bottom w:val="nil"/>
              <w:right w:val="nil"/>
            </w:tcBorders>
            <w:noWrap/>
            <w:vAlign w:val="bottom"/>
            <w:hideMark/>
          </w:tcPr>
          <w:p w14:paraId="2B9E7864"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97D5A4F"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8FE7B9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5D72EB0"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52CB361" w14:textId="77777777" w:rsidTr="00AC330E">
        <w:trPr>
          <w:trHeight w:val="280"/>
        </w:trPr>
        <w:tc>
          <w:tcPr>
            <w:tcW w:w="1000" w:type="dxa"/>
            <w:tcBorders>
              <w:top w:val="nil"/>
              <w:left w:val="nil"/>
              <w:bottom w:val="nil"/>
              <w:right w:val="nil"/>
            </w:tcBorders>
            <w:noWrap/>
            <w:vAlign w:val="center"/>
            <w:hideMark/>
          </w:tcPr>
          <w:p w14:paraId="3BB605E9" w14:textId="77777777" w:rsidR="00A359E4" w:rsidRPr="00B273BB" w:rsidRDefault="00A359E4" w:rsidP="00AC330E">
            <w:pPr>
              <w:rPr>
                <w:rFonts w:cs="Times New Roman"/>
              </w:rPr>
            </w:pPr>
            <w:r w:rsidRPr="00B273BB">
              <w:rPr>
                <w:rFonts w:cs="Times New Roman"/>
              </w:rPr>
              <w:t>46</w:t>
            </w:r>
          </w:p>
        </w:tc>
        <w:tc>
          <w:tcPr>
            <w:tcW w:w="2120" w:type="dxa"/>
            <w:tcBorders>
              <w:top w:val="nil"/>
              <w:left w:val="nil"/>
              <w:bottom w:val="nil"/>
              <w:right w:val="nil"/>
            </w:tcBorders>
            <w:noWrap/>
            <w:vAlign w:val="center"/>
            <w:hideMark/>
          </w:tcPr>
          <w:p w14:paraId="510D94CF" w14:textId="77777777" w:rsidR="00A359E4" w:rsidRPr="00B273BB" w:rsidRDefault="00A359E4" w:rsidP="00AC330E">
            <w:pPr>
              <w:rPr>
                <w:rFonts w:cs="Times New Roman"/>
              </w:rPr>
            </w:pPr>
            <w:r w:rsidRPr="00B273BB">
              <w:rPr>
                <w:rFonts w:cs="Times New Roman"/>
              </w:rPr>
              <w:t>Lizarelli 2007</w:t>
            </w:r>
          </w:p>
        </w:tc>
        <w:tc>
          <w:tcPr>
            <w:tcW w:w="1350" w:type="dxa"/>
            <w:tcBorders>
              <w:top w:val="nil"/>
              <w:left w:val="nil"/>
              <w:bottom w:val="nil"/>
              <w:right w:val="nil"/>
            </w:tcBorders>
            <w:noWrap/>
            <w:vAlign w:val="bottom"/>
            <w:hideMark/>
          </w:tcPr>
          <w:p w14:paraId="1112A8E3"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3E5BE38"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6FBF353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568AA9D"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B660ECB"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5525FB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42E7434"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DD666F7" w14:textId="77777777" w:rsidTr="00AC330E">
        <w:trPr>
          <w:trHeight w:val="280"/>
        </w:trPr>
        <w:tc>
          <w:tcPr>
            <w:tcW w:w="1000" w:type="dxa"/>
            <w:tcBorders>
              <w:top w:val="nil"/>
              <w:left w:val="nil"/>
              <w:bottom w:val="nil"/>
              <w:right w:val="nil"/>
            </w:tcBorders>
            <w:noWrap/>
            <w:vAlign w:val="center"/>
            <w:hideMark/>
          </w:tcPr>
          <w:p w14:paraId="1EEA4477" w14:textId="77777777" w:rsidR="00A359E4" w:rsidRPr="00B273BB" w:rsidRDefault="00A359E4" w:rsidP="00AC330E">
            <w:pPr>
              <w:rPr>
                <w:rFonts w:cs="Times New Roman"/>
              </w:rPr>
            </w:pPr>
            <w:r w:rsidRPr="00B273BB">
              <w:rPr>
                <w:rFonts w:cs="Times New Roman"/>
              </w:rPr>
              <w:t>47</w:t>
            </w:r>
          </w:p>
        </w:tc>
        <w:tc>
          <w:tcPr>
            <w:tcW w:w="2120" w:type="dxa"/>
            <w:tcBorders>
              <w:top w:val="nil"/>
              <w:left w:val="nil"/>
              <w:bottom w:val="nil"/>
              <w:right w:val="nil"/>
            </w:tcBorders>
            <w:noWrap/>
            <w:vAlign w:val="center"/>
            <w:hideMark/>
          </w:tcPr>
          <w:p w14:paraId="1C5153DD" w14:textId="77777777" w:rsidR="00A359E4" w:rsidRPr="00B273BB" w:rsidRDefault="00A359E4" w:rsidP="00AC330E">
            <w:pPr>
              <w:rPr>
                <w:rFonts w:cs="Times New Roman"/>
              </w:rPr>
            </w:pPr>
            <w:r w:rsidRPr="00B273BB">
              <w:rPr>
                <w:rFonts w:cs="Times New Roman"/>
              </w:rPr>
              <w:t>Maximiano 2019</w:t>
            </w:r>
          </w:p>
        </w:tc>
        <w:tc>
          <w:tcPr>
            <w:tcW w:w="1350" w:type="dxa"/>
            <w:tcBorders>
              <w:top w:val="nil"/>
              <w:left w:val="nil"/>
              <w:bottom w:val="nil"/>
              <w:right w:val="nil"/>
            </w:tcBorders>
            <w:noWrap/>
            <w:vAlign w:val="bottom"/>
            <w:hideMark/>
          </w:tcPr>
          <w:p w14:paraId="770AF57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A77A833"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5B7CA1F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75D664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52A8A5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C08FFF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04FBB6F"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2D68E7A1" w14:textId="77777777" w:rsidTr="00AC330E">
        <w:trPr>
          <w:trHeight w:val="280"/>
        </w:trPr>
        <w:tc>
          <w:tcPr>
            <w:tcW w:w="1000" w:type="dxa"/>
            <w:tcBorders>
              <w:top w:val="nil"/>
              <w:left w:val="nil"/>
              <w:bottom w:val="nil"/>
              <w:right w:val="nil"/>
            </w:tcBorders>
            <w:noWrap/>
            <w:vAlign w:val="center"/>
            <w:hideMark/>
          </w:tcPr>
          <w:p w14:paraId="3539032C" w14:textId="77777777" w:rsidR="00A359E4" w:rsidRPr="00B273BB" w:rsidRDefault="00A359E4" w:rsidP="00AC330E">
            <w:pPr>
              <w:rPr>
                <w:rFonts w:cs="Times New Roman"/>
              </w:rPr>
            </w:pPr>
            <w:r w:rsidRPr="00B273BB">
              <w:rPr>
                <w:rFonts w:cs="Times New Roman"/>
              </w:rPr>
              <w:t>48</w:t>
            </w:r>
          </w:p>
        </w:tc>
        <w:tc>
          <w:tcPr>
            <w:tcW w:w="2120" w:type="dxa"/>
            <w:tcBorders>
              <w:top w:val="nil"/>
              <w:left w:val="nil"/>
              <w:bottom w:val="nil"/>
              <w:right w:val="nil"/>
            </w:tcBorders>
            <w:noWrap/>
            <w:vAlign w:val="center"/>
            <w:hideMark/>
          </w:tcPr>
          <w:p w14:paraId="673B88F9" w14:textId="77777777" w:rsidR="00A359E4" w:rsidRPr="00B273BB" w:rsidRDefault="00A359E4" w:rsidP="00AC330E">
            <w:pPr>
              <w:rPr>
                <w:rFonts w:cs="Times New Roman"/>
              </w:rPr>
            </w:pPr>
            <w:r w:rsidRPr="00B273BB">
              <w:rPr>
                <w:rFonts w:cs="Times New Roman"/>
              </w:rPr>
              <w:t>Orhan 2011</w:t>
            </w:r>
          </w:p>
        </w:tc>
        <w:tc>
          <w:tcPr>
            <w:tcW w:w="1350" w:type="dxa"/>
            <w:tcBorders>
              <w:top w:val="nil"/>
              <w:left w:val="nil"/>
              <w:bottom w:val="nil"/>
              <w:right w:val="nil"/>
            </w:tcBorders>
            <w:noWrap/>
            <w:vAlign w:val="bottom"/>
            <w:hideMark/>
          </w:tcPr>
          <w:p w14:paraId="7202981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8909552"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0DBD603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520769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971840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2E3A55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24BB4EF"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63EF9497" w14:textId="77777777" w:rsidTr="00AC330E">
        <w:trPr>
          <w:trHeight w:val="280"/>
        </w:trPr>
        <w:tc>
          <w:tcPr>
            <w:tcW w:w="1000" w:type="dxa"/>
            <w:tcBorders>
              <w:top w:val="nil"/>
              <w:left w:val="nil"/>
              <w:bottom w:val="nil"/>
              <w:right w:val="nil"/>
            </w:tcBorders>
            <w:noWrap/>
            <w:vAlign w:val="center"/>
            <w:hideMark/>
          </w:tcPr>
          <w:p w14:paraId="2C8AC4D0" w14:textId="77777777" w:rsidR="00A359E4" w:rsidRPr="00B273BB" w:rsidRDefault="00A359E4" w:rsidP="00AC330E">
            <w:pPr>
              <w:rPr>
                <w:rFonts w:cs="Times New Roman"/>
              </w:rPr>
            </w:pPr>
            <w:r w:rsidRPr="00B273BB">
              <w:rPr>
                <w:rFonts w:cs="Times New Roman"/>
              </w:rPr>
              <w:t>49</w:t>
            </w:r>
          </w:p>
        </w:tc>
        <w:tc>
          <w:tcPr>
            <w:tcW w:w="2120" w:type="dxa"/>
            <w:tcBorders>
              <w:top w:val="nil"/>
              <w:left w:val="nil"/>
              <w:bottom w:val="nil"/>
              <w:right w:val="nil"/>
            </w:tcBorders>
            <w:noWrap/>
            <w:vAlign w:val="center"/>
            <w:hideMark/>
          </w:tcPr>
          <w:p w14:paraId="62AD2851" w14:textId="77777777" w:rsidR="00A359E4" w:rsidRPr="00B273BB" w:rsidRDefault="00A359E4" w:rsidP="00AC330E">
            <w:pPr>
              <w:rPr>
                <w:rFonts w:cs="Times New Roman"/>
              </w:rPr>
            </w:pPr>
            <w:r w:rsidRPr="00B273BB">
              <w:rPr>
                <w:rFonts w:cs="Times New Roman"/>
              </w:rPr>
              <w:t>Ortiz 2019</w:t>
            </w:r>
          </w:p>
        </w:tc>
        <w:tc>
          <w:tcPr>
            <w:tcW w:w="1350" w:type="dxa"/>
            <w:tcBorders>
              <w:top w:val="nil"/>
              <w:left w:val="nil"/>
              <w:bottom w:val="nil"/>
              <w:right w:val="nil"/>
            </w:tcBorders>
            <w:noWrap/>
            <w:vAlign w:val="bottom"/>
            <w:hideMark/>
          </w:tcPr>
          <w:p w14:paraId="27F0939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35A5AAC"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4C55646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2F8CCA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DD026B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569301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F66C064"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C31C388" w14:textId="77777777" w:rsidTr="00AC330E">
        <w:trPr>
          <w:trHeight w:val="280"/>
        </w:trPr>
        <w:tc>
          <w:tcPr>
            <w:tcW w:w="1000" w:type="dxa"/>
            <w:tcBorders>
              <w:top w:val="nil"/>
              <w:left w:val="nil"/>
              <w:bottom w:val="nil"/>
              <w:right w:val="nil"/>
            </w:tcBorders>
            <w:noWrap/>
            <w:vAlign w:val="center"/>
            <w:hideMark/>
          </w:tcPr>
          <w:p w14:paraId="79246401" w14:textId="77777777" w:rsidR="00A359E4" w:rsidRPr="00B273BB" w:rsidRDefault="00A359E4" w:rsidP="00AC330E">
            <w:pPr>
              <w:rPr>
                <w:rFonts w:cs="Times New Roman"/>
              </w:rPr>
            </w:pPr>
            <w:r w:rsidRPr="00B273BB">
              <w:rPr>
                <w:rFonts w:cs="Times New Roman"/>
              </w:rPr>
              <w:t>50</w:t>
            </w:r>
          </w:p>
        </w:tc>
        <w:tc>
          <w:tcPr>
            <w:tcW w:w="2120" w:type="dxa"/>
            <w:tcBorders>
              <w:top w:val="nil"/>
              <w:left w:val="nil"/>
              <w:bottom w:val="nil"/>
              <w:right w:val="nil"/>
            </w:tcBorders>
            <w:noWrap/>
            <w:vAlign w:val="center"/>
            <w:hideMark/>
          </w:tcPr>
          <w:p w14:paraId="041D83F0" w14:textId="77777777" w:rsidR="00A359E4" w:rsidRPr="00B273BB" w:rsidRDefault="00A359E4" w:rsidP="00AC330E">
            <w:pPr>
              <w:rPr>
                <w:rFonts w:cs="Times New Roman"/>
              </w:rPr>
            </w:pPr>
            <w:r w:rsidRPr="00B273BB">
              <w:rPr>
                <w:rFonts w:cs="Times New Roman"/>
              </w:rPr>
              <w:t>Pantuzzo 2020</w:t>
            </w:r>
          </w:p>
        </w:tc>
        <w:tc>
          <w:tcPr>
            <w:tcW w:w="1350" w:type="dxa"/>
            <w:tcBorders>
              <w:top w:val="nil"/>
              <w:left w:val="nil"/>
              <w:bottom w:val="nil"/>
              <w:right w:val="nil"/>
            </w:tcBorders>
            <w:noWrap/>
            <w:vAlign w:val="bottom"/>
            <w:hideMark/>
          </w:tcPr>
          <w:p w14:paraId="7B5B2E2E"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4078A0D"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604811E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7E49F04"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28B54834"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D9FAE0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1E368A2"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3E855C01" w14:textId="77777777" w:rsidTr="00AC330E">
        <w:trPr>
          <w:trHeight w:val="280"/>
        </w:trPr>
        <w:tc>
          <w:tcPr>
            <w:tcW w:w="1000" w:type="dxa"/>
            <w:tcBorders>
              <w:top w:val="nil"/>
              <w:left w:val="nil"/>
              <w:bottom w:val="nil"/>
              <w:right w:val="nil"/>
            </w:tcBorders>
            <w:noWrap/>
            <w:vAlign w:val="center"/>
            <w:hideMark/>
          </w:tcPr>
          <w:p w14:paraId="6C26E01E" w14:textId="77777777" w:rsidR="00A359E4" w:rsidRPr="00B273BB" w:rsidRDefault="00A359E4" w:rsidP="00AC330E">
            <w:pPr>
              <w:rPr>
                <w:rFonts w:cs="Times New Roman"/>
              </w:rPr>
            </w:pPr>
            <w:r w:rsidRPr="00B273BB">
              <w:rPr>
                <w:rFonts w:cs="Times New Roman"/>
              </w:rPr>
              <w:t>51</w:t>
            </w:r>
          </w:p>
        </w:tc>
        <w:tc>
          <w:tcPr>
            <w:tcW w:w="2120" w:type="dxa"/>
            <w:tcBorders>
              <w:top w:val="nil"/>
              <w:left w:val="nil"/>
              <w:bottom w:val="nil"/>
              <w:right w:val="nil"/>
            </w:tcBorders>
            <w:noWrap/>
            <w:vAlign w:val="center"/>
            <w:hideMark/>
          </w:tcPr>
          <w:p w14:paraId="2A70DA13" w14:textId="77777777" w:rsidR="00A359E4" w:rsidRPr="00B273BB" w:rsidRDefault="00A359E4" w:rsidP="00AC330E">
            <w:pPr>
              <w:rPr>
                <w:rFonts w:cs="Times New Roman"/>
              </w:rPr>
            </w:pPr>
            <w:r w:rsidRPr="00B273BB">
              <w:rPr>
                <w:rFonts w:cs="Times New Roman"/>
              </w:rPr>
              <w:t>Suri 2016</w:t>
            </w:r>
          </w:p>
        </w:tc>
        <w:tc>
          <w:tcPr>
            <w:tcW w:w="1350" w:type="dxa"/>
            <w:tcBorders>
              <w:top w:val="nil"/>
              <w:left w:val="nil"/>
              <w:bottom w:val="nil"/>
              <w:right w:val="nil"/>
            </w:tcBorders>
            <w:noWrap/>
            <w:vAlign w:val="bottom"/>
            <w:hideMark/>
          </w:tcPr>
          <w:p w14:paraId="466AC6E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95E122C"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78EBCB91"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08ED729D"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852AB1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67AFBE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71DD51C"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416EDBF" w14:textId="77777777" w:rsidTr="00AC330E">
        <w:trPr>
          <w:trHeight w:val="295"/>
        </w:trPr>
        <w:tc>
          <w:tcPr>
            <w:tcW w:w="1000" w:type="dxa"/>
            <w:tcBorders>
              <w:top w:val="nil"/>
              <w:left w:val="nil"/>
              <w:bottom w:val="nil"/>
              <w:right w:val="nil"/>
            </w:tcBorders>
            <w:noWrap/>
            <w:vAlign w:val="center"/>
            <w:hideMark/>
          </w:tcPr>
          <w:p w14:paraId="1D275B1F" w14:textId="77777777" w:rsidR="00A359E4" w:rsidRPr="00B273BB" w:rsidRDefault="00A359E4" w:rsidP="00AC330E">
            <w:pPr>
              <w:rPr>
                <w:rFonts w:cs="Times New Roman"/>
              </w:rPr>
            </w:pPr>
            <w:r w:rsidRPr="00B273BB">
              <w:rPr>
                <w:rFonts w:cs="Times New Roman"/>
              </w:rPr>
              <w:t>52</w:t>
            </w:r>
          </w:p>
        </w:tc>
        <w:tc>
          <w:tcPr>
            <w:tcW w:w="2120" w:type="dxa"/>
            <w:tcBorders>
              <w:top w:val="nil"/>
              <w:left w:val="nil"/>
              <w:bottom w:val="nil"/>
              <w:right w:val="nil"/>
            </w:tcBorders>
            <w:noWrap/>
            <w:vAlign w:val="center"/>
            <w:hideMark/>
          </w:tcPr>
          <w:p w14:paraId="09DF760D" w14:textId="77777777" w:rsidR="00A359E4" w:rsidRPr="00B273BB" w:rsidRDefault="00A359E4" w:rsidP="00AC330E">
            <w:pPr>
              <w:rPr>
                <w:rFonts w:cs="Times New Roman"/>
              </w:rPr>
            </w:pPr>
            <w:r w:rsidRPr="00B273BB">
              <w:rPr>
                <w:rFonts w:cs="Times New Roman"/>
              </w:rPr>
              <w:t>Tevatia 2017</w:t>
            </w:r>
          </w:p>
        </w:tc>
        <w:tc>
          <w:tcPr>
            <w:tcW w:w="1350" w:type="dxa"/>
            <w:tcBorders>
              <w:top w:val="nil"/>
              <w:left w:val="nil"/>
              <w:bottom w:val="nil"/>
              <w:right w:val="nil"/>
            </w:tcBorders>
            <w:noWrap/>
            <w:vAlign w:val="bottom"/>
            <w:hideMark/>
          </w:tcPr>
          <w:p w14:paraId="5CC096A1"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35F8A62"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634CC105"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295BA7B"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51FB61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C9A173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E790739"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31BD171D" w14:textId="77777777" w:rsidTr="00AC330E">
        <w:trPr>
          <w:trHeight w:val="280"/>
        </w:trPr>
        <w:tc>
          <w:tcPr>
            <w:tcW w:w="1000" w:type="dxa"/>
            <w:tcBorders>
              <w:top w:val="nil"/>
              <w:left w:val="nil"/>
              <w:bottom w:val="nil"/>
              <w:right w:val="nil"/>
            </w:tcBorders>
            <w:noWrap/>
            <w:vAlign w:val="center"/>
            <w:hideMark/>
          </w:tcPr>
          <w:p w14:paraId="3EABA2A3" w14:textId="77777777" w:rsidR="00A359E4" w:rsidRPr="00B273BB" w:rsidRDefault="00A359E4" w:rsidP="00AC330E">
            <w:pPr>
              <w:rPr>
                <w:rFonts w:cs="Times New Roman"/>
              </w:rPr>
            </w:pPr>
            <w:r w:rsidRPr="00B273BB">
              <w:rPr>
                <w:rFonts w:cs="Times New Roman"/>
              </w:rPr>
              <w:t>53</w:t>
            </w:r>
          </w:p>
        </w:tc>
        <w:tc>
          <w:tcPr>
            <w:tcW w:w="2120" w:type="dxa"/>
            <w:tcBorders>
              <w:top w:val="nil"/>
              <w:left w:val="nil"/>
              <w:bottom w:val="nil"/>
              <w:right w:val="nil"/>
            </w:tcBorders>
            <w:noWrap/>
            <w:vAlign w:val="center"/>
            <w:hideMark/>
          </w:tcPr>
          <w:p w14:paraId="598B106B" w14:textId="77777777" w:rsidR="00A359E4" w:rsidRPr="00B273BB" w:rsidRDefault="00A359E4" w:rsidP="00AC330E">
            <w:pPr>
              <w:rPr>
                <w:rFonts w:cs="Times New Roman"/>
              </w:rPr>
            </w:pPr>
            <w:r w:rsidRPr="00B273BB">
              <w:rPr>
                <w:rFonts w:cs="Times New Roman"/>
              </w:rPr>
              <w:t>Vieira 2009</w:t>
            </w:r>
          </w:p>
        </w:tc>
        <w:tc>
          <w:tcPr>
            <w:tcW w:w="1350" w:type="dxa"/>
            <w:tcBorders>
              <w:top w:val="nil"/>
              <w:left w:val="nil"/>
              <w:bottom w:val="nil"/>
              <w:right w:val="nil"/>
            </w:tcBorders>
            <w:noWrap/>
            <w:vAlign w:val="bottom"/>
            <w:hideMark/>
          </w:tcPr>
          <w:p w14:paraId="4701C478"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29DB0324"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521443D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E7C293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C45D1B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D8C005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EF540A0"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A84DA9C" w14:textId="77777777" w:rsidTr="00AC330E">
        <w:trPr>
          <w:trHeight w:val="280"/>
        </w:trPr>
        <w:tc>
          <w:tcPr>
            <w:tcW w:w="1000" w:type="dxa"/>
            <w:tcBorders>
              <w:top w:val="nil"/>
              <w:left w:val="nil"/>
              <w:bottom w:val="nil"/>
              <w:right w:val="nil"/>
            </w:tcBorders>
            <w:noWrap/>
            <w:vAlign w:val="center"/>
            <w:hideMark/>
          </w:tcPr>
          <w:p w14:paraId="3E2C76F9" w14:textId="77777777" w:rsidR="00A359E4" w:rsidRPr="00B273BB" w:rsidRDefault="00A359E4" w:rsidP="00AC330E">
            <w:pPr>
              <w:rPr>
                <w:rFonts w:cs="Times New Roman"/>
              </w:rPr>
            </w:pPr>
            <w:r w:rsidRPr="00B273BB">
              <w:rPr>
                <w:rFonts w:cs="Times New Roman"/>
              </w:rPr>
              <w:t>54</w:t>
            </w:r>
          </w:p>
        </w:tc>
        <w:tc>
          <w:tcPr>
            <w:tcW w:w="2120" w:type="dxa"/>
            <w:tcBorders>
              <w:top w:val="nil"/>
              <w:left w:val="nil"/>
              <w:bottom w:val="nil"/>
              <w:right w:val="nil"/>
            </w:tcBorders>
            <w:noWrap/>
            <w:vAlign w:val="center"/>
            <w:hideMark/>
          </w:tcPr>
          <w:p w14:paraId="4ADCF437" w14:textId="77777777" w:rsidR="00A359E4" w:rsidRPr="00B273BB" w:rsidRDefault="00A359E4" w:rsidP="00AC330E">
            <w:pPr>
              <w:rPr>
                <w:rFonts w:cs="Times New Roman"/>
              </w:rPr>
            </w:pPr>
            <w:r w:rsidRPr="00B273BB">
              <w:rPr>
                <w:rFonts w:cs="Times New Roman"/>
              </w:rPr>
              <w:t>Yilmaz 2011b</w:t>
            </w:r>
          </w:p>
        </w:tc>
        <w:tc>
          <w:tcPr>
            <w:tcW w:w="1350" w:type="dxa"/>
            <w:tcBorders>
              <w:top w:val="nil"/>
              <w:left w:val="nil"/>
              <w:bottom w:val="nil"/>
              <w:right w:val="nil"/>
            </w:tcBorders>
            <w:noWrap/>
            <w:vAlign w:val="bottom"/>
            <w:hideMark/>
          </w:tcPr>
          <w:p w14:paraId="1991BFF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77D51DA"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6DB9CEB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C3D31D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2AE688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7EC4E2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F7EB223"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595D5E6" w14:textId="77777777" w:rsidTr="00AC330E">
        <w:trPr>
          <w:trHeight w:val="280"/>
        </w:trPr>
        <w:tc>
          <w:tcPr>
            <w:tcW w:w="1000" w:type="dxa"/>
            <w:tcBorders>
              <w:top w:val="nil"/>
              <w:left w:val="nil"/>
              <w:bottom w:val="nil"/>
              <w:right w:val="nil"/>
            </w:tcBorders>
            <w:noWrap/>
            <w:vAlign w:val="center"/>
            <w:hideMark/>
          </w:tcPr>
          <w:p w14:paraId="75C349BE" w14:textId="77777777" w:rsidR="00A359E4" w:rsidRPr="00B273BB" w:rsidRDefault="00A359E4" w:rsidP="00AC330E">
            <w:pPr>
              <w:rPr>
                <w:rFonts w:cs="Times New Roman"/>
              </w:rPr>
            </w:pPr>
            <w:r w:rsidRPr="00B273BB">
              <w:rPr>
                <w:rFonts w:cs="Times New Roman"/>
              </w:rPr>
              <w:t>55</w:t>
            </w:r>
          </w:p>
        </w:tc>
        <w:tc>
          <w:tcPr>
            <w:tcW w:w="2120" w:type="dxa"/>
            <w:tcBorders>
              <w:top w:val="nil"/>
              <w:left w:val="nil"/>
              <w:bottom w:val="nil"/>
              <w:right w:val="nil"/>
            </w:tcBorders>
            <w:noWrap/>
            <w:vAlign w:val="center"/>
            <w:hideMark/>
          </w:tcPr>
          <w:p w14:paraId="5FF0EB44" w14:textId="77777777" w:rsidR="00A359E4" w:rsidRPr="00B273BB" w:rsidRDefault="00A359E4" w:rsidP="00AC330E">
            <w:pPr>
              <w:rPr>
                <w:rFonts w:cs="Times New Roman"/>
              </w:rPr>
            </w:pPr>
            <w:r w:rsidRPr="00B273BB">
              <w:rPr>
                <w:rFonts w:cs="Times New Roman"/>
              </w:rPr>
              <w:t>Yilmaz 2011c</w:t>
            </w:r>
          </w:p>
        </w:tc>
        <w:tc>
          <w:tcPr>
            <w:tcW w:w="1350" w:type="dxa"/>
            <w:tcBorders>
              <w:top w:val="nil"/>
              <w:left w:val="nil"/>
              <w:bottom w:val="nil"/>
              <w:right w:val="nil"/>
            </w:tcBorders>
            <w:noWrap/>
            <w:vAlign w:val="bottom"/>
            <w:hideMark/>
          </w:tcPr>
          <w:p w14:paraId="387E899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97213D0"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586F133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840FA1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FC7781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2579AA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5D488ED"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62D58A9" w14:textId="77777777" w:rsidTr="00AC330E">
        <w:trPr>
          <w:trHeight w:val="280"/>
        </w:trPr>
        <w:tc>
          <w:tcPr>
            <w:tcW w:w="1000" w:type="dxa"/>
            <w:tcBorders>
              <w:top w:val="nil"/>
              <w:left w:val="nil"/>
              <w:bottom w:val="nil"/>
              <w:right w:val="nil"/>
            </w:tcBorders>
            <w:noWrap/>
            <w:vAlign w:val="center"/>
            <w:hideMark/>
          </w:tcPr>
          <w:p w14:paraId="603B9E50" w14:textId="77777777" w:rsidR="00A359E4" w:rsidRPr="00B273BB" w:rsidRDefault="00A359E4" w:rsidP="00AC330E">
            <w:pPr>
              <w:rPr>
                <w:rFonts w:cs="Times New Roman"/>
              </w:rPr>
            </w:pPr>
            <w:r w:rsidRPr="00B273BB">
              <w:rPr>
                <w:rFonts w:cs="Times New Roman"/>
              </w:rPr>
              <w:t>56</w:t>
            </w:r>
          </w:p>
        </w:tc>
        <w:tc>
          <w:tcPr>
            <w:tcW w:w="2120" w:type="dxa"/>
            <w:tcBorders>
              <w:top w:val="nil"/>
              <w:left w:val="nil"/>
              <w:bottom w:val="nil"/>
              <w:right w:val="nil"/>
            </w:tcBorders>
            <w:noWrap/>
            <w:vAlign w:val="center"/>
            <w:hideMark/>
          </w:tcPr>
          <w:p w14:paraId="6A354105" w14:textId="77777777" w:rsidR="00A359E4" w:rsidRPr="00B273BB" w:rsidRDefault="00A359E4" w:rsidP="00AC330E">
            <w:pPr>
              <w:rPr>
                <w:rFonts w:cs="Times New Roman"/>
              </w:rPr>
            </w:pPr>
            <w:r w:rsidRPr="00B273BB">
              <w:rPr>
                <w:rFonts w:cs="Times New Roman"/>
              </w:rPr>
              <w:t>Yilmaz 2014</w:t>
            </w:r>
          </w:p>
        </w:tc>
        <w:tc>
          <w:tcPr>
            <w:tcW w:w="1350" w:type="dxa"/>
            <w:tcBorders>
              <w:top w:val="nil"/>
              <w:left w:val="nil"/>
              <w:bottom w:val="nil"/>
              <w:right w:val="nil"/>
            </w:tcBorders>
            <w:noWrap/>
            <w:vAlign w:val="bottom"/>
            <w:hideMark/>
          </w:tcPr>
          <w:p w14:paraId="180C547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C11A93C"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3C961F4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63A3D9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3595AB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5F9F34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0F79C21"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9B8B8FA" w14:textId="77777777" w:rsidTr="00AC330E">
        <w:trPr>
          <w:trHeight w:val="280"/>
        </w:trPr>
        <w:tc>
          <w:tcPr>
            <w:tcW w:w="1000" w:type="dxa"/>
            <w:tcBorders>
              <w:top w:val="nil"/>
              <w:left w:val="nil"/>
              <w:bottom w:val="nil"/>
              <w:right w:val="nil"/>
            </w:tcBorders>
            <w:noWrap/>
            <w:vAlign w:val="center"/>
            <w:hideMark/>
          </w:tcPr>
          <w:p w14:paraId="14AF077D" w14:textId="77777777" w:rsidR="00A359E4" w:rsidRPr="00B273BB" w:rsidRDefault="00A359E4" w:rsidP="00AC330E">
            <w:pPr>
              <w:rPr>
                <w:rFonts w:cs="Times New Roman"/>
              </w:rPr>
            </w:pPr>
            <w:r w:rsidRPr="00B273BB">
              <w:rPr>
                <w:rFonts w:cs="Times New Roman"/>
              </w:rPr>
              <w:t>57</w:t>
            </w:r>
          </w:p>
        </w:tc>
        <w:tc>
          <w:tcPr>
            <w:tcW w:w="2120" w:type="dxa"/>
            <w:tcBorders>
              <w:top w:val="nil"/>
              <w:left w:val="nil"/>
              <w:bottom w:val="nil"/>
              <w:right w:val="nil"/>
            </w:tcBorders>
            <w:noWrap/>
            <w:vAlign w:val="center"/>
            <w:hideMark/>
          </w:tcPr>
          <w:p w14:paraId="19BF13D0" w14:textId="77777777" w:rsidR="00A359E4" w:rsidRPr="00B273BB" w:rsidRDefault="00A359E4" w:rsidP="00AC330E">
            <w:pPr>
              <w:rPr>
                <w:rFonts w:cs="Times New Roman"/>
              </w:rPr>
            </w:pPr>
            <w:r w:rsidRPr="00B273BB">
              <w:rPr>
                <w:rFonts w:cs="Times New Roman"/>
              </w:rPr>
              <w:t>Bay 1993</w:t>
            </w:r>
          </w:p>
        </w:tc>
        <w:tc>
          <w:tcPr>
            <w:tcW w:w="1350" w:type="dxa"/>
            <w:tcBorders>
              <w:top w:val="nil"/>
              <w:left w:val="nil"/>
              <w:bottom w:val="nil"/>
              <w:right w:val="nil"/>
            </w:tcBorders>
            <w:noWrap/>
            <w:vAlign w:val="bottom"/>
            <w:hideMark/>
          </w:tcPr>
          <w:p w14:paraId="5267DE64"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5CB7545"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195EDB32"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70BBBD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8322D87"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80968A3"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2C0011D4"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36C2B43" w14:textId="77777777" w:rsidTr="00AC330E">
        <w:trPr>
          <w:trHeight w:val="280"/>
        </w:trPr>
        <w:tc>
          <w:tcPr>
            <w:tcW w:w="1000" w:type="dxa"/>
            <w:tcBorders>
              <w:top w:val="nil"/>
              <w:left w:val="nil"/>
              <w:bottom w:val="nil"/>
              <w:right w:val="nil"/>
            </w:tcBorders>
            <w:noWrap/>
            <w:vAlign w:val="center"/>
            <w:hideMark/>
          </w:tcPr>
          <w:p w14:paraId="5E9D02D2" w14:textId="77777777" w:rsidR="00A359E4" w:rsidRPr="00B273BB" w:rsidRDefault="00A359E4" w:rsidP="00AC330E">
            <w:pPr>
              <w:rPr>
                <w:rFonts w:cs="Times New Roman"/>
              </w:rPr>
            </w:pPr>
            <w:r w:rsidRPr="00B273BB">
              <w:rPr>
                <w:rFonts w:cs="Times New Roman"/>
              </w:rPr>
              <w:t>58</w:t>
            </w:r>
          </w:p>
        </w:tc>
        <w:tc>
          <w:tcPr>
            <w:tcW w:w="2120" w:type="dxa"/>
            <w:tcBorders>
              <w:top w:val="nil"/>
              <w:left w:val="nil"/>
              <w:bottom w:val="nil"/>
              <w:right w:val="nil"/>
            </w:tcBorders>
            <w:noWrap/>
            <w:vAlign w:val="center"/>
            <w:hideMark/>
          </w:tcPr>
          <w:p w14:paraId="48820E60" w14:textId="77777777" w:rsidR="00A359E4" w:rsidRPr="00B273BB" w:rsidRDefault="00A359E4" w:rsidP="00AC330E">
            <w:pPr>
              <w:rPr>
                <w:rFonts w:cs="Times New Roman"/>
              </w:rPr>
            </w:pPr>
            <w:r w:rsidRPr="00B273BB">
              <w:rPr>
                <w:rFonts w:cs="Times New Roman"/>
              </w:rPr>
              <w:t>Feres 2010</w:t>
            </w:r>
          </w:p>
        </w:tc>
        <w:tc>
          <w:tcPr>
            <w:tcW w:w="1350" w:type="dxa"/>
            <w:tcBorders>
              <w:top w:val="nil"/>
              <w:left w:val="nil"/>
              <w:bottom w:val="nil"/>
              <w:right w:val="nil"/>
            </w:tcBorders>
            <w:noWrap/>
            <w:vAlign w:val="bottom"/>
            <w:hideMark/>
          </w:tcPr>
          <w:p w14:paraId="406E5BC8"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64C3D881" w14:textId="77777777" w:rsidR="00A359E4" w:rsidRPr="00D04809" w:rsidRDefault="00A359E4" w:rsidP="00AC330E">
            <w:pPr>
              <w:rPr>
                <w:rFonts w:cs="Times New Roman"/>
                <w:szCs w:val="20"/>
              </w:rPr>
            </w:pPr>
            <w:r w:rsidRPr="00D04809">
              <w:rPr>
                <w:rFonts w:hint="eastAsia"/>
                <w:color w:val="FF0000"/>
                <w:szCs w:val="20"/>
              </w:rPr>
              <w:t>Low risk</w:t>
            </w:r>
          </w:p>
        </w:tc>
        <w:tc>
          <w:tcPr>
            <w:tcW w:w="1401" w:type="dxa"/>
            <w:tcBorders>
              <w:top w:val="nil"/>
              <w:left w:val="nil"/>
              <w:bottom w:val="nil"/>
              <w:right w:val="nil"/>
            </w:tcBorders>
            <w:noWrap/>
            <w:vAlign w:val="bottom"/>
            <w:hideMark/>
          </w:tcPr>
          <w:p w14:paraId="4855A65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8DAB9B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A1342C0"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FF48C19"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13AF9ECF"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2235041F" w14:textId="77777777" w:rsidTr="00AC330E">
        <w:trPr>
          <w:trHeight w:val="280"/>
        </w:trPr>
        <w:tc>
          <w:tcPr>
            <w:tcW w:w="1000" w:type="dxa"/>
            <w:tcBorders>
              <w:top w:val="nil"/>
              <w:left w:val="nil"/>
              <w:bottom w:val="nil"/>
              <w:right w:val="nil"/>
            </w:tcBorders>
            <w:noWrap/>
            <w:vAlign w:val="center"/>
            <w:hideMark/>
          </w:tcPr>
          <w:p w14:paraId="77C48ECA" w14:textId="77777777" w:rsidR="00A359E4" w:rsidRPr="00B273BB" w:rsidRDefault="00A359E4" w:rsidP="00AC330E">
            <w:pPr>
              <w:rPr>
                <w:rFonts w:cs="Times New Roman"/>
              </w:rPr>
            </w:pPr>
            <w:r w:rsidRPr="00B273BB">
              <w:rPr>
                <w:rFonts w:cs="Times New Roman"/>
              </w:rPr>
              <w:t>59</w:t>
            </w:r>
          </w:p>
        </w:tc>
        <w:tc>
          <w:tcPr>
            <w:tcW w:w="2120" w:type="dxa"/>
            <w:tcBorders>
              <w:top w:val="nil"/>
              <w:left w:val="nil"/>
              <w:bottom w:val="nil"/>
              <w:right w:val="nil"/>
            </w:tcBorders>
            <w:noWrap/>
            <w:vAlign w:val="center"/>
            <w:hideMark/>
          </w:tcPr>
          <w:p w14:paraId="4AA6D956" w14:textId="77777777" w:rsidR="00A359E4" w:rsidRPr="00B273BB" w:rsidRDefault="00A359E4" w:rsidP="00AC330E">
            <w:pPr>
              <w:rPr>
                <w:rFonts w:cs="Times New Roman"/>
              </w:rPr>
            </w:pPr>
            <w:r w:rsidRPr="00B273BB">
              <w:rPr>
                <w:rFonts w:cs="Times New Roman"/>
              </w:rPr>
              <w:t>Fine 1993a</w:t>
            </w:r>
          </w:p>
        </w:tc>
        <w:tc>
          <w:tcPr>
            <w:tcW w:w="1350" w:type="dxa"/>
            <w:tcBorders>
              <w:top w:val="nil"/>
              <w:left w:val="nil"/>
              <w:bottom w:val="nil"/>
              <w:right w:val="nil"/>
            </w:tcBorders>
            <w:noWrap/>
            <w:vAlign w:val="bottom"/>
            <w:hideMark/>
          </w:tcPr>
          <w:p w14:paraId="7DEC9F1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9A12ACB"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36F3B95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F1A015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3B346E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FB4820E"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7AEE475F"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65AE063A" w14:textId="77777777" w:rsidTr="00AC330E">
        <w:trPr>
          <w:trHeight w:val="280"/>
        </w:trPr>
        <w:tc>
          <w:tcPr>
            <w:tcW w:w="1000" w:type="dxa"/>
            <w:tcBorders>
              <w:top w:val="nil"/>
              <w:left w:val="nil"/>
              <w:bottom w:val="nil"/>
              <w:right w:val="nil"/>
            </w:tcBorders>
            <w:noWrap/>
            <w:vAlign w:val="center"/>
            <w:hideMark/>
          </w:tcPr>
          <w:p w14:paraId="66EBCF6F" w14:textId="77777777" w:rsidR="00A359E4" w:rsidRPr="00B273BB" w:rsidRDefault="00A359E4" w:rsidP="00AC330E">
            <w:pPr>
              <w:rPr>
                <w:rFonts w:cs="Times New Roman"/>
              </w:rPr>
            </w:pPr>
            <w:r w:rsidRPr="00B273BB">
              <w:rPr>
                <w:rFonts w:cs="Times New Roman"/>
              </w:rPr>
              <w:t>60</w:t>
            </w:r>
          </w:p>
        </w:tc>
        <w:tc>
          <w:tcPr>
            <w:tcW w:w="2120" w:type="dxa"/>
            <w:tcBorders>
              <w:top w:val="nil"/>
              <w:left w:val="nil"/>
              <w:bottom w:val="nil"/>
              <w:right w:val="nil"/>
            </w:tcBorders>
            <w:noWrap/>
            <w:vAlign w:val="center"/>
            <w:hideMark/>
          </w:tcPr>
          <w:p w14:paraId="7F81BBAC" w14:textId="77777777" w:rsidR="00A359E4" w:rsidRPr="00B273BB" w:rsidRDefault="00A359E4" w:rsidP="00AC330E">
            <w:pPr>
              <w:rPr>
                <w:rFonts w:cs="Times New Roman"/>
              </w:rPr>
            </w:pPr>
            <w:r w:rsidRPr="00B273BB">
              <w:rPr>
                <w:rFonts w:cs="Times New Roman"/>
              </w:rPr>
              <w:t>Gupta 2014</w:t>
            </w:r>
          </w:p>
        </w:tc>
        <w:tc>
          <w:tcPr>
            <w:tcW w:w="1350" w:type="dxa"/>
            <w:tcBorders>
              <w:top w:val="nil"/>
              <w:left w:val="nil"/>
              <w:bottom w:val="nil"/>
              <w:right w:val="nil"/>
            </w:tcBorders>
            <w:noWrap/>
            <w:vAlign w:val="bottom"/>
            <w:hideMark/>
          </w:tcPr>
          <w:p w14:paraId="2F09BA55"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233E2AAB"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22F7A92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2211E8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B9BEC7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7CB7483"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634192EA"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2B4B8A84" w14:textId="77777777" w:rsidTr="00AC330E">
        <w:trPr>
          <w:trHeight w:val="280"/>
        </w:trPr>
        <w:tc>
          <w:tcPr>
            <w:tcW w:w="1000" w:type="dxa"/>
            <w:tcBorders>
              <w:top w:val="nil"/>
              <w:left w:val="nil"/>
              <w:bottom w:val="nil"/>
              <w:right w:val="nil"/>
            </w:tcBorders>
            <w:noWrap/>
            <w:vAlign w:val="center"/>
            <w:hideMark/>
          </w:tcPr>
          <w:p w14:paraId="6031DC80" w14:textId="77777777" w:rsidR="00A359E4" w:rsidRPr="00B273BB" w:rsidRDefault="00A359E4" w:rsidP="00AC330E">
            <w:pPr>
              <w:rPr>
                <w:rFonts w:cs="Times New Roman"/>
              </w:rPr>
            </w:pPr>
            <w:r w:rsidRPr="00B273BB">
              <w:rPr>
                <w:rFonts w:cs="Times New Roman"/>
              </w:rPr>
              <w:t>61</w:t>
            </w:r>
          </w:p>
        </w:tc>
        <w:tc>
          <w:tcPr>
            <w:tcW w:w="2120" w:type="dxa"/>
            <w:tcBorders>
              <w:top w:val="nil"/>
              <w:left w:val="nil"/>
              <w:bottom w:val="nil"/>
              <w:right w:val="nil"/>
            </w:tcBorders>
            <w:noWrap/>
            <w:vAlign w:val="center"/>
            <w:hideMark/>
          </w:tcPr>
          <w:p w14:paraId="73E4F6E2" w14:textId="77777777" w:rsidR="00A359E4" w:rsidRPr="00B273BB" w:rsidRDefault="00A359E4" w:rsidP="00AC330E">
            <w:pPr>
              <w:rPr>
                <w:rFonts w:cs="Times New Roman"/>
              </w:rPr>
            </w:pPr>
            <w:r w:rsidRPr="00B273BB">
              <w:rPr>
                <w:rFonts w:cs="Times New Roman"/>
              </w:rPr>
              <w:t>Joshi 2017</w:t>
            </w:r>
          </w:p>
        </w:tc>
        <w:tc>
          <w:tcPr>
            <w:tcW w:w="1350" w:type="dxa"/>
            <w:tcBorders>
              <w:top w:val="nil"/>
              <w:left w:val="nil"/>
              <w:bottom w:val="nil"/>
              <w:right w:val="nil"/>
            </w:tcBorders>
            <w:noWrap/>
            <w:vAlign w:val="bottom"/>
            <w:hideMark/>
          </w:tcPr>
          <w:p w14:paraId="31E03AE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23FB078" w14:textId="77777777" w:rsidR="00A359E4" w:rsidRPr="00D04809" w:rsidRDefault="00A359E4" w:rsidP="00AC330E">
            <w:pPr>
              <w:rPr>
                <w:rFonts w:cs="Times New Roman"/>
                <w:szCs w:val="20"/>
              </w:rPr>
            </w:pPr>
            <w:r w:rsidRPr="00D04809">
              <w:rPr>
                <w:rFonts w:hint="eastAsia"/>
                <w:color w:val="FF0000"/>
                <w:szCs w:val="20"/>
              </w:rPr>
              <w:t>Low risk</w:t>
            </w:r>
          </w:p>
        </w:tc>
        <w:tc>
          <w:tcPr>
            <w:tcW w:w="1401" w:type="dxa"/>
            <w:tcBorders>
              <w:top w:val="nil"/>
              <w:left w:val="nil"/>
              <w:bottom w:val="nil"/>
              <w:right w:val="nil"/>
            </w:tcBorders>
            <w:noWrap/>
            <w:vAlign w:val="bottom"/>
            <w:hideMark/>
          </w:tcPr>
          <w:p w14:paraId="6061A03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C4B654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379075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51C924B"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425055C"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2BECAD83" w14:textId="77777777" w:rsidTr="00AC330E">
        <w:trPr>
          <w:trHeight w:val="280"/>
        </w:trPr>
        <w:tc>
          <w:tcPr>
            <w:tcW w:w="1000" w:type="dxa"/>
            <w:tcBorders>
              <w:top w:val="nil"/>
              <w:left w:val="nil"/>
              <w:bottom w:val="nil"/>
              <w:right w:val="nil"/>
            </w:tcBorders>
            <w:noWrap/>
            <w:vAlign w:val="center"/>
            <w:hideMark/>
          </w:tcPr>
          <w:p w14:paraId="0C0DB99B" w14:textId="77777777" w:rsidR="00A359E4" w:rsidRPr="00B273BB" w:rsidRDefault="00A359E4" w:rsidP="00AC330E">
            <w:pPr>
              <w:rPr>
                <w:rFonts w:cs="Times New Roman"/>
              </w:rPr>
            </w:pPr>
            <w:r w:rsidRPr="00B273BB">
              <w:rPr>
                <w:rFonts w:cs="Times New Roman"/>
              </w:rPr>
              <w:t>62</w:t>
            </w:r>
          </w:p>
        </w:tc>
        <w:tc>
          <w:tcPr>
            <w:tcW w:w="2120" w:type="dxa"/>
            <w:tcBorders>
              <w:top w:val="nil"/>
              <w:left w:val="nil"/>
              <w:bottom w:val="nil"/>
              <w:right w:val="nil"/>
            </w:tcBorders>
            <w:noWrap/>
            <w:vAlign w:val="center"/>
            <w:hideMark/>
          </w:tcPr>
          <w:p w14:paraId="05962603" w14:textId="77777777" w:rsidR="00A359E4" w:rsidRPr="00B273BB" w:rsidRDefault="00A359E4" w:rsidP="00AC330E">
            <w:pPr>
              <w:rPr>
                <w:rFonts w:cs="Times New Roman"/>
              </w:rPr>
            </w:pPr>
            <w:r w:rsidRPr="00B273BB">
              <w:rPr>
                <w:rFonts w:cs="Times New Roman"/>
              </w:rPr>
              <w:t>Kaur 2014</w:t>
            </w:r>
          </w:p>
        </w:tc>
        <w:tc>
          <w:tcPr>
            <w:tcW w:w="1350" w:type="dxa"/>
            <w:tcBorders>
              <w:top w:val="nil"/>
              <w:left w:val="nil"/>
              <w:bottom w:val="nil"/>
              <w:right w:val="nil"/>
            </w:tcBorders>
            <w:noWrap/>
            <w:vAlign w:val="bottom"/>
            <w:hideMark/>
          </w:tcPr>
          <w:p w14:paraId="6C3CE521"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772F0AFC"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62C56A3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A89C0B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1B3E1F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CEF6E69"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86B6ACA"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3778B3A" w14:textId="77777777" w:rsidTr="00AC330E">
        <w:trPr>
          <w:trHeight w:val="280"/>
        </w:trPr>
        <w:tc>
          <w:tcPr>
            <w:tcW w:w="1000" w:type="dxa"/>
            <w:tcBorders>
              <w:top w:val="nil"/>
              <w:left w:val="nil"/>
              <w:bottom w:val="nil"/>
              <w:right w:val="nil"/>
            </w:tcBorders>
            <w:noWrap/>
            <w:vAlign w:val="center"/>
            <w:hideMark/>
          </w:tcPr>
          <w:p w14:paraId="31C9442C" w14:textId="77777777" w:rsidR="00A359E4" w:rsidRPr="00B273BB" w:rsidRDefault="00A359E4" w:rsidP="00AC330E">
            <w:pPr>
              <w:rPr>
                <w:rFonts w:cs="Times New Roman"/>
              </w:rPr>
            </w:pPr>
            <w:r w:rsidRPr="00B273BB">
              <w:rPr>
                <w:rFonts w:cs="Times New Roman"/>
              </w:rPr>
              <w:t>63</w:t>
            </w:r>
          </w:p>
        </w:tc>
        <w:tc>
          <w:tcPr>
            <w:tcW w:w="2120" w:type="dxa"/>
            <w:tcBorders>
              <w:top w:val="nil"/>
              <w:left w:val="nil"/>
              <w:bottom w:val="nil"/>
              <w:right w:val="nil"/>
            </w:tcBorders>
            <w:noWrap/>
            <w:vAlign w:val="center"/>
            <w:hideMark/>
          </w:tcPr>
          <w:p w14:paraId="11490DB3" w14:textId="77777777" w:rsidR="00A359E4" w:rsidRPr="00B273BB" w:rsidRDefault="00A359E4" w:rsidP="00AC330E">
            <w:pPr>
              <w:rPr>
                <w:rFonts w:cs="Times New Roman"/>
              </w:rPr>
            </w:pPr>
            <w:r w:rsidRPr="00B273BB">
              <w:rPr>
                <w:rFonts w:cs="Times New Roman"/>
              </w:rPr>
              <w:t>Mohammed 1970</w:t>
            </w:r>
          </w:p>
        </w:tc>
        <w:tc>
          <w:tcPr>
            <w:tcW w:w="1350" w:type="dxa"/>
            <w:tcBorders>
              <w:top w:val="nil"/>
              <w:left w:val="nil"/>
              <w:bottom w:val="nil"/>
              <w:right w:val="nil"/>
            </w:tcBorders>
            <w:noWrap/>
            <w:vAlign w:val="bottom"/>
            <w:hideMark/>
          </w:tcPr>
          <w:p w14:paraId="3A9F4AF8"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0C0BD5C0"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D13EF6E"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0D53025"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DA4C57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538781E"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2264E37A"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6E31C92C" w14:textId="77777777" w:rsidTr="00AC330E">
        <w:trPr>
          <w:trHeight w:val="280"/>
        </w:trPr>
        <w:tc>
          <w:tcPr>
            <w:tcW w:w="1000" w:type="dxa"/>
            <w:tcBorders>
              <w:top w:val="nil"/>
              <w:left w:val="nil"/>
              <w:bottom w:val="nil"/>
              <w:right w:val="nil"/>
            </w:tcBorders>
            <w:noWrap/>
            <w:vAlign w:val="center"/>
            <w:hideMark/>
          </w:tcPr>
          <w:p w14:paraId="6C24E39E" w14:textId="77777777" w:rsidR="00A359E4" w:rsidRPr="00B273BB" w:rsidRDefault="00A359E4" w:rsidP="00AC330E">
            <w:pPr>
              <w:rPr>
                <w:rFonts w:cs="Times New Roman"/>
              </w:rPr>
            </w:pPr>
            <w:r w:rsidRPr="00B273BB">
              <w:rPr>
                <w:rFonts w:cs="Times New Roman"/>
              </w:rPr>
              <w:t>64</w:t>
            </w:r>
          </w:p>
        </w:tc>
        <w:tc>
          <w:tcPr>
            <w:tcW w:w="2120" w:type="dxa"/>
            <w:tcBorders>
              <w:top w:val="nil"/>
              <w:left w:val="nil"/>
              <w:bottom w:val="nil"/>
              <w:right w:val="nil"/>
            </w:tcBorders>
            <w:noWrap/>
            <w:vAlign w:val="center"/>
            <w:hideMark/>
          </w:tcPr>
          <w:p w14:paraId="5E3D2366" w14:textId="77777777" w:rsidR="00A359E4" w:rsidRPr="00B273BB" w:rsidRDefault="00A359E4" w:rsidP="00AC330E">
            <w:pPr>
              <w:rPr>
                <w:rFonts w:cs="Times New Roman"/>
              </w:rPr>
            </w:pPr>
            <w:r w:rsidRPr="00B273BB">
              <w:rPr>
                <w:rFonts w:cs="Times New Roman"/>
              </w:rPr>
              <w:t>Mohan 2016</w:t>
            </w:r>
          </w:p>
        </w:tc>
        <w:tc>
          <w:tcPr>
            <w:tcW w:w="1350" w:type="dxa"/>
            <w:tcBorders>
              <w:top w:val="nil"/>
              <w:left w:val="nil"/>
              <w:bottom w:val="nil"/>
              <w:right w:val="nil"/>
            </w:tcBorders>
            <w:noWrap/>
            <w:vAlign w:val="bottom"/>
            <w:hideMark/>
          </w:tcPr>
          <w:p w14:paraId="6A83FBC2"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45E3D68"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0E66A942"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37800BA"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DC0987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0A4FBB8"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3459A593"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18B3453" w14:textId="77777777" w:rsidTr="00AC330E">
        <w:trPr>
          <w:trHeight w:val="280"/>
        </w:trPr>
        <w:tc>
          <w:tcPr>
            <w:tcW w:w="1000" w:type="dxa"/>
            <w:tcBorders>
              <w:top w:val="nil"/>
              <w:left w:val="nil"/>
              <w:bottom w:val="nil"/>
              <w:right w:val="nil"/>
            </w:tcBorders>
            <w:noWrap/>
            <w:vAlign w:val="center"/>
            <w:hideMark/>
          </w:tcPr>
          <w:p w14:paraId="06FF95D9" w14:textId="77777777" w:rsidR="00A359E4" w:rsidRPr="00B273BB" w:rsidRDefault="00A359E4" w:rsidP="00AC330E">
            <w:pPr>
              <w:rPr>
                <w:rFonts w:cs="Times New Roman"/>
              </w:rPr>
            </w:pPr>
            <w:r w:rsidRPr="00B273BB">
              <w:rPr>
                <w:rFonts w:cs="Times New Roman"/>
              </w:rPr>
              <w:t>65</w:t>
            </w:r>
          </w:p>
        </w:tc>
        <w:tc>
          <w:tcPr>
            <w:tcW w:w="2120" w:type="dxa"/>
            <w:tcBorders>
              <w:top w:val="nil"/>
              <w:left w:val="nil"/>
              <w:bottom w:val="nil"/>
              <w:right w:val="nil"/>
            </w:tcBorders>
            <w:noWrap/>
            <w:vAlign w:val="center"/>
            <w:hideMark/>
          </w:tcPr>
          <w:p w14:paraId="162458DC" w14:textId="77777777" w:rsidR="00A359E4" w:rsidRPr="00B273BB" w:rsidRDefault="00A359E4" w:rsidP="00AC330E">
            <w:pPr>
              <w:rPr>
                <w:rFonts w:cs="Times New Roman"/>
              </w:rPr>
            </w:pPr>
            <w:r w:rsidRPr="00B273BB">
              <w:rPr>
                <w:rFonts w:cs="Times New Roman"/>
              </w:rPr>
              <w:t>Nayak 2020</w:t>
            </w:r>
          </w:p>
        </w:tc>
        <w:tc>
          <w:tcPr>
            <w:tcW w:w="1350" w:type="dxa"/>
            <w:tcBorders>
              <w:top w:val="nil"/>
              <w:left w:val="nil"/>
              <w:bottom w:val="nil"/>
              <w:right w:val="nil"/>
            </w:tcBorders>
            <w:noWrap/>
            <w:vAlign w:val="bottom"/>
            <w:hideMark/>
          </w:tcPr>
          <w:p w14:paraId="0B71BE2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598838F"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66FBD0E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58AF4F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EE515B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57E700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E9CD458"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22707930" w14:textId="77777777" w:rsidTr="00AC330E">
        <w:trPr>
          <w:trHeight w:val="280"/>
        </w:trPr>
        <w:tc>
          <w:tcPr>
            <w:tcW w:w="1000" w:type="dxa"/>
            <w:tcBorders>
              <w:top w:val="nil"/>
              <w:left w:val="nil"/>
              <w:bottom w:val="nil"/>
              <w:right w:val="nil"/>
            </w:tcBorders>
            <w:noWrap/>
            <w:vAlign w:val="center"/>
            <w:hideMark/>
          </w:tcPr>
          <w:p w14:paraId="24630D79" w14:textId="77777777" w:rsidR="00A359E4" w:rsidRPr="00B273BB" w:rsidRDefault="00A359E4" w:rsidP="00AC330E">
            <w:pPr>
              <w:rPr>
                <w:rFonts w:cs="Times New Roman"/>
              </w:rPr>
            </w:pPr>
            <w:r w:rsidRPr="00B273BB">
              <w:rPr>
                <w:rFonts w:cs="Times New Roman"/>
              </w:rPr>
              <w:t>66</w:t>
            </w:r>
          </w:p>
        </w:tc>
        <w:tc>
          <w:tcPr>
            <w:tcW w:w="2120" w:type="dxa"/>
            <w:tcBorders>
              <w:top w:val="nil"/>
              <w:left w:val="nil"/>
              <w:bottom w:val="nil"/>
              <w:right w:val="nil"/>
            </w:tcBorders>
            <w:noWrap/>
            <w:vAlign w:val="center"/>
            <w:hideMark/>
          </w:tcPr>
          <w:p w14:paraId="0708B314" w14:textId="77777777" w:rsidR="00A359E4" w:rsidRPr="00B273BB" w:rsidRDefault="00A359E4" w:rsidP="00AC330E">
            <w:pPr>
              <w:rPr>
                <w:rFonts w:cs="Times New Roman"/>
              </w:rPr>
            </w:pPr>
            <w:r w:rsidRPr="00B273BB">
              <w:rPr>
                <w:rFonts w:cs="Times New Roman"/>
              </w:rPr>
              <w:t>Nisha 2021</w:t>
            </w:r>
          </w:p>
        </w:tc>
        <w:tc>
          <w:tcPr>
            <w:tcW w:w="1350" w:type="dxa"/>
            <w:tcBorders>
              <w:top w:val="nil"/>
              <w:left w:val="nil"/>
              <w:bottom w:val="nil"/>
              <w:right w:val="nil"/>
            </w:tcBorders>
            <w:noWrap/>
            <w:vAlign w:val="bottom"/>
            <w:hideMark/>
          </w:tcPr>
          <w:p w14:paraId="73CAAAC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1059990"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0EE0EF1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640637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F35F6C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449CD05"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E4B1BA5"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9F034A7" w14:textId="77777777" w:rsidTr="00AC330E">
        <w:trPr>
          <w:trHeight w:val="280"/>
        </w:trPr>
        <w:tc>
          <w:tcPr>
            <w:tcW w:w="1000" w:type="dxa"/>
            <w:tcBorders>
              <w:top w:val="nil"/>
              <w:left w:val="nil"/>
              <w:bottom w:val="nil"/>
              <w:right w:val="nil"/>
            </w:tcBorders>
            <w:noWrap/>
            <w:vAlign w:val="center"/>
            <w:hideMark/>
          </w:tcPr>
          <w:p w14:paraId="4FE5DDCF" w14:textId="77777777" w:rsidR="00A359E4" w:rsidRPr="00B273BB" w:rsidRDefault="00A359E4" w:rsidP="00AC330E">
            <w:pPr>
              <w:rPr>
                <w:rFonts w:cs="Times New Roman"/>
              </w:rPr>
            </w:pPr>
            <w:r w:rsidRPr="00B273BB">
              <w:rPr>
                <w:rFonts w:cs="Times New Roman"/>
              </w:rPr>
              <w:t>67</w:t>
            </w:r>
          </w:p>
        </w:tc>
        <w:tc>
          <w:tcPr>
            <w:tcW w:w="2120" w:type="dxa"/>
            <w:tcBorders>
              <w:top w:val="nil"/>
              <w:left w:val="nil"/>
              <w:bottom w:val="nil"/>
              <w:right w:val="nil"/>
            </w:tcBorders>
            <w:noWrap/>
            <w:vAlign w:val="center"/>
            <w:hideMark/>
          </w:tcPr>
          <w:p w14:paraId="407B30F4" w14:textId="77777777" w:rsidR="00A359E4" w:rsidRPr="00B273BB" w:rsidRDefault="00A359E4" w:rsidP="00AC330E">
            <w:pPr>
              <w:rPr>
                <w:rFonts w:cs="Times New Roman"/>
              </w:rPr>
            </w:pPr>
            <w:r w:rsidRPr="00B273BB">
              <w:rPr>
                <w:rFonts w:cs="Times New Roman"/>
              </w:rPr>
              <w:t>Reddy 2012</w:t>
            </w:r>
          </w:p>
        </w:tc>
        <w:tc>
          <w:tcPr>
            <w:tcW w:w="1350" w:type="dxa"/>
            <w:tcBorders>
              <w:top w:val="nil"/>
              <w:left w:val="nil"/>
              <w:bottom w:val="nil"/>
              <w:right w:val="nil"/>
            </w:tcBorders>
            <w:noWrap/>
            <w:vAlign w:val="bottom"/>
            <w:hideMark/>
          </w:tcPr>
          <w:p w14:paraId="5111E9EA"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374797B7"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50941BED"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D0021C5"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91C782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439639B"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28AEEE14"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284A2D2" w14:textId="77777777" w:rsidTr="00AC330E">
        <w:trPr>
          <w:trHeight w:val="295"/>
        </w:trPr>
        <w:tc>
          <w:tcPr>
            <w:tcW w:w="1000" w:type="dxa"/>
            <w:tcBorders>
              <w:top w:val="nil"/>
              <w:left w:val="nil"/>
              <w:bottom w:val="nil"/>
              <w:right w:val="nil"/>
            </w:tcBorders>
            <w:noWrap/>
            <w:vAlign w:val="center"/>
            <w:hideMark/>
          </w:tcPr>
          <w:p w14:paraId="6F20DE21" w14:textId="77777777" w:rsidR="00A359E4" w:rsidRPr="00B273BB" w:rsidRDefault="00A359E4" w:rsidP="00AC330E">
            <w:pPr>
              <w:rPr>
                <w:rFonts w:cs="Times New Roman"/>
              </w:rPr>
            </w:pPr>
            <w:r w:rsidRPr="00B273BB">
              <w:rPr>
                <w:rFonts w:cs="Times New Roman"/>
              </w:rPr>
              <w:t>68</w:t>
            </w:r>
          </w:p>
        </w:tc>
        <w:tc>
          <w:tcPr>
            <w:tcW w:w="2120" w:type="dxa"/>
            <w:tcBorders>
              <w:top w:val="nil"/>
              <w:left w:val="nil"/>
              <w:bottom w:val="nil"/>
              <w:right w:val="nil"/>
            </w:tcBorders>
            <w:noWrap/>
            <w:vAlign w:val="center"/>
            <w:hideMark/>
          </w:tcPr>
          <w:p w14:paraId="5AF694AB" w14:textId="77777777" w:rsidR="00A359E4" w:rsidRPr="00B273BB" w:rsidRDefault="00A359E4" w:rsidP="00AC330E">
            <w:pPr>
              <w:rPr>
                <w:rFonts w:cs="Times New Roman"/>
              </w:rPr>
            </w:pPr>
            <w:r w:rsidRPr="00B273BB">
              <w:rPr>
                <w:rFonts w:cs="Times New Roman"/>
              </w:rPr>
              <w:t>Retamal-Valdes 2017</w:t>
            </w:r>
          </w:p>
        </w:tc>
        <w:tc>
          <w:tcPr>
            <w:tcW w:w="1350" w:type="dxa"/>
            <w:tcBorders>
              <w:top w:val="nil"/>
              <w:left w:val="nil"/>
              <w:bottom w:val="nil"/>
              <w:right w:val="nil"/>
            </w:tcBorders>
            <w:noWrap/>
            <w:vAlign w:val="bottom"/>
            <w:hideMark/>
          </w:tcPr>
          <w:p w14:paraId="40B2478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26FC77D"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6544C306" w14:textId="77777777" w:rsidR="00A359E4" w:rsidRPr="00D04809" w:rsidRDefault="00A359E4" w:rsidP="00AC330E">
            <w:pPr>
              <w:rPr>
                <w:rFonts w:cs="Times New Roman"/>
                <w:szCs w:val="20"/>
              </w:rPr>
            </w:pPr>
            <w:r w:rsidRPr="00D04809">
              <w:rPr>
                <w:rFonts w:hint="eastAsia"/>
                <w:color w:val="FF0000"/>
                <w:szCs w:val="20"/>
              </w:rPr>
              <w:t>High risk</w:t>
            </w:r>
          </w:p>
        </w:tc>
        <w:tc>
          <w:tcPr>
            <w:tcW w:w="1350" w:type="dxa"/>
            <w:tcBorders>
              <w:top w:val="nil"/>
              <w:left w:val="nil"/>
              <w:bottom w:val="nil"/>
              <w:right w:val="nil"/>
            </w:tcBorders>
            <w:noWrap/>
            <w:vAlign w:val="bottom"/>
            <w:hideMark/>
          </w:tcPr>
          <w:p w14:paraId="19FABB5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2F28DC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E356DC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2C1090B"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FF22FB1" w14:textId="77777777" w:rsidTr="00AC330E">
        <w:trPr>
          <w:trHeight w:val="280"/>
        </w:trPr>
        <w:tc>
          <w:tcPr>
            <w:tcW w:w="1000" w:type="dxa"/>
            <w:tcBorders>
              <w:top w:val="nil"/>
              <w:left w:val="nil"/>
              <w:bottom w:val="nil"/>
              <w:right w:val="nil"/>
            </w:tcBorders>
            <w:noWrap/>
            <w:vAlign w:val="center"/>
            <w:hideMark/>
          </w:tcPr>
          <w:p w14:paraId="05671222" w14:textId="77777777" w:rsidR="00A359E4" w:rsidRPr="00B273BB" w:rsidRDefault="00A359E4" w:rsidP="00AC330E">
            <w:pPr>
              <w:rPr>
                <w:rFonts w:cs="Times New Roman"/>
              </w:rPr>
            </w:pPr>
            <w:r w:rsidRPr="00B273BB">
              <w:rPr>
                <w:rFonts w:cs="Times New Roman"/>
              </w:rPr>
              <w:t>69</w:t>
            </w:r>
          </w:p>
        </w:tc>
        <w:tc>
          <w:tcPr>
            <w:tcW w:w="2120" w:type="dxa"/>
            <w:tcBorders>
              <w:top w:val="nil"/>
              <w:left w:val="nil"/>
              <w:bottom w:val="nil"/>
              <w:right w:val="nil"/>
            </w:tcBorders>
            <w:noWrap/>
            <w:vAlign w:val="center"/>
            <w:hideMark/>
          </w:tcPr>
          <w:p w14:paraId="5E2F4C89" w14:textId="77777777" w:rsidR="00A359E4" w:rsidRPr="00B273BB" w:rsidRDefault="00A359E4" w:rsidP="00AC330E">
            <w:pPr>
              <w:rPr>
                <w:rFonts w:cs="Times New Roman"/>
              </w:rPr>
            </w:pPr>
            <w:r w:rsidRPr="00B273BB">
              <w:rPr>
                <w:rFonts w:cs="Times New Roman"/>
              </w:rPr>
              <w:t>Shetty 2013</w:t>
            </w:r>
          </w:p>
        </w:tc>
        <w:tc>
          <w:tcPr>
            <w:tcW w:w="1350" w:type="dxa"/>
            <w:tcBorders>
              <w:top w:val="nil"/>
              <w:left w:val="nil"/>
              <w:bottom w:val="nil"/>
              <w:right w:val="nil"/>
            </w:tcBorders>
            <w:noWrap/>
            <w:vAlign w:val="bottom"/>
            <w:hideMark/>
          </w:tcPr>
          <w:p w14:paraId="579807B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E6D29E2"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CECAF99"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F195B05"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AC5B1DF"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3D4596CC"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31B6E168"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10B6653" w14:textId="77777777" w:rsidTr="00AC330E">
        <w:trPr>
          <w:trHeight w:val="280"/>
        </w:trPr>
        <w:tc>
          <w:tcPr>
            <w:tcW w:w="1000" w:type="dxa"/>
            <w:tcBorders>
              <w:top w:val="nil"/>
              <w:left w:val="nil"/>
              <w:bottom w:val="nil"/>
              <w:right w:val="nil"/>
            </w:tcBorders>
            <w:noWrap/>
            <w:vAlign w:val="center"/>
            <w:hideMark/>
          </w:tcPr>
          <w:p w14:paraId="191C7C22" w14:textId="77777777" w:rsidR="00A359E4" w:rsidRPr="00B273BB" w:rsidRDefault="00A359E4" w:rsidP="00AC330E">
            <w:pPr>
              <w:rPr>
                <w:rFonts w:cs="Times New Roman"/>
              </w:rPr>
            </w:pPr>
            <w:r w:rsidRPr="00B273BB">
              <w:rPr>
                <w:rFonts w:cs="Times New Roman"/>
              </w:rPr>
              <w:t>70</w:t>
            </w:r>
          </w:p>
        </w:tc>
        <w:tc>
          <w:tcPr>
            <w:tcW w:w="2120" w:type="dxa"/>
            <w:tcBorders>
              <w:top w:val="nil"/>
              <w:left w:val="nil"/>
              <w:bottom w:val="nil"/>
              <w:right w:val="nil"/>
            </w:tcBorders>
            <w:noWrap/>
            <w:vAlign w:val="center"/>
            <w:hideMark/>
          </w:tcPr>
          <w:p w14:paraId="74D2EE3A" w14:textId="77777777" w:rsidR="00A359E4" w:rsidRPr="00B273BB" w:rsidRDefault="00A359E4" w:rsidP="00AC330E">
            <w:pPr>
              <w:rPr>
                <w:rFonts w:cs="Times New Roman"/>
              </w:rPr>
            </w:pPr>
            <w:r w:rsidRPr="00B273BB">
              <w:rPr>
                <w:rFonts w:cs="Times New Roman"/>
              </w:rPr>
              <w:t>Suresh 2011</w:t>
            </w:r>
          </w:p>
        </w:tc>
        <w:tc>
          <w:tcPr>
            <w:tcW w:w="1350" w:type="dxa"/>
            <w:tcBorders>
              <w:top w:val="nil"/>
              <w:left w:val="nil"/>
              <w:bottom w:val="nil"/>
              <w:right w:val="nil"/>
            </w:tcBorders>
            <w:noWrap/>
            <w:vAlign w:val="bottom"/>
            <w:hideMark/>
          </w:tcPr>
          <w:p w14:paraId="5B0A2B05"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302133B6"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04C99F3E"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5EEC3F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3E1E97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CC7A180"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18B88C9"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ABD1D94" w14:textId="77777777" w:rsidTr="00AC330E">
        <w:trPr>
          <w:trHeight w:val="295"/>
        </w:trPr>
        <w:tc>
          <w:tcPr>
            <w:tcW w:w="1000" w:type="dxa"/>
            <w:tcBorders>
              <w:top w:val="nil"/>
              <w:left w:val="nil"/>
              <w:bottom w:val="nil"/>
              <w:right w:val="nil"/>
            </w:tcBorders>
            <w:noWrap/>
            <w:vAlign w:val="center"/>
            <w:hideMark/>
          </w:tcPr>
          <w:p w14:paraId="5D618027" w14:textId="77777777" w:rsidR="00A359E4" w:rsidRPr="00B273BB" w:rsidRDefault="00A359E4" w:rsidP="00AC330E">
            <w:pPr>
              <w:rPr>
                <w:rFonts w:cs="Times New Roman"/>
              </w:rPr>
            </w:pPr>
            <w:r w:rsidRPr="00B273BB">
              <w:rPr>
                <w:rFonts w:cs="Times New Roman"/>
              </w:rPr>
              <w:lastRenderedPageBreak/>
              <w:t>71</w:t>
            </w:r>
          </w:p>
        </w:tc>
        <w:tc>
          <w:tcPr>
            <w:tcW w:w="2120" w:type="dxa"/>
            <w:tcBorders>
              <w:top w:val="nil"/>
              <w:left w:val="nil"/>
              <w:bottom w:val="nil"/>
              <w:right w:val="nil"/>
            </w:tcBorders>
            <w:noWrap/>
            <w:vAlign w:val="center"/>
            <w:hideMark/>
          </w:tcPr>
          <w:p w14:paraId="007E37B5" w14:textId="77777777" w:rsidR="00A359E4" w:rsidRPr="00B273BB" w:rsidRDefault="00A359E4" w:rsidP="00AC330E">
            <w:pPr>
              <w:rPr>
                <w:rFonts w:cs="Times New Roman"/>
              </w:rPr>
            </w:pPr>
            <w:r w:rsidRPr="00B273BB">
              <w:rPr>
                <w:rFonts w:cs="Times New Roman"/>
              </w:rPr>
              <w:t>Tasneem 2017</w:t>
            </w:r>
          </w:p>
        </w:tc>
        <w:tc>
          <w:tcPr>
            <w:tcW w:w="1350" w:type="dxa"/>
            <w:tcBorders>
              <w:top w:val="nil"/>
              <w:left w:val="nil"/>
              <w:bottom w:val="nil"/>
              <w:right w:val="nil"/>
            </w:tcBorders>
            <w:noWrap/>
            <w:vAlign w:val="bottom"/>
            <w:hideMark/>
          </w:tcPr>
          <w:p w14:paraId="052BBE93"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7A3ABA22"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A03A08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832EE8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4F6934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27DE962"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436F2A78"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F5A7A84" w14:textId="77777777" w:rsidTr="00AC330E">
        <w:trPr>
          <w:trHeight w:val="280"/>
        </w:trPr>
        <w:tc>
          <w:tcPr>
            <w:tcW w:w="1000" w:type="dxa"/>
            <w:tcBorders>
              <w:top w:val="nil"/>
              <w:left w:val="nil"/>
              <w:bottom w:val="nil"/>
              <w:right w:val="nil"/>
            </w:tcBorders>
            <w:noWrap/>
            <w:vAlign w:val="center"/>
            <w:hideMark/>
          </w:tcPr>
          <w:p w14:paraId="64248464" w14:textId="77777777" w:rsidR="00A359E4" w:rsidRPr="00B273BB" w:rsidRDefault="00A359E4" w:rsidP="00AC330E">
            <w:pPr>
              <w:rPr>
                <w:rFonts w:cs="Times New Roman"/>
              </w:rPr>
            </w:pPr>
            <w:r w:rsidRPr="00B273BB">
              <w:rPr>
                <w:rFonts w:cs="Times New Roman"/>
              </w:rPr>
              <w:t>72</w:t>
            </w:r>
          </w:p>
        </w:tc>
        <w:tc>
          <w:tcPr>
            <w:tcW w:w="2120" w:type="dxa"/>
            <w:tcBorders>
              <w:top w:val="nil"/>
              <w:left w:val="nil"/>
              <w:bottom w:val="nil"/>
              <w:right w:val="nil"/>
            </w:tcBorders>
            <w:noWrap/>
            <w:vAlign w:val="center"/>
            <w:hideMark/>
          </w:tcPr>
          <w:p w14:paraId="67F7D10F" w14:textId="77777777" w:rsidR="00A359E4" w:rsidRPr="00B273BB" w:rsidRDefault="00A359E4" w:rsidP="00AC330E">
            <w:pPr>
              <w:rPr>
                <w:rFonts w:cs="Times New Roman"/>
              </w:rPr>
            </w:pPr>
            <w:r w:rsidRPr="00B273BB">
              <w:rPr>
                <w:rFonts w:cs="Times New Roman"/>
              </w:rPr>
              <w:t>Verma 2017</w:t>
            </w:r>
          </w:p>
        </w:tc>
        <w:tc>
          <w:tcPr>
            <w:tcW w:w="1350" w:type="dxa"/>
            <w:tcBorders>
              <w:top w:val="nil"/>
              <w:left w:val="nil"/>
              <w:bottom w:val="nil"/>
              <w:right w:val="nil"/>
            </w:tcBorders>
            <w:noWrap/>
            <w:vAlign w:val="bottom"/>
            <w:hideMark/>
          </w:tcPr>
          <w:p w14:paraId="291C1966"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36071594" w14:textId="77777777" w:rsidR="00A359E4" w:rsidRPr="00D04809" w:rsidRDefault="00A359E4" w:rsidP="00AC330E">
            <w:pPr>
              <w:rPr>
                <w:rFonts w:cs="Times New Roman"/>
                <w:szCs w:val="20"/>
              </w:rPr>
            </w:pPr>
            <w:r w:rsidRPr="00D04809">
              <w:rPr>
                <w:rFonts w:hint="eastAsia"/>
                <w:color w:val="000000"/>
                <w:szCs w:val="20"/>
              </w:rPr>
              <w:t>High risk</w:t>
            </w:r>
          </w:p>
        </w:tc>
        <w:tc>
          <w:tcPr>
            <w:tcW w:w="1401" w:type="dxa"/>
            <w:tcBorders>
              <w:top w:val="nil"/>
              <w:left w:val="nil"/>
              <w:bottom w:val="nil"/>
              <w:right w:val="nil"/>
            </w:tcBorders>
            <w:noWrap/>
            <w:vAlign w:val="bottom"/>
            <w:hideMark/>
          </w:tcPr>
          <w:p w14:paraId="48D39918"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8A50EBF"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F33BE3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F14C4CE"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ACEECAD"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61C455B" w14:textId="77777777" w:rsidTr="00AC330E">
        <w:trPr>
          <w:trHeight w:val="280"/>
        </w:trPr>
        <w:tc>
          <w:tcPr>
            <w:tcW w:w="1000" w:type="dxa"/>
            <w:tcBorders>
              <w:top w:val="nil"/>
              <w:left w:val="nil"/>
              <w:bottom w:val="nil"/>
              <w:right w:val="nil"/>
            </w:tcBorders>
            <w:noWrap/>
            <w:vAlign w:val="center"/>
            <w:hideMark/>
          </w:tcPr>
          <w:p w14:paraId="4D1B19B5" w14:textId="77777777" w:rsidR="00A359E4" w:rsidRPr="00B273BB" w:rsidRDefault="00A359E4" w:rsidP="00AC330E">
            <w:pPr>
              <w:rPr>
                <w:rFonts w:cs="Times New Roman"/>
              </w:rPr>
            </w:pPr>
            <w:r w:rsidRPr="00B273BB">
              <w:rPr>
                <w:rFonts w:cs="Times New Roman"/>
              </w:rPr>
              <w:t>73</w:t>
            </w:r>
          </w:p>
        </w:tc>
        <w:tc>
          <w:tcPr>
            <w:tcW w:w="2120" w:type="dxa"/>
            <w:tcBorders>
              <w:top w:val="nil"/>
              <w:left w:val="nil"/>
              <w:bottom w:val="nil"/>
              <w:right w:val="nil"/>
            </w:tcBorders>
            <w:noWrap/>
            <w:vAlign w:val="center"/>
            <w:hideMark/>
          </w:tcPr>
          <w:p w14:paraId="23B6030E" w14:textId="77777777" w:rsidR="00A359E4" w:rsidRPr="00B273BB" w:rsidRDefault="00A359E4" w:rsidP="00AC330E">
            <w:pPr>
              <w:rPr>
                <w:rFonts w:cs="Times New Roman"/>
              </w:rPr>
            </w:pPr>
            <w:r w:rsidRPr="00B273BB">
              <w:rPr>
                <w:rFonts w:cs="Times New Roman"/>
              </w:rPr>
              <w:t>Baca 2007</w:t>
            </w:r>
          </w:p>
        </w:tc>
        <w:tc>
          <w:tcPr>
            <w:tcW w:w="1350" w:type="dxa"/>
            <w:tcBorders>
              <w:top w:val="nil"/>
              <w:left w:val="nil"/>
              <w:bottom w:val="nil"/>
              <w:right w:val="nil"/>
            </w:tcBorders>
            <w:noWrap/>
            <w:vAlign w:val="bottom"/>
            <w:hideMark/>
          </w:tcPr>
          <w:p w14:paraId="18A002CF" w14:textId="77777777" w:rsidR="00A359E4" w:rsidRPr="00D04809" w:rsidRDefault="00A359E4" w:rsidP="00AC330E">
            <w:pPr>
              <w:rPr>
                <w:rFonts w:cs="Times New Roman"/>
                <w:szCs w:val="20"/>
              </w:rPr>
            </w:pPr>
            <w:r w:rsidRPr="00D04809">
              <w:rPr>
                <w:rFonts w:hint="eastAsia"/>
                <w:color w:val="FF0000"/>
                <w:szCs w:val="20"/>
              </w:rPr>
              <w:t>High risk</w:t>
            </w:r>
          </w:p>
        </w:tc>
        <w:tc>
          <w:tcPr>
            <w:tcW w:w="1350" w:type="dxa"/>
            <w:tcBorders>
              <w:top w:val="nil"/>
              <w:left w:val="nil"/>
              <w:bottom w:val="nil"/>
              <w:right w:val="nil"/>
            </w:tcBorders>
            <w:noWrap/>
            <w:vAlign w:val="bottom"/>
            <w:hideMark/>
          </w:tcPr>
          <w:p w14:paraId="4D98870E"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6F82055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A13D1F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56AD83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EF53D2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138AB9B"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310ED3EB" w14:textId="77777777" w:rsidTr="00AC330E">
        <w:trPr>
          <w:trHeight w:val="280"/>
        </w:trPr>
        <w:tc>
          <w:tcPr>
            <w:tcW w:w="1000" w:type="dxa"/>
            <w:tcBorders>
              <w:top w:val="nil"/>
              <w:left w:val="nil"/>
              <w:bottom w:val="nil"/>
              <w:right w:val="nil"/>
            </w:tcBorders>
            <w:noWrap/>
            <w:vAlign w:val="center"/>
            <w:hideMark/>
          </w:tcPr>
          <w:p w14:paraId="159D8B0E" w14:textId="77777777" w:rsidR="00A359E4" w:rsidRPr="00B273BB" w:rsidRDefault="00A359E4" w:rsidP="00AC330E">
            <w:pPr>
              <w:rPr>
                <w:rFonts w:cs="Times New Roman"/>
              </w:rPr>
            </w:pPr>
            <w:r w:rsidRPr="00B273BB">
              <w:rPr>
                <w:rFonts w:cs="Times New Roman"/>
              </w:rPr>
              <w:t>74</w:t>
            </w:r>
          </w:p>
        </w:tc>
        <w:tc>
          <w:tcPr>
            <w:tcW w:w="2120" w:type="dxa"/>
            <w:tcBorders>
              <w:top w:val="nil"/>
              <w:left w:val="nil"/>
              <w:bottom w:val="nil"/>
              <w:right w:val="nil"/>
            </w:tcBorders>
            <w:noWrap/>
            <w:vAlign w:val="center"/>
            <w:hideMark/>
          </w:tcPr>
          <w:p w14:paraId="57EC4724" w14:textId="77777777" w:rsidR="00A359E4" w:rsidRPr="00B273BB" w:rsidRDefault="00A359E4" w:rsidP="00AC330E">
            <w:pPr>
              <w:rPr>
                <w:rFonts w:cs="Times New Roman"/>
              </w:rPr>
            </w:pPr>
            <w:r w:rsidRPr="00B273BB">
              <w:rPr>
                <w:rFonts w:cs="Times New Roman"/>
              </w:rPr>
              <w:t>Chabadel 2021</w:t>
            </w:r>
          </w:p>
        </w:tc>
        <w:tc>
          <w:tcPr>
            <w:tcW w:w="1350" w:type="dxa"/>
            <w:tcBorders>
              <w:top w:val="nil"/>
              <w:left w:val="nil"/>
              <w:bottom w:val="nil"/>
              <w:right w:val="nil"/>
            </w:tcBorders>
            <w:noWrap/>
            <w:vAlign w:val="bottom"/>
            <w:hideMark/>
          </w:tcPr>
          <w:p w14:paraId="1E720C9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85AC964"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6DECB972"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D934C7E"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06EA3DD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353203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706F5C2"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09AAA1D" w14:textId="77777777" w:rsidTr="00AC330E">
        <w:trPr>
          <w:trHeight w:val="280"/>
        </w:trPr>
        <w:tc>
          <w:tcPr>
            <w:tcW w:w="1000" w:type="dxa"/>
            <w:tcBorders>
              <w:top w:val="nil"/>
              <w:left w:val="nil"/>
              <w:bottom w:val="nil"/>
              <w:right w:val="nil"/>
            </w:tcBorders>
            <w:noWrap/>
            <w:vAlign w:val="center"/>
            <w:hideMark/>
          </w:tcPr>
          <w:p w14:paraId="20E499F1" w14:textId="77777777" w:rsidR="00A359E4" w:rsidRPr="00B273BB" w:rsidRDefault="00A359E4" w:rsidP="00AC330E">
            <w:pPr>
              <w:rPr>
                <w:rFonts w:cs="Times New Roman"/>
              </w:rPr>
            </w:pPr>
            <w:r w:rsidRPr="00B273BB">
              <w:rPr>
                <w:rFonts w:cs="Times New Roman"/>
              </w:rPr>
              <w:t>75</w:t>
            </w:r>
          </w:p>
        </w:tc>
        <w:tc>
          <w:tcPr>
            <w:tcW w:w="2120" w:type="dxa"/>
            <w:tcBorders>
              <w:top w:val="nil"/>
              <w:left w:val="nil"/>
              <w:bottom w:val="nil"/>
              <w:right w:val="nil"/>
            </w:tcBorders>
            <w:noWrap/>
            <w:vAlign w:val="center"/>
            <w:hideMark/>
          </w:tcPr>
          <w:p w14:paraId="7CF27589" w14:textId="77777777" w:rsidR="00A359E4" w:rsidRPr="00B273BB" w:rsidRDefault="00A359E4" w:rsidP="00AC330E">
            <w:pPr>
              <w:rPr>
                <w:rFonts w:cs="Times New Roman"/>
              </w:rPr>
            </w:pPr>
            <w:r w:rsidRPr="00B273BB">
              <w:rPr>
                <w:rFonts w:cs="Times New Roman"/>
              </w:rPr>
              <w:t>Chadwick 2005</w:t>
            </w:r>
          </w:p>
        </w:tc>
        <w:tc>
          <w:tcPr>
            <w:tcW w:w="1350" w:type="dxa"/>
            <w:tcBorders>
              <w:top w:val="nil"/>
              <w:left w:val="nil"/>
              <w:bottom w:val="nil"/>
              <w:right w:val="nil"/>
            </w:tcBorders>
            <w:noWrap/>
            <w:vAlign w:val="bottom"/>
            <w:hideMark/>
          </w:tcPr>
          <w:p w14:paraId="7C93F171"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2A272D0"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D1B6BA8"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FFDDA8E"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8B66137"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7BC367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A82A257"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C8E0DAD" w14:textId="77777777" w:rsidTr="00AC330E">
        <w:trPr>
          <w:trHeight w:val="280"/>
        </w:trPr>
        <w:tc>
          <w:tcPr>
            <w:tcW w:w="1000" w:type="dxa"/>
            <w:tcBorders>
              <w:top w:val="nil"/>
              <w:left w:val="nil"/>
              <w:bottom w:val="nil"/>
              <w:right w:val="nil"/>
            </w:tcBorders>
            <w:noWrap/>
            <w:vAlign w:val="center"/>
            <w:hideMark/>
          </w:tcPr>
          <w:p w14:paraId="587CF173" w14:textId="77777777" w:rsidR="00A359E4" w:rsidRPr="00B273BB" w:rsidRDefault="00A359E4" w:rsidP="00AC330E">
            <w:pPr>
              <w:rPr>
                <w:rFonts w:cs="Times New Roman"/>
              </w:rPr>
            </w:pPr>
            <w:r w:rsidRPr="00B273BB">
              <w:rPr>
                <w:rFonts w:cs="Times New Roman"/>
              </w:rPr>
              <w:t>76</w:t>
            </w:r>
          </w:p>
        </w:tc>
        <w:tc>
          <w:tcPr>
            <w:tcW w:w="2120" w:type="dxa"/>
            <w:tcBorders>
              <w:top w:val="nil"/>
              <w:left w:val="nil"/>
              <w:bottom w:val="nil"/>
              <w:right w:val="nil"/>
            </w:tcBorders>
            <w:noWrap/>
            <w:vAlign w:val="center"/>
            <w:hideMark/>
          </w:tcPr>
          <w:p w14:paraId="4C47BD97" w14:textId="77777777" w:rsidR="00A359E4" w:rsidRPr="00B273BB" w:rsidRDefault="00A359E4" w:rsidP="00AC330E">
            <w:pPr>
              <w:rPr>
                <w:rFonts w:cs="Times New Roman"/>
              </w:rPr>
            </w:pPr>
            <w:r w:rsidRPr="00B273BB">
              <w:rPr>
                <w:rFonts w:cs="Times New Roman"/>
              </w:rPr>
              <w:t>Corona 2005</w:t>
            </w:r>
          </w:p>
        </w:tc>
        <w:tc>
          <w:tcPr>
            <w:tcW w:w="1350" w:type="dxa"/>
            <w:tcBorders>
              <w:top w:val="nil"/>
              <w:left w:val="nil"/>
              <w:bottom w:val="nil"/>
              <w:right w:val="nil"/>
            </w:tcBorders>
            <w:noWrap/>
            <w:vAlign w:val="bottom"/>
            <w:hideMark/>
          </w:tcPr>
          <w:p w14:paraId="77412A8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A08C992"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5E29A1C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E2F6065"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A92097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F82D18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8AE29FF"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285A796" w14:textId="77777777" w:rsidTr="00AC330E">
        <w:trPr>
          <w:trHeight w:val="280"/>
        </w:trPr>
        <w:tc>
          <w:tcPr>
            <w:tcW w:w="1000" w:type="dxa"/>
            <w:tcBorders>
              <w:top w:val="nil"/>
              <w:left w:val="nil"/>
              <w:bottom w:val="nil"/>
              <w:right w:val="nil"/>
            </w:tcBorders>
            <w:noWrap/>
            <w:vAlign w:val="center"/>
            <w:hideMark/>
          </w:tcPr>
          <w:p w14:paraId="70AF9138" w14:textId="77777777" w:rsidR="00A359E4" w:rsidRPr="00B273BB" w:rsidRDefault="00A359E4" w:rsidP="00AC330E">
            <w:pPr>
              <w:rPr>
                <w:rFonts w:cs="Times New Roman"/>
              </w:rPr>
            </w:pPr>
            <w:r w:rsidRPr="00B273BB">
              <w:rPr>
                <w:rFonts w:cs="Times New Roman"/>
              </w:rPr>
              <w:t>77</w:t>
            </w:r>
          </w:p>
        </w:tc>
        <w:tc>
          <w:tcPr>
            <w:tcW w:w="2120" w:type="dxa"/>
            <w:tcBorders>
              <w:top w:val="nil"/>
              <w:left w:val="nil"/>
              <w:bottom w:val="nil"/>
              <w:right w:val="nil"/>
            </w:tcBorders>
            <w:noWrap/>
            <w:vAlign w:val="center"/>
            <w:hideMark/>
          </w:tcPr>
          <w:p w14:paraId="1A62F66D" w14:textId="77777777" w:rsidR="00A359E4" w:rsidRPr="00B273BB" w:rsidRDefault="00A359E4" w:rsidP="00AC330E">
            <w:pPr>
              <w:rPr>
                <w:rFonts w:cs="Times New Roman"/>
              </w:rPr>
            </w:pPr>
            <w:r w:rsidRPr="00B273BB">
              <w:rPr>
                <w:rFonts w:cs="Times New Roman"/>
              </w:rPr>
              <w:t>Fei 2011</w:t>
            </w:r>
          </w:p>
        </w:tc>
        <w:tc>
          <w:tcPr>
            <w:tcW w:w="1350" w:type="dxa"/>
            <w:tcBorders>
              <w:top w:val="nil"/>
              <w:left w:val="nil"/>
              <w:bottom w:val="nil"/>
              <w:right w:val="nil"/>
            </w:tcBorders>
            <w:noWrap/>
            <w:vAlign w:val="bottom"/>
            <w:hideMark/>
          </w:tcPr>
          <w:p w14:paraId="6194686C"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576D340"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0A92F3D4"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2A0BA9F"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B243ED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88C09E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F650BE2"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E11B047" w14:textId="77777777" w:rsidTr="00AC330E">
        <w:trPr>
          <w:trHeight w:val="280"/>
        </w:trPr>
        <w:tc>
          <w:tcPr>
            <w:tcW w:w="1000" w:type="dxa"/>
            <w:tcBorders>
              <w:top w:val="nil"/>
              <w:left w:val="nil"/>
              <w:bottom w:val="nil"/>
              <w:right w:val="nil"/>
            </w:tcBorders>
            <w:noWrap/>
            <w:vAlign w:val="center"/>
            <w:hideMark/>
          </w:tcPr>
          <w:p w14:paraId="5C7AC7BC" w14:textId="77777777" w:rsidR="00A359E4" w:rsidRPr="00B273BB" w:rsidRDefault="00A359E4" w:rsidP="00AC330E">
            <w:pPr>
              <w:rPr>
                <w:rFonts w:cs="Times New Roman"/>
              </w:rPr>
            </w:pPr>
            <w:r w:rsidRPr="00B273BB">
              <w:rPr>
                <w:rFonts w:cs="Times New Roman"/>
              </w:rPr>
              <w:t>78</w:t>
            </w:r>
          </w:p>
        </w:tc>
        <w:tc>
          <w:tcPr>
            <w:tcW w:w="2120" w:type="dxa"/>
            <w:tcBorders>
              <w:top w:val="nil"/>
              <w:left w:val="nil"/>
              <w:bottom w:val="nil"/>
              <w:right w:val="nil"/>
            </w:tcBorders>
            <w:noWrap/>
            <w:vAlign w:val="center"/>
            <w:hideMark/>
          </w:tcPr>
          <w:p w14:paraId="6D4D5183" w14:textId="77777777" w:rsidR="00A359E4" w:rsidRPr="00B273BB" w:rsidRDefault="00A359E4" w:rsidP="00AC330E">
            <w:pPr>
              <w:rPr>
                <w:rFonts w:cs="Times New Roman"/>
              </w:rPr>
            </w:pPr>
            <w:r w:rsidRPr="00B273BB">
              <w:rPr>
                <w:rFonts w:cs="Times New Roman"/>
              </w:rPr>
              <w:t>Ganesh 2006</w:t>
            </w:r>
          </w:p>
        </w:tc>
        <w:tc>
          <w:tcPr>
            <w:tcW w:w="1350" w:type="dxa"/>
            <w:tcBorders>
              <w:top w:val="nil"/>
              <w:left w:val="nil"/>
              <w:bottom w:val="nil"/>
              <w:right w:val="nil"/>
            </w:tcBorders>
            <w:noWrap/>
            <w:vAlign w:val="bottom"/>
            <w:hideMark/>
          </w:tcPr>
          <w:p w14:paraId="4A3CF3BE"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F5FA242"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2E07679"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82DD825"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1C9FBA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CC71073"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BCEF81F"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8F89109" w14:textId="77777777" w:rsidTr="00AC330E">
        <w:trPr>
          <w:trHeight w:val="280"/>
        </w:trPr>
        <w:tc>
          <w:tcPr>
            <w:tcW w:w="1000" w:type="dxa"/>
            <w:tcBorders>
              <w:top w:val="nil"/>
              <w:left w:val="nil"/>
              <w:bottom w:val="nil"/>
              <w:right w:val="nil"/>
            </w:tcBorders>
            <w:noWrap/>
            <w:vAlign w:val="center"/>
            <w:hideMark/>
          </w:tcPr>
          <w:p w14:paraId="17A466BE" w14:textId="77777777" w:rsidR="00A359E4" w:rsidRPr="00B273BB" w:rsidRDefault="00A359E4" w:rsidP="00AC330E">
            <w:pPr>
              <w:rPr>
                <w:rFonts w:cs="Times New Roman"/>
              </w:rPr>
            </w:pPr>
            <w:r w:rsidRPr="00B273BB">
              <w:rPr>
                <w:rFonts w:cs="Times New Roman"/>
              </w:rPr>
              <w:t>79</w:t>
            </w:r>
          </w:p>
        </w:tc>
        <w:tc>
          <w:tcPr>
            <w:tcW w:w="2120" w:type="dxa"/>
            <w:tcBorders>
              <w:top w:val="nil"/>
              <w:left w:val="nil"/>
              <w:bottom w:val="nil"/>
              <w:right w:val="nil"/>
            </w:tcBorders>
            <w:noWrap/>
            <w:vAlign w:val="center"/>
            <w:hideMark/>
          </w:tcPr>
          <w:p w14:paraId="19063D6D" w14:textId="77777777" w:rsidR="00A359E4" w:rsidRPr="00B273BB" w:rsidRDefault="00A359E4" w:rsidP="00AC330E">
            <w:pPr>
              <w:rPr>
                <w:rFonts w:cs="Times New Roman"/>
              </w:rPr>
            </w:pPr>
            <w:r w:rsidRPr="00B273BB">
              <w:rPr>
                <w:rFonts w:cs="Times New Roman"/>
              </w:rPr>
              <w:t>Hotuman 1998</w:t>
            </w:r>
          </w:p>
        </w:tc>
        <w:tc>
          <w:tcPr>
            <w:tcW w:w="1350" w:type="dxa"/>
            <w:tcBorders>
              <w:top w:val="nil"/>
              <w:left w:val="nil"/>
              <w:bottom w:val="nil"/>
              <w:right w:val="nil"/>
            </w:tcBorders>
            <w:noWrap/>
            <w:vAlign w:val="bottom"/>
            <w:hideMark/>
          </w:tcPr>
          <w:p w14:paraId="1F6F2D21"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07231D1D"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6920980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2746097"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5AA4ED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1A004C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2E3D1E9"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55A96E5" w14:textId="77777777" w:rsidTr="00AC330E">
        <w:trPr>
          <w:trHeight w:val="280"/>
        </w:trPr>
        <w:tc>
          <w:tcPr>
            <w:tcW w:w="1000" w:type="dxa"/>
            <w:tcBorders>
              <w:top w:val="nil"/>
              <w:left w:val="nil"/>
              <w:bottom w:val="nil"/>
              <w:right w:val="nil"/>
            </w:tcBorders>
            <w:noWrap/>
            <w:vAlign w:val="center"/>
            <w:hideMark/>
          </w:tcPr>
          <w:p w14:paraId="72E10BB7" w14:textId="77777777" w:rsidR="00A359E4" w:rsidRPr="00B273BB" w:rsidRDefault="00A359E4" w:rsidP="00AC330E">
            <w:pPr>
              <w:rPr>
                <w:rFonts w:cs="Times New Roman"/>
              </w:rPr>
            </w:pPr>
            <w:r w:rsidRPr="00B273BB">
              <w:rPr>
                <w:rFonts w:cs="Times New Roman"/>
              </w:rPr>
              <w:t>80</w:t>
            </w:r>
          </w:p>
        </w:tc>
        <w:tc>
          <w:tcPr>
            <w:tcW w:w="2120" w:type="dxa"/>
            <w:tcBorders>
              <w:top w:val="nil"/>
              <w:left w:val="nil"/>
              <w:bottom w:val="nil"/>
              <w:right w:val="nil"/>
            </w:tcBorders>
            <w:noWrap/>
            <w:vAlign w:val="center"/>
            <w:hideMark/>
          </w:tcPr>
          <w:p w14:paraId="3E8B6F94" w14:textId="77777777" w:rsidR="00A359E4" w:rsidRPr="00B273BB" w:rsidRDefault="00A359E4" w:rsidP="00AC330E">
            <w:pPr>
              <w:rPr>
                <w:rFonts w:cs="Times New Roman"/>
              </w:rPr>
            </w:pPr>
            <w:r w:rsidRPr="00B273BB">
              <w:rPr>
                <w:rFonts w:cs="Times New Roman"/>
              </w:rPr>
              <w:t>Joshi 2019</w:t>
            </w:r>
          </w:p>
        </w:tc>
        <w:tc>
          <w:tcPr>
            <w:tcW w:w="1350" w:type="dxa"/>
            <w:tcBorders>
              <w:top w:val="nil"/>
              <w:left w:val="nil"/>
              <w:bottom w:val="nil"/>
              <w:right w:val="nil"/>
            </w:tcBorders>
            <w:noWrap/>
            <w:vAlign w:val="bottom"/>
            <w:hideMark/>
          </w:tcPr>
          <w:p w14:paraId="0644639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8ADAE77"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0A0AC275"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9D2B0F5"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02DB988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D77074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A5EE3EC"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8B23EED" w14:textId="77777777" w:rsidTr="00AC330E">
        <w:trPr>
          <w:trHeight w:val="280"/>
        </w:trPr>
        <w:tc>
          <w:tcPr>
            <w:tcW w:w="1000" w:type="dxa"/>
            <w:tcBorders>
              <w:top w:val="nil"/>
              <w:left w:val="nil"/>
              <w:bottom w:val="nil"/>
              <w:right w:val="nil"/>
            </w:tcBorders>
            <w:noWrap/>
            <w:vAlign w:val="center"/>
            <w:hideMark/>
          </w:tcPr>
          <w:p w14:paraId="3F5BB7F1" w14:textId="77777777" w:rsidR="00A359E4" w:rsidRPr="00B273BB" w:rsidRDefault="00A359E4" w:rsidP="00AC330E">
            <w:pPr>
              <w:rPr>
                <w:rFonts w:cs="Times New Roman"/>
              </w:rPr>
            </w:pPr>
            <w:r w:rsidRPr="00B273BB">
              <w:rPr>
                <w:rFonts w:cs="Times New Roman"/>
              </w:rPr>
              <w:t>81</w:t>
            </w:r>
          </w:p>
        </w:tc>
        <w:tc>
          <w:tcPr>
            <w:tcW w:w="2120" w:type="dxa"/>
            <w:tcBorders>
              <w:top w:val="nil"/>
              <w:left w:val="nil"/>
              <w:bottom w:val="nil"/>
              <w:right w:val="nil"/>
            </w:tcBorders>
            <w:noWrap/>
            <w:vAlign w:val="center"/>
            <w:hideMark/>
          </w:tcPr>
          <w:p w14:paraId="3CAC6FD8" w14:textId="77777777" w:rsidR="00A359E4" w:rsidRPr="00B273BB" w:rsidRDefault="00A359E4" w:rsidP="00AC330E">
            <w:pPr>
              <w:rPr>
                <w:rFonts w:cs="Times New Roman"/>
              </w:rPr>
            </w:pPr>
            <w:r w:rsidRPr="00B273BB">
              <w:rPr>
                <w:rFonts w:cs="Times New Roman"/>
              </w:rPr>
              <w:t>Unal 2015</w:t>
            </w:r>
          </w:p>
        </w:tc>
        <w:tc>
          <w:tcPr>
            <w:tcW w:w="1350" w:type="dxa"/>
            <w:tcBorders>
              <w:top w:val="nil"/>
              <w:left w:val="nil"/>
              <w:bottom w:val="nil"/>
              <w:right w:val="nil"/>
            </w:tcBorders>
            <w:noWrap/>
            <w:vAlign w:val="bottom"/>
            <w:hideMark/>
          </w:tcPr>
          <w:p w14:paraId="3E4B7C66"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0F0211B"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4732F0A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84753F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36C288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75AC28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FE614A1"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80BACBD" w14:textId="77777777" w:rsidTr="00AC330E">
        <w:trPr>
          <w:trHeight w:val="280"/>
        </w:trPr>
        <w:tc>
          <w:tcPr>
            <w:tcW w:w="1000" w:type="dxa"/>
            <w:tcBorders>
              <w:top w:val="nil"/>
              <w:left w:val="nil"/>
              <w:bottom w:val="nil"/>
              <w:right w:val="nil"/>
            </w:tcBorders>
            <w:noWrap/>
            <w:vAlign w:val="center"/>
            <w:hideMark/>
          </w:tcPr>
          <w:p w14:paraId="7924ED26" w14:textId="77777777" w:rsidR="00A359E4" w:rsidRPr="00B273BB" w:rsidRDefault="00A359E4" w:rsidP="00AC330E">
            <w:pPr>
              <w:rPr>
                <w:rFonts w:cs="Times New Roman"/>
              </w:rPr>
            </w:pPr>
            <w:r w:rsidRPr="00B273BB">
              <w:rPr>
                <w:rFonts w:cs="Times New Roman"/>
              </w:rPr>
              <w:t>82</w:t>
            </w:r>
          </w:p>
        </w:tc>
        <w:tc>
          <w:tcPr>
            <w:tcW w:w="2120" w:type="dxa"/>
            <w:tcBorders>
              <w:top w:val="nil"/>
              <w:left w:val="nil"/>
              <w:bottom w:val="nil"/>
              <w:right w:val="nil"/>
            </w:tcBorders>
            <w:noWrap/>
            <w:vAlign w:val="center"/>
            <w:hideMark/>
          </w:tcPr>
          <w:p w14:paraId="18AACFF4" w14:textId="77777777" w:rsidR="00A359E4" w:rsidRPr="00B273BB" w:rsidRDefault="00A359E4" w:rsidP="00AC330E">
            <w:pPr>
              <w:rPr>
                <w:rFonts w:cs="Times New Roman"/>
              </w:rPr>
            </w:pPr>
            <w:r w:rsidRPr="00B273BB">
              <w:rPr>
                <w:rFonts w:cs="Times New Roman"/>
              </w:rPr>
              <w:t>Adanur-Atmaca 2021</w:t>
            </w:r>
          </w:p>
        </w:tc>
        <w:tc>
          <w:tcPr>
            <w:tcW w:w="1350" w:type="dxa"/>
            <w:tcBorders>
              <w:top w:val="nil"/>
              <w:left w:val="nil"/>
              <w:bottom w:val="nil"/>
              <w:right w:val="nil"/>
            </w:tcBorders>
            <w:noWrap/>
            <w:vAlign w:val="bottom"/>
            <w:hideMark/>
          </w:tcPr>
          <w:p w14:paraId="6BF894EF"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3A769819" w14:textId="77777777" w:rsidR="00A359E4" w:rsidRPr="00D04809" w:rsidRDefault="00A359E4" w:rsidP="00AC330E">
            <w:pPr>
              <w:rPr>
                <w:rFonts w:cs="Times New Roman"/>
                <w:szCs w:val="20"/>
              </w:rPr>
            </w:pPr>
            <w:r w:rsidRPr="00D04809">
              <w:rPr>
                <w:rFonts w:hint="eastAsia"/>
                <w:color w:val="FF0000"/>
                <w:szCs w:val="20"/>
              </w:rPr>
              <w:t>Low risk</w:t>
            </w:r>
          </w:p>
        </w:tc>
        <w:tc>
          <w:tcPr>
            <w:tcW w:w="1401" w:type="dxa"/>
            <w:tcBorders>
              <w:top w:val="nil"/>
              <w:left w:val="nil"/>
              <w:bottom w:val="nil"/>
              <w:right w:val="nil"/>
            </w:tcBorders>
            <w:noWrap/>
            <w:vAlign w:val="bottom"/>
            <w:hideMark/>
          </w:tcPr>
          <w:p w14:paraId="72B5D9E9"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575AFE3"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EE9753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D420848"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9449B6F"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1E3017F" w14:textId="77777777" w:rsidTr="00AC330E">
        <w:trPr>
          <w:trHeight w:val="280"/>
        </w:trPr>
        <w:tc>
          <w:tcPr>
            <w:tcW w:w="1000" w:type="dxa"/>
            <w:tcBorders>
              <w:top w:val="nil"/>
              <w:left w:val="nil"/>
              <w:bottom w:val="nil"/>
              <w:right w:val="nil"/>
            </w:tcBorders>
            <w:noWrap/>
            <w:vAlign w:val="center"/>
            <w:hideMark/>
          </w:tcPr>
          <w:p w14:paraId="72EED06F" w14:textId="77777777" w:rsidR="00A359E4" w:rsidRPr="00B273BB" w:rsidRDefault="00A359E4" w:rsidP="00AC330E">
            <w:pPr>
              <w:rPr>
                <w:rFonts w:cs="Times New Roman"/>
              </w:rPr>
            </w:pPr>
            <w:r w:rsidRPr="00B273BB">
              <w:rPr>
                <w:rFonts w:cs="Times New Roman"/>
              </w:rPr>
              <w:t>83</w:t>
            </w:r>
          </w:p>
        </w:tc>
        <w:tc>
          <w:tcPr>
            <w:tcW w:w="2120" w:type="dxa"/>
            <w:tcBorders>
              <w:top w:val="nil"/>
              <w:left w:val="nil"/>
              <w:bottom w:val="nil"/>
              <w:right w:val="nil"/>
            </w:tcBorders>
            <w:noWrap/>
            <w:vAlign w:val="center"/>
            <w:hideMark/>
          </w:tcPr>
          <w:p w14:paraId="4EBF233E" w14:textId="77777777" w:rsidR="00A359E4" w:rsidRPr="00B273BB" w:rsidRDefault="00A359E4" w:rsidP="00AC330E">
            <w:pPr>
              <w:rPr>
                <w:rFonts w:cs="Times New Roman"/>
              </w:rPr>
            </w:pPr>
            <w:r w:rsidRPr="00B273BB">
              <w:rPr>
                <w:rFonts w:cs="Times New Roman"/>
              </w:rPr>
              <w:t>Al-Moghrabi 2020</w:t>
            </w:r>
          </w:p>
        </w:tc>
        <w:tc>
          <w:tcPr>
            <w:tcW w:w="1350" w:type="dxa"/>
            <w:tcBorders>
              <w:top w:val="nil"/>
              <w:left w:val="nil"/>
              <w:bottom w:val="nil"/>
              <w:right w:val="nil"/>
            </w:tcBorders>
            <w:noWrap/>
            <w:vAlign w:val="bottom"/>
            <w:hideMark/>
          </w:tcPr>
          <w:p w14:paraId="15B7D12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7E0620C"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061E30C4"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F4190D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15E667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D8CCAD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D4DEF52"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BCBF986" w14:textId="77777777" w:rsidTr="00AC330E">
        <w:trPr>
          <w:trHeight w:val="280"/>
        </w:trPr>
        <w:tc>
          <w:tcPr>
            <w:tcW w:w="1000" w:type="dxa"/>
            <w:tcBorders>
              <w:top w:val="nil"/>
              <w:left w:val="nil"/>
              <w:bottom w:val="nil"/>
              <w:right w:val="nil"/>
            </w:tcBorders>
            <w:noWrap/>
            <w:vAlign w:val="center"/>
            <w:hideMark/>
          </w:tcPr>
          <w:p w14:paraId="4CBD1D68" w14:textId="77777777" w:rsidR="00A359E4" w:rsidRPr="00B273BB" w:rsidRDefault="00A359E4" w:rsidP="00AC330E">
            <w:pPr>
              <w:rPr>
                <w:rFonts w:cs="Times New Roman"/>
              </w:rPr>
            </w:pPr>
            <w:r w:rsidRPr="00B273BB">
              <w:rPr>
                <w:rFonts w:cs="Times New Roman"/>
              </w:rPr>
              <w:t>84</w:t>
            </w:r>
          </w:p>
        </w:tc>
        <w:tc>
          <w:tcPr>
            <w:tcW w:w="2120" w:type="dxa"/>
            <w:tcBorders>
              <w:top w:val="nil"/>
              <w:left w:val="nil"/>
              <w:bottom w:val="nil"/>
              <w:right w:val="nil"/>
            </w:tcBorders>
            <w:noWrap/>
            <w:vAlign w:val="center"/>
            <w:hideMark/>
          </w:tcPr>
          <w:p w14:paraId="0E1E086F" w14:textId="77777777" w:rsidR="00A359E4" w:rsidRPr="00B273BB" w:rsidRDefault="00A359E4" w:rsidP="00AC330E">
            <w:pPr>
              <w:rPr>
                <w:rFonts w:cs="Times New Roman"/>
              </w:rPr>
            </w:pPr>
            <w:r w:rsidRPr="00B273BB">
              <w:rPr>
                <w:rFonts w:cs="Times New Roman"/>
              </w:rPr>
              <w:t>Alrawas 2020</w:t>
            </w:r>
          </w:p>
        </w:tc>
        <w:tc>
          <w:tcPr>
            <w:tcW w:w="1350" w:type="dxa"/>
            <w:tcBorders>
              <w:top w:val="nil"/>
              <w:left w:val="nil"/>
              <w:bottom w:val="nil"/>
              <w:right w:val="nil"/>
            </w:tcBorders>
            <w:noWrap/>
            <w:vAlign w:val="bottom"/>
            <w:hideMark/>
          </w:tcPr>
          <w:p w14:paraId="3136422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9946BA6"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1DF2697E"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7C5C45D"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90B097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776E07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68D0A2B"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2BF58BF6" w14:textId="77777777" w:rsidTr="00AC330E">
        <w:trPr>
          <w:trHeight w:val="280"/>
        </w:trPr>
        <w:tc>
          <w:tcPr>
            <w:tcW w:w="1000" w:type="dxa"/>
            <w:tcBorders>
              <w:top w:val="nil"/>
              <w:left w:val="nil"/>
              <w:bottom w:val="nil"/>
              <w:right w:val="nil"/>
            </w:tcBorders>
            <w:noWrap/>
            <w:vAlign w:val="center"/>
            <w:hideMark/>
          </w:tcPr>
          <w:p w14:paraId="6B3064B7" w14:textId="77777777" w:rsidR="00A359E4" w:rsidRPr="00B273BB" w:rsidRDefault="00A359E4" w:rsidP="00AC330E">
            <w:pPr>
              <w:rPr>
                <w:rFonts w:cs="Times New Roman"/>
              </w:rPr>
            </w:pPr>
            <w:r w:rsidRPr="00B273BB">
              <w:rPr>
                <w:rFonts w:cs="Times New Roman"/>
              </w:rPr>
              <w:t>85</w:t>
            </w:r>
          </w:p>
        </w:tc>
        <w:tc>
          <w:tcPr>
            <w:tcW w:w="2120" w:type="dxa"/>
            <w:tcBorders>
              <w:top w:val="nil"/>
              <w:left w:val="nil"/>
              <w:bottom w:val="nil"/>
              <w:right w:val="nil"/>
            </w:tcBorders>
            <w:noWrap/>
            <w:vAlign w:val="center"/>
            <w:hideMark/>
          </w:tcPr>
          <w:p w14:paraId="3A94B4EB" w14:textId="77777777" w:rsidR="00A359E4" w:rsidRPr="00B273BB" w:rsidRDefault="00A359E4" w:rsidP="00AC330E">
            <w:pPr>
              <w:rPr>
                <w:rFonts w:cs="Times New Roman"/>
              </w:rPr>
            </w:pPr>
            <w:r w:rsidRPr="00B273BB">
              <w:rPr>
                <w:rFonts w:cs="Times New Roman"/>
              </w:rPr>
              <w:t>Arash 2020</w:t>
            </w:r>
          </w:p>
        </w:tc>
        <w:tc>
          <w:tcPr>
            <w:tcW w:w="1350" w:type="dxa"/>
            <w:tcBorders>
              <w:top w:val="nil"/>
              <w:left w:val="nil"/>
              <w:bottom w:val="nil"/>
              <w:right w:val="nil"/>
            </w:tcBorders>
            <w:noWrap/>
            <w:vAlign w:val="bottom"/>
            <w:hideMark/>
          </w:tcPr>
          <w:p w14:paraId="75ED7FB2"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3348D82F"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0C9A5B1E"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8A651C9"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F9C553A"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B7E574D"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8E81EE1"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26487E7D" w14:textId="77777777" w:rsidTr="00AC330E">
        <w:trPr>
          <w:trHeight w:val="280"/>
        </w:trPr>
        <w:tc>
          <w:tcPr>
            <w:tcW w:w="1000" w:type="dxa"/>
            <w:tcBorders>
              <w:top w:val="nil"/>
              <w:left w:val="nil"/>
              <w:bottom w:val="nil"/>
              <w:right w:val="nil"/>
            </w:tcBorders>
            <w:noWrap/>
            <w:vAlign w:val="center"/>
            <w:hideMark/>
          </w:tcPr>
          <w:p w14:paraId="06071744" w14:textId="77777777" w:rsidR="00A359E4" w:rsidRPr="00B273BB" w:rsidRDefault="00A359E4" w:rsidP="00AC330E">
            <w:pPr>
              <w:rPr>
                <w:rFonts w:cs="Times New Roman"/>
              </w:rPr>
            </w:pPr>
            <w:r w:rsidRPr="00B273BB">
              <w:rPr>
                <w:rFonts w:cs="Times New Roman"/>
              </w:rPr>
              <w:t>86</w:t>
            </w:r>
          </w:p>
        </w:tc>
        <w:tc>
          <w:tcPr>
            <w:tcW w:w="2120" w:type="dxa"/>
            <w:tcBorders>
              <w:top w:val="nil"/>
              <w:left w:val="nil"/>
              <w:bottom w:val="nil"/>
              <w:right w:val="nil"/>
            </w:tcBorders>
            <w:noWrap/>
            <w:vAlign w:val="center"/>
            <w:hideMark/>
          </w:tcPr>
          <w:p w14:paraId="59143656" w14:textId="77777777" w:rsidR="00A359E4" w:rsidRPr="00B273BB" w:rsidRDefault="00A359E4" w:rsidP="00AC330E">
            <w:pPr>
              <w:rPr>
                <w:rFonts w:cs="Times New Roman"/>
              </w:rPr>
            </w:pPr>
            <w:r w:rsidRPr="00B273BB">
              <w:rPr>
                <w:rFonts w:cs="Times New Roman"/>
              </w:rPr>
              <w:t>Årtun 1987</w:t>
            </w:r>
          </w:p>
        </w:tc>
        <w:tc>
          <w:tcPr>
            <w:tcW w:w="1350" w:type="dxa"/>
            <w:tcBorders>
              <w:top w:val="nil"/>
              <w:left w:val="nil"/>
              <w:bottom w:val="nil"/>
              <w:right w:val="nil"/>
            </w:tcBorders>
            <w:noWrap/>
            <w:vAlign w:val="bottom"/>
            <w:hideMark/>
          </w:tcPr>
          <w:p w14:paraId="777568A4"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E3C4EE4"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1AAB6FA6"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DE6FFA8"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1EAAD64"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030ABB9C"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DCC00D3"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382E5709" w14:textId="77777777" w:rsidTr="00AC330E">
        <w:trPr>
          <w:trHeight w:val="280"/>
        </w:trPr>
        <w:tc>
          <w:tcPr>
            <w:tcW w:w="1000" w:type="dxa"/>
            <w:tcBorders>
              <w:top w:val="nil"/>
              <w:left w:val="nil"/>
              <w:bottom w:val="nil"/>
              <w:right w:val="nil"/>
            </w:tcBorders>
            <w:noWrap/>
            <w:vAlign w:val="center"/>
            <w:hideMark/>
          </w:tcPr>
          <w:p w14:paraId="4629581A" w14:textId="77777777" w:rsidR="00A359E4" w:rsidRPr="00B273BB" w:rsidRDefault="00A359E4" w:rsidP="00AC330E">
            <w:pPr>
              <w:rPr>
                <w:rFonts w:cs="Times New Roman"/>
              </w:rPr>
            </w:pPr>
            <w:r w:rsidRPr="00B273BB">
              <w:rPr>
                <w:rFonts w:cs="Times New Roman"/>
              </w:rPr>
              <w:t>87</w:t>
            </w:r>
          </w:p>
        </w:tc>
        <w:tc>
          <w:tcPr>
            <w:tcW w:w="2120" w:type="dxa"/>
            <w:tcBorders>
              <w:top w:val="nil"/>
              <w:left w:val="nil"/>
              <w:bottom w:val="nil"/>
              <w:right w:val="nil"/>
            </w:tcBorders>
            <w:noWrap/>
            <w:vAlign w:val="center"/>
            <w:hideMark/>
          </w:tcPr>
          <w:p w14:paraId="3B25BD5B" w14:textId="77777777" w:rsidR="00A359E4" w:rsidRPr="00B273BB" w:rsidRDefault="00A359E4" w:rsidP="00AC330E">
            <w:pPr>
              <w:rPr>
                <w:rFonts w:cs="Times New Roman"/>
              </w:rPr>
            </w:pPr>
            <w:r w:rsidRPr="00B273BB">
              <w:rPr>
                <w:rFonts w:cs="Times New Roman"/>
              </w:rPr>
              <w:t>Ashari 2021</w:t>
            </w:r>
          </w:p>
        </w:tc>
        <w:tc>
          <w:tcPr>
            <w:tcW w:w="1350" w:type="dxa"/>
            <w:tcBorders>
              <w:top w:val="nil"/>
              <w:left w:val="nil"/>
              <w:bottom w:val="nil"/>
              <w:right w:val="nil"/>
            </w:tcBorders>
            <w:noWrap/>
            <w:vAlign w:val="bottom"/>
            <w:hideMark/>
          </w:tcPr>
          <w:p w14:paraId="31DE12B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F80DB56"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7D6B3872"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561753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6D96B0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DEB0AE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D0D742A"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2A55014" w14:textId="77777777" w:rsidTr="00AC330E">
        <w:trPr>
          <w:trHeight w:val="295"/>
        </w:trPr>
        <w:tc>
          <w:tcPr>
            <w:tcW w:w="1000" w:type="dxa"/>
            <w:tcBorders>
              <w:top w:val="nil"/>
              <w:left w:val="nil"/>
              <w:bottom w:val="nil"/>
              <w:right w:val="nil"/>
            </w:tcBorders>
            <w:noWrap/>
            <w:vAlign w:val="center"/>
            <w:hideMark/>
          </w:tcPr>
          <w:p w14:paraId="64CDBDC6" w14:textId="77777777" w:rsidR="00A359E4" w:rsidRPr="00B273BB" w:rsidRDefault="00A359E4" w:rsidP="00AC330E">
            <w:pPr>
              <w:rPr>
                <w:rFonts w:cs="Times New Roman"/>
              </w:rPr>
            </w:pPr>
            <w:r w:rsidRPr="00B273BB">
              <w:rPr>
                <w:rFonts w:cs="Times New Roman"/>
              </w:rPr>
              <w:t>88</w:t>
            </w:r>
          </w:p>
        </w:tc>
        <w:tc>
          <w:tcPr>
            <w:tcW w:w="2120" w:type="dxa"/>
            <w:tcBorders>
              <w:top w:val="nil"/>
              <w:left w:val="nil"/>
              <w:bottom w:val="nil"/>
              <w:right w:val="nil"/>
            </w:tcBorders>
            <w:noWrap/>
            <w:vAlign w:val="center"/>
            <w:hideMark/>
          </w:tcPr>
          <w:p w14:paraId="43F63609" w14:textId="77777777" w:rsidR="00A359E4" w:rsidRPr="00B273BB" w:rsidRDefault="00A359E4" w:rsidP="00AC330E">
            <w:pPr>
              <w:rPr>
                <w:rFonts w:cs="Times New Roman"/>
              </w:rPr>
            </w:pPr>
            <w:r w:rsidRPr="00B273BB">
              <w:rPr>
                <w:rFonts w:cs="Times New Roman"/>
              </w:rPr>
              <w:t>Edman Tynelius 2010</w:t>
            </w:r>
          </w:p>
        </w:tc>
        <w:tc>
          <w:tcPr>
            <w:tcW w:w="1350" w:type="dxa"/>
            <w:tcBorders>
              <w:top w:val="nil"/>
              <w:left w:val="nil"/>
              <w:bottom w:val="nil"/>
              <w:right w:val="nil"/>
            </w:tcBorders>
            <w:noWrap/>
            <w:vAlign w:val="bottom"/>
            <w:hideMark/>
          </w:tcPr>
          <w:p w14:paraId="5783E0B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94FD5F1"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06CF711F"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F335B6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046272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E59E25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94DA44F"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F4EF061" w14:textId="77777777" w:rsidTr="00AC330E">
        <w:trPr>
          <w:trHeight w:val="280"/>
        </w:trPr>
        <w:tc>
          <w:tcPr>
            <w:tcW w:w="1000" w:type="dxa"/>
            <w:tcBorders>
              <w:top w:val="nil"/>
              <w:left w:val="nil"/>
              <w:bottom w:val="nil"/>
              <w:right w:val="nil"/>
            </w:tcBorders>
            <w:noWrap/>
            <w:vAlign w:val="center"/>
            <w:hideMark/>
          </w:tcPr>
          <w:p w14:paraId="5AFDDFE3" w14:textId="77777777" w:rsidR="00A359E4" w:rsidRPr="00B273BB" w:rsidRDefault="00A359E4" w:rsidP="00AC330E">
            <w:pPr>
              <w:rPr>
                <w:rFonts w:cs="Times New Roman"/>
              </w:rPr>
            </w:pPr>
            <w:r w:rsidRPr="00B273BB">
              <w:rPr>
                <w:rFonts w:cs="Times New Roman"/>
              </w:rPr>
              <w:t>89</w:t>
            </w:r>
          </w:p>
        </w:tc>
        <w:tc>
          <w:tcPr>
            <w:tcW w:w="2120" w:type="dxa"/>
            <w:tcBorders>
              <w:top w:val="nil"/>
              <w:left w:val="nil"/>
              <w:bottom w:val="nil"/>
              <w:right w:val="nil"/>
            </w:tcBorders>
            <w:noWrap/>
            <w:vAlign w:val="center"/>
            <w:hideMark/>
          </w:tcPr>
          <w:p w14:paraId="5882F263" w14:textId="77777777" w:rsidR="00A359E4" w:rsidRPr="00B273BB" w:rsidRDefault="00A359E4" w:rsidP="00AC330E">
            <w:pPr>
              <w:rPr>
                <w:rFonts w:cs="Times New Roman"/>
              </w:rPr>
            </w:pPr>
            <w:r w:rsidRPr="00B273BB">
              <w:rPr>
                <w:rFonts w:cs="Times New Roman"/>
              </w:rPr>
              <w:t>Eroglu 2019</w:t>
            </w:r>
          </w:p>
        </w:tc>
        <w:tc>
          <w:tcPr>
            <w:tcW w:w="1350" w:type="dxa"/>
            <w:tcBorders>
              <w:top w:val="nil"/>
              <w:left w:val="nil"/>
              <w:bottom w:val="nil"/>
              <w:right w:val="nil"/>
            </w:tcBorders>
            <w:noWrap/>
            <w:vAlign w:val="bottom"/>
            <w:hideMark/>
          </w:tcPr>
          <w:p w14:paraId="3299A186"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AD65830"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1C02005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3D47183"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81368E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BAB8C13"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F29BD45"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2F9C2FA" w14:textId="77777777" w:rsidTr="00AC330E">
        <w:trPr>
          <w:trHeight w:val="280"/>
        </w:trPr>
        <w:tc>
          <w:tcPr>
            <w:tcW w:w="1000" w:type="dxa"/>
            <w:tcBorders>
              <w:top w:val="nil"/>
              <w:left w:val="nil"/>
              <w:bottom w:val="nil"/>
              <w:right w:val="nil"/>
            </w:tcBorders>
            <w:noWrap/>
            <w:vAlign w:val="center"/>
            <w:hideMark/>
          </w:tcPr>
          <w:p w14:paraId="1268C43C" w14:textId="77777777" w:rsidR="00A359E4" w:rsidRPr="00B273BB" w:rsidRDefault="00A359E4" w:rsidP="00AC330E">
            <w:pPr>
              <w:rPr>
                <w:rFonts w:cs="Times New Roman"/>
              </w:rPr>
            </w:pPr>
            <w:r w:rsidRPr="00B273BB">
              <w:rPr>
                <w:rFonts w:cs="Times New Roman"/>
              </w:rPr>
              <w:t>90</w:t>
            </w:r>
          </w:p>
        </w:tc>
        <w:tc>
          <w:tcPr>
            <w:tcW w:w="2120" w:type="dxa"/>
            <w:tcBorders>
              <w:top w:val="nil"/>
              <w:left w:val="nil"/>
              <w:bottom w:val="nil"/>
              <w:right w:val="nil"/>
            </w:tcBorders>
            <w:noWrap/>
            <w:vAlign w:val="center"/>
            <w:hideMark/>
          </w:tcPr>
          <w:p w14:paraId="583CE32C" w14:textId="77777777" w:rsidR="00A359E4" w:rsidRPr="00B273BB" w:rsidRDefault="00A359E4" w:rsidP="00AC330E">
            <w:pPr>
              <w:rPr>
                <w:rFonts w:cs="Times New Roman"/>
              </w:rPr>
            </w:pPr>
            <w:r w:rsidRPr="00B273BB">
              <w:rPr>
                <w:rFonts w:cs="Times New Roman"/>
              </w:rPr>
              <w:t>Ferreira 2019</w:t>
            </w:r>
          </w:p>
        </w:tc>
        <w:tc>
          <w:tcPr>
            <w:tcW w:w="1350" w:type="dxa"/>
            <w:tcBorders>
              <w:top w:val="nil"/>
              <w:left w:val="nil"/>
              <w:bottom w:val="nil"/>
              <w:right w:val="nil"/>
            </w:tcBorders>
            <w:noWrap/>
            <w:vAlign w:val="bottom"/>
            <w:hideMark/>
          </w:tcPr>
          <w:p w14:paraId="32E403B9"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06FA9E5"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06D5A04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C731884"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76804D6D"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332747C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4F8AC61" w14:textId="77777777" w:rsidR="00A359E4" w:rsidRPr="00D04809" w:rsidRDefault="00A359E4" w:rsidP="00AC330E">
            <w:pPr>
              <w:rPr>
                <w:rFonts w:cs="Times New Roman"/>
                <w:szCs w:val="20"/>
              </w:rPr>
            </w:pPr>
            <w:r w:rsidRPr="00D04809">
              <w:rPr>
                <w:rFonts w:hint="eastAsia"/>
                <w:color w:val="000000"/>
                <w:szCs w:val="20"/>
              </w:rPr>
              <w:t>High risk</w:t>
            </w:r>
          </w:p>
        </w:tc>
      </w:tr>
      <w:tr w:rsidR="00A359E4" w:rsidRPr="00B273BB" w14:paraId="6E293C1A" w14:textId="77777777" w:rsidTr="00AC330E">
        <w:trPr>
          <w:trHeight w:val="280"/>
        </w:trPr>
        <w:tc>
          <w:tcPr>
            <w:tcW w:w="1000" w:type="dxa"/>
            <w:tcBorders>
              <w:top w:val="nil"/>
              <w:left w:val="nil"/>
              <w:bottom w:val="nil"/>
              <w:right w:val="nil"/>
            </w:tcBorders>
            <w:noWrap/>
            <w:vAlign w:val="center"/>
            <w:hideMark/>
          </w:tcPr>
          <w:p w14:paraId="52B9E46F" w14:textId="77777777" w:rsidR="00A359E4" w:rsidRPr="00B273BB" w:rsidRDefault="00A359E4" w:rsidP="00AC330E">
            <w:pPr>
              <w:rPr>
                <w:rFonts w:cs="Times New Roman"/>
              </w:rPr>
            </w:pPr>
            <w:r w:rsidRPr="00B273BB">
              <w:rPr>
                <w:rFonts w:cs="Times New Roman"/>
              </w:rPr>
              <w:t>91</w:t>
            </w:r>
          </w:p>
        </w:tc>
        <w:tc>
          <w:tcPr>
            <w:tcW w:w="2120" w:type="dxa"/>
            <w:tcBorders>
              <w:top w:val="nil"/>
              <w:left w:val="nil"/>
              <w:bottom w:val="nil"/>
              <w:right w:val="nil"/>
            </w:tcBorders>
            <w:noWrap/>
            <w:vAlign w:val="center"/>
            <w:hideMark/>
          </w:tcPr>
          <w:p w14:paraId="407D5A94" w14:textId="77777777" w:rsidR="00A359E4" w:rsidRPr="00B273BB" w:rsidRDefault="00A359E4" w:rsidP="00AC330E">
            <w:pPr>
              <w:rPr>
                <w:rFonts w:cs="Times New Roman"/>
              </w:rPr>
            </w:pPr>
            <w:r w:rsidRPr="00B273BB">
              <w:rPr>
                <w:rFonts w:cs="Times New Roman"/>
              </w:rPr>
              <w:t>Gelin 2020</w:t>
            </w:r>
          </w:p>
        </w:tc>
        <w:tc>
          <w:tcPr>
            <w:tcW w:w="1350" w:type="dxa"/>
            <w:tcBorders>
              <w:top w:val="nil"/>
              <w:left w:val="nil"/>
              <w:bottom w:val="nil"/>
              <w:right w:val="nil"/>
            </w:tcBorders>
            <w:noWrap/>
            <w:vAlign w:val="bottom"/>
            <w:hideMark/>
          </w:tcPr>
          <w:p w14:paraId="2408BAF5"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DF8FEA6"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544E289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578975A"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0E5337C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98EBBB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3C3EB5D"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655B488F" w14:textId="77777777" w:rsidTr="00AC330E">
        <w:trPr>
          <w:trHeight w:val="280"/>
        </w:trPr>
        <w:tc>
          <w:tcPr>
            <w:tcW w:w="1000" w:type="dxa"/>
            <w:tcBorders>
              <w:top w:val="nil"/>
              <w:left w:val="nil"/>
              <w:bottom w:val="nil"/>
              <w:right w:val="nil"/>
            </w:tcBorders>
            <w:noWrap/>
            <w:vAlign w:val="center"/>
            <w:hideMark/>
          </w:tcPr>
          <w:p w14:paraId="3EF3B22C" w14:textId="77777777" w:rsidR="00A359E4" w:rsidRPr="00B273BB" w:rsidRDefault="00A359E4" w:rsidP="00AC330E">
            <w:pPr>
              <w:rPr>
                <w:rFonts w:cs="Times New Roman"/>
              </w:rPr>
            </w:pPr>
            <w:r w:rsidRPr="00B273BB">
              <w:rPr>
                <w:rFonts w:cs="Times New Roman"/>
              </w:rPr>
              <w:t>92</w:t>
            </w:r>
          </w:p>
        </w:tc>
        <w:tc>
          <w:tcPr>
            <w:tcW w:w="2120" w:type="dxa"/>
            <w:tcBorders>
              <w:top w:val="nil"/>
              <w:left w:val="nil"/>
              <w:bottom w:val="nil"/>
              <w:right w:val="nil"/>
            </w:tcBorders>
            <w:noWrap/>
            <w:vAlign w:val="center"/>
            <w:hideMark/>
          </w:tcPr>
          <w:p w14:paraId="26071E39" w14:textId="77777777" w:rsidR="00A359E4" w:rsidRPr="00B273BB" w:rsidRDefault="00A359E4" w:rsidP="00AC330E">
            <w:pPr>
              <w:rPr>
                <w:rFonts w:cs="Times New Roman"/>
              </w:rPr>
            </w:pPr>
            <w:r w:rsidRPr="00B273BB">
              <w:rPr>
                <w:rFonts w:cs="Times New Roman"/>
              </w:rPr>
              <w:t>Gera 2022</w:t>
            </w:r>
          </w:p>
        </w:tc>
        <w:tc>
          <w:tcPr>
            <w:tcW w:w="1350" w:type="dxa"/>
            <w:tcBorders>
              <w:top w:val="nil"/>
              <w:left w:val="nil"/>
              <w:bottom w:val="nil"/>
              <w:right w:val="nil"/>
            </w:tcBorders>
            <w:noWrap/>
            <w:vAlign w:val="bottom"/>
            <w:hideMark/>
          </w:tcPr>
          <w:p w14:paraId="7A1F3B2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B2E690C"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5E80A548"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0851B6A4"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1D8723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7A3850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732079F"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6B101827" w14:textId="77777777" w:rsidTr="00AC330E">
        <w:trPr>
          <w:trHeight w:val="280"/>
        </w:trPr>
        <w:tc>
          <w:tcPr>
            <w:tcW w:w="1000" w:type="dxa"/>
            <w:tcBorders>
              <w:top w:val="nil"/>
              <w:left w:val="nil"/>
              <w:bottom w:val="nil"/>
              <w:right w:val="nil"/>
            </w:tcBorders>
            <w:noWrap/>
            <w:vAlign w:val="center"/>
            <w:hideMark/>
          </w:tcPr>
          <w:p w14:paraId="79FB8211" w14:textId="77777777" w:rsidR="00A359E4" w:rsidRPr="00B273BB" w:rsidRDefault="00A359E4" w:rsidP="00AC330E">
            <w:pPr>
              <w:rPr>
                <w:rFonts w:cs="Times New Roman"/>
              </w:rPr>
            </w:pPr>
            <w:r w:rsidRPr="00B273BB">
              <w:rPr>
                <w:rFonts w:cs="Times New Roman"/>
              </w:rPr>
              <w:t>93</w:t>
            </w:r>
          </w:p>
        </w:tc>
        <w:tc>
          <w:tcPr>
            <w:tcW w:w="2120" w:type="dxa"/>
            <w:tcBorders>
              <w:top w:val="nil"/>
              <w:left w:val="nil"/>
              <w:bottom w:val="nil"/>
              <w:right w:val="nil"/>
            </w:tcBorders>
            <w:noWrap/>
            <w:vAlign w:val="center"/>
            <w:hideMark/>
          </w:tcPr>
          <w:p w14:paraId="40B9CA80" w14:textId="77777777" w:rsidR="00A359E4" w:rsidRPr="00B273BB" w:rsidRDefault="00A359E4" w:rsidP="00AC330E">
            <w:pPr>
              <w:rPr>
                <w:rFonts w:cs="Times New Roman"/>
              </w:rPr>
            </w:pPr>
            <w:r w:rsidRPr="00B273BB">
              <w:rPr>
                <w:rFonts w:cs="Times New Roman"/>
              </w:rPr>
              <w:t>Gunay 2018</w:t>
            </w:r>
          </w:p>
        </w:tc>
        <w:tc>
          <w:tcPr>
            <w:tcW w:w="1350" w:type="dxa"/>
            <w:tcBorders>
              <w:top w:val="nil"/>
              <w:left w:val="nil"/>
              <w:bottom w:val="nil"/>
              <w:right w:val="nil"/>
            </w:tcBorders>
            <w:noWrap/>
            <w:vAlign w:val="bottom"/>
            <w:hideMark/>
          </w:tcPr>
          <w:p w14:paraId="329A61F3"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7AC6BC2"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5CAEF26D"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E973097"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92FE76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DCD0607"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D6D0971"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2E2CD329" w14:textId="77777777" w:rsidTr="00AC330E">
        <w:trPr>
          <w:trHeight w:val="295"/>
        </w:trPr>
        <w:tc>
          <w:tcPr>
            <w:tcW w:w="1000" w:type="dxa"/>
            <w:tcBorders>
              <w:top w:val="nil"/>
              <w:left w:val="nil"/>
              <w:bottom w:val="nil"/>
              <w:right w:val="nil"/>
            </w:tcBorders>
            <w:noWrap/>
            <w:vAlign w:val="center"/>
            <w:hideMark/>
          </w:tcPr>
          <w:p w14:paraId="637B83C8" w14:textId="77777777" w:rsidR="00A359E4" w:rsidRPr="00B273BB" w:rsidRDefault="00A359E4" w:rsidP="00AC330E">
            <w:pPr>
              <w:rPr>
                <w:rFonts w:cs="Times New Roman"/>
              </w:rPr>
            </w:pPr>
            <w:r w:rsidRPr="00B273BB">
              <w:rPr>
                <w:rFonts w:cs="Times New Roman"/>
              </w:rPr>
              <w:t>94</w:t>
            </w:r>
          </w:p>
        </w:tc>
        <w:tc>
          <w:tcPr>
            <w:tcW w:w="2120" w:type="dxa"/>
            <w:tcBorders>
              <w:top w:val="nil"/>
              <w:left w:val="nil"/>
              <w:bottom w:val="nil"/>
              <w:right w:val="nil"/>
            </w:tcBorders>
            <w:noWrap/>
            <w:vAlign w:val="center"/>
            <w:hideMark/>
          </w:tcPr>
          <w:p w14:paraId="147B73FD" w14:textId="77777777" w:rsidR="00A359E4" w:rsidRPr="00B273BB" w:rsidRDefault="00A359E4" w:rsidP="00AC330E">
            <w:pPr>
              <w:rPr>
                <w:rFonts w:cs="Times New Roman"/>
              </w:rPr>
            </w:pPr>
            <w:r w:rsidRPr="00B273BB">
              <w:rPr>
                <w:rFonts w:cs="Times New Roman"/>
              </w:rPr>
              <w:t>Jowett 2022</w:t>
            </w:r>
          </w:p>
        </w:tc>
        <w:tc>
          <w:tcPr>
            <w:tcW w:w="1350" w:type="dxa"/>
            <w:tcBorders>
              <w:top w:val="nil"/>
              <w:left w:val="nil"/>
              <w:bottom w:val="nil"/>
              <w:right w:val="nil"/>
            </w:tcBorders>
            <w:noWrap/>
            <w:vAlign w:val="bottom"/>
            <w:hideMark/>
          </w:tcPr>
          <w:p w14:paraId="5F1D6CB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6E00D49"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5C6A5F77"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7DD500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0547A7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3EB9B6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0B656CD" w14:textId="77777777" w:rsidR="00A359E4" w:rsidRPr="00D04809" w:rsidRDefault="00A359E4" w:rsidP="00AC330E">
            <w:pPr>
              <w:rPr>
                <w:rFonts w:cs="Times New Roman"/>
                <w:szCs w:val="20"/>
              </w:rPr>
            </w:pPr>
            <w:r w:rsidRPr="00D04809">
              <w:rPr>
                <w:rFonts w:hint="eastAsia"/>
                <w:color w:val="FF0000"/>
                <w:szCs w:val="20"/>
              </w:rPr>
              <w:t>High risk</w:t>
            </w:r>
          </w:p>
        </w:tc>
      </w:tr>
      <w:tr w:rsidR="00A359E4" w:rsidRPr="00B273BB" w14:paraId="07DFE1E3" w14:textId="77777777" w:rsidTr="00AC330E">
        <w:trPr>
          <w:trHeight w:val="280"/>
        </w:trPr>
        <w:tc>
          <w:tcPr>
            <w:tcW w:w="1000" w:type="dxa"/>
            <w:tcBorders>
              <w:top w:val="nil"/>
              <w:left w:val="nil"/>
              <w:bottom w:val="nil"/>
              <w:right w:val="nil"/>
            </w:tcBorders>
            <w:noWrap/>
            <w:vAlign w:val="center"/>
            <w:hideMark/>
          </w:tcPr>
          <w:p w14:paraId="08AD99D3" w14:textId="77777777" w:rsidR="00A359E4" w:rsidRPr="00B273BB" w:rsidRDefault="00A359E4" w:rsidP="00AC330E">
            <w:pPr>
              <w:rPr>
                <w:rFonts w:cs="Times New Roman"/>
              </w:rPr>
            </w:pPr>
            <w:r w:rsidRPr="00B273BB">
              <w:rPr>
                <w:rFonts w:cs="Times New Roman"/>
              </w:rPr>
              <w:t>95</w:t>
            </w:r>
          </w:p>
        </w:tc>
        <w:tc>
          <w:tcPr>
            <w:tcW w:w="2120" w:type="dxa"/>
            <w:tcBorders>
              <w:top w:val="nil"/>
              <w:left w:val="nil"/>
              <w:bottom w:val="nil"/>
              <w:right w:val="nil"/>
            </w:tcBorders>
            <w:noWrap/>
            <w:vAlign w:val="center"/>
            <w:hideMark/>
          </w:tcPr>
          <w:p w14:paraId="06F2E389" w14:textId="77777777" w:rsidR="00A359E4" w:rsidRPr="00B273BB" w:rsidRDefault="00A359E4" w:rsidP="00AC330E">
            <w:pPr>
              <w:rPr>
                <w:rFonts w:cs="Times New Roman"/>
              </w:rPr>
            </w:pPr>
            <w:r w:rsidRPr="00B273BB">
              <w:rPr>
                <w:rFonts w:cs="Times New Roman"/>
              </w:rPr>
              <w:t>Kartal 2021</w:t>
            </w:r>
          </w:p>
        </w:tc>
        <w:tc>
          <w:tcPr>
            <w:tcW w:w="1350" w:type="dxa"/>
            <w:tcBorders>
              <w:top w:val="nil"/>
              <w:left w:val="nil"/>
              <w:bottom w:val="nil"/>
              <w:right w:val="nil"/>
            </w:tcBorders>
            <w:noWrap/>
            <w:vAlign w:val="bottom"/>
            <w:hideMark/>
          </w:tcPr>
          <w:p w14:paraId="2F0FB4D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89A8809"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2B617D83"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618E5ED"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4399F0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197630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7BFE5CE"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2886C36D" w14:textId="77777777" w:rsidTr="00AC330E">
        <w:trPr>
          <w:trHeight w:val="280"/>
        </w:trPr>
        <w:tc>
          <w:tcPr>
            <w:tcW w:w="1000" w:type="dxa"/>
            <w:tcBorders>
              <w:top w:val="nil"/>
              <w:left w:val="nil"/>
              <w:bottom w:val="nil"/>
              <w:right w:val="nil"/>
            </w:tcBorders>
            <w:noWrap/>
            <w:vAlign w:val="center"/>
            <w:hideMark/>
          </w:tcPr>
          <w:p w14:paraId="32E97C79" w14:textId="77777777" w:rsidR="00A359E4" w:rsidRPr="00B273BB" w:rsidRDefault="00A359E4" w:rsidP="00AC330E">
            <w:pPr>
              <w:rPr>
                <w:rFonts w:cs="Times New Roman"/>
              </w:rPr>
            </w:pPr>
            <w:r w:rsidRPr="00B273BB">
              <w:rPr>
                <w:rFonts w:cs="Times New Roman"/>
              </w:rPr>
              <w:t>96</w:t>
            </w:r>
          </w:p>
        </w:tc>
        <w:tc>
          <w:tcPr>
            <w:tcW w:w="2120" w:type="dxa"/>
            <w:tcBorders>
              <w:top w:val="nil"/>
              <w:left w:val="nil"/>
              <w:bottom w:val="nil"/>
              <w:right w:val="nil"/>
            </w:tcBorders>
            <w:noWrap/>
            <w:vAlign w:val="center"/>
            <w:hideMark/>
          </w:tcPr>
          <w:p w14:paraId="4258F63A" w14:textId="77777777" w:rsidR="00A359E4" w:rsidRPr="00B273BB" w:rsidRDefault="00A359E4" w:rsidP="00AC330E">
            <w:pPr>
              <w:rPr>
                <w:rFonts w:cs="Times New Roman"/>
              </w:rPr>
            </w:pPr>
            <w:r w:rsidRPr="00B273BB">
              <w:rPr>
                <w:rFonts w:cs="Times New Roman"/>
              </w:rPr>
              <w:t>Kaya 2019</w:t>
            </w:r>
          </w:p>
        </w:tc>
        <w:tc>
          <w:tcPr>
            <w:tcW w:w="1350" w:type="dxa"/>
            <w:tcBorders>
              <w:top w:val="nil"/>
              <w:left w:val="nil"/>
              <w:bottom w:val="nil"/>
              <w:right w:val="nil"/>
            </w:tcBorders>
            <w:noWrap/>
            <w:vAlign w:val="bottom"/>
            <w:hideMark/>
          </w:tcPr>
          <w:p w14:paraId="69EADD1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23148A5" w14:textId="77777777" w:rsidR="00A359E4" w:rsidRPr="00D04809" w:rsidRDefault="00A359E4" w:rsidP="00AC330E">
            <w:pPr>
              <w:rPr>
                <w:rFonts w:cs="Times New Roman"/>
                <w:szCs w:val="20"/>
              </w:rPr>
            </w:pPr>
            <w:r w:rsidRPr="00D04809">
              <w:rPr>
                <w:rFonts w:hint="eastAsia"/>
                <w:color w:val="000000"/>
                <w:szCs w:val="20"/>
              </w:rPr>
              <w:t>High risk</w:t>
            </w:r>
          </w:p>
        </w:tc>
        <w:tc>
          <w:tcPr>
            <w:tcW w:w="1401" w:type="dxa"/>
            <w:tcBorders>
              <w:top w:val="nil"/>
              <w:left w:val="nil"/>
              <w:bottom w:val="nil"/>
              <w:right w:val="nil"/>
            </w:tcBorders>
            <w:noWrap/>
            <w:vAlign w:val="bottom"/>
            <w:hideMark/>
          </w:tcPr>
          <w:p w14:paraId="67BCDB19"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32E4358"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30DA6B1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64A852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3E30D6C"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70C4A04" w14:textId="77777777" w:rsidTr="00AC330E">
        <w:trPr>
          <w:trHeight w:val="280"/>
        </w:trPr>
        <w:tc>
          <w:tcPr>
            <w:tcW w:w="1000" w:type="dxa"/>
            <w:tcBorders>
              <w:top w:val="nil"/>
              <w:left w:val="nil"/>
              <w:bottom w:val="nil"/>
              <w:right w:val="nil"/>
            </w:tcBorders>
            <w:noWrap/>
            <w:vAlign w:val="center"/>
            <w:hideMark/>
          </w:tcPr>
          <w:p w14:paraId="5503E23F" w14:textId="77777777" w:rsidR="00A359E4" w:rsidRPr="00B273BB" w:rsidRDefault="00A359E4" w:rsidP="00AC330E">
            <w:pPr>
              <w:rPr>
                <w:rFonts w:cs="Times New Roman"/>
              </w:rPr>
            </w:pPr>
            <w:r w:rsidRPr="00B273BB">
              <w:rPr>
                <w:rFonts w:cs="Times New Roman"/>
              </w:rPr>
              <w:lastRenderedPageBreak/>
              <w:t>97</w:t>
            </w:r>
          </w:p>
        </w:tc>
        <w:tc>
          <w:tcPr>
            <w:tcW w:w="2120" w:type="dxa"/>
            <w:tcBorders>
              <w:top w:val="nil"/>
              <w:left w:val="nil"/>
              <w:bottom w:val="nil"/>
              <w:right w:val="nil"/>
            </w:tcBorders>
            <w:noWrap/>
            <w:vAlign w:val="center"/>
            <w:hideMark/>
          </w:tcPr>
          <w:p w14:paraId="110B66D4" w14:textId="77777777" w:rsidR="00A359E4" w:rsidRPr="00B273BB" w:rsidRDefault="00A359E4" w:rsidP="00AC330E">
            <w:pPr>
              <w:rPr>
                <w:rFonts w:cs="Times New Roman"/>
              </w:rPr>
            </w:pPr>
            <w:r w:rsidRPr="00B273BB">
              <w:rPr>
                <w:rFonts w:cs="Times New Roman"/>
              </w:rPr>
              <w:t>Krämer 2019</w:t>
            </w:r>
          </w:p>
        </w:tc>
        <w:tc>
          <w:tcPr>
            <w:tcW w:w="1350" w:type="dxa"/>
            <w:tcBorders>
              <w:top w:val="nil"/>
              <w:left w:val="nil"/>
              <w:bottom w:val="nil"/>
              <w:right w:val="nil"/>
            </w:tcBorders>
            <w:noWrap/>
            <w:vAlign w:val="bottom"/>
            <w:hideMark/>
          </w:tcPr>
          <w:p w14:paraId="7D74819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99D89D9"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2BBE48FD"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E02CED4"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0CC5685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C40BCD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A98E815"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ABED594" w14:textId="77777777" w:rsidTr="00AC330E">
        <w:trPr>
          <w:trHeight w:val="280"/>
        </w:trPr>
        <w:tc>
          <w:tcPr>
            <w:tcW w:w="1000" w:type="dxa"/>
            <w:tcBorders>
              <w:top w:val="nil"/>
              <w:left w:val="nil"/>
              <w:bottom w:val="nil"/>
              <w:right w:val="nil"/>
            </w:tcBorders>
            <w:noWrap/>
            <w:vAlign w:val="center"/>
            <w:hideMark/>
          </w:tcPr>
          <w:p w14:paraId="3D8053DE" w14:textId="77777777" w:rsidR="00A359E4" w:rsidRPr="00B273BB" w:rsidRDefault="00A359E4" w:rsidP="00AC330E">
            <w:pPr>
              <w:rPr>
                <w:rFonts w:cs="Times New Roman"/>
              </w:rPr>
            </w:pPr>
            <w:r w:rsidRPr="00B273BB">
              <w:rPr>
                <w:rFonts w:cs="Times New Roman"/>
              </w:rPr>
              <w:t>98</w:t>
            </w:r>
          </w:p>
        </w:tc>
        <w:tc>
          <w:tcPr>
            <w:tcW w:w="2120" w:type="dxa"/>
            <w:tcBorders>
              <w:top w:val="nil"/>
              <w:left w:val="nil"/>
              <w:bottom w:val="nil"/>
              <w:right w:val="nil"/>
            </w:tcBorders>
            <w:noWrap/>
            <w:vAlign w:val="center"/>
            <w:hideMark/>
          </w:tcPr>
          <w:p w14:paraId="7F1E525F" w14:textId="77777777" w:rsidR="00A359E4" w:rsidRPr="00B273BB" w:rsidRDefault="00A359E4" w:rsidP="00AC330E">
            <w:pPr>
              <w:rPr>
                <w:rFonts w:cs="Times New Roman"/>
              </w:rPr>
            </w:pPr>
            <w:r w:rsidRPr="00B273BB">
              <w:rPr>
                <w:rFonts w:cs="Times New Roman"/>
              </w:rPr>
              <w:t>Nagani 2020</w:t>
            </w:r>
          </w:p>
        </w:tc>
        <w:tc>
          <w:tcPr>
            <w:tcW w:w="1350" w:type="dxa"/>
            <w:tcBorders>
              <w:top w:val="nil"/>
              <w:left w:val="nil"/>
              <w:bottom w:val="nil"/>
              <w:right w:val="nil"/>
            </w:tcBorders>
            <w:noWrap/>
            <w:vAlign w:val="bottom"/>
            <w:hideMark/>
          </w:tcPr>
          <w:p w14:paraId="494B07D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E788A5C"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5160E1A8"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0CBDDC00"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AADAA0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3612AC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1B2283F"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CFD7D5C" w14:textId="77777777" w:rsidTr="00AC330E">
        <w:trPr>
          <w:trHeight w:val="280"/>
        </w:trPr>
        <w:tc>
          <w:tcPr>
            <w:tcW w:w="1000" w:type="dxa"/>
            <w:tcBorders>
              <w:top w:val="nil"/>
              <w:left w:val="nil"/>
              <w:bottom w:val="nil"/>
              <w:right w:val="nil"/>
            </w:tcBorders>
            <w:noWrap/>
            <w:vAlign w:val="center"/>
            <w:hideMark/>
          </w:tcPr>
          <w:p w14:paraId="56143654" w14:textId="77777777" w:rsidR="00A359E4" w:rsidRPr="00B273BB" w:rsidRDefault="00A359E4" w:rsidP="00AC330E">
            <w:pPr>
              <w:rPr>
                <w:rFonts w:cs="Times New Roman"/>
              </w:rPr>
            </w:pPr>
            <w:r w:rsidRPr="00B273BB">
              <w:rPr>
                <w:rFonts w:cs="Times New Roman"/>
              </w:rPr>
              <w:t>99</w:t>
            </w:r>
          </w:p>
        </w:tc>
        <w:tc>
          <w:tcPr>
            <w:tcW w:w="2120" w:type="dxa"/>
            <w:tcBorders>
              <w:top w:val="nil"/>
              <w:left w:val="nil"/>
              <w:bottom w:val="nil"/>
              <w:right w:val="nil"/>
            </w:tcBorders>
            <w:noWrap/>
            <w:vAlign w:val="center"/>
            <w:hideMark/>
          </w:tcPr>
          <w:p w14:paraId="60750AC2" w14:textId="77777777" w:rsidR="00A359E4" w:rsidRPr="00B273BB" w:rsidRDefault="00A359E4" w:rsidP="00AC330E">
            <w:pPr>
              <w:rPr>
                <w:rFonts w:cs="Times New Roman"/>
              </w:rPr>
            </w:pPr>
            <w:r w:rsidRPr="00B273BB">
              <w:rPr>
                <w:rFonts w:cs="Times New Roman"/>
              </w:rPr>
              <w:t>Naraghi 2021a</w:t>
            </w:r>
          </w:p>
        </w:tc>
        <w:tc>
          <w:tcPr>
            <w:tcW w:w="1350" w:type="dxa"/>
            <w:tcBorders>
              <w:top w:val="nil"/>
              <w:left w:val="nil"/>
              <w:bottom w:val="nil"/>
              <w:right w:val="nil"/>
            </w:tcBorders>
            <w:noWrap/>
            <w:vAlign w:val="bottom"/>
            <w:hideMark/>
          </w:tcPr>
          <w:p w14:paraId="052A90F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D072692"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265F91A6"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B634248"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69F287B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84E57B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0880391"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94EC432" w14:textId="77777777" w:rsidTr="00AC330E">
        <w:trPr>
          <w:trHeight w:val="280"/>
        </w:trPr>
        <w:tc>
          <w:tcPr>
            <w:tcW w:w="1000" w:type="dxa"/>
            <w:tcBorders>
              <w:top w:val="nil"/>
              <w:left w:val="nil"/>
              <w:bottom w:val="nil"/>
              <w:right w:val="nil"/>
            </w:tcBorders>
            <w:noWrap/>
            <w:vAlign w:val="center"/>
            <w:hideMark/>
          </w:tcPr>
          <w:p w14:paraId="33BF084A" w14:textId="77777777" w:rsidR="00A359E4" w:rsidRPr="00B273BB" w:rsidRDefault="00A359E4" w:rsidP="00AC330E">
            <w:pPr>
              <w:rPr>
                <w:rFonts w:cs="Times New Roman"/>
              </w:rPr>
            </w:pPr>
            <w:r w:rsidRPr="00B273BB">
              <w:rPr>
                <w:rFonts w:cs="Times New Roman"/>
              </w:rPr>
              <w:t>100</w:t>
            </w:r>
          </w:p>
        </w:tc>
        <w:tc>
          <w:tcPr>
            <w:tcW w:w="2120" w:type="dxa"/>
            <w:tcBorders>
              <w:top w:val="nil"/>
              <w:left w:val="nil"/>
              <w:bottom w:val="nil"/>
              <w:right w:val="nil"/>
            </w:tcBorders>
            <w:noWrap/>
            <w:vAlign w:val="center"/>
            <w:hideMark/>
          </w:tcPr>
          <w:p w14:paraId="42ADDEDE" w14:textId="77777777" w:rsidR="00A359E4" w:rsidRPr="00B273BB" w:rsidRDefault="00A359E4" w:rsidP="00AC330E">
            <w:pPr>
              <w:rPr>
                <w:rFonts w:cs="Times New Roman"/>
              </w:rPr>
            </w:pPr>
            <w:r w:rsidRPr="00B273BB">
              <w:rPr>
                <w:rFonts w:cs="Times New Roman"/>
              </w:rPr>
              <w:t>Naraghi 2021b</w:t>
            </w:r>
          </w:p>
        </w:tc>
        <w:tc>
          <w:tcPr>
            <w:tcW w:w="1350" w:type="dxa"/>
            <w:tcBorders>
              <w:top w:val="nil"/>
              <w:left w:val="nil"/>
              <w:bottom w:val="nil"/>
              <w:right w:val="nil"/>
            </w:tcBorders>
            <w:noWrap/>
            <w:vAlign w:val="bottom"/>
            <w:hideMark/>
          </w:tcPr>
          <w:p w14:paraId="234BB84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AE9362A"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4FCFAFD7"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D99A8F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AF4E29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FA60EF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0996F48"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D3039B1" w14:textId="77777777" w:rsidTr="00AC330E">
        <w:trPr>
          <w:trHeight w:val="280"/>
        </w:trPr>
        <w:tc>
          <w:tcPr>
            <w:tcW w:w="1000" w:type="dxa"/>
            <w:tcBorders>
              <w:top w:val="nil"/>
              <w:left w:val="nil"/>
              <w:bottom w:val="nil"/>
              <w:right w:val="nil"/>
            </w:tcBorders>
            <w:noWrap/>
            <w:vAlign w:val="center"/>
            <w:hideMark/>
          </w:tcPr>
          <w:p w14:paraId="7DC97DFD" w14:textId="77777777" w:rsidR="00A359E4" w:rsidRPr="00B273BB" w:rsidRDefault="00A359E4" w:rsidP="00AC330E">
            <w:pPr>
              <w:rPr>
                <w:rFonts w:cs="Times New Roman"/>
              </w:rPr>
            </w:pPr>
            <w:r w:rsidRPr="00B273BB">
              <w:rPr>
                <w:rFonts w:cs="Times New Roman"/>
              </w:rPr>
              <w:t>101</w:t>
            </w:r>
          </w:p>
        </w:tc>
        <w:tc>
          <w:tcPr>
            <w:tcW w:w="2120" w:type="dxa"/>
            <w:tcBorders>
              <w:top w:val="nil"/>
              <w:left w:val="nil"/>
              <w:bottom w:val="nil"/>
              <w:right w:val="nil"/>
            </w:tcBorders>
            <w:noWrap/>
            <w:vAlign w:val="center"/>
            <w:hideMark/>
          </w:tcPr>
          <w:p w14:paraId="35F357B9" w14:textId="77777777" w:rsidR="00A359E4" w:rsidRPr="00B273BB" w:rsidRDefault="00A359E4" w:rsidP="00AC330E">
            <w:pPr>
              <w:rPr>
                <w:rFonts w:cs="Times New Roman"/>
              </w:rPr>
            </w:pPr>
            <w:r w:rsidRPr="00B273BB">
              <w:rPr>
                <w:rFonts w:cs="Times New Roman"/>
              </w:rPr>
              <w:t>O'Rourke 2016</w:t>
            </w:r>
          </w:p>
        </w:tc>
        <w:tc>
          <w:tcPr>
            <w:tcW w:w="1350" w:type="dxa"/>
            <w:tcBorders>
              <w:top w:val="nil"/>
              <w:left w:val="nil"/>
              <w:bottom w:val="nil"/>
              <w:right w:val="nil"/>
            </w:tcBorders>
            <w:noWrap/>
            <w:vAlign w:val="bottom"/>
            <w:hideMark/>
          </w:tcPr>
          <w:p w14:paraId="5379195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7CEF7B9"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0A02667A"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92209E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9E188A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C4443E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1EF1CCA"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0C1E4C7" w14:textId="77777777" w:rsidTr="00AC330E">
        <w:trPr>
          <w:trHeight w:val="280"/>
        </w:trPr>
        <w:tc>
          <w:tcPr>
            <w:tcW w:w="1000" w:type="dxa"/>
            <w:tcBorders>
              <w:top w:val="nil"/>
              <w:left w:val="nil"/>
              <w:bottom w:val="nil"/>
              <w:right w:val="nil"/>
            </w:tcBorders>
            <w:noWrap/>
            <w:vAlign w:val="center"/>
            <w:hideMark/>
          </w:tcPr>
          <w:p w14:paraId="5E21F9A4" w14:textId="77777777" w:rsidR="00A359E4" w:rsidRPr="00B273BB" w:rsidRDefault="00A359E4" w:rsidP="00AC330E">
            <w:pPr>
              <w:rPr>
                <w:rFonts w:cs="Times New Roman"/>
              </w:rPr>
            </w:pPr>
            <w:r w:rsidRPr="00B273BB">
              <w:rPr>
                <w:rFonts w:cs="Times New Roman"/>
              </w:rPr>
              <w:t>102</w:t>
            </w:r>
          </w:p>
        </w:tc>
        <w:tc>
          <w:tcPr>
            <w:tcW w:w="2120" w:type="dxa"/>
            <w:tcBorders>
              <w:top w:val="nil"/>
              <w:left w:val="nil"/>
              <w:bottom w:val="nil"/>
              <w:right w:val="nil"/>
            </w:tcBorders>
            <w:noWrap/>
            <w:vAlign w:val="center"/>
            <w:hideMark/>
          </w:tcPr>
          <w:p w14:paraId="5872E736" w14:textId="77777777" w:rsidR="00A359E4" w:rsidRPr="00B273BB" w:rsidRDefault="00A359E4" w:rsidP="00AC330E">
            <w:pPr>
              <w:rPr>
                <w:rFonts w:cs="Times New Roman"/>
              </w:rPr>
            </w:pPr>
            <w:r w:rsidRPr="00B273BB">
              <w:rPr>
                <w:rFonts w:cs="Times New Roman"/>
              </w:rPr>
              <w:t>Pandis 2013</w:t>
            </w:r>
          </w:p>
        </w:tc>
        <w:tc>
          <w:tcPr>
            <w:tcW w:w="1350" w:type="dxa"/>
            <w:tcBorders>
              <w:top w:val="nil"/>
              <w:left w:val="nil"/>
              <w:bottom w:val="nil"/>
              <w:right w:val="nil"/>
            </w:tcBorders>
            <w:noWrap/>
            <w:vAlign w:val="bottom"/>
            <w:hideMark/>
          </w:tcPr>
          <w:p w14:paraId="4B1CEC4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FA0CAE4"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46944CA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24E0CA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748E01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1C91E94"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2BA70043"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EAC53C2" w14:textId="77777777" w:rsidTr="00AC330E">
        <w:trPr>
          <w:trHeight w:val="280"/>
        </w:trPr>
        <w:tc>
          <w:tcPr>
            <w:tcW w:w="1000" w:type="dxa"/>
            <w:tcBorders>
              <w:top w:val="nil"/>
              <w:left w:val="nil"/>
              <w:bottom w:val="nil"/>
              <w:right w:val="nil"/>
            </w:tcBorders>
            <w:noWrap/>
            <w:vAlign w:val="center"/>
            <w:hideMark/>
          </w:tcPr>
          <w:p w14:paraId="69728959" w14:textId="77777777" w:rsidR="00A359E4" w:rsidRPr="00B273BB" w:rsidRDefault="00A359E4" w:rsidP="00AC330E">
            <w:pPr>
              <w:rPr>
                <w:rFonts w:cs="Times New Roman"/>
              </w:rPr>
            </w:pPr>
            <w:r w:rsidRPr="00B273BB">
              <w:rPr>
                <w:rFonts w:cs="Times New Roman"/>
              </w:rPr>
              <w:t>103</w:t>
            </w:r>
          </w:p>
        </w:tc>
        <w:tc>
          <w:tcPr>
            <w:tcW w:w="2120" w:type="dxa"/>
            <w:tcBorders>
              <w:top w:val="nil"/>
              <w:left w:val="nil"/>
              <w:bottom w:val="nil"/>
              <w:right w:val="nil"/>
            </w:tcBorders>
            <w:noWrap/>
            <w:vAlign w:val="center"/>
            <w:hideMark/>
          </w:tcPr>
          <w:p w14:paraId="6A0BFA1D" w14:textId="77777777" w:rsidR="00A359E4" w:rsidRPr="00B273BB" w:rsidRDefault="00A359E4" w:rsidP="00AC330E">
            <w:pPr>
              <w:rPr>
                <w:rFonts w:cs="Times New Roman"/>
              </w:rPr>
            </w:pPr>
            <w:r w:rsidRPr="00B273BB">
              <w:rPr>
                <w:rFonts w:cs="Times New Roman"/>
              </w:rPr>
              <w:t>Ramazanzadeh 2018</w:t>
            </w:r>
          </w:p>
        </w:tc>
        <w:tc>
          <w:tcPr>
            <w:tcW w:w="1350" w:type="dxa"/>
            <w:tcBorders>
              <w:top w:val="nil"/>
              <w:left w:val="nil"/>
              <w:bottom w:val="nil"/>
              <w:right w:val="nil"/>
            </w:tcBorders>
            <w:noWrap/>
            <w:vAlign w:val="bottom"/>
            <w:hideMark/>
          </w:tcPr>
          <w:p w14:paraId="6887221E"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2334D535" w14:textId="77777777" w:rsidR="00A359E4" w:rsidRPr="00D04809" w:rsidRDefault="00A359E4" w:rsidP="00AC330E">
            <w:pPr>
              <w:rPr>
                <w:rFonts w:cs="Times New Roman"/>
                <w:szCs w:val="20"/>
              </w:rPr>
            </w:pPr>
            <w:r w:rsidRPr="00D04809">
              <w:rPr>
                <w:rFonts w:hint="eastAsia"/>
                <w:color w:val="FF0000"/>
                <w:szCs w:val="20"/>
              </w:rPr>
              <w:t>Low risk</w:t>
            </w:r>
          </w:p>
        </w:tc>
        <w:tc>
          <w:tcPr>
            <w:tcW w:w="1401" w:type="dxa"/>
            <w:tcBorders>
              <w:top w:val="nil"/>
              <w:left w:val="nil"/>
              <w:bottom w:val="nil"/>
              <w:right w:val="nil"/>
            </w:tcBorders>
            <w:noWrap/>
            <w:vAlign w:val="bottom"/>
            <w:hideMark/>
          </w:tcPr>
          <w:p w14:paraId="3CE412D8"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4B3B1F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CBF7E9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96743B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99E72F1"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F34B584" w14:textId="77777777" w:rsidTr="00AC330E">
        <w:trPr>
          <w:trHeight w:val="295"/>
        </w:trPr>
        <w:tc>
          <w:tcPr>
            <w:tcW w:w="1000" w:type="dxa"/>
            <w:tcBorders>
              <w:top w:val="nil"/>
              <w:left w:val="nil"/>
              <w:bottom w:val="nil"/>
              <w:right w:val="nil"/>
            </w:tcBorders>
            <w:noWrap/>
            <w:vAlign w:val="center"/>
            <w:hideMark/>
          </w:tcPr>
          <w:p w14:paraId="0415E28B" w14:textId="77777777" w:rsidR="00A359E4" w:rsidRPr="00B273BB" w:rsidRDefault="00A359E4" w:rsidP="00AC330E">
            <w:pPr>
              <w:rPr>
                <w:rFonts w:cs="Times New Roman"/>
              </w:rPr>
            </w:pPr>
            <w:r w:rsidRPr="00B273BB">
              <w:rPr>
                <w:rFonts w:cs="Times New Roman"/>
              </w:rPr>
              <w:t>104</w:t>
            </w:r>
          </w:p>
        </w:tc>
        <w:tc>
          <w:tcPr>
            <w:tcW w:w="2120" w:type="dxa"/>
            <w:tcBorders>
              <w:top w:val="nil"/>
              <w:left w:val="nil"/>
              <w:bottom w:val="nil"/>
              <w:right w:val="nil"/>
            </w:tcBorders>
            <w:noWrap/>
            <w:vAlign w:val="center"/>
            <w:hideMark/>
          </w:tcPr>
          <w:p w14:paraId="56A0904A" w14:textId="77777777" w:rsidR="00A359E4" w:rsidRPr="00B273BB" w:rsidRDefault="00A359E4" w:rsidP="00AC330E">
            <w:pPr>
              <w:rPr>
                <w:rFonts w:cs="Times New Roman"/>
              </w:rPr>
            </w:pPr>
            <w:r w:rsidRPr="00B273BB">
              <w:rPr>
                <w:rFonts w:cs="Times New Roman"/>
              </w:rPr>
              <w:t>Rowland 2007</w:t>
            </w:r>
          </w:p>
        </w:tc>
        <w:tc>
          <w:tcPr>
            <w:tcW w:w="1350" w:type="dxa"/>
            <w:tcBorders>
              <w:top w:val="nil"/>
              <w:left w:val="nil"/>
              <w:bottom w:val="nil"/>
              <w:right w:val="nil"/>
            </w:tcBorders>
            <w:noWrap/>
            <w:vAlign w:val="bottom"/>
            <w:hideMark/>
          </w:tcPr>
          <w:p w14:paraId="68CC3DA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E65F02E"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27BBFD9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1FD2EE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8FD169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0590543"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22BA3B9"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167CA8A" w14:textId="77777777" w:rsidTr="00AC330E">
        <w:trPr>
          <w:trHeight w:val="280"/>
        </w:trPr>
        <w:tc>
          <w:tcPr>
            <w:tcW w:w="1000" w:type="dxa"/>
            <w:tcBorders>
              <w:top w:val="nil"/>
              <w:left w:val="nil"/>
              <w:bottom w:val="nil"/>
              <w:right w:val="nil"/>
            </w:tcBorders>
            <w:noWrap/>
            <w:vAlign w:val="center"/>
            <w:hideMark/>
          </w:tcPr>
          <w:p w14:paraId="34246378" w14:textId="77777777" w:rsidR="00A359E4" w:rsidRPr="00B273BB" w:rsidRDefault="00A359E4" w:rsidP="00AC330E">
            <w:pPr>
              <w:rPr>
                <w:rFonts w:cs="Times New Roman"/>
              </w:rPr>
            </w:pPr>
            <w:r w:rsidRPr="00B273BB">
              <w:rPr>
                <w:rFonts w:cs="Times New Roman"/>
              </w:rPr>
              <w:t>105</w:t>
            </w:r>
          </w:p>
        </w:tc>
        <w:tc>
          <w:tcPr>
            <w:tcW w:w="2120" w:type="dxa"/>
            <w:tcBorders>
              <w:top w:val="nil"/>
              <w:left w:val="nil"/>
              <w:bottom w:val="nil"/>
              <w:right w:val="nil"/>
            </w:tcBorders>
            <w:noWrap/>
            <w:vAlign w:val="center"/>
            <w:hideMark/>
          </w:tcPr>
          <w:p w14:paraId="7308B640" w14:textId="77777777" w:rsidR="00A359E4" w:rsidRPr="00B273BB" w:rsidRDefault="00A359E4" w:rsidP="00AC330E">
            <w:pPr>
              <w:rPr>
                <w:rFonts w:cs="Times New Roman"/>
              </w:rPr>
            </w:pPr>
            <w:r w:rsidRPr="00B273BB">
              <w:rPr>
                <w:rFonts w:cs="Times New Roman"/>
              </w:rPr>
              <w:t>Scribante 2011</w:t>
            </w:r>
          </w:p>
        </w:tc>
        <w:tc>
          <w:tcPr>
            <w:tcW w:w="1350" w:type="dxa"/>
            <w:tcBorders>
              <w:top w:val="nil"/>
              <w:left w:val="nil"/>
              <w:bottom w:val="nil"/>
              <w:right w:val="nil"/>
            </w:tcBorders>
            <w:noWrap/>
            <w:vAlign w:val="bottom"/>
            <w:hideMark/>
          </w:tcPr>
          <w:p w14:paraId="3044B647"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711938A"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5855F57D"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4B7ACE0"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56FFFDE"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4B7B01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5EBC816"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00EB2ABE" w14:textId="77777777" w:rsidTr="00AC330E">
        <w:trPr>
          <w:trHeight w:val="280"/>
        </w:trPr>
        <w:tc>
          <w:tcPr>
            <w:tcW w:w="1000" w:type="dxa"/>
            <w:tcBorders>
              <w:top w:val="nil"/>
              <w:left w:val="nil"/>
              <w:bottom w:val="nil"/>
              <w:right w:val="nil"/>
            </w:tcBorders>
            <w:noWrap/>
            <w:vAlign w:val="center"/>
            <w:hideMark/>
          </w:tcPr>
          <w:p w14:paraId="05D1BBBF" w14:textId="77777777" w:rsidR="00A359E4" w:rsidRPr="00B273BB" w:rsidRDefault="00A359E4" w:rsidP="00AC330E">
            <w:pPr>
              <w:rPr>
                <w:rFonts w:cs="Times New Roman"/>
              </w:rPr>
            </w:pPr>
            <w:r w:rsidRPr="00B273BB">
              <w:rPr>
                <w:rFonts w:cs="Times New Roman"/>
              </w:rPr>
              <w:t>106</w:t>
            </w:r>
          </w:p>
        </w:tc>
        <w:tc>
          <w:tcPr>
            <w:tcW w:w="2120" w:type="dxa"/>
            <w:tcBorders>
              <w:top w:val="nil"/>
              <w:left w:val="nil"/>
              <w:bottom w:val="nil"/>
              <w:right w:val="nil"/>
            </w:tcBorders>
            <w:noWrap/>
            <w:vAlign w:val="center"/>
            <w:hideMark/>
          </w:tcPr>
          <w:p w14:paraId="5A1C36EC" w14:textId="77777777" w:rsidR="00A359E4" w:rsidRPr="00B273BB" w:rsidRDefault="00A359E4" w:rsidP="00AC330E">
            <w:pPr>
              <w:rPr>
                <w:rFonts w:cs="Times New Roman"/>
              </w:rPr>
            </w:pPr>
            <w:r w:rsidRPr="00B273BB">
              <w:rPr>
                <w:rFonts w:cs="Times New Roman"/>
              </w:rPr>
              <w:t>Sfrondini 2021</w:t>
            </w:r>
          </w:p>
        </w:tc>
        <w:tc>
          <w:tcPr>
            <w:tcW w:w="1350" w:type="dxa"/>
            <w:tcBorders>
              <w:top w:val="nil"/>
              <w:left w:val="nil"/>
              <w:bottom w:val="nil"/>
              <w:right w:val="nil"/>
            </w:tcBorders>
            <w:noWrap/>
            <w:vAlign w:val="bottom"/>
            <w:hideMark/>
          </w:tcPr>
          <w:p w14:paraId="0773EB5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518168A"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08256CE0"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ECE7E7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2D6010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6F16D8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7040972"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6A7EEE27" w14:textId="77777777" w:rsidTr="00AC330E">
        <w:trPr>
          <w:trHeight w:val="295"/>
        </w:trPr>
        <w:tc>
          <w:tcPr>
            <w:tcW w:w="1000" w:type="dxa"/>
            <w:tcBorders>
              <w:top w:val="nil"/>
              <w:left w:val="nil"/>
              <w:bottom w:val="nil"/>
              <w:right w:val="nil"/>
            </w:tcBorders>
            <w:noWrap/>
            <w:vAlign w:val="center"/>
            <w:hideMark/>
          </w:tcPr>
          <w:p w14:paraId="58D363B5" w14:textId="77777777" w:rsidR="00A359E4" w:rsidRPr="00B273BB" w:rsidRDefault="00A359E4" w:rsidP="00AC330E">
            <w:pPr>
              <w:rPr>
                <w:rFonts w:cs="Times New Roman"/>
              </w:rPr>
            </w:pPr>
            <w:r w:rsidRPr="00B273BB">
              <w:rPr>
                <w:rFonts w:cs="Times New Roman"/>
              </w:rPr>
              <w:t>107</w:t>
            </w:r>
          </w:p>
        </w:tc>
        <w:tc>
          <w:tcPr>
            <w:tcW w:w="2120" w:type="dxa"/>
            <w:tcBorders>
              <w:top w:val="nil"/>
              <w:left w:val="nil"/>
              <w:bottom w:val="nil"/>
              <w:right w:val="nil"/>
            </w:tcBorders>
            <w:noWrap/>
            <w:vAlign w:val="center"/>
            <w:hideMark/>
          </w:tcPr>
          <w:p w14:paraId="40A508CC" w14:textId="77777777" w:rsidR="00A359E4" w:rsidRPr="00B273BB" w:rsidRDefault="00A359E4" w:rsidP="00AC330E">
            <w:pPr>
              <w:rPr>
                <w:rFonts w:cs="Times New Roman"/>
              </w:rPr>
            </w:pPr>
            <w:r w:rsidRPr="00B273BB">
              <w:rPr>
                <w:rFonts w:cs="Times New Roman"/>
              </w:rPr>
              <w:t>Shawesh 2010</w:t>
            </w:r>
          </w:p>
        </w:tc>
        <w:tc>
          <w:tcPr>
            <w:tcW w:w="1350" w:type="dxa"/>
            <w:tcBorders>
              <w:top w:val="nil"/>
              <w:left w:val="nil"/>
              <w:bottom w:val="nil"/>
              <w:right w:val="nil"/>
            </w:tcBorders>
            <w:noWrap/>
            <w:vAlign w:val="bottom"/>
            <w:hideMark/>
          </w:tcPr>
          <w:p w14:paraId="164F4A96"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AED131D"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74032955"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8558E0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535740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EB1558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42B418F"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FDD5574" w14:textId="77777777" w:rsidTr="00AC330E">
        <w:trPr>
          <w:trHeight w:val="280"/>
        </w:trPr>
        <w:tc>
          <w:tcPr>
            <w:tcW w:w="1000" w:type="dxa"/>
            <w:tcBorders>
              <w:top w:val="nil"/>
              <w:left w:val="nil"/>
              <w:bottom w:val="nil"/>
              <w:right w:val="nil"/>
            </w:tcBorders>
            <w:noWrap/>
            <w:vAlign w:val="center"/>
            <w:hideMark/>
          </w:tcPr>
          <w:p w14:paraId="22833AE4" w14:textId="77777777" w:rsidR="00A359E4" w:rsidRPr="00B273BB" w:rsidRDefault="00A359E4" w:rsidP="00AC330E">
            <w:pPr>
              <w:rPr>
                <w:rFonts w:cs="Times New Roman"/>
              </w:rPr>
            </w:pPr>
            <w:r w:rsidRPr="00B273BB">
              <w:rPr>
                <w:rFonts w:cs="Times New Roman"/>
              </w:rPr>
              <w:t>108</w:t>
            </w:r>
          </w:p>
        </w:tc>
        <w:tc>
          <w:tcPr>
            <w:tcW w:w="2120" w:type="dxa"/>
            <w:tcBorders>
              <w:top w:val="nil"/>
              <w:left w:val="nil"/>
              <w:bottom w:val="nil"/>
              <w:right w:val="nil"/>
            </w:tcBorders>
            <w:noWrap/>
            <w:vAlign w:val="center"/>
            <w:hideMark/>
          </w:tcPr>
          <w:p w14:paraId="1F7705D0" w14:textId="77777777" w:rsidR="00A359E4" w:rsidRPr="00B273BB" w:rsidRDefault="00A359E4" w:rsidP="00AC330E">
            <w:pPr>
              <w:rPr>
                <w:rFonts w:cs="Times New Roman"/>
              </w:rPr>
            </w:pPr>
            <w:r w:rsidRPr="00B273BB">
              <w:rPr>
                <w:rFonts w:cs="Times New Roman"/>
              </w:rPr>
              <w:t>Shim 2022</w:t>
            </w:r>
          </w:p>
        </w:tc>
        <w:tc>
          <w:tcPr>
            <w:tcW w:w="1350" w:type="dxa"/>
            <w:tcBorders>
              <w:top w:val="nil"/>
              <w:left w:val="nil"/>
              <w:bottom w:val="nil"/>
              <w:right w:val="nil"/>
            </w:tcBorders>
            <w:noWrap/>
            <w:vAlign w:val="bottom"/>
            <w:hideMark/>
          </w:tcPr>
          <w:p w14:paraId="3426ACE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AC386BC"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4A14C75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A2F5348"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49AB75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E794C31"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E6CD2BB"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237AA95" w14:textId="77777777" w:rsidTr="00AC330E">
        <w:trPr>
          <w:trHeight w:val="300"/>
        </w:trPr>
        <w:tc>
          <w:tcPr>
            <w:tcW w:w="1000" w:type="dxa"/>
            <w:tcBorders>
              <w:top w:val="nil"/>
              <w:left w:val="nil"/>
              <w:bottom w:val="nil"/>
              <w:right w:val="nil"/>
            </w:tcBorders>
            <w:noWrap/>
            <w:vAlign w:val="center"/>
            <w:hideMark/>
          </w:tcPr>
          <w:p w14:paraId="4924375B" w14:textId="77777777" w:rsidR="00A359E4" w:rsidRPr="00B273BB" w:rsidRDefault="00A359E4" w:rsidP="00AC330E">
            <w:pPr>
              <w:rPr>
                <w:rFonts w:cs="Times New Roman"/>
              </w:rPr>
            </w:pPr>
            <w:r w:rsidRPr="00B273BB">
              <w:rPr>
                <w:rFonts w:cs="Times New Roman"/>
              </w:rPr>
              <w:t>109</w:t>
            </w:r>
          </w:p>
        </w:tc>
        <w:tc>
          <w:tcPr>
            <w:tcW w:w="2120" w:type="dxa"/>
            <w:tcBorders>
              <w:top w:val="nil"/>
              <w:left w:val="nil"/>
              <w:bottom w:val="nil"/>
              <w:right w:val="nil"/>
            </w:tcBorders>
            <w:noWrap/>
            <w:vAlign w:val="center"/>
            <w:hideMark/>
          </w:tcPr>
          <w:p w14:paraId="0D6C6D56" w14:textId="77777777" w:rsidR="00A359E4" w:rsidRPr="00B273BB" w:rsidRDefault="00A359E4" w:rsidP="00AC330E">
            <w:pPr>
              <w:rPr>
                <w:rFonts w:cs="Times New Roman"/>
              </w:rPr>
            </w:pPr>
            <w:r w:rsidRPr="00B273BB">
              <w:rPr>
                <w:rFonts w:cs="Times New Roman"/>
              </w:rPr>
              <w:t>Sinha 2021</w:t>
            </w:r>
          </w:p>
        </w:tc>
        <w:tc>
          <w:tcPr>
            <w:tcW w:w="1350" w:type="dxa"/>
            <w:tcBorders>
              <w:top w:val="nil"/>
              <w:left w:val="nil"/>
              <w:bottom w:val="nil"/>
              <w:right w:val="nil"/>
            </w:tcBorders>
            <w:noWrap/>
            <w:vAlign w:val="bottom"/>
            <w:hideMark/>
          </w:tcPr>
          <w:p w14:paraId="13AB367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A552BE1"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2081168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3491C72"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6D50320"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4E5C7ED"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E33BF1D"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E56C874" w14:textId="77777777" w:rsidTr="00AC330E">
        <w:trPr>
          <w:trHeight w:val="280"/>
        </w:trPr>
        <w:tc>
          <w:tcPr>
            <w:tcW w:w="1000" w:type="dxa"/>
            <w:tcBorders>
              <w:top w:val="nil"/>
              <w:left w:val="nil"/>
              <w:bottom w:val="nil"/>
              <w:right w:val="nil"/>
            </w:tcBorders>
            <w:noWrap/>
            <w:vAlign w:val="center"/>
            <w:hideMark/>
          </w:tcPr>
          <w:p w14:paraId="2C97D0F3" w14:textId="77777777" w:rsidR="00A359E4" w:rsidRPr="00B273BB" w:rsidRDefault="00A359E4" w:rsidP="00AC330E">
            <w:pPr>
              <w:rPr>
                <w:rFonts w:cs="Times New Roman"/>
              </w:rPr>
            </w:pPr>
            <w:r w:rsidRPr="00B273BB">
              <w:rPr>
                <w:rFonts w:cs="Times New Roman"/>
              </w:rPr>
              <w:t>110</w:t>
            </w:r>
          </w:p>
        </w:tc>
        <w:tc>
          <w:tcPr>
            <w:tcW w:w="2120" w:type="dxa"/>
            <w:tcBorders>
              <w:top w:val="nil"/>
              <w:left w:val="nil"/>
              <w:bottom w:val="nil"/>
              <w:right w:val="nil"/>
            </w:tcBorders>
            <w:noWrap/>
            <w:vAlign w:val="center"/>
            <w:hideMark/>
          </w:tcPr>
          <w:p w14:paraId="5737C44F" w14:textId="77777777" w:rsidR="00A359E4" w:rsidRPr="00B273BB" w:rsidRDefault="00A359E4" w:rsidP="00AC330E">
            <w:pPr>
              <w:rPr>
                <w:rFonts w:cs="Times New Roman"/>
              </w:rPr>
            </w:pPr>
            <w:r w:rsidRPr="00B273BB">
              <w:rPr>
                <w:rFonts w:cs="Times New Roman"/>
              </w:rPr>
              <w:t>Soboutia 2016</w:t>
            </w:r>
          </w:p>
        </w:tc>
        <w:tc>
          <w:tcPr>
            <w:tcW w:w="1350" w:type="dxa"/>
            <w:tcBorders>
              <w:top w:val="nil"/>
              <w:left w:val="nil"/>
              <w:bottom w:val="nil"/>
              <w:right w:val="nil"/>
            </w:tcBorders>
            <w:noWrap/>
            <w:vAlign w:val="bottom"/>
            <w:hideMark/>
          </w:tcPr>
          <w:p w14:paraId="1172E6D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00F6FCD"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6B40B1D5"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BF33896"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2CCE8B8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ACB033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9467081"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7C64231" w14:textId="77777777" w:rsidTr="00AC330E">
        <w:trPr>
          <w:trHeight w:val="280"/>
        </w:trPr>
        <w:tc>
          <w:tcPr>
            <w:tcW w:w="1000" w:type="dxa"/>
            <w:tcBorders>
              <w:top w:val="nil"/>
              <w:left w:val="nil"/>
              <w:bottom w:val="nil"/>
              <w:right w:val="nil"/>
            </w:tcBorders>
            <w:noWrap/>
            <w:vAlign w:val="center"/>
            <w:hideMark/>
          </w:tcPr>
          <w:p w14:paraId="3254B779" w14:textId="77777777" w:rsidR="00A359E4" w:rsidRPr="00B273BB" w:rsidRDefault="00A359E4" w:rsidP="00AC330E">
            <w:pPr>
              <w:rPr>
                <w:rFonts w:cs="Times New Roman"/>
              </w:rPr>
            </w:pPr>
            <w:r w:rsidRPr="00B273BB">
              <w:rPr>
                <w:rFonts w:cs="Times New Roman"/>
              </w:rPr>
              <w:t>111</w:t>
            </w:r>
          </w:p>
        </w:tc>
        <w:tc>
          <w:tcPr>
            <w:tcW w:w="2120" w:type="dxa"/>
            <w:tcBorders>
              <w:top w:val="nil"/>
              <w:left w:val="nil"/>
              <w:bottom w:val="nil"/>
              <w:right w:val="nil"/>
            </w:tcBorders>
            <w:noWrap/>
            <w:vAlign w:val="center"/>
            <w:hideMark/>
          </w:tcPr>
          <w:p w14:paraId="770F72AC" w14:textId="77777777" w:rsidR="00A359E4" w:rsidRPr="00B273BB" w:rsidRDefault="00A359E4" w:rsidP="00AC330E">
            <w:pPr>
              <w:rPr>
                <w:rFonts w:cs="Times New Roman"/>
              </w:rPr>
            </w:pPr>
            <w:r w:rsidRPr="00B273BB">
              <w:rPr>
                <w:rFonts w:cs="Times New Roman"/>
              </w:rPr>
              <w:t>Torkan 2014</w:t>
            </w:r>
          </w:p>
        </w:tc>
        <w:tc>
          <w:tcPr>
            <w:tcW w:w="1350" w:type="dxa"/>
            <w:tcBorders>
              <w:top w:val="nil"/>
              <w:left w:val="nil"/>
              <w:bottom w:val="nil"/>
              <w:right w:val="nil"/>
            </w:tcBorders>
            <w:noWrap/>
            <w:vAlign w:val="bottom"/>
            <w:hideMark/>
          </w:tcPr>
          <w:p w14:paraId="26AF28E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8C0AF23"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030B924F"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DF883D7"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1E6B036"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A03081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15B5485"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95B012A" w14:textId="77777777" w:rsidTr="00AC330E">
        <w:trPr>
          <w:trHeight w:val="280"/>
        </w:trPr>
        <w:tc>
          <w:tcPr>
            <w:tcW w:w="1000" w:type="dxa"/>
            <w:tcBorders>
              <w:top w:val="nil"/>
              <w:left w:val="nil"/>
              <w:bottom w:val="nil"/>
              <w:right w:val="nil"/>
            </w:tcBorders>
            <w:noWrap/>
            <w:vAlign w:val="center"/>
            <w:hideMark/>
          </w:tcPr>
          <w:p w14:paraId="1BE61D68" w14:textId="77777777" w:rsidR="00A359E4" w:rsidRPr="00B273BB" w:rsidRDefault="00A359E4" w:rsidP="00AC330E">
            <w:pPr>
              <w:rPr>
                <w:rFonts w:cs="Times New Roman"/>
              </w:rPr>
            </w:pPr>
            <w:r w:rsidRPr="00B273BB">
              <w:rPr>
                <w:rFonts w:cs="Times New Roman"/>
              </w:rPr>
              <w:t>112</w:t>
            </w:r>
          </w:p>
        </w:tc>
        <w:tc>
          <w:tcPr>
            <w:tcW w:w="2120" w:type="dxa"/>
            <w:tcBorders>
              <w:top w:val="nil"/>
              <w:left w:val="nil"/>
              <w:bottom w:val="nil"/>
              <w:right w:val="nil"/>
            </w:tcBorders>
            <w:noWrap/>
            <w:vAlign w:val="center"/>
            <w:hideMark/>
          </w:tcPr>
          <w:p w14:paraId="6602DCD2" w14:textId="77777777" w:rsidR="00A359E4" w:rsidRPr="00B273BB" w:rsidRDefault="00A359E4" w:rsidP="00AC330E">
            <w:pPr>
              <w:rPr>
                <w:rFonts w:cs="Times New Roman"/>
              </w:rPr>
            </w:pPr>
            <w:r w:rsidRPr="00B273BB">
              <w:rPr>
                <w:rFonts w:cs="Times New Roman"/>
              </w:rPr>
              <w:t>Wan 2017</w:t>
            </w:r>
          </w:p>
        </w:tc>
        <w:tc>
          <w:tcPr>
            <w:tcW w:w="1350" w:type="dxa"/>
            <w:tcBorders>
              <w:top w:val="nil"/>
              <w:left w:val="nil"/>
              <w:bottom w:val="nil"/>
              <w:right w:val="nil"/>
            </w:tcBorders>
            <w:noWrap/>
            <w:vAlign w:val="bottom"/>
            <w:hideMark/>
          </w:tcPr>
          <w:p w14:paraId="16DE4D6B"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94CAF47"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3DED137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B11239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B8FEDE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BA70679"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1B00921"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DADEC35" w14:textId="77777777" w:rsidTr="00AC330E">
        <w:trPr>
          <w:trHeight w:val="295"/>
        </w:trPr>
        <w:tc>
          <w:tcPr>
            <w:tcW w:w="1000" w:type="dxa"/>
            <w:tcBorders>
              <w:top w:val="nil"/>
              <w:left w:val="nil"/>
              <w:bottom w:val="nil"/>
              <w:right w:val="nil"/>
            </w:tcBorders>
            <w:noWrap/>
            <w:vAlign w:val="center"/>
            <w:hideMark/>
          </w:tcPr>
          <w:p w14:paraId="3348A1B8" w14:textId="77777777" w:rsidR="00A359E4" w:rsidRPr="00B273BB" w:rsidRDefault="00A359E4" w:rsidP="00AC330E">
            <w:pPr>
              <w:rPr>
                <w:rFonts w:cs="Times New Roman"/>
              </w:rPr>
            </w:pPr>
            <w:r w:rsidRPr="00B273BB">
              <w:rPr>
                <w:rFonts w:cs="Times New Roman"/>
              </w:rPr>
              <w:t>113</w:t>
            </w:r>
          </w:p>
        </w:tc>
        <w:tc>
          <w:tcPr>
            <w:tcW w:w="2120" w:type="dxa"/>
            <w:tcBorders>
              <w:top w:val="nil"/>
              <w:left w:val="nil"/>
              <w:bottom w:val="nil"/>
              <w:right w:val="nil"/>
            </w:tcBorders>
            <w:noWrap/>
            <w:vAlign w:val="center"/>
            <w:hideMark/>
          </w:tcPr>
          <w:p w14:paraId="0470D442" w14:textId="77777777" w:rsidR="00A359E4" w:rsidRPr="00B273BB" w:rsidRDefault="00A359E4" w:rsidP="00AC330E">
            <w:pPr>
              <w:rPr>
                <w:rFonts w:cs="Times New Roman"/>
              </w:rPr>
            </w:pPr>
            <w:r w:rsidRPr="00B273BB">
              <w:rPr>
                <w:rFonts w:cs="Times New Roman"/>
              </w:rPr>
              <w:t>Węgrodzka 2021</w:t>
            </w:r>
          </w:p>
        </w:tc>
        <w:tc>
          <w:tcPr>
            <w:tcW w:w="1350" w:type="dxa"/>
            <w:tcBorders>
              <w:top w:val="nil"/>
              <w:left w:val="nil"/>
              <w:bottom w:val="nil"/>
              <w:right w:val="nil"/>
            </w:tcBorders>
            <w:noWrap/>
            <w:vAlign w:val="bottom"/>
            <w:hideMark/>
          </w:tcPr>
          <w:p w14:paraId="778B953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0E8ED8C"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42EDEA1A"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C3AC3E8"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57A7AA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6C0AE5D"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8EE0120"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3ACBE59F" w14:textId="77777777" w:rsidTr="00AC330E">
        <w:trPr>
          <w:trHeight w:val="280"/>
        </w:trPr>
        <w:tc>
          <w:tcPr>
            <w:tcW w:w="1000" w:type="dxa"/>
            <w:tcBorders>
              <w:top w:val="nil"/>
              <w:left w:val="nil"/>
              <w:bottom w:val="nil"/>
              <w:right w:val="nil"/>
            </w:tcBorders>
            <w:noWrap/>
            <w:vAlign w:val="center"/>
            <w:hideMark/>
          </w:tcPr>
          <w:p w14:paraId="144BA751" w14:textId="77777777" w:rsidR="00A359E4" w:rsidRPr="00B273BB" w:rsidRDefault="00A359E4" w:rsidP="00AC330E">
            <w:pPr>
              <w:rPr>
                <w:rFonts w:cs="Times New Roman"/>
              </w:rPr>
            </w:pPr>
            <w:r w:rsidRPr="00B273BB">
              <w:rPr>
                <w:rFonts w:cs="Times New Roman"/>
              </w:rPr>
              <w:t>114</w:t>
            </w:r>
          </w:p>
        </w:tc>
        <w:tc>
          <w:tcPr>
            <w:tcW w:w="2120" w:type="dxa"/>
            <w:tcBorders>
              <w:top w:val="nil"/>
              <w:left w:val="nil"/>
              <w:bottom w:val="nil"/>
              <w:right w:val="nil"/>
            </w:tcBorders>
            <w:noWrap/>
            <w:vAlign w:val="center"/>
            <w:hideMark/>
          </w:tcPr>
          <w:p w14:paraId="355E7DDB" w14:textId="77777777" w:rsidR="00A359E4" w:rsidRPr="00B273BB" w:rsidRDefault="00A359E4" w:rsidP="00AC330E">
            <w:pPr>
              <w:rPr>
                <w:rFonts w:cs="Times New Roman"/>
              </w:rPr>
            </w:pPr>
            <w:r w:rsidRPr="00B273BB">
              <w:rPr>
                <w:rFonts w:cs="Times New Roman"/>
              </w:rPr>
              <w:t>Zhu 2017</w:t>
            </w:r>
          </w:p>
        </w:tc>
        <w:tc>
          <w:tcPr>
            <w:tcW w:w="1350" w:type="dxa"/>
            <w:tcBorders>
              <w:top w:val="nil"/>
              <w:left w:val="nil"/>
              <w:bottom w:val="nil"/>
              <w:right w:val="nil"/>
            </w:tcBorders>
            <w:noWrap/>
            <w:vAlign w:val="bottom"/>
            <w:hideMark/>
          </w:tcPr>
          <w:p w14:paraId="050F139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E6EC027"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69CE522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B32DF5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9AFBEE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63BDF7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1F8A483"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5682F66" w14:textId="77777777" w:rsidTr="00AC330E">
        <w:trPr>
          <w:trHeight w:val="280"/>
        </w:trPr>
        <w:tc>
          <w:tcPr>
            <w:tcW w:w="1000" w:type="dxa"/>
            <w:tcBorders>
              <w:top w:val="nil"/>
              <w:left w:val="nil"/>
              <w:bottom w:val="nil"/>
              <w:right w:val="nil"/>
            </w:tcBorders>
            <w:noWrap/>
            <w:vAlign w:val="center"/>
            <w:hideMark/>
          </w:tcPr>
          <w:p w14:paraId="3B34C8CD" w14:textId="77777777" w:rsidR="00A359E4" w:rsidRPr="00B273BB" w:rsidRDefault="00A359E4" w:rsidP="00AC330E">
            <w:pPr>
              <w:rPr>
                <w:rFonts w:cs="Times New Roman"/>
              </w:rPr>
            </w:pPr>
            <w:r w:rsidRPr="00B273BB">
              <w:rPr>
                <w:rFonts w:cs="Times New Roman"/>
              </w:rPr>
              <w:t>115</w:t>
            </w:r>
          </w:p>
        </w:tc>
        <w:tc>
          <w:tcPr>
            <w:tcW w:w="2120" w:type="dxa"/>
            <w:tcBorders>
              <w:top w:val="nil"/>
              <w:left w:val="nil"/>
              <w:bottom w:val="nil"/>
              <w:right w:val="nil"/>
            </w:tcBorders>
            <w:noWrap/>
            <w:vAlign w:val="center"/>
            <w:hideMark/>
          </w:tcPr>
          <w:p w14:paraId="73082840" w14:textId="77777777" w:rsidR="00A359E4" w:rsidRPr="00B273BB" w:rsidRDefault="00A359E4" w:rsidP="00AC330E">
            <w:pPr>
              <w:rPr>
                <w:rFonts w:cs="Times New Roman"/>
              </w:rPr>
            </w:pPr>
            <w:r w:rsidRPr="00B273BB">
              <w:rPr>
                <w:rFonts w:cs="Times New Roman"/>
              </w:rPr>
              <w:t>Adachi 2002</w:t>
            </w:r>
          </w:p>
        </w:tc>
        <w:tc>
          <w:tcPr>
            <w:tcW w:w="1350" w:type="dxa"/>
            <w:tcBorders>
              <w:top w:val="nil"/>
              <w:left w:val="nil"/>
              <w:bottom w:val="nil"/>
              <w:right w:val="nil"/>
            </w:tcBorders>
            <w:noWrap/>
            <w:vAlign w:val="bottom"/>
            <w:hideMark/>
          </w:tcPr>
          <w:p w14:paraId="1AFD1FE8"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BBDB61C"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8003E2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C5DC3F8"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343404D2"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AA9AC5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A45DE25"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28D91B3C" w14:textId="77777777" w:rsidTr="00AC330E">
        <w:trPr>
          <w:trHeight w:val="280"/>
        </w:trPr>
        <w:tc>
          <w:tcPr>
            <w:tcW w:w="1000" w:type="dxa"/>
            <w:tcBorders>
              <w:top w:val="nil"/>
              <w:left w:val="nil"/>
              <w:bottom w:val="nil"/>
              <w:right w:val="nil"/>
            </w:tcBorders>
            <w:noWrap/>
            <w:vAlign w:val="center"/>
            <w:hideMark/>
          </w:tcPr>
          <w:p w14:paraId="58EF1C7E" w14:textId="77777777" w:rsidR="00A359E4" w:rsidRPr="00B273BB" w:rsidRDefault="00A359E4" w:rsidP="00AC330E">
            <w:pPr>
              <w:rPr>
                <w:rFonts w:cs="Times New Roman"/>
              </w:rPr>
            </w:pPr>
            <w:r w:rsidRPr="00B273BB">
              <w:rPr>
                <w:rFonts w:cs="Times New Roman"/>
              </w:rPr>
              <w:t>116</w:t>
            </w:r>
          </w:p>
        </w:tc>
        <w:tc>
          <w:tcPr>
            <w:tcW w:w="2120" w:type="dxa"/>
            <w:tcBorders>
              <w:top w:val="nil"/>
              <w:left w:val="nil"/>
              <w:bottom w:val="nil"/>
              <w:right w:val="nil"/>
            </w:tcBorders>
            <w:noWrap/>
            <w:vAlign w:val="center"/>
            <w:hideMark/>
          </w:tcPr>
          <w:p w14:paraId="6824EFB4" w14:textId="77777777" w:rsidR="00A359E4" w:rsidRPr="00B273BB" w:rsidRDefault="00A359E4" w:rsidP="00AC330E">
            <w:pPr>
              <w:rPr>
                <w:rFonts w:cs="Times New Roman"/>
              </w:rPr>
            </w:pPr>
            <w:r w:rsidRPr="00B273BB">
              <w:rPr>
                <w:rFonts w:cs="Times New Roman"/>
              </w:rPr>
              <w:t>Bourigault 2011</w:t>
            </w:r>
          </w:p>
        </w:tc>
        <w:tc>
          <w:tcPr>
            <w:tcW w:w="1350" w:type="dxa"/>
            <w:tcBorders>
              <w:top w:val="nil"/>
              <w:left w:val="nil"/>
              <w:bottom w:val="nil"/>
              <w:right w:val="nil"/>
            </w:tcBorders>
            <w:noWrap/>
            <w:vAlign w:val="bottom"/>
            <w:hideMark/>
          </w:tcPr>
          <w:p w14:paraId="6C0CB5BD"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3EA4FC56"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5A713FA4"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5A34C99"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24BE5124"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343B977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D2E6B59"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47C41DF" w14:textId="77777777" w:rsidTr="00AC330E">
        <w:trPr>
          <w:trHeight w:val="280"/>
        </w:trPr>
        <w:tc>
          <w:tcPr>
            <w:tcW w:w="1000" w:type="dxa"/>
            <w:tcBorders>
              <w:top w:val="nil"/>
              <w:left w:val="nil"/>
              <w:bottom w:val="nil"/>
              <w:right w:val="nil"/>
            </w:tcBorders>
            <w:noWrap/>
            <w:vAlign w:val="center"/>
            <w:hideMark/>
          </w:tcPr>
          <w:p w14:paraId="2BF6A7D6" w14:textId="77777777" w:rsidR="00A359E4" w:rsidRPr="00B273BB" w:rsidRDefault="00A359E4" w:rsidP="00AC330E">
            <w:pPr>
              <w:rPr>
                <w:rFonts w:cs="Times New Roman"/>
              </w:rPr>
            </w:pPr>
            <w:r w:rsidRPr="00B273BB">
              <w:rPr>
                <w:rFonts w:cs="Times New Roman"/>
              </w:rPr>
              <w:t>117</w:t>
            </w:r>
          </w:p>
        </w:tc>
        <w:tc>
          <w:tcPr>
            <w:tcW w:w="2120" w:type="dxa"/>
            <w:tcBorders>
              <w:top w:val="nil"/>
              <w:left w:val="nil"/>
              <w:bottom w:val="nil"/>
              <w:right w:val="nil"/>
            </w:tcBorders>
            <w:noWrap/>
            <w:vAlign w:val="center"/>
            <w:hideMark/>
          </w:tcPr>
          <w:p w14:paraId="30918AD2" w14:textId="77777777" w:rsidR="00A359E4" w:rsidRPr="00B273BB" w:rsidRDefault="00A359E4" w:rsidP="00AC330E">
            <w:pPr>
              <w:rPr>
                <w:rFonts w:cs="Times New Roman"/>
              </w:rPr>
            </w:pPr>
            <w:r w:rsidRPr="00B273BB">
              <w:rPr>
                <w:rFonts w:cs="Times New Roman"/>
              </w:rPr>
              <w:t>Higashiguchi 2017</w:t>
            </w:r>
          </w:p>
        </w:tc>
        <w:tc>
          <w:tcPr>
            <w:tcW w:w="1350" w:type="dxa"/>
            <w:tcBorders>
              <w:top w:val="nil"/>
              <w:left w:val="nil"/>
              <w:bottom w:val="nil"/>
              <w:right w:val="nil"/>
            </w:tcBorders>
            <w:noWrap/>
            <w:vAlign w:val="bottom"/>
            <w:hideMark/>
          </w:tcPr>
          <w:p w14:paraId="5A87581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54BD808"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19AB64AE"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F421C69"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0648C0A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012F48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23C75B3"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2379A988" w14:textId="77777777" w:rsidTr="00AC330E">
        <w:trPr>
          <w:trHeight w:val="280"/>
        </w:trPr>
        <w:tc>
          <w:tcPr>
            <w:tcW w:w="1000" w:type="dxa"/>
            <w:tcBorders>
              <w:top w:val="nil"/>
              <w:left w:val="nil"/>
              <w:bottom w:val="nil"/>
              <w:right w:val="nil"/>
            </w:tcBorders>
            <w:noWrap/>
            <w:vAlign w:val="center"/>
            <w:hideMark/>
          </w:tcPr>
          <w:p w14:paraId="6DF7ECCA" w14:textId="77777777" w:rsidR="00A359E4" w:rsidRPr="00B273BB" w:rsidRDefault="00A359E4" w:rsidP="00AC330E">
            <w:pPr>
              <w:rPr>
                <w:rFonts w:cs="Times New Roman"/>
              </w:rPr>
            </w:pPr>
            <w:r w:rsidRPr="00B273BB">
              <w:rPr>
                <w:rFonts w:cs="Times New Roman"/>
              </w:rPr>
              <w:t>118</w:t>
            </w:r>
          </w:p>
        </w:tc>
        <w:tc>
          <w:tcPr>
            <w:tcW w:w="2120" w:type="dxa"/>
            <w:tcBorders>
              <w:top w:val="nil"/>
              <w:left w:val="nil"/>
              <w:bottom w:val="nil"/>
              <w:right w:val="nil"/>
            </w:tcBorders>
            <w:noWrap/>
            <w:vAlign w:val="center"/>
            <w:hideMark/>
          </w:tcPr>
          <w:p w14:paraId="5B43E6FC" w14:textId="77777777" w:rsidR="00A359E4" w:rsidRPr="00B273BB" w:rsidRDefault="00A359E4" w:rsidP="00AC330E">
            <w:pPr>
              <w:rPr>
                <w:rFonts w:cs="Times New Roman"/>
              </w:rPr>
            </w:pPr>
            <w:r w:rsidRPr="00B273BB">
              <w:rPr>
                <w:rFonts w:cs="Times New Roman"/>
              </w:rPr>
              <w:t>Juthani-Mehta 2015</w:t>
            </w:r>
          </w:p>
        </w:tc>
        <w:tc>
          <w:tcPr>
            <w:tcW w:w="1350" w:type="dxa"/>
            <w:tcBorders>
              <w:top w:val="nil"/>
              <w:left w:val="nil"/>
              <w:bottom w:val="nil"/>
              <w:right w:val="nil"/>
            </w:tcBorders>
            <w:noWrap/>
            <w:vAlign w:val="bottom"/>
            <w:hideMark/>
          </w:tcPr>
          <w:p w14:paraId="5701371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4AAB276"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038D3B8D"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C324C2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0A0CD1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3E8991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D44CD03"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EC19E21" w14:textId="77777777" w:rsidTr="00AC330E">
        <w:trPr>
          <w:trHeight w:val="280"/>
        </w:trPr>
        <w:tc>
          <w:tcPr>
            <w:tcW w:w="1000" w:type="dxa"/>
            <w:tcBorders>
              <w:top w:val="nil"/>
              <w:left w:val="nil"/>
              <w:bottom w:val="nil"/>
              <w:right w:val="nil"/>
            </w:tcBorders>
            <w:noWrap/>
            <w:vAlign w:val="center"/>
            <w:hideMark/>
          </w:tcPr>
          <w:p w14:paraId="0D699E27" w14:textId="77777777" w:rsidR="00A359E4" w:rsidRPr="00B273BB" w:rsidRDefault="00A359E4" w:rsidP="00AC330E">
            <w:pPr>
              <w:rPr>
                <w:rFonts w:cs="Times New Roman"/>
              </w:rPr>
            </w:pPr>
            <w:r w:rsidRPr="00B273BB">
              <w:rPr>
                <w:rFonts w:cs="Times New Roman"/>
              </w:rPr>
              <w:t>119</w:t>
            </w:r>
          </w:p>
        </w:tc>
        <w:tc>
          <w:tcPr>
            <w:tcW w:w="2120" w:type="dxa"/>
            <w:tcBorders>
              <w:top w:val="nil"/>
              <w:left w:val="nil"/>
              <w:bottom w:val="nil"/>
              <w:right w:val="nil"/>
            </w:tcBorders>
            <w:noWrap/>
            <w:vAlign w:val="center"/>
            <w:hideMark/>
          </w:tcPr>
          <w:p w14:paraId="27E4E62E" w14:textId="77777777" w:rsidR="00A359E4" w:rsidRPr="00B273BB" w:rsidRDefault="00A359E4" w:rsidP="00AC330E">
            <w:pPr>
              <w:rPr>
                <w:rFonts w:cs="Times New Roman"/>
              </w:rPr>
            </w:pPr>
            <w:r w:rsidRPr="00B273BB">
              <w:rPr>
                <w:rFonts w:cs="Times New Roman"/>
              </w:rPr>
              <w:t>Yoneyama 2002</w:t>
            </w:r>
          </w:p>
        </w:tc>
        <w:tc>
          <w:tcPr>
            <w:tcW w:w="1350" w:type="dxa"/>
            <w:tcBorders>
              <w:top w:val="nil"/>
              <w:left w:val="nil"/>
              <w:bottom w:val="nil"/>
              <w:right w:val="nil"/>
            </w:tcBorders>
            <w:noWrap/>
            <w:vAlign w:val="bottom"/>
            <w:hideMark/>
          </w:tcPr>
          <w:p w14:paraId="135F4C6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A02CF27"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68D1ECCC"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87641F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BCCDA13"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0CD6D9B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96B91B5"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FC89D7D" w14:textId="77777777" w:rsidTr="00AC330E">
        <w:trPr>
          <w:trHeight w:val="280"/>
        </w:trPr>
        <w:tc>
          <w:tcPr>
            <w:tcW w:w="1000" w:type="dxa"/>
            <w:tcBorders>
              <w:top w:val="nil"/>
              <w:left w:val="nil"/>
              <w:bottom w:val="nil"/>
              <w:right w:val="nil"/>
            </w:tcBorders>
            <w:noWrap/>
            <w:vAlign w:val="center"/>
            <w:hideMark/>
          </w:tcPr>
          <w:p w14:paraId="04DC1582" w14:textId="77777777" w:rsidR="00A359E4" w:rsidRPr="00B273BB" w:rsidRDefault="00A359E4" w:rsidP="00AC330E">
            <w:pPr>
              <w:rPr>
                <w:rFonts w:cs="Times New Roman"/>
              </w:rPr>
            </w:pPr>
            <w:r w:rsidRPr="00B273BB">
              <w:rPr>
                <w:rFonts w:cs="Times New Roman"/>
              </w:rPr>
              <w:t>120</w:t>
            </w:r>
          </w:p>
        </w:tc>
        <w:tc>
          <w:tcPr>
            <w:tcW w:w="2120" w:type="dxa"/>
            <w:tcBorders>
              <w:top w:val="nil"/>
              <w:left w:val="nil"/>
              <w:bottom w:val="nil"/>
              <w:right w:val="nil"/>
            </w:tcBorders>
            <w:noWrap/>
            <w:vAlign w:val="center"/>
            <w:hideMark/>
          </w:tcPr>
          <w:p w14:paraId="0A31D494" w14:textId="77777777" w:rsidR="00A359E4" w:rsidRPr="00B273BB" w:rsidRDefault="00A359E4" w:rsidP="00AC330E">
            <w:pPr>
              <w:rPr>
                <w:rFonts w:cs="Times New Roman"/>
              </w:rPr>
            </w:pPr>
            <w:r w:rsidRPr="00B273BB">
              <w:rPr>
                <w:rFonts w:cs="Times New Roman"/>
              </w:rPr>
              <w:t>Zimmerman 2020</w:t>
            </w:r>
          </w:p>
        </w:tc>
        <w:tc>
          <w:tcPr>
            <w:tcW w:w="1350" w:type="dxa"/>
            <w:tcBorders>
              <w:top w:val="nil"/>
              <w:left w:val="nil"/>
              <w:bottom w:val="nil"/>
              <w:right w:val="nil"/>
            </w:tcBorders>
            <w:noWrap/>
            <w:vAlign w:val="bottom"/>
            <w:hideMark/>
          </w:tcPr>
          <w:p w14:paraId="34B4D5A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8756819"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6B27474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CE6FBA2" w14:textId="77777777" w:rsidR="00A359E4" w:rsidRPr="00D04809" w:rsidRDefault="00A359E4" w:rsidP="00AC330E">
            <w:pPr>
              <w:rPr>
                <w:rFonts w:cs="Times New Roman"/>
                <w:szCs w:val="20"/>
              </w:rPr>
            </w:pPr>
            <w:r w:rsidRPr="00D04809">
              <w:rPr>
                <w:rFonts w:hint="eastAsia"/>
                <w:color w:val="FF0000"/>
                <w:szCs w:val="20"/>
              </w:rPr>
              <w:t>High risk</w:t>
            </w:r>
          </w:p>
        </w:tc>
        <w:tc>
          <w:tcPr>
            <w:tcW w:w="1350" w:type="dxa"/>
            <w:tcBorders>
              <w:top w:val="nil"/>
              <w:left w:val="nil"/>
              <w:bottom w:val="nil"/>
              <w:right w:val="nil"/>
            </w:tcBorders>
            <w:noWrap/>
            <w:vAlign w:val="bottom"/>
            <w:hideMark/>
          </w:tcPr>
          <w:p w14:paraId="24506B9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C3B5AD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C19AB2C"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6A8CBC6A" w14:textId="77777777" w:rsidTr="00AC330E">
        <w:trPr>
          <w:trHeight w:val="280"/>
        </w:trPr>
        <w:tc>
          <w:tcPr>
            <w:tcW w:w="1000" w:type="dxa"/>
            <w:tcBorders>
              <w:top w:val="nil"/>
              <w:left w:val="nil"/>
              <w:bottom w:val="nil"/>
              <w:right w:val="nil"/>
            </w:tcBorders>
            <w:noWrap/>
            <w:vAlign w:val="center"/>
            <w:hideMark/>
          </w:tcPr>
          <w:p w14:paraId="1E4E8A78" w14:textId="77777777" w:rsidR="00A359E4" w:rsidRPr="00B273BB" w:rsidRDefault="00A359E4" w:rsidP="00AC330E">
            <w:pPr>
              <w:rPr>
                <w:rFonts w:cs="Times New Roman"/>
              </w:rPr>
            </w:pPr>
            <w:r w:rsidRPr="00B273BB">
              <w:rPr>
                <w:rFonts w:cs="Times New Roman"/>
              </w:rPr>
              <w:t>121</w:t>
            </w:r>
          </w:p>
        </w:tc>
        <w:tc>
          <w:tcPr>
            <w:tcW w:w="2120" w:type="dxa"/>
            <w:tcBorders>
              <w:top w:val="nil"/>
              <w:left w:val="nil"/>
              <w:bottom w:val="nil"/>
              <w:right w:val="nil"/>
            </w:tcBorders>
            <w:noWrap/>
            <w:vAlign w:val="center"/>
            <w:hideMark/>
          </w:tcPr>
          <w:p w14:paraId="4622F110" w14:textId="77777777" w:rsidR="00A359E4" w:rsidRPr="00B273BB" w:rsidRDefault="00A359E4" w:rsidP="00AC330E">
            <w:pPr>
              <w:rPr>
                <w:rFonts w:cs="Times New Roman"/>
              </w:rPr>
            </w:pPr>
            <w:r w:rsidRPr="00B273BB">
              <w:rPr>
                <w:rFonts w:cs="Times New Roman"/>
              </w:rPr>
              <w:t>Afacan 2020</w:t>
            </w:r>
          </w:p>
        </w:tc>
        <w:tc>
          <w:tcPr>
            <w:tcW w:w="1350" w:type="dxa"/>
            <w:tcBorders>
              <w:top w:val="nil"/>
              <w:left w:val="nil"/>
              <w:bottom w:val="nil"/>
              <w:right w:val="nil"/>
            </w:tcBorders>
            <w:noWrap/>
            <w:vAlign w:val="bottom"/>
            <w:hideMark/>
          </w:tcPr>
          <w:p w14:paraId="4586D9F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1659D51"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12512789"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E6676F4"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BEE53B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10E94F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775500B"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1F1E337" w14:textId="77777777" w:rsidTr="00AC330E">
        <w:trPr>
          <w:trHeight w:val="280"/>
        </w:trPr>
        <w:tc>
          <w:tcPr>
            <w:tcW w:w="1000" w:type="dxa"/>
            <w:tcBorders>
              <w:top w:val="nil"/>
              <w:left w:val="nil"/>
              <w:bottom w:val="nil"/>
              <w:right w:val="nil"/>
            </w:tcBorders>
            <w:noWrap/>
            <w:vAlign w:val="center"/>
            <w:hideMark/>
          </w:tcPr>
          <w:p w14:paraId="3425299E" w14:textId="77777777" w:rsidR="00A359E4" w:rsidRPr="00B273BB" w:rsidRDefault="00A359E4" w:rsidP="00AC330E">
            <w:pPr>
              <w:rPr>
                <w:rFonts w:cs="Times New Roman"/>
              </w:rPr>
            </w:pPr>
            <w:r w:rsidRPr="00B273BB">
              <w:rPr>
                <w:rFonts w:cs="Times New Roman"/>
              </w:rPr>
              <w:t>122</w:t>
            </w:r>
          </w:p>
        </w:tc>
        <w:tc>
          <w:tcPr>
            <w:tcW w:w="2120" w:type="dxa"/>
            <w:tcBorders>
              <w:top w:val="nil"/>
              <w:left w:val="nil"/>
              <w:bottom w:val="nil"/>
              <w:right w:val="nil"/>
            </w:tcBorders>
            <w:noWrap/>
            <w:vAlign w:val="center"/>
            <w:hideMark/>
          </w:tcPr>
          <w:p w14:paraId="10BA5696" w14:textId="77777777" w:rsidR="00A359E4" w:rsidRPr="00B273BB" w:rsidRDefault="00A359E4" w:rsidP="00AC330E">
            <w:pPr>
              <w:rPr>
                <w:rFonts w:cs="Times New Roman"/>
              </w:rPr>
            </w:pPr>
            <w:r w:rsidRPr="00B273BB">
              <w:rPr>
                <w:rFonts w:cs="Times New Roman"/>
              </w:rPr>
              <w:t>Apatzidou 2004</w:t>
            </w:r>
          </w:p>
        </w:tc>
        <w:tc>
          <w:tcPr>
            <w:tcW w:w="1350" w:type="dxa"/>
            <w:tcBorders>
              <w:top w:val="nil"/>
              <w:left w:val="nil"/>
              <w:bottom w:val="nil"/>
              <w:right w:val="nil"/>
            </w:tcBorders>
            <w:noWrap/>
            <w:vAlign w:val="bottom"/>
            <w:hideMark/>
          </w:tcPr>
          <w:p w14:paraId="57987735"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0F22075F"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27817632"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CA015DC"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4736D8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B3D3D9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76FAAA1"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3586B77A" w14:textId="77777777" w:rsidTr="00AC330E">
        <w:trPr>
          <w:trHeight w:val="295"/>
        </w:trPr>
        <w:tc>
          <w:tcPr>
            <w:tcW w:w="1000" w:type="dxa"/>
            <w:tcBorders>
              <w:top w:val="nil"/>
              <w:left w:val="nil"/>
              <w:bottom w:val="nil"/>
              <w:right w:val="nil"/>
            </w:tcBorders>
            <w:noWrap/>
            <w:vAlign w:val="center"/>
            <w:hideMark/>
          </w:tcPr>
          <w:p w14:paraId="77A69110" w14:textId="77777777" w:rsidR="00A359E4" w:rsidRPr="00B273BB" w:rsidRDefault="00A359E4" w:rsidP="00AC330E">
            <w:pPr>
              <w:rPr>
                <w:rFonts w:cs="Times New Roman"/>
              </w:rPr>
            </w:pPr>
            <w:r w:rsidRPr="00B273BB">
              <w:rPr>
                <w:rFonts w:cs="Times New Roman"/>
              </w:rPr>
              <w:lastRenderedPageBreak/>
              <w:t>123</w:t>
            </w:r>
          </w:p>
        </w:tc>
        <w:tc>
          <w:tcPr>
            <w:tcW w:w="2120" w:type="dxa"/>
            <w:tcBorders>
              <w:top w:val="nil"/>
              <w:left w:val="nil"/>
              <w:bottom w:val="nil"/>
              <w:right w:val="nil"/>
            </w:tcBorders>
            <w:noWrap/>
            <w:vAlign w:val="center"/>
            <w:hideMark/>
          </w:tcPr>
          <w:p w14:paraId="4C181C15" w14:textId="77777777" w:rsidR="00A359E4" w:rsidRPr="00B273BB" w:rsidRDefault="00A359E4" w:rsidP="00AC330E">
            <w:pPr>
              <w:rPr>
                <w:rFonts w:cs="Times New Roman"/>
              </w:rPr>
            </w:pPr>
            <w:r w:rsidRPr="00B273BB">
              <w:rPr>
                <w:rFonts w:cs="Times New Roman"/>
              </w:rPr>
              <w:t>Babaloo 2018</w:t>
            </w:r>
          </w:p>
        </w:tc>
        <w:tc>
          <w:tcPr>
            <w:tcW w:w="1350" w:type="dxa"/>
            <w:tcBorders>
              <w:top w:val="nil"/>
              <w:left w:val="nil"/>
              <w:bottom w:val="nil"/>
              <w:right w:val="nil"/>
            </w:tcBorders>
            <w:noWrap/>
            <w:vAlign w:val="bottom"/>
            <w:hideMark/>
          </w:tcPr>
          <w:p w14:paraId="53FA227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E097BC9"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0CDEA337"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4283C9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6AA1F64"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6782F65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630B46E"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5761AFE0" w14:textId="77777777" w:rsidTr="00AC330E">
        <w:trPr>
          <w:trHeight w:val="280"/>
        </w:trPr>
        <w:tc>
          <w:tcPr>
            <w:tcW w:w="1000" w:type="dxa"/>
            <w:tcBorders>
              <w:top w:val="nil"/>
              <w:left w:val="nil"/>
              <w:bottom w:val="nil"/>
              <w:right w:val="nil"/>
            </w:tcBorders>
            <w:noWrap/>
            <w:vAlign w:val="center"/>
            <w:hideMark/>
          </w:tcPr>
          <w:p w14:paraId="0C39A328" w14:textId="77777777" w:rsidR="00A359E4" w:rsidRPr="00B273BB" w:rsidRDefault="00A359E4" w:rsidP="00AC330E">
            <w:pPr>
              <w:rPr>
                <w:rFonts w:cs="Times New Roman"/>
              </w:rPr>
            </w:pPr>
            <w:r w:rsidRPr="00B273BB">
              <w:rPr>
                <w:rFonts w:cs="Times New Roman"/>
              </w:rPr>
              <w:t>124</w:t>
            </w:r>
          </w:p>
        </w:tc>
        <w:tc>
          <w:tcPr>
            <w:tcW w:w="2120" w:type="dxa"/>
            <w:tcBorders>
              <w:top w:val="nil"/>
              <w:left w:val="nil"/>
              <w:bottom w:val="nil"/>
              <w:right w:val="nil"/>
            </w:tcBorders>
            <w:noWrap/>
            <w:vAlign w:val="center"/>
            <w:hideMark/>
          </w:tcPr>
          <w:p w14:paraId="1A34F539" w14:textId="77777777" w:rsidR="00A359E4" w:rsidRPr="00B273BB" w:rsidRDefault="00A359E4" w:rsidP="00AC330E">
            <w:pPr>
              <w:rPr>
                <w:rFonts w:cs="Times New Roman"/>
              </w:rPr>
            </w:pPr>
            <w:r w:rsidRPr="00B273BB">
              <w:rPr>
                <w:rFonts w:cs="Times New Roman"/>
              </w:rPr>
              <w:t>Del Peloso 2008</w:t>
            </w:r>
          </w:p>
        </w:tc>
        <w:tc>
          <w:tcPr>
            <w:tcW w:w="1350" w:type="dxa"/>
            <w:tcBorders>
              <w:top w:val="nil"/>
              <w:left w:val="nil"/>
              <w:bottom w:val="nil"/>
              <w:right w:val="nil"/>
            </w:tcBorders>
            <w:noWrap/>
            <w:vAlign w:val="bottom"/>
            <w:hideMark/>
          </w:tcPr>
          <w:p w14:paraId="7CB04E5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2B965A0"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6D7C69B0"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8EF787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5EDBDC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C95825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EB6D6F7"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4A95247" w14:textId="77777777" w:rsidTr="00AC330E">
        <w:trPr>
          <w:trHeight w:val="280"/>
        </w:trPr>
        <w:tc>
          <w:tcPr>
            <w:tcW w:w="1000" w:type="dxa"/>
            <w:tcBorders>
              <w:top w:val="nil"/>
              <w:left w:val="nil"/>
              <w:bottom w:val="nil"/>
              <w:right w:val="nil"/>
            </w:tcBorders>
            <w:noWrap/>
            <w:vAlign w:val="center"/>
            <w:hideMark/>
          </w:tcPr>
          <w:p w14:paraId="59A4FEAA" w14:textId="77777777" w:rsidR="00A359E4" w:rsidRPr="00B273BB" w:rsidRDefault="00A359E4" w:rsidP="00AC330E">
            <w:pPr>
              <w:rPr>
                <w:rFonts w:cs="Times New Roman"/>
              </w:rPr>
            </w:pPr>
            <w:r w:rsidRPr="00B273BB">
              <w:rPr>
                <w:rFonts w:cs="Times New Roman"/>
              </w:rPr>
              <w:t>125</w:t>
            </w:r>
          </w:p>
        </w:tc>
        <w:tc>
          <w:tcPr>
            <w:tcW w:w="2120" w:type="dxa"/>
            <w:tcBorders>
              <w:top w:val="nil"/>
              <w:left w:val="nil"/>
              <w:bottom w:val="nil"/>
              <w:right w:val="nil"/>
            </w:tcBorders>
            <w:noWrap/>
            <w:vAlign w:val="center"/>
            <w:hideMark/>
          </w:tcPr>
          <w:p w14:paraId="29CA94E1" w14:textId="77777777" w:rsidR="00A359E4" w:rsidRPr="00B273BB" w:rsidRDefault="00A359E4" w:rsidP="00AC330E">
            <w:pPr>
              <w:rPr>
                <w:rFonts w:cs="Times New Roman"/>
              </w:rPr>
            </w:pPr>
            <w:r w:rsidRPr="00B273BB">
              <w:rPr>
                <w:rFonts w:cs="Times New Roman"/>
              </w:rPr>
              <w:t>Fonseca 2015</w:t>
            </w:r>
          </w:p>
        </w:tc>
        <w:tc>
          <w:tcPr>
            <w:tcW w:w="1350" w:type="dxa"/>
            <w:tcBorders>
              <w:top w:val="nil"/>
              <w:left w:val="nil"/>
              <w:bottom w:val="nil"/>
              <w:right w:val="nil"/>
            </w:tcBorders>
            <w:noWrap/>
            <w:vAlign w:val="bottom"/>
            <w:hideMark/>
          </w:tcPr>
          <w:p w14:paraId="5BBE3C6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C200BE4"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647506D0"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893435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48C0C8B"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4BCA0E8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19C4FAD"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74B70FB7" w14:textId="77777777" w:rsidTr="00AC330E">
        <w:trPr>
          <w:trHeight w:val="280"/>
        </w:trPr>
        <w:tc>
          <w:tcPr>
            <w:tcW w:w="1000" w:type="dxa"/>
            <w:tcBorders>
              <w:top w:val="nil"/>
              <w:left w:val="nil"/>
              <w:bottom w:val="nil"/>
              <w:right w:val="nil"/>
            </w:tcBorders>
            <w:noWrap/>
            <w:vAlign w:val="center"/>
            <w:hideMark/>
          </w:tcPr>
          <w:p w14:paraId="6EC62AA2" w14:textId="77777777" w:rsidR="00A359E4" w:rsidRPr="00B273BB" w:rsidRDefault="00A359E4" w:rsidP="00AC330E">
            <w:pPr>
              <w:rPr>
                <w:rFonts w:cs="Times New Roman"/>
              </w:rPr>
            </w:pPr>
            <w:r w:rsidRPr="00B273BB">
              <w:rPr>
                <w:rFonts w:cs="Times New Roman"/>
              </w:rPr>
              <w:t>126</w:t>
            </w:r>
          </w:p>
        </w:tc>
        <w:tc>
          <w:tcPr>
            <w:tcW w:w="2120" w:type="dxa"/>
            <w:tcBorders>
              <w:top w:val="nil"/>
              <w:left w:val="nil"/>
              <w:bottom w:val="nil"/>
              <w:right w:val="nil"/>
            </w:tcBorders>
            <w:noWrap/>
            <w:vAlign w:val="center"/>
            <w:hideMark/>
          </w:tcPr>
          <w:p w14:paraId="435E7593" w14:textId="77777777" w:rsidR="00A359E4" w:rsidRPr="00B273BB" w:rsidRDefault="00A359E4" w:rsidP="00AC330E">
            <w:pPr>
              <w:rPr>
                <w:rFonts w:cs="Times New Roman"/>
              </w:rPr>
            </w:pPr>
            <w:r w:rsidRPr="00B273BB">
              <w:rPr>
                <w:rFonts w:cs="Times New Roman"/>
              </w:rPr>
              <w:t>Graziani 2015</w:t>
            </w:r>
          </w:p>
        </w:tc>
        <w:tc>
          <w:tcPr>
            <w:tcW w:w="1350" w:type="dxa"/>
            <w:tcBorders>
              <w:top w:val="nil"/>
              <w:left w:val="nil"/>
              <w:bottom w:val="nil"/>
              <w:right w:val="nil"/>
            </w:tcBorders>
            <w:noWrap/>
            <w:vAlign w:val="bottom"/>
            <w:hideMark/>
          </w:tcPr>
          <w:p w14:paraId="19D1517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E2ED32B"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3567CE0C"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A58696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CD002A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302E55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125DDB4"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7993643" w14:textId="77777777" w:rsidTr="00AC330E">
        <w:trPr>
          <w:trHeight w:val="280"/>
        </w:trPr>
        <w:tc>
          <w:tcPr>
            <w:tcW w:w="1000" w:type="dxa"/>
            <w:tcBorders>
              <w:top w:val="nil"/>
              <w:left w:val="nil"/>
              <w:bottom w:val="nil"/>
              <w:right w:val="nil"/>
            </w:tcBorders>
            <w:noWrap/>
            <w:vAlign w:val="center"/>
            <w:hideMark/>
          </w:tcPr>
          <w:p w14:paraId="2DE2CAB4" w14:textId="77777777" w:rsidR="00A359E4" w:rsidRPr="00B273BB" w:rsidRDefault="00A359E4" w:rsidP="00AC330E">
            <w:pPr>
              <w:rPr>
                <w:rFonts w:cs="Times New Roman"/>
              </w:rPr>
            </w:pPr>
            <w:r w:rsidRPr="00B273BB">
              <w:rPr>
                <w:rFonts w:cs="Times New Roman"/>
              </w:rPr>
              <w:t>127</w:t>
            </w:r>
          </w:p>
        </w:tc>
        <w:tc>
          <w:tcPr>
            <w:tcW w:w="2120" w:type="dxa"/>
            <w:tcBorders>
              <w:top w:val="nil"/>
              <w:left w:val="nil"/>
              <w:bottom w:val="nil"/>
              <w:right w:val="nil"/>
            </w:tcBorders>
            <w:noWrap/>
            <w:vAlign w:val="center"/>
            <w:hideMark/>
          </w:tcPr>
          <w:p w14:paraId="70873288" w14:textId="77777777" w:rsidR="00A359E4" w:rsidRPr="00B273BB" w:rsidRDefault="00A359E4" w:rsidP="00AC330E">
            <w:pPr>
              <w:rPr>
                <w:rFonts w:cs="Times New Roman"/>
              </w:rPr>
            </w:pPr>
            <w:r w:rsidRPr="00B273BB">
              <w:rPr>
                <w:rFonts w:cs="Times New Roman"/>
              </w:rPr>
              <w:t>Jervøe-Storm 2006</w:t>
            </w:r>
          </w:p>
        </w:tc>
        <w:tc>
          <w:tcPr>
            <w:tcW w:w="1350" w:type="dxa"/>
            <w:tcBorders>
              <w:top w:val="nil"/>
              <w:left w:val="nil"/>
              <w:bottom w:val="nil"/>
              <w:right w:val="nil"/>
            </w:tcBorders>
            <w:noWrap/>
            <w:vAlign w:val="bottom"/>
            <w:hideMark/>
          </w:tcPr>
          <w:p w14:paraId="0DAA6EC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E680348"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5752D63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FF00B5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6F0C86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E44D42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18CF4D3"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B04FA3A" w14:textId="77777777" w:rsidTr="00AC330E">
        <w:trPr>
          <w:trHeight w:val="280"/>
        </w:trPr>
        <w:tc>
          <w:tcPr>
            <w:tcW w:w="1000" w:type="dxa"/>
            <w:tcBorders>
              <w:top w:val="nil"/>
              <w:left w:val="nil"/>
              <w:bottom w:val="nil"/>
              <w:right w:val="nil"/>
            </w:tcBorders>
            <w:noWrap/>
            <w:vAlign w:val="center"/>
            <w:hideMark/>
          </w:tcPr>
          <w:p w14:paraId="4BC3B2F5" w14:textId="77777777" w:rsidR="00A359E4" w:rsidRPr="00B273BB" w:rsidRDefault="00A359E4" w:rsidP="00AC330E">
            <w:pPr>
              <w:rPr>
                <w:rFonts w:cs="Times New Roman"/>
              </w:rPr>
            </w:pPr>
            <w:r w:rsidRPr="00B273BB">
              <w:rPr>
                <w:rFonts w:cs="Times New Roman"/>
              </w:rPr>
              <w:t>128</w:t>
            </w:r>
          </w:p>
        </w:tc>
        <w:tc>
          <w:tcPr>
            <w:tcW w:w="2120" w:type="dxa"/>
            <w:tcBorders>
              <w:top w:val="nil"/>
              <w:left w:val="nil"/>
              <w:bottom w:val="nil"/>
              <w:right w:val="nil"/>
            </w:tcBorders>
            <w:noWrap/>
            <w:vAlign w:val="center"/>
            <w:hideMark/>
          </w:tcPr>
          <w:p w14:paraId="2DB53C58" w14:textId="77777777" w:rsidR="00A359E4" w:rsidRPr="00B273BB" w:rsidRDefault="00A359E4" w:rsidP="00AC330E">
            <w:pPr>
              <w:rPr>
                <w:rFonts w:cs="Times New Roman"/>
              </w:rPr>
            </w:pPr>
            <w:r w:rsidRPr="00B273BB">
              <w:rPr>
                <w:rFonts w:cs="Times New Roman"/>
              </w:rPr>
              <w:t>Koshy 2005</w:t>
            </w:r>
          </w:p>
        </w:tc>
        <w:tc>
          <w:tcPr>
            <w:tcW w:w="1350" w:type="dxa"/>
            <w:tcBorders>
              <w:top w:val="nil"/>
              <w:left w:val="nil"/>
              <w:bottom w:val="nil"/>
              <w:right w:val="nil"/>
            </w:tcBorders>
            <w:noWrap/>
            <w:vAlign w:val="bottom"/>
            <w:hideMark/>
          </w:tcPr>
          <w:p w14:paraId="1CD8BF8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2397E48"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32AE65E0"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787146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427491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22C4A6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8302B96"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290C5072" w14:textId="77777777" w:rsidTr="00AC330E">
        <w:trPr>
          <w:trHeight w:val="280"/>
        </w:trPr>
        <w:tc>
          <w:tcPr>
            <w:tcW w:w="1000" w:type="dxa"/>
            <w:tcBorders>
              <w:top w:val="nil"/>
              <w:left w:val="nil"/>
              <w:bottom w:val="nil"/>
              <w:right w:val="nil"/>
            </w:tcBorders>
            <w:noWrap/>
            <w:vAlign w:val="center"/>
            <w:hideMark/>
          </w:tcPr>
          <w:p w14:paraId="290049A8" w14:textId="77777777" w:rsidR="00A359E4" w:rsidRPr="00B273BB" w:rsidRDefault="00A359E4" w:rsidP="00AC330E">
            <w:pPr>
              <w:rPr>
                <w:rFonts w:cs="Times New Roman"/>
              </w:rPr>
            </w:pPr>
            <w:r w:rsidRPr="00B273BB">
              <w:rPr>
                <w:rFonts w:cs="Times New Roman"/>
              </w:rPr>
              <w:t>129</w:t>
            </w:r>
          </w:p>
        </w:tc>
        <w:tc>
          <w:tcPr>
            <w:tcW w:w="2120" w:type="dxa"/>
            <w:tcBorders>
              <w:top w:val="nil"/>
              <w:left w:val="nil"/>
              <w:bottom w:val="nil"/>
              <w:right w:val="nil"/>
            </w:tcBorders>
            <w:noWrap/>
            <w:vAlign w:val="center"/>
            <w:hideMark/>
          </w:tcPr>
          <w:p w14:paraId="0B16698F" w14:textId="77777777" w:rsidR="00A359E4" w:rsidRPr="00B273BB" w:rsidRDefault="00A359E4" w:rsidP="00AC330E">
            <w:pPr>
              <w:rPr>
                <w:rFonts w:cs="Times New Roman"/>
              </w:rPr>
            </w:pPr>
            <w:r w:rsidRPr="00B273BB">
              <w:rPr>
                <w:rFonts w:cs="Times New Roman"/>
              </w:rPr>
              <w:t>Mongardini 1999</w:t>
            </w:r>
          </w:p>
        </w:tc>
        <w:tc>
          <w:tcPr>
            <w:tcW w:w="1350" w:type="dxa"/>
            <w:tcBorders>
              <w:top w:val="nil"/>
              <w:left w:val="nil"/>
              <w:bottom w:val="nil"/>
              <w:right w:val="nil"/>
            </w:tcBorders>
            <w:noWrap/>
            <w:vAlign w:val="bottom"/>
            <w:hideMark/>
          </w:tcPr>
          <w:p w14:paraId="75DC36E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C33900B"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0129B22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7A4C9A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7D7ED3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1B375F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CC0BC81"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34FA6334" w14:textId="77777777" w:rsidTr="00AC330E">
        <w:trPr>
          <w:trHeight w:val="280"/>
        </w:trPr>
        <w:tc>
          <w:tcPr>
            <w:tcW w:w="1000" w:type="dxa"/>
            <w:tcBorders>
              <w:top w:val="nil"/>
              <w:left w:val="nil"/>
              <w:bottom w:val="nil"/>
              <w:right w:val="nil"/>
            </w:tcBorders>
            <w:noWrap/>
            <w:vAlign w:val="center"/>
            <w:hideMark/>
          </w:tcPr>
          <w:p w14:paraId="5876E600" w14:textId="77777777" w:rsidR="00A359E4" w:rsidRPr="00B273BB" w:rsidRDefault="00A359E4" w:rsidP="00AC330E">
            <w:pPr>
              <w:rPr>
                <w:rFonts w:cs="Times New Roman"/>
              </w:rPr>
            </w:pPr>
            <w:r w:rsidRPr="00B273BB">
              <w:rPr>
                <w:rFonts w:cs="Times New Roman"/>
              </w:rPr>
              <w:t>130</w:t>
            </w:r>
          </w:p>
        </w:tc>
        <w:tc>
          <w:tcPr>
            <w:tcW w:w="2120" w:type="dxa"/>
            <w:tcBorders>
              <w:top w:val="nil"/>
              <w:left w:val="nil"/>
              <w:bottom w:val="nil"/>
              <w:right w:val="nil"/>
            </w:tcBorders>
            <w:noWrap/>
            <w:vAlign w:val="center"/>
            <w:hideMark/>
          </w:tcPr>
          <w:p w14:paraId="64627DDE" w14:textId="77777777" w:rsidR="00A359E4" w:rsidRPr="00B273BB" w:rsidRDefault="00A359E4" w:rsidP="00AC330E">
            <w:pPr>
              <w:rPr>
                <w:rFonts w:cs="Times New Roman"/>
              </w:rPr>
            </w:pPr>
            <w:r w:rsidRPr="00B273BB">
              <w:rPr>
                <w:rFonts w:cs="Times New Roman"/>
              </w:rPr>
              <w:t>Pontillo 2018</w:t>
            </w:r>
          </w:p>
        </w:tc>
        <w:tc>
          <w:tcPr>
            <w:tcW w:w="1350" w:type="dxa"/>
            <w:tcBorders>
              <w:top w:val="nil"/>
              <w:left w:val="nil"/>
              <w:bottom w:val="nil"/>
              <w:right w:val="nil"/>
            </w:tcBorders>
            <w:noWrap/>
            <w:vAlign w:val="bottom"/>
            <w:hideMark/>
          </w:tcPr>
          <w:p w14:paraId="31838EC2"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F086B8A"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2112566A"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789ECB5"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614AD18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E5589A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28EA270"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2589311" w14:textId="77777777" w:rsidTr="00AC330E">
        <w:trPr>
          <w:trHeight w:val="280"/>
        </w:trPr>
        <w:tc>
          <w:tcPr>
            <w:tcW w:w="1000" w:type="dxa"/>
            <w:tcBorders>
              <w:top w:val="nil"/>
              <w:left w:val="nil"/>
              <w:bottom w:val="nil"/>
              <w:right w:val="nil"/>
            </w:tcBorders>
            <w:noWrap/>
            <w:vAlign w:val="center"/>
            <w:hideMark/>
          </w:tcPr>
          <w:p w14:paraId="04BC846F" w14:textId="77777777" w:rsidR="00A359E4" w:rsidRPr="00B273BB" w:rsidRDefault="00A359E4" w:rsidP="00AC330E">
            <w:pPr>
              <w:rPr>
                <w:rFonts w:cs="Times New Roman"/>
              </w:rPr>
            </w:pPr>
            <w:r w:rsidRPr="00B273BB">
              <w:rPr>
                <w:rFonts w:cs="Times New Roman"/>
              </w:rPr>
              <w:t>131</w:t>
            </w:r>
          </w:p>
        </w:tc>
        <w:tc>
          <w:tcPr>
            <w:tcW w:w="2120" w:type="dxa"/>
            <w:tcBorders>
              <w:top w:val="nil"/>
              <w:left w:val="nil"/>
              <w:bottom w:val="nil"/>
              <w:right w:val="nil"/>
            </w:tcBorders>
            <w:noWrap/>
            <w:vAlign w:val="center"/>
            <w:hideMark/>
          </w:tcPr>
          <w:p w14:paraId="4F3145D4" w14:textId="77777777" w:rsidR="00A359E4" w:rsidRPr="00B273BB" w:rsidRDefault="00A359E4" w:rsidP="00AC330E">
            <w:pPr>
              <w:rPr>
                <w:rFonts w:cs="Times New Roman"/>
              </w:rPr>
            </w:pPr>
            <w:r w:rsidRPr="00B273BB">
              <w:rPr>
                <w:rFonts w:cs="Times New Roman"/>
              </w:rPr>
              <w:t>Predin 2014</w:t>
            </w:r>
          </w:p>
        </w:tc>
        <w:tc>
          <w:tcPr>
            <w:tcW w:w="1350" w:type="dxa"/>
            <w:tcBorders>
              <w:top w:val="nil"/>
              <w:left w:val="nil"/>
              <w:bottom w:val="nil"/>
              <w:right w:val="nil"/>
            </w:tcBorders>
            <w:noWrap/>
            <w:vAlign w:val="bottom"/>
            <w:hideMark/>
          </w:tcPr>
          <w:p w14:paraId="3050B60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362EBA1"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24F639DC"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516738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959F9C0"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2BCF051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002B14C"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201827A" w14:textId="77777777" w:rsidTr="00AC330E">
        <w:trPr>
          <w:trHeight w:val="300"/>
        </w:trPr>
        <w:tc>
          <w:tcPr>
            <w:tcW w:w="1000" w:type="dxa"/>
            <w:tcBorders>
              <w:top w:val="nil"/>
              <w:left w:val="nil"/>
              <w:bottom w:val="nil"/>
              <w:right w:val="nil"/>
            </w:tcBorders>
            <w:noWrap/>
            <w:vAlign w:val="center"/>
            <w:hideMark/>
          </w:tcPr>
          <w:p w14:paraId="5B0EC093" w14:textId="77777777" w:rsidR="00A359E4" w:rsidRPr="00B273BB" w:rsidRDefault="00A359E4" w:rsidP="00AC330E">
            <w:pPr>
              <w:rPr>
                <w:rFonts w:cs="Times New Roman"/>
              </w:rPr>
            </w:pPr>
            <w:r w:rsidRPr="00B273BB">
              <w:rPr>
                <w:rFonts w:cs="Times New Roman"/>
              </w:rPr>
              <w:t>132</w:t>
            </w:r>
          </w:p>
        </w:tc>
        <w:tc>
          <w:tcPr>
            <w:tcW w:w="2120" w:type="dxa"/>
            <w:tcBorders>
              <w:top w:val="nil"/>
              <w:left w:val="nil"/>
              <w:bottom w:val="nil"/>
              <w:right w:val="nil"/>
            </w:tcBorders>
            <w:noWrap/>
            <w:vAlign w:val="center"/>
            <w:hideMark/>
          </w:tcPr>
          <w:p w14:paraId="5FFEB997" w14:textId="77777777" w:rsidR="00A359E4" w:rsidRPr="00B273BB" w:rsidRDefault="00A359E4" w:rsidP="00AC330E">
            <w:pPr>
              <w:rPr>
                <w:rFonts w:cs="Times New Roman"/>
              </w:rPr>
            </w:pPr>
            <w:r w:rsidRPr="00B273BB">
              <w:rPr>
                <w:rFonts w:cs="Times New Roman"/>
              </w:rPr>
              <w:t>Quirynen 2006</w:t>
            </w:r>
          </w:p>
        </w:tc>
        <w:tc>
          <w:tcPr>
            <w:tcW w:w="1350" w:type="dxa"/>
            <w:tcBorders>
              <w:top w:val="nil"/>
              <w:left w:val="nil"/>
              <w:bottom w:val="nil"/>
              <w:right w:val="nil"/>
            </w:tcBorders>
            <w:noWrap/>
            <w:vAlign w:val="bottom"/>
            <w:hideMark/>
          </w:tcPr>
          <w:p w14:paraId="4A22CF2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4725B05"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221AA3B6"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3074F3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A77B3FE"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D41199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57EF173"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B6ED015" w14:textId="77777777" w:rsidTr="00AC330E">
        <w:trPr>
          <w:trHeight w:val="280"/>
        </w:trPr>
        <w:tc>
          <w:tcPr>
            <w:tcW w:w="1000" w:type="dxa"/>
            <w:tcBorders>
              <w:top w:val="nil"/>
              <w:left w:val="nil"/>
              <w:bottom w:val="nil"/>
              <w:right w:val="nil"/>
            </w:tcBorders>
            <w:noWrap/>
            <w:vAlign w:val="center"/>
            <w:hideMark/>
          </w:tcPr>
          <w:p w14:paraId="5EF7308D" w14:textId="77777777" w:rsidR="00A359E4" w:rsidRPr="00B273BB" w:rsidRDefault="00A359E4" w:rsidP="00AC330E">
            <w:pPr>
              <w:rPr>
                <w:rFonts w:cs="Times New Roman"/>
              </w:rPr>
            </w:pPr>
            <w:r w:rsidRPr="00B273BB">
              <w:rPr>
                <w:rFonts w:cs="Times New Roman"/>
              </w:rPr>
              <w:t>133</w:t>
            </w:r>
          </w:p>
        </w:tc>
        <w:tc>
          <w:tcPr>
            <w:tcW w:w="2120" w:type="dxa"/>
            <w:tcBorders>
              <w:top w:val="nil"/>
              <w:left w:val="nil"/>
              <w:bottom w:val="nil"/>
              <w:right w:val="nil"/>
            </w:tcBorders>
            <w:noWrap/>
            <w:vAlign w:val="center"/>
            <w:hideMark/>
          </w:tcPr>
          <w:p w14:paraId="4C0E6DD5" w14:textId="77777777" w:rsidR="00A359E4" w:rsidRPr="00B273BB" w:rsidRDefault="00A359E4" w:rsidP="00AC330E">
            <w:pPr>
              <w:rPr>
                <w:rFonts w:cs="Times New Roman"/>
              </w:rPr>
            </w:pPr>
            <w:r w:rsidRPr="00B273BB">
              <w:rPr>
                <w:rFonts w:cs="Times New Roman"/>
              </w:rPr>
              <w:t>Roman-Torres 2018</w:t>
            </w:r>
          </w:p>
        </w:tc>
        <w:tc>
          <w:tcPr>
            <w:tcW w:w="1350" w:type="dxa"/>
            <w:tcBorders>
              <w:top w:val="nil"/>
              <w:left w:val="nil"/>
              <w:bottom w:val="nil"/>
              <w:right w:val="nil"/>
            </w:tcBorders>
            <w:noWrap/>
            <w:vAlign w:val="bottom"/>
            <w:hideMark/>
          </w:tcPr>
          <w:p w14:paraId="609871B3"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34EBA64"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0E516A6B"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46C4769"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28FC7E5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988428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B6CE3DF"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1EBF18F5" w14:textId="77777777" w:rsidTr="00AC330E">
        <w:trPr>
          <w:trHeight w:val="280"/>
        </w:trPr>
        <w:tc>
          <w:tcPr>
            <w:tcW w:w="1000" w:type="dxa"/>
            <w:tcBorders>
              <w:top w:val="nil"/>
              <w:left w:val="nil"/>
              <w:bottom w:val="nil"/>
              <w:right w:val="nil"/>
            </w:tcBorders>
            <w:noWrap/>
            <w:vAlign w:val="center"/>
            <w:hideMark/>
          </w:tcPr>
          <w:p w14:paraId="05318907" w14:textId="77777777" w:rsidR="00A359E4" w:rsidRPr="00B273BB" w:rsidRDefault="00A359E4" w:rsidP="00AC330E">
            <w:pPr>
              <w:rPr>
                <w:rFonts w:cs="Times New Roman"/>
              </w:rPr>
            </w:pPr>
            <w:r w:rsidRPr="00B273BB">
              <w:rPr>
                <w:rFonts w:cs="Times New Roman"/>
              </w:rPr>
              <w:t>134</w:t>
            </w:r>
          </w:p>
        </w:tc>
        <w:tc>
          <w:tcPr>
            <w:tcW w:w="2120" w:type="dxa"/>
            <w:tcBorders>
              <w:top w:val="nil"/>
              <w:left w:val="nil"/>
              <w:bottom w:val="nil"/>
              <w:right w:val="nil"/>
            </w:tcBorders>
            <w:noWrap/>
            <w:vAlign w:val="center"/>
            <w:hideMark/>
          </w:tcPr>
          <w:p w14:paraId="58628B63" w14:textId="77777777" w:rsidR="00A359E4" w:rsidRPr="00B273BB" w:rsidRDefault="00A359E4" w:rsidP="00AC330E">
            <w:pPr>
              <w:rPr>
                <w:rFonts w:cs="Times New Roman"/>
              </w:rPr>
            </w:pPr>
            <w:r w:rsidRPr="00B273BB">
              <w:rPr>
                <w:rFonts w:cs="Times New Roman"/>
              </w:rPr>
              <w:t>Santuchi 2015</w:t>
            </w:r>
          </w:p>
        </w:tc>
        <w:tc>
          <w:tcPr>
            <w:tcW w:w="1350" w:type="dxa"/>
            <w:tcBorders>
              <w:top w:val="nil"/>
              <w:left w:val="nil"/>
              <w:bottom w:val="nil"/>
              <w:right w:val="nil"/>
            </w:tcBorders>
            <w:noWrap/>
            <w:vAlign w:val="bottom"/>
            <w:hideMark/>
          </w:tcPr>
          <w:p w14:paraId="578A377F"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6C7FD781"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7F7B5DEE"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ACF6D3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29DDDA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D4C2CA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E58C660"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4EF20DCC" w14:textId="77777777" w:rsidTr="00AC330E">
        <w:trPr>
          <w:trHeight w:val="280"/>
        </w:trPr>
        <w:tc>
          <w:tcPr>
            <w:tcW w:w="1000" w:type="dxa"/>
            <w:tcBorders>
              <w:top w:val="nil"/>
              <w:left w:val="nil"/>
              <w:bottom w:val="nil"/>
              <w:right w:val="nil"/>
            </w:tcBorders>
            <w:noWrap/>
            <w:vAlign w:val="center"/>
            <w:hideMark/>
          </w:tcPr>
          <w:p w14:paraId="242D3ECE" w14:textId="77777777" w:rsidR="00A359E4" w:rsidRPr="00B273BB" w:rsidRDefault="00A359E4" w:rsidP="00AC330E">
            <w:pPr>
              <w:rPr>
                <w:rFonts w:cs="Times New Roman"/>
              </w:rPr>
            </w:pPr>
            <w:r w:rsidRPr="00B273BB">
              <w:rPr>
                <w:rFonts w:cs="Times New Roman"/>
              </w:rPr>
              <w:t>135</w:t>
            </w:r>
          </w:p>
        </w:tc>
        <w:tc>
          <w:tcPr>
            <w:tcW w:w="2120" w:type="dxa"/>
            <w:tcBorders>
              <w:top w:val="nil"/>
              <w:left w:val="nil"/>
              <w:bottom w:val="nil"/>
              <w:right w:val="nil"/>
            </w:tcBorders>
            <w:noWrap/>
            <w:vAlign w:val="center"/>
            <w:hideMark/>
          </w:tcPr>
          <w:p w14:paraId="76CF2978" w14:textId="77777777" w:rsidR="00A359E4" w:rsidRPr="00B273BB" w:rsidRDefault="00A359E4" w:rsidP="00AC330E">
            <w:pPr>
              <w:rPr>
                <w:rFonts w:cs="Times New Roman"/>
              </w:rPr>
            </w:pPr>
            <w:r w:rsidRPr="00B273BB">
              <w:rPr>
                <w:rFonts w:cs="Times New Roman"/>
              </w:rPr>
              <w:t>Soares 2015</w:t>
            </w:r>
          </w:p>
        </w:tc>
        <w:tc>
          <w:tcPr>
            <w:tcW w:w="1350" w:type="dxa"/>
            <w:tcBorders>
              <w:top w:val="nil"/>
              <w:left w:val="nil"/>
              <w:bottom w:val="nil"/>
              <w:right w:val="nil"/>
            </w:tcBorders>
            <w:noWrap/>
            <w:vAlign w:val="bottom"/>
            <w:hideMark/>
          </w:tcPr>
          <w:p w14:paraId="0476C91F"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C0E6CB9"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06DD378"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00566968"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0E1660D9"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0B8E22C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6D9DCA2"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E872698" w14:textId="77777777" w:rsidTr="00AC330E">
        <w:trPr>
          <w:trHeight w:val="280"/>
        </w:trPr>
        <w:tc>
          <w:tcPr>
            <w:tcW w:w="1000" w:type="dxa"/>
            <w:tcBorders>
              <w:top w:val="nil"/>
              <w:left w:val="nil"/>
              <w:bottom w:val="nil"/>
              <w:right w:val="nil"/>
            </w:tcBorders>
            <w:noWrap/>
            <w:vAlign w:val="center"/>
            <w:hideMark/>
          </w:tcPr>
          <w:p w14:paraId="37081A16" w14:textId="77777777" w:rsidR="00A359E4" w:rsidRPr="00B273BB" w:rsidRDefault="00A359E4" w:rsidP="00AC330E">
            <w:pPr>
              <w:rPr>
                <w:rFonts w:cs="Times New Roman"/>
              </w:rPr>
            </w:pPr>
            <w:r w:rsidRPr="00B273BB">
              <w:rPr>
                <w:rFonts w:cs="Times New Roman"/>
              </w:rPr>
              <w:t>136</w:t>
            </w:r>
          </w:p>
        </w:tc>
        <w:tc>
          <w:tcPr>
            <w:tcW w:w="2120" w:type="dxa"/>
            <w:tcBorders>
              <w:top w:val="nil"/>
              <w:left w:val="nil"/>
              <w:bottom w:val="nil"/>
              <w:right w:val="nil"/>
            </w:tcBorders>
            <w:noWrap/>
            <w:vAlign w:val="center"/>
            <w:hideMark/>
          </w:tcPr>
          <w:p w14:paraId="4CDD82B3" w14:textId="77777777" w:rsidR="00A359E4" w:rsidRPr="00B273BB" w:rsidRDefault="00A359E4" w:rsidP="00AC330E">
            <w:pPr>
              <w:rPr>
                <w:rFonts w:cs="Times New Roman"/>
              </w:rPr>
            </w:pPr>
            <w:r w:rsidRPr="00B273BB">
              <w:rPr>
                <w:rFonts w:cs="Times New Roman"/>
              </w:rPr>
              <w:t>Swierkot 2009</w:t>
            </w:r>
          </w:p>
        </w:tc>
        <w:tc>
          <w:tcPr>
            <w:tcW w:w="1350" w:type="dxa"/>
            <w:tcBorders>
              <w:top w:val="nil"/>
              <w:left w:val="nil"/>
              <w:bottom w:val="nil"/>
              <w:right w:val="nil"/>
            </w:tcBorders>
            <w:noWrap/>
            <w:vAlign w:val="bottom"/>
            <w:hideMark/>
          </w:tcPr>
          <w:p w14:paraId="68EBFC8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0435EF2"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739E4194"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946B88A"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9223DA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1A4205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07A4A74"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F3B6806" w14:textId="77777777" w:rsidTr="00AC330E">
        <w:trPr>
          <w:trHeight w:val="280"/>
        </w:trPr>
        <w:tc>
          <w:tcPr>
            <w:tcW w:w="1000" w:type="dxa"/>
            <w:tcBorders>
              <w:top w:val="nil"/>
              <w:left w:val="nil"/>
              <w:bottom w:val="nil"/>
              <w:right w:val="nil"/>
            </w:tcBorders>
            <w:noWrap/>
            <w:vAlign w:val="center"/>
            <w:hideMark/>
          </w:tcPr>
          <w:p w14:paraId="21E088FC" w14:textId="77777777" w:rsidR="00A359E4" w:rsidRPr="00B273BB" w:rsidRDefault="00A359E4" w:rsidP="00AC330E">
            <w:pPr>
              <w:rPr>
                <w:rFonts w:cs="Times New Roman"/>
              </w:rPr>
            </w:pPr>
            <w:r w:rsidRPr="00B273BB">
              <w:rPr>
                <w:rFonts w:cs="Times New Roman"/>
              </w:rPr>
              <w:t>137</w:t>
            </w:r>
          </w:p>
        </w:tc>
        <w:tc>
          <w:tcPr>
            <w:tcW w:w="2120" w:type="dxa"/>
            <w:tcBorders>
              <w:top w:val="nil"/>
              <w:left w:val="nil"/>
              <w:bottom w:val="nil"/>
              <w:right w:val="nil"/>
            </w:tcBorders>
            <w:noWrap/>
            <w:vAlign w:val="center"/>
            <w:hideMark/>
          </w:tcPr>
          <w:p w14:paraId="3DF3F773" w14:textId="77777777" w:rsidR="00A359E4" w:rsidRPr="00B273BB" w:rsidRDefault="00A359E4" w:rsidP="00AC330E">
            <w:pPr>
              <w:rPr>
                <w:rFonts w:cs="Times New Roman"/>
              </w:rPr>
            </w:pPr>
            <w:r w:rsidRPr="00B273BB">
              <w:rPr>
                <w:rFonts w:cs="Times New Roman"/>
              </w:rPr>
              <w:t>Vandekerckhove 1996</w:t>
            </w:r>
          </w:p>
        </w:tc>
        <w:tc>
          <w:tcPr>
            <w:tcW w:w="1350" w:type="dxa"/>
            <w:tcBorders>
              <w:top w:val="nil"/>
              <w:left w:val="nil"/>
              <w:bottom w:val="nil"/>
              <w:right w:val="nil"/>
            </w:tcBorders>
            <w:noWrap/>
            <w:vAlign w:val="bottom"/>
            <w:hideMark/>
          </w:tcPr>
          <w:p w14:paraId="5368D0B1"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771AEEF0"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5F4D68D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7BB0F0A"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E3CC8C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CF035F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653283C"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CC0D9DA" w14:textId="77777777" w:rsidTr="00AC330E">
        <w:trPr>
          <w:trHeight w:val="280"/>
        </w:trPr>
        <w:tc>
          <w:tcPr>
            <w:tcW w:w="1000" w:type="dxa"/>
            <w:tcBorders>
              <w:top w:val="nil"/>
              <w:left w:val="nil"/>
              <w:bottom w:val="nil"/>
              <w:right w:val="nil"/>
            </w:tcBorders>
            <w:noWrap/>
            <w:vAlign w:val="center"/>
            <w:hideMark/>
          </w:tcPr>
          <w:p w14:paraId="2512B367" w14:textId="77777777" w:rsidR="00A359E4" w:rsidRPr="00B273BB" w:rsidRDefault="00A359E4" w:rsidP="00AC330E">
            <w:pPr>
              <w:rPr>
                <w:rFonts w:cs="Times New Roman"/>
              </w:rPr>
            </w:pPr>
            <w:r w:rsidRPr="00B273BB">
              <w:rPr>
                <w:rFonts w:cs="Times New Roman"/>
              </w:rPr>
              <w:t>138</w:t>
            </w:r>
          </w:p>
        </w:tc>
        <w:tc>
          <w:tcPr>
            <w:tcW w:w="2120" w:type="dxa"/>
            <w:tcBorders>
              <w:top w:val="nil"/>
              <w:left w:val="nil"/>
              <w:bottom w:val="nil"/>
              <w:right w:val="nil"/>
            </w:tcBorders>
            <w:noWrap/>
            <w:vAlign w:val="center"/>
            <w:hideMark/>
          </w:tcPr>
          <w:p w14:paraId="59794EC2" w14:textId="77777777" w:rsidR="00A359E4" w:rsidRPr="00B273BB" w:rsidRDefault="00A359E4" w:rsidP="00AC330E">
            <w:pPr>
              <w:rPr>
                <w:rFonts w:cs="Times New Roman"/>
              </w:rPr>
            </w:pPr>
            <w:r w:rsidRPr="00B273BB">
              <w:rPr>
                <w:rFonts w:cs="Times New Roman"/>
              </w:rPr>
              <w:t>Wennström 2005</w:t>
            </w:r>
          </w:p>
        </w:tc>
        <w:tc>
          <w:tcPr>
            <w:tcW w:w="1350" w:type="dxa"/>
            <w:tcBorders>
              <w:top w:val="nil"/>
              <w:left w:val="nil"/>
              <w:bottom w:val="nil"/>
              <w:right w:val="nil"/>
            </w:tcBorders>
            <w:noWrap/>
            <w:vAlign w:val="bottom"/>
            <w:hideMark/>
          </w:tcPr>
          <w:p w14:paraId="1DCF483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41304E2"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58AF18D5"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0588F3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07A7FF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68C7B9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66E9E6E"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92F1488" w14:textId="77777777" w:rsidTr="00AC330E">
        <w:trPr>
          <w:trHeight w:val="280"/>
        </w:trPr>
        <w:tc>
          <w:tcPr>
            <w:tcW w:w="1000" w:type="dxa"/>
            <w:tcBorders>
              <w:top w:val="nil"/>
              <w:left w:val="nil"/>
              <w:bottom w:val="nil"/>
              <w:right w:val="nil"/>
            </w:tcBorders>
            <w:noWrap/>
            <w:vAlign w:val="center"/>
            <w:hideMark/>
          </w:tcPr>
          <w:p w14:paraId="5D722549" w14:textId="77777777" w:rsidR="00A359E4" w:rsidRPr="00B273BB" w:rsidRDefault="00A359E4" w:rsidP="00AC330E">
            <w:pPr>
              <w:rPr>
                <w:rFonts w:cs="Times New Roman"/>
              </w:rPr>
            </w:pPr>
            <w:r w:rsidRPr="00B273BB">
              <w:rPr>
                <w:rFonts w:cs="Times New Roman"/>
              </w:rPr>
              <w:t>139</w:t>
            </w:r>
          </w:p>
        </w:tc>
        <w:tc>
          <w:tcPr>
            <w:tcW w:w="2120" w:type="dxa"/>
            <w:tcBorders>
              <w:top w:val="nil"/>
              <w:left w:val="nil"/>
              <w:bottom w:val="nil"/>
              <w:right w:val="nil"/>
            </w:tcBorders>
            <w:noWrap/>
            <w:vAlign w:val="center"/>
            <w:hideMark/>
          </w:tcPr>
          <w:p w14:paraId="7F0D37FC" w14:textId="77777777" w:rsidR="00A359E4" w:rsidRPr="00B273BB" w:rsidRDefault="00A359E4" w:rsidP="00AC330E">
            <w:pPr>
              <w:rPr>
                <w:rFonts w:cs="Times New Roman"/>
              </w:rPr>
            </w:pPr>
            <w:r w:rsidRPr="00B273BB">
              <w:rPr>
                <w:rFonts w:cs="Times New Roman"/>
              </w:rPr>
              <w:t>Zanatta 2006</w:t>
            </w:r>
          </w:p>
        </w:tc>
        <w:tc>
          <w:tcPr>
            <w:tcW w:w="1350" w:type="dxa"/>
            <w:tcBorders>
              <w:top w:val="nil"/>
              <w:left w:val="nil"/>
              <w:bottom w:val="nil"/>
              <w:right w:val="nil"/>
            </w:tcBorders>
            <w:noWrap/>
            <w:vAlign w:val="bottom"/>
            <w:hideMark/>
          </w:tcPr>
          <w:p w14:paraId="3929AFEA"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0F4E771B"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503C0B24"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A84571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20E0697"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5F1FA4A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BFC4D51"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0A176B03" w14:textId="77777777" w:rsidTr="00AC330E">
        <w:trPr>
          <w:trHeight w:val="280"/>
        </w:trPr>
        <w:tc>
          <w:tcPr>
            <w:tcW w:w="1000" w:type="dxa"/>
            <w:tcBorders>
              <w:top w:val="nil"/>
              <w:left w:val="nil"/>
              <w:bottom w:val="nil"/>
              <w:right w:val="nil"/>
            </w:tcBorders>
            <w:noWrap/>
            <w:vAlign w:val="center"/>
            <w:hideMark/>
          </w:tcPr>
          <w:p w14:paraId="1E33AC21" w14:textId="77777777" w:rsidR="00A359E4" w:rsidRPr="00B273BB" w:rsidRDefault="00A359E4" w:rsidP="00AC330E">
            <w:pPr>
              <w:rPr>
                <w:rFonts w:cs="Times New Roman"/>
              </w:rPr>
            </w:pPr>
            <w:r w:rsidRPr="00B273BB">
              <w:rPr>
                <w:rFonts w:cs="Times New Roman"/>
              </w:rPr>
              <w:t>140</w:t>
            </w:r>
          </w:p>
        </w:tc>
        <w:tc>
          <w:tcPr>
            <w:tcW w:w="2120" w:type="dxa"/>
            <w:tcBorders>
              <w:top w:val="nil"/>
              <w:left w:val="nil"/>
              <w:bottom w:val="nil"/>
              <w:right w:val="nil"/>
            </w:tcBorders>
            <w:noWrap/>
            <w:vAlign w:val="center"/>
            <w:hideMark/>
          </w:tcPr>
          <w:p w14:paraId="3F5F383E" w14:textId="77777777" w:rsidR="00A359E4" w:rsidRPr="00B273BB" w:rsidRDefault="00A359E4" w:rsidP="00AC330E">
            <w:pPr>
              <w:rPr>
                <w:rFonts w:cs="Times New Roman"/>
              </w:rPr>
            </w:pPr>
            <w:r w:rsidRPr="00B273BB">
              <w:rPr>
                <w:rFonts w:cs="Times New Roman"/>
              </w:rPr>
              <w:t>Abellán 2021</w:t>
            </w:r>
          </w:p>
        </w:tc>
        <w:tc>
          <w:tcPr>
            <w:tcW w:w="1350" w:type="dxa"/>
            <w:tcBorders>
              <w:top w:val="nil"/>
              <w:left w:val="nil"/>
              <w:bottom w:val="nil"/>
              <w:right w:val="nil"/>
            </w:tcBorders>
            <w:noWrap/>
            <w:vAlign w:val="bottom"/>
            <w:hideMark/>
          </w:tcPr>
          <w:p w14:paraId="42FD7C9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1A16D12"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78E21890"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4D54207"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452C7C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6C80BB2"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437567AF"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745675E0" w14:textId="77777777" w:rsidTr="00AC330E">
        <w:trPr>
          <w:trHeight w:val="295"/>
        </w:trPr>
        <w:tc>
          <w:tcPr>
            <w:tcW w:w="1000" w:type="dxa"/>
            <w:tcBorders>
              <w:top w:val="nil"/>
              <w:left w:val="nil"/>
              <w:bottom w:val="nil"/>
              <w:right w:val="nil"/>
            </w:tcBorders>
            <w:noWrap/>
            <w:vAlign w:val="center"/>
            <w:hideMark/>
          </w:tcPr>
          <w:p w14:paraId="3F70FBAD" w14:textId="77777777" w:rsidR="00A359E4" w:rsidRPr="00B273BB" w:rsidRDefault="00A359E4" w:rsidP="00AC330E">
            <w:pPr>
              <w:rPr>
                <w:rFonts w:cs="Times New Roman"/>
              </w:rPr>
            </w:pPr>
            <w:r w:rsidRPr="00B273BB">
              <w:rPr>
                <w:rFonts w:cs="Times New Roman"/>
              </w:rPr>
              <w:t>141</w:t>
            </w:r>
          </w:p>
        </w:tc>
        <w:tc>
          <w:tcPr>
            <w:tcW w:w="2120" w:type="dxa"/>
            <w:tcBorders>
              <w:top w:val="nil"/>
              <w:left w:val="nil"/>
              <w:bottom w:val="nil"/>
              <w:right w:val="nil"/>
            </w:tcBorders>
            <w:noWrap/>
            <w:vAlign w:val="center"/>
            <w:hideMark/>
          </w:tcPr>
          <w:p w14:paraId="6C73EE6B" w14:textId="77777777" w:rsidR="00A359E4" w:rsidRPr="00B273BB" w:rsidRDefault="00A359E4" w:rsidP="00AC330E">
            <w:pPr>
              <w:rPr>
                <w:rFonts w:cs="Times New Roman"/>
              </w:rPr>
            </w:pPr>
            <w:r w:rsidRPr="00B273BB">
              <w:rPr>
                <w:rFonts w:cs="Times New Roman"/>
              </w:rPr>
              <w:t>Alam 2019</w:t>
            </w:r>
          </w:p>
        </w:tc>
        <w:tc>
          <w:tcPr>
            <w:tcW w:w="1350" w:type="dxa"/>
            <w:tcBorders>
              <w:top w:val="nil"/>
              <w:left w:val="nil"/>
              <w:bottom w:val="nil"/>
              <w:right w:val="nil"/>
            </w:tcBorders>
            <w:noWrap/>
            <w:vAlign w:val="bottom"/>
            <w:hideMark/>
          </w:tcPr>
          <w:p w14:paraId="368E5F28"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0EE544BF" w14:textId="77777777" w:rsidR="00A359E4" w:rsidRPr="00D04809" w:rsidRDefault="00A359E4" w:rsidP="00AC330E">
            <w:pPr>
              <w:rPr>
                <w:rFonts w:cs="Times New Roman"/>
                <w:szCs w:val="20"/>
              </w:rPr>
            </w:pPr>
            <w:r w:rsidRPr="00D04809">
              <w:rPr>
                <w:rFonts w:hint="eastAsia"/>
                <w:color w:val="FF0000"/>
                <w:szCs w:val="20"/>
              </w:rPr>
              <w:t>Unclear risk</w:t>
            </w:r>
          </w:p>
        </w:tc>
        <w:tc>
          <w:tcPr>
            <w:tcW w:w="1401" w:type="dxa"/>
            <w:tcBorders>
              <w:top w:val="nil"/>
              <w:left w:val="nil"/>
              <w:bottom w:val="nil"/>
              <w:right w:val="nil"/>
            </w:tcBorders>
            <w:noWrap/>
            <w:vAlign w:val="bottom"/>
            <w:hideMark/>
          </w:tcPr>
          <w:p w14:paraId="0C8B043E"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C2E827C"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2F509F3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2F90ED2"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7BA6235" w14:textId="77777777" w:rsidR="00A359E4" w:rsidRPr="00D04809" w:rsidRDefault="00A359E4" w:rsidP="00AC330E">
            <w:pPr>
              <w:rPr>
                <w:rFonts w:cs="Times New Roman"/>
                <w:szCs w:val="20"/>
              </w:rPr>
            </w:pPr>
            <w:r w:rsidRPr="00D04809">
              <w:rPr>
                <w:rFonts w:hint="eastAsia"/>
                <w:color w:val="000000"/>
                <w:szCs w:val="20"/>
              </w:rPr>
              <w:t>High risk</w:t>
            </w:r>
          </w:p>
        </w:tc>
      </w:tr>
      <w:tr w:rsidR="00A359E4" w:rsidRPr="00B273BB" w14:paraId="10F750EE" w14:textId="77777777" w:rsidTr="00AC330E">
        <w:trPr>
          <w:trHeight w:val="280"/>
        </w:trPr>
        <w:tc>
          <w:tcPr>
            <w:tcW w:w="1000" w:type="dxa"/>
            <w:tcBorders>
              <w:top w:val="nil"/>
              <w:left w:val="nil"/>
              <w:bottom w:val="nil"/>
              <w:right w:val="nil"/>
            </w:tcBorders>
            <w:noWrap/>
            <w:vAlign w:val="center"/>
            <w:hideMark/>
          </w:tcPr>
          <w:p w14:paraId="33F4FE6C" w14:textId="77777777" w:rsidR="00A359E4" w:rsidRPr="00B273BB" w:rsidRDefault="00A359E4" w:rsidP="00AC330E">
            <w:pPr>
              <w:rPr>
                <w:rFonts w:cs="Times New Roman"/>
              </w:rPr>
            </w:pPr>
            <w:r w:rsidRPr="00B273BB">
              <w:rPr>
                <w:rFonts w:cs="Times New Roman"/>
              </w:rPr>
              <w:t>142</w:t>
            </w:r>
          </w:p>
        </w:tc>
        <w:tc>
          <w:tcPr>
            <w:tcW w:w="2120" w:type="dxa"/>
            <w:tcBorders>
              <w:top w:val="nil"/>
              <w:left w:val="nil"/>
              <w:bottom w:val="nil"/>
              <w:right w:val="nil"/>
            </w:tcBorders>
            <w:noWrap/>
            <w:vAlign w:val="center"/>
            <w:hideMark/>
          </w:tcPr>
          <w:p w14:paraId="58D14C60" w14:textId="77777777" w:rsidR="00A359E4" w:rsidRPr="00B273BB" w:rsidRDefault="00A359E4" w:rsidP="00AC330E">
            <w:pPr>
              <w:rPr>
                <w:rFonts w:cs="Times New Roman"/>
              </w:rPr>
            </w:pPr>
            <w:r w:rsidRPr="00B273BB">
              <w:rPr>
                <w:rFonts w:cs="Times New Roman"/>
              </w:rPr>
              <w:t>AlSayed 2017</w:t>
            </w:r>
          </w:p>
        </w:tc>
        <w:tc>
          <w:tcPr>
            <w:tcW w:w="1350" w:type="dxa"/>
            <w:tcBorders>
              <w:top w:val="nil"/>
              <w:left w:val="nil"/>
              <w:bottom w:val="nil"/>
              <w:right w:val="nil"/>
            </w:tcBorders>
            <w:noWrap/>
            <w:vAlign w:val="bottom"/>
            <w:hideMark/>
          </w:tcPr>
          <w:p w14:paraId="706BE23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5D2C5BA" w14:textId="77777777" w:rsidR="00A359E4" w:rsidRPr="00D04809" w:rsidRDefault="00A359E4" w:rsidP="00AC330E">
            <w:pPr>
              <w:rPr>
                <w:rFonts w:cs="Times New Roman"/>
                <w:szCs w:val="20"/>
              </w:rPr>
            </w:pPr>
            <w:r w:rsidRPr="00D04809">
              <w:rPr>
                <w:rFonts w:hint="eastAsia"/>
                <w:color w:val="FF0000"/>
                <w:szCs w:val="20"/>
              </w:rPr>
              <w:t>Low risk</w:t>
            </w:r>
          </w:p>
        </w:tc>
        <w:tc>
          <w:tcPr>
            <w:tcW w:w="1401" w:type="dxa"/>
            <w:tcBorders>
              <w:top w:val="nil"/>
              <w:left w:val="nil"/>
              <w:bottom w:val="nil"/>
              <w:right w:val="nil"/>
            </w:tcBorders>
            <w:noWrap/>
            <w:vAlign w:val="bottom"/>
            <w:hideMark/>
          </w:tcPr>
          <w:p w14:paraId="31F857BF"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F4B18E0"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F05FEB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409E5A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ABB5D4E"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4511C7EC" w14:textId="77777777" w:rsidTr="00AC330E">
        <w:trPr>
          <w:trHeight w:val="280"/>
        </w:trPr>
        <w:tc>
          <w:tcPr>
            <w:tcW w:w="1000" w:type="dxa"/>
            <w:tcBorders>
              <w:top w:val="nil"/>
              <w:left w:val="nil"/>
              <w:bottom w:val="nil"/>
              <w:right w:val="nil"/>
            </w:tcBorders>
            <w:noWrap/>
            <w:vAlign w:val="center"/>
            <w:hideMark/>
          </w:tcPr>
          <w:p w14:paraId="7AE87AE5" w14:textId="77777777" w:rsidR="00A359E4" w:rsidRPr="00B273BB" w:rsidRDefault="00A359E4" w:rsidP="00AC330E">
            <w:pPr>
              <w:rPr>
                <w:rFonts w:cs="Times New Roman"/>
              </w:rPr>
            </w:pPr>
            <w:r w:rsidRPr="00B273BB">
              <w:rPr>
                <w:rFonts w:cs="Times New Roman"/>
              </w:rPr>
              <w:t>143</w:t>
            </w:r>
          </w:p>
        </w:tc>
        <w:tc>
          <w:tcPr>
            <w:tcW w:w="2120" w:type="dxa"/>
            <w:tcBorders>
              <w:top w:val="nil"/>
              <w:left w:val="nil"/>
              <w:bottom w:val="nil"/>
              <w:right w:val="nil"/>
            </w:tcBorders>
            <w:noWrap/>
            <w:vAlign w:val="center"/>
            <w:hideMark/>
          </w:tcPr>
          <w:p w14:paraId="43BFAB7C" w14:textId="77777777" w:rsidR="00A359E4" w:rsidRPr="00B273BB" w:rsidRDefault="00A359E4" w:rsidP="00AC330E">
            <w:pPr>
              <w:rPr>
                <w:rFonts w:cs="Times New Roman"/>
              </w:rPr>
            </w:pPr>
            <w:r w:rsidRPr="00B273BB">
              <w:rPr>
                <w:rFonts w:cs="Times New Roman"/>
              </w:rPr>
              <w:t>Caccianiga 2017</w:t>
            </w:r>
          </w:p>
        </w:tc>
        <w:tc>
          <w:tcPr>
            <w:tcW w:w="1350" w:type="dxa"/>
            <w:tcBorders>
              <w:top w:val="nil"/>
              <w:left w:val="nil"/>
              <w:bottom w:val="nil"/>
              <w:right w:val="nil"/>
            </w:tcBorders>
            <w:noWrap/>
            <w:vAlign w:val="bottom"/>
            <w:hideMark/>
          </w:tcPr>
          <w:p w14:paraId="2B229D7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9FFF43C"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1B49945D"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0CD8335"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172F76C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2EC60C6"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1149536A"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2B00CC40" w14:textId="77777777" w:rsidTr="00AC330E">
        <w:trPr>
          <w:trHeight w:val="280"/>
        </w:trPr>
        <w:tc>
          <w:tcPr>
            <w:tcW w:w="1000" w:type="dxa"/>
            <w:tcBorders>
              <w:top w:val="nil"/>
              <w:left w:val="nil"/>
              <w:bottom w:val="nil"/>
              <w:right w:val="nil"/>
            </w:tcBorders>
            <w:noWrap/>
            <w:vAlign w:val="center"/>
            <w:hideMark/>
          </w:tcPr>
          <w:p w14:paraId="562F8E56" w14:textId="77777777" w:rsidR="00A359E4" w:rsidRPr="00B273BB" w:rsidRDefault="00A359E4" w:rsidP="00AC330E">
            <w:pPr>
              <w:rPr>
                <w:rFonts w:cs="Times New Roman"/>
              </w:rPr>
            </w:pPr>
            <w:r w:rsidRPr="00B273BB">
              <w:rPr>
                <w:rFonts w:cs="Times New Roman"/>
              </w:rPr>
              <w:t>144</w:t>
            </w:r>
          </w:p>
        </w:tc>
        <w:tc>
          <w:tcPr>
            <w:tcW w:w="2120" w:type="dxa"/>
            <w:tcBorders>
              <w:top w:val="nil"/>
              <w:left w:val="nil"/>
              <w:bottom w:val="nil"/>
              <w:right w:val="nil"/>
            </w:tcBorders>
            <w:noWrap/>
            <w:vAlign w:val="center"/>
            <w:hideMark/>
          </w:tcPr>
          <w:p w14:paraId="79745EC4" w14:textId="77777777" w:rsidR="00A359E4" w:rsidRPr="00B273BB" w:rsidRDefault="00A359E4" w:rsidP="00AC330E">
            <w:pPr>
              <w:rPr>
                <w:rFonts w:cs="Times New Roman"/>
              </w:rPr>
            </w:pPr>
            <w:r w:rsidRPr="00B273BB">
              <w:rPr>
                <w:rFonts w:cs="Times New Roman"/>
              </w:rPr>
              <w:t>El Shehawy 2020</w:t>
            </w:r>
          </w:p>
        </w:tc>
        <w:tc>
          <w:tcPr>
            <w:tcW w:w="1350" w:type="dxa"/>
            <w:tcBorders>
              <w:top w:val="nil"/>
              <w:left w:val="nil"/>
              <w:bottom w:val="nil"/>
              <w:right w:val="nil"/>
            </w:tcBorders>
            <w:noWrap/>
            <w:vAlign w:val="bottom"/>
            <w:hideMark/>
          </w:tcPr>
          <w:p w14:paraId="00648A21"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C13D075" w14:textId="77777777" w:rsidR="00A359E4" w:rsidRPr="00D04809" w:rsidRDefault="00A359E4" w:rsidP="00AC330E">
            <w:pPr>
              <w:rPr>
                <w:rFonts w:cs="Times New Roman"/>
                <w:szCs w:val="20"/>
              </w:rPr>
            </w:pPr>
            <w:r w:rsidRPr="00D04809">
              <w:rPr>
                <w:rFonts w:hint="eastAsia"/>
                <w:color w:val="000000"/>
                <w:szCs w:val="20"/>
              </w:rPr>
              <w:t>High risk</w:t>
            </w:r>
          </w:p>
        </w:tc>
        <w:tc>
          <w:tcPr>
            <w:tcW w:w="1401" w:type="dxa"/>
            <w:tcBorders>
              <w:top w:val="nil"/>
              <w:left w:val="nil"/>
              <w:bottom w:val="nil"/>
              <w:right w:val="nil"/>
            </w:tcBorders>
            <w:noWrap/>
            <w:vAlign w:val="bottom"/>
            <w:hideMark/>
          </w:tcPr>
          <w:p w14:paraId="0F30E263"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169B59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F67986D"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344F672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653485E0"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65B9ED7D" w14:textId="77777777" w:rsidTr="00AC330E">
        <w:trPr>
          <w:trHeight w:val="280"/>
        </w:trPr>
        <w:tc>
          <w:tcPr>
            <w:tcW w:w="1000" w:type="dxa"/>
            <w:tcBorders>
              <w:top w:val="nil"/>
              <w:left w:val="nil"/>
              <w:bottom w:val="nil"/>
              <w:right w:val="nil"/>
            </w:tcBorders>
            <w:noWrap/>
            <w:vAlign w:val="center"/>
            <w:hideMark/>
          </w:tcPr>
          <w:p w14:paraId="58A87FFA" w14:textId="77777777" w:rsidR="00A359E4" w:rsidRPr="00B273BB" w:rsidRDefault="00A359E4" w:rsidP="00AC330E">
            <w:pPr>
              <w:rPr>
                <w:rFonts w:cs="Times New Roman"/>
              </w:rPr>
            </w:pPr>
            <w:r w:rsidRPr="00B273BB">
              <w:rPr>
                <w:rFonts w:cs="Times New Roman"/>
              </w:rPr>
              <w:t>145</w:t>
            </w:r>
          </w:p>
        </w:tc>
        <w:tc>
          <w:tcPr>
            <w:tcW w:w="2120" w:type="dxa"/>
            <w:tcBorders>
              <w:top w:val="nil"/>
              <w:left w:val="nil"/>
              <w:bottom w:val="nil"/>
              <w:right w:val="nil"/>
            </w:tcBorders>
            <w:noWrap/>
            <w:vAlign w:val="center"/>
            <w:hideMark/>
          </w:tcPr>
          <w:p w14:paraId="534273A9" w14:textId="77777777" w:rsidR="00A359E4" w:rsidRPr="00B273BB" w:rsidRDefault="00A359E4" w:rsidP="00AC330E">
            <w:pPr>
              <w:rPr>
                <w:rFonts w:cs="Times New Roman"/>
              </w:rPr>
            </w:pPr>
            <w:r w:rsidRPr="00B273BB">
              <w:rPr>
                <w:rFonts w:cs="Times New Roman"/>
              </w:rPr>
              <w:t>Farhadian 2021</w:t>
            </w:r>
          </w:p>
        </w:tc>
        <w:tc>
          <w:tcPr>
            <w:tcW w:w="1350" w:type="dxa"/>
            <w:tcBorders>
              <w:top w:val="nil"/>
              <w:left w:val="nil"/>
              <w:bottom w:val="nil"/>
              <w:right w:val="nil"/>
            </w:tcBorders>
            <w:noWrap/>
            <w:vAlign w:val="bottom"/>
            <w:hideMark/>
          </w:tcPr>
          <w:p w14:paraId="375BEC11"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5C7C2190"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212085E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7BDBAA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4AF2476"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0E16A3E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59A9103" w14:textId="77777777" w:rsidR="00A359E4" w:rsidRPr="00D04809" w:rsidRDefault="00A359E4" w:rsidP="00AC330E">
            <w:pPr>
              <w:rPr>
                <w:rFonts w:cs="Times New Roman"/>
                <w:szCs w:val="20"/>
              </w:rPr>
            </w:pPr>
            <w:r w:rsidRPr="00D04809">
              <w:rPr>
                <w:rFonts w:hint="eastAsia"/>
                <w:color w:val="000000"/>
                <w:szCs w:val="20"/>
              </w:rPr>
              <w:t>High risk</w:t>
            </w:r>
          </w:p>
        </w:tc>
      </w:tr>
      <w:tr w:rsidR="00A359E4" w:rsidRPr="00B273BB" w14:paraId="3D7E1061" w14:textId="77777777" w:rsidTr="00AC330E">
        <w:trPr>
          <w:trHeight w:val="280"/>
        </w:trPr>
        <w:tc>
          <w:tcPr>
            <w:tcW w:w="1000" w:type="dxa"/>
            <w:tcBorders>
              <w:top w:val="nil"/>
              <w:left w:val="nil"/>
              <w:bottom w:val="nil"/>
              <w:right w:val="nil"/>
            </w:tcBorders>
            <w:noWrap/>
            <w:vAlign w:val="center"/>
            <w:hideMark/>
          </w:tcPr>
          <w:p w14:paraId="28D8C69A" w14:textId="77777777" w:rsidR="00A359E4" w:rsidRPr="00B273BB" w:rsidRDefault="00A359E4" w:rsidP="00AC330E">
            <w:pPr>
              <w:rPr>
                <w:rFonts w:cs="Times New Roman"/>
              </w:rPr>
            </w:pPr>
            <w:r w:rsidRPr="00B273BB">
              <w:rPr>
                <w:rFonts w:cs="Times New Roman"/>
              </w:rPr>
              <w:t>146</w:t>
            </w:r>
          </w:p>
        </w:tc>
        <w:tc>
          <w:tcPr>
            <w:tcW w:w="2120" w:type="dxa"/>
            <w:tcBorders>
              <w:top w:val="nil"/>
              <w:left w:val="nil"/>
              <w:bottom w:val="nil"/>
              <w:right w:val="nil"/>
            </w:tcBorders>
            <w:noWrap/>
            <w:vAlign w:val="center"/>
            <w:hideMark/>
          </w:tcPr>
          <w:p w14:paraId="1F47D4E5" w14:textId="77777777" w:rsidR="00A359E4" w:rsidRPr="00B273BB" w:rsidRDefault="00A359E4" w:rsidP="00AC330E">
            <w:pPr>
              <w:rPr>
                <w:rFonts w:cs="Times New Roman"/>
              </w:rPr>
            </w:pPr>
            <w:r w:rsidRPr="00B273BB">
              <w:rPr>
                <w:rFonts w:cs="Times New Roman"/>
              </w:rPr>
              <w:t>Ghaffer 2022</w:t>
            </w:r>
          </w:p>
        </w:tc>
        <w:tc>
          <w:tcPr>
            <w:tcW w:w="1350" w:type="dxa"/>
            <w:tcBorders>
              <w:top w:val="nil"/>
              <w:left w:val="nil"/>
              <w:bottom w:val="nil"/>
              <w:right w:val="nil"/>
            </w:tcBorders>
            <w:noWrap/>
            <w:vAlign w:val="bottom"/>
            <w:hideMark/>
          </w:tcPr>
          <w:p w14:paraId="21BF0B9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92C74C0"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7987BBDE"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73F36D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F27FEC4"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3C65A089"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21CC8103"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3E7EFE94" w14:textId="77777777" w:rsidTr="00AC330E">
        <w:trPr>
          <w:trHeight w:val="280"/>
        </w:trPr>
        <w:tc>
          <w:tcPr>
            <w:tcW w:w="1000" w:type="dxa"/>
            <w:tcBorders>
              <w:top w:val="nil"/>
              <w:left w:val="nil"/>
              <w:bottom w:val="nil"/>
              <w:right w:val="nil"/>
            </w:tcBorders>
            <w:noWrap/>
            <w:vAlign w:val="center"/>
            <w:hideMark/>
          </w:tcPr>
          <w:p w14:paraId="28472D3C" w14:textId="77777777" w:rsidR="00A359E4" w:rsidRPr="00B273BB" w:rsidRDefault="00A359E4" w:rsidP="00AC330E">
            <w:pPr>
              <w:rPr>
                <w:rFonts w:cs="Times New Roman"/>
              </w:rPr>
            </w:pPr>
            <w:r w:rsidRPr="00B273BB">
              <w:rPr>
                <w:rFonts w:cs="Times New Roman"/>
              </w:rPr>
              <w:t>147</w:t>
            </w:r>
          </w:p>
        </w:tc>
        <w:tc>
          <w:tcPr>
            <w:tcW w:w="2120" w:type="dxa"/>
            <w:tcBorders>
              <w:top w:val="nil"/>
              <w:left w:val="nil"/>
              <w:bottom w:val="nil"/>
              <w:right w:val="nil"/>
            </w:tcBorders>
            <w:noWrap/>
            <w:vAlign w:val="center"/>
            <w:hideMark/>
          </w:tcPr>
          <w:p w14:paraId="4D9F2206" w14:textId="77777777" w:rsidR="00A359E4" w:rsidRPr="00B273BB" w:rsidRDefault="00A359E4" w:rsidP="00AC330E">
            <w:pPr>
              <w:rPr>
                <w:rFonts w:cs="Times New Roman"/>
              </w:rPr>
            </w:pPr>
            <w:r w:rsidRPr="00B273BB">
              <w:rPr>
                <w:rFonts w:cs="Times New Roman"/>
              </w:rPr>
              <w:t>Hasan 2022</w:t>
            </w:r>
          </w:p>
        </w:tc>
        <w:tc>
          <w:tcPr>
            <w:tcW w:w="1350" w:type="dxa"/>
            <w:tcBorders>
              <w:top w:val="nil"/>
              <w:left w:val="nil"/>
              <w:bottom w:val="nil"/>
              <w:right w:val="nil"/>
            </w:tcBorders>
            <w:noWrap/>
            <w:vAlign w:val="bottom"/>
            <w:hideMark/>
          </w:tcPr>
          <w:p w14:paraId="6CE9281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7B46B2D"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6F806F64"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2D3E4B90" w14:textId="77777777" w:rsidR="00A359E4" w:rsidRPr="00D04809" w:rsidRDefault="00A359E4" w:rsidP="00AC330E">
            <w:pPr>
              <w:rPr>
                <w:rFonts w:cs="Times New Roman"/>
                <w:szCs w:val="20"/>
              </w:rPr>
            </w:pPr>
            <w:r w:rsidRPr="00D04809">
              <w:rPr>
                <w:rFonts w:hint="eastAsia"/>
                <w:color w:val="FF0000"/>
                <w:szCs w:val="20"/>
              </w:rPr>
              <w:t>Unclear risk</w:t>
            </w:r>
          </w:p>
        </w:tc>
        <w:tc>
          <w:tcPr>
            <w:tcW w:w="1350" w:type="dxa"/>
            <w:tcBorders>
              <w:top w:val="nil"/>
              <w:left w:val="nil"/>
              <w:bottom w:val="nil"/>
              <w:right w:val="nil"/>
            </w:tcBorders>
            <w:noWrap/>
            <w:vAlign w:val="bottom"/>
            <w:hideMark/>
          </w:tcPr>
          <w:p w14:paraId="49E58D15"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6623A32"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15F424C"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2E2D25B9" w14:textId="77777777" w:rsidTr="00AC330E">
        <w:trPr>
          <w:trHeight w:val="280"/>
        </w:trPr>
        <w:tc>
          <w:tcPr>
            <w:tcW w:w="1000" w:type="dxa"/>
            <w:tcBorders>
              <w:top w:val="nil"/>
              <w:left w:val="nil"/>
              <w:bottom w:val="nil"/>
              <w:right w:val="nil"/>
            </w:tcBorders>
            <w:noWrap/>
            <w:vAlign w:val="center"/>
            <w:hideMark/>
          </w:tcPr>
          <w:p w14:paraId="28F94A9C" w14:textId="77777777" w:rsidR="00A359E4" w:rsidRPr="00B273BB" w:rsidRDefault="00A359E4" w:rsidP="00AC330E">
            <w:pPr>
              <w:rPr>
                <w:rFonts w:cs="Times New Roman"/>
              </w:rPr>
            </w:pPr>
            <w:r w:rsidRPr="00B273BB">
              <w:rPr>
                <w:rFonts w:cs="Times New Roman"/>
              </w:rPr>
              <w:t>148</w:t>
            </w:r>
          </w:p>
        </w:tc>
        <w:tc>
          <w:tcPr>
            <w:tcW w:w="2120" w:type="dxa"/>
            <w:tcBorders>
              <w:top w:val="nil"/>
              <w:left w:val="nil"/>
              <w:bottom w:val="nil"/>
              <w:right w:val="nil"/>
            </w:tcBorders>
            <w:noWrap/>
            <w:vAlign w:val="center"/>
            <w:hideMark/>
          </w:tcPr>
          <w:p w14:paraId="7EB0159D" w14:textId="77777777" w:rsidR="00A359E4" w:rsidRPr="00B273BB" w:rsidRDefault="00A359E4" w:rsidP="00AC330E">
            <w:pPr>
              <w:rPr>
                <w:rFonts w:cs="Times New Roman"/>
              </w:rPr>
            </w:pPr>
            <w:r w:rsidRPr="00B273BB">
              <w:rPr>
                <w:rFonts w:cs="Times New Roman"/>
              </w:rPr>
              <w:t>Kumar 2020</w:t>
            </w:r>
          </w:p>
        </w:tc>
        <w:tc>
          <w:tcPr>
            <w:tcW w:w="1350" w:type="dxa"/>
            <w:tcBorders>
              <w:top w:val="nil"/>
              <w:left w:val="nil"/>
              <w:bottom w:val="nil"/>
              <w:right w:val="nil"/>
            </w:tcBorders>
            <w:noWrap/>
            <w:vAlign w:val="bottom"/>
            <w:hideMark/>
          </w:tcPr>
          <w:p w14:paraId="443A2B2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69698F1"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5A760F3F"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E33B87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139234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80BE19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AD95209"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7090ACDD" w14:textId="77777777" w:rsidTr="00AC330E">
        <w:trPr>
          <w:trHeight w:val="280"/>
        </w:trPr>
        <w:tc>
          <w:tcPr>
            <w:tcW w:w="1000" w:type="dxa"/>
            <w:tcBorders>
              <w:top w:val="nil"/>
              <w:left w:val="nil"/>
              <w:bottom w:val="nil"/>
              <w:right w:val="nil"/>
            </w:tcBorders>
            <w:noWrap/>
            <w:vAlign w:val="center"/>
            <w:hideMark/>
          </w:tcPr>
          <w:p w14:paraId="150CE6D4" w14:textId="77777777" w:rsidR="00A359E4" w:rsidRPr="00B273BB" w:rsidRDefault="00A359E4" w:rsidP="00AC330E">
            <w:pPr>
              <w:rPr>
                <w:rFonts w:cs="Times New Roman"/>
              </w:rPr>
            </w:pPr>
            <w:r w:rsidRPr="00B273BB">
              <w:rPr>
                <w:rFonts w:cs="Times New Roman"/>
              </w:rPr>
              <w:lastRenderedPageBreak/>
              <w:t>149</w:t>
            </w:r>
          </w:p>
        </w:tc>
        <w:tc>
          <w:tcPr>
            <w:tcW w:w="2120" w:type="dxa"/>
            <w:tcBorders>
              <w:top w:val="nil"/>
              <w:left w:val="nil"/>
              <w:bottom w:val="nil"/>
              <w:right w:val="nil"/>
            </w:tcBorders>
            <w:noWrap/>
            <w:vAlign w:val="center"/>
            <w:hideMark/>
          </w:tcPr>
          <w:p w14:paraId="2B000478" w14:textId="77777777" w:rsidR="00A359E4" w:rsidRPr="00B273BB" w:rsidRDefault="00A359E4" w:rsidP="00AC330E">
            <w:pPr>
              <w:rPr>
                <w:rFonts w:cs="Times New Roman"/>
              </w:rPr>
            </w:pPr>
            <w:r w:rsidRPr="00B273BB">
              <w:rPr>
                <w:rFonts w:cs="Times New Roman"/>
              </w:rPr>
              <w:t>Lalnunpuii 2020</w:t>
            </w:r>
          </w:p>
        </w:tc>
        <w:tc>
          <w:tcPr>
            <w:tcW w:w="1350" w:type="dxa"/>
            <w:tcBorders>
              <w:top w:val="nil"/>
              <w:left w:val="nil"/>
              <w:bottom w:val="nil"/>
              <w:right w:val="nil"/>
            </w:tcBorders>
            <w:noWrap/>
            <w:vAlign w:val="bottom"/>
            <w:hideMark/>
          </w:tcPr>
          <w:p w14:paraId="3AB844F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A3980C1"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1B0D5697"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9BF969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601712D"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05FC662"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54A5AF7"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FBF47D8" w14:textId="77777777" w:rsidTr="00AC330E">
        <w:trPr>
          <w:trHeight w:val="280"/>
        </w:trPr>
        <w:tc>
          <w:tcPr>
            <w:tcW w:w="1000" w:type="dxa"/>
            <w:tcBorders>
              <w:top w:val="nil"/>
              <w:left w:val="nil"/>
              <w:bottom w:val="nil"/>
              <w:right w:val="nil"/>
            </w:tcBorders>
            <w:noWrap/>
            <w:vAlign w:val="center"/>
            <w:hideMark/>
          </w:tcPr>
          <w:p w14:paraId="79449324" w14:textId="77777777" w:rsidR="00A359E4" w:rsidRPr="00B273BB" w:rsidRDefault="00A359E4" w:rsidP="00AC330E">
            <w:pPr>
              <w:rPr>
                <w:rFonts w:cs="Times New Roman"/>
              </w:rPr>
            </w:pPr>
            <w:r w:rsidRPr="00B273BB">
              <w:rPr>
                <w:rFonts w:cs="Times New Roman"/>
              </w:rPr>
              <w:t>150</w:t>
            </w:r>
          </w:p>
        </w:tc>
        <w:tc>
          <w:tcPr>
            <w:tcW w:w="2120" w:type="dxa"/>
            <w:tcBorders>
              <w:top w:val="nil"/>
              <w:left w:val="nil"/>
              <w:bottom w:val="nil"/>
              <w:right w:val="nil"/>
            </w:tcBorders>
            <w:noWrap/>
            <w:vAlign w:val="center"/>
            <w:hideMark/>
          </w:tcPr>
          <w:p w14:paraId="56CDCBD4" w14:textId="77777777" w:rsidR="00A359E4" w:rsidRPr="00B273BB" w:rsidRDefault="00A359E4" w:rsidP="00AC330E">
            <w:pPr>
              <w:rPr>
                <w:rFonts w:cs="Times New Roman"/>
              </w:rPr>
            </w:pPr>
            <w:r w:rsidRPr="00B273BB">
              <w:rPr>
                <w:rFonts w:cs="Times New Roman"/>
              </w:rPr>
              <w:t>Lo Giudice 2020</w:t>
            </w:r>
          </w:p>
        </w:tc>
        <w:tc>
          <w:tcPr>
            <w:tcW w:w="1350" w:type="dxa"/>
            <w:tcBorders>
              <w:top w:val="nil"/>
              <w:left w:val="nil"/>
              <w:bottom w:val="nil"/>
              <w:right w:val="nil"/>
            </w:tcBorders>
            <w:noWrap/>
            <w:vAlign w:val="bottom"/>
            <w:hideMark/>
          </w:tcPr>
          <w:p w14:paraId="301178AE"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94F7DEF"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nil"/>
              <w:right w:val="nil"/>
            </w:tcBorders>
            <w:noWrap/>
            <w:vAlign w:val="bottom"/>
            <w:hideMark/>
          </w:tcPr>
          <w:p w14:paraId="699F01AE"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410517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1123997"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43383D42"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5F92D9ED"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52569E1" w14:textId="77777777" w:rsidTr="00AC330E">
        <w:trPr>
          <w:trHeight w:val="280"/>
        </w:trPr>
        <w:tc>
          <w:tcPr>
            <w:tcW w:w="1000" w:type="dxa"/>
            <w:tcBorders>
              <w:top w:val="nil"/>
              <w:left w:val="nil"/>
              <w:bottom w:val="nil"/>
              <w:right w:val="nil"/>
            </w:tcBorders>
            <w:noWrap/>
            <w:vAlign w:val="center"/>
            <w:hideMark/>
          </w:tcPr>
          <w:p w14:paraId="0833EEC8" w14:textId="77777777" w:rsidR="00A359E4" w:rsidRPr="00B273BB" w:rsidRDefault="00A359E4" w:rsidP="00AC330E">
            <w:pPr>
              <w:rPr>
                <w:rFonts w:cs="Times New Roman"/>
              </w:rPr>
            </w:pPr>
            <w:r w:rsidRPr="00B273BB">
              <w:rPr>
                <w:rFonts w:cs="Times New Roman"/>
              </w:rPr>
              <w:t>151</w:t>
            </w:r>
          </w:p>
        </w:tc>
        <w:tc>
          <w:tcPr>
            <w:tcW w:w="2120" w:type="dxa"/>
            <w:tcBorders>
              <w:top w:val="nil"/>
              <w:left w:val="nil"/>
              <w:bottom w:val="nil"/>
              <w:right w:val="nil"/>
            </w:tcBorders>
            <w:noWrap/>
            <w:vAlign w:val="center"/>
            <w:hideMark/>
          </w:tcPr>
          <w:p w14:paraId="4B5C22CE" w14:textId="77777777" w:rsidR="00A359E4" w:rsidRPr="00B273BB" w:rsidRDefault="00A359E4" w:rsidP="00AC330E">
            <w:pPr>
              <w:rPr>
                <w:rFonts w:cs="Times New Roman"/>
              </w:rPr>
            </w:pPr>
            <w:r w:rsidRPr="00B273BB">
              <w:rPr>
                <w:rFonts w:cs="Times New Roman"/>
              </w:rPr>
              <w:t>Lombardo 2018</w:t>
            </w:r>
          </w:p>
        </w:tc>
        <w:tc>
          <w:tcPr>
            <w:tcW w:w="1350" w:type="dxa"/>
            <w:tcBorders>
              <w:top w:val="nil"/>
              <w:left w:val="nil"/>
              <w:bottom w:val="nil"/>
              <w:right w:val="nil"/>
            </w:tcBorders>
            <w:noWrap/>
            <w:vAlign w:val="bottom"/>
            <w:hideMark/>
          </w:tcPr>
          <w:p w14:paraId="28B022DC"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8362C97"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21594817"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92F6CC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B6CE0A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AF2BF0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D976C60"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0688C2B0" w14:textId="77777777" w:rsidTr="00AC330E">
        <w:trPr>
          <w:trHeight w:val="280"/>
        </w:trPr>
        <w:tc>
          <w:tcPr>
            <w:tcW w:w="1000" w:type="dxa"/>
            <w:tcBorders>
              <w:top w:val="nil"/>
              <w:left w:val="nil"/>
              <w:bottom w:val="nil"/>
              <w:right w:val="nil"/>
            </w:tcBorders>
            <w:noWrap/>
            <w:vAlign w:val="center"/>
            <w:hideMark/>
          </w:tcPr>
          <w:p w14:paraId="175BAFC3" w14:textId="77777777" w:rsidR="00A359E4" w:rsidRPr="00B273BB" w:rsidRDefault="00A359E4" w:rsidP="00AC330E">
            <w:pPr>
              <w:rPr>
                <w:rFonts w:cs="Times New Roman"/>
              </w:rPr>
            </w:pPr>
            <w:r w:rsidRPr="00B273BB">
              <w:rPr>
                <w:rFonts w:cs="Times New Roman"/>
              </w:rPr>
              <w:t>152</w:t>
            </w:r>
          </w:p>
        </w:tc>
        <w:tc>
          <w:tcPr>
            <w:tcW w:w="2120" w:type="dxa"/>
            <w:tcBorders>
              <w:top w:val="nil"/>
              <w:left w:val="nil"/>
              <w:bottom w:val="nil"/>
              <w:right w:val="nil"/>
            </w:tcBorders>
            <w:noWrap/>
            <w:vAlign w:val="center"/>
            <w:hideMark/>
          </w:tcPr>
          <w:p w14:paraId="33728935" w14:textId="77777777" w:rsidR="00A359E4" w:rsidRPr="00B273BB" w:rsidRDefault="00A359E4" w:rsidP="00AC330E">
            <w:pPr>
              <w:rPr>
                <w:rFonts w:cs="Times New Roman"/>
              </w:rPr>
            </w:pPr>
            <w:r w:rsidRPr="00B273BB">
              <w:rPr>
                <w:rFonts w:cs="Times New Roman"/>
              </w:rPr>
              <w:t>Nahas 2017</w:t>
            </w:r>
          </w:p>
        </w:tc>
        <w:tc>
          <w:tcPr>
            <w:tcW w:w="1350" w:type="dxa"/>
            <w:tcBorders>
              <w:top w:val="nil"/>
              <w:left w:val="nil"/>
              <w:bottom w:val="nil"/>
              <w:right w:val="nil"/>
            </w:tcBorders>
            <w:noWrap/>
            <w:vAlign w:val="bottom"/>
            <w:hideMark/>
          </w:tcPr>
          <w:p w14:paraId="4C068707"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176EA0A"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9FD5AF3"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4796E38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2A3CEA6"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613B5B8B"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3D33C7E7"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0595F968" w14:textId="77777777" w:rsidTr="00AC330E">
        <w:trPr>
          <w:trHeight w:val="280"/>
        </w:trPr>
        <w:tc>
          <w:tcPr>
            <w:tcW w:w="1000" w:type="dxa"/>
            <w:tcBorders>
              <w:top w:val="nil"/>
              <w:left w:val="nil"/>
              <w:bottom w:val="nil"/>
              <w:right w:val="nil"/>
            </w:tcBorders>
            <w:noWrap/>
            <w:vAlign w:val="center"/>
            <w:hideMark/>
          </w:tcPr>
          <w:p w14:paraId="47A17E47" w14:textId="77777777" w:rsidR="00A359E4" w:rsidRPr="00B273BB" w:rsidRDefault="00A359E4" w:rsidP="00AC330E">
            <w:pPr>
              <w:rPr>
                <w:rFonts w:cs="Times New Roman"/>
              </w:rPr>
            </w:pPr>
            <w:r w:rsidRPr="00B273BB">
              <w:rPr>
                <w:rFonts w:cs="Times New Roman"/>
              </w:rPr>
              <w:t>153</w:t>
            </w:r>
          </w:p>
        </w:tc>
        <w:tc>
          <w:tcPr>
            <w:tcW w:w="2120" w:type="dxa"/>
            <w:tcBorders>
              <w:top w:val="nil"/>
              <w:left w:val="nil"/>
              <w:bottom w:val="nil"/>
              <w:right w:val="nil"/>
            </w:tcBorders>
            <w:noWrap/>
            <w:vAlign w:val="center"/>
            <w:hideMark/>
          </w:tcPr>
          <w:p w14:paraId="1976474E" w14:textId="77777777" w:rsidR="00A359E4" w:rsidRPr="00B273BB" w:rsidRDefault="00A359E4" w:rsidP="00AC330E">
            <w:pPr>
              <w:rPr>
                <w:rFonts w:cs="Times New Roman"/>
              </w:rPr>
            </w:pPr>
            <w:r w:rsidRPr="00B273BB">
              <w:rPr>
                <w:rFonts w:cs="Times New Roman"/>
              </w:rPr>
              <w:t>Pavlin 2015</w:t>
            </w:r>
          </w:p>
        </w:tc>
        <w:tc>
          <w:tcPr>
            <w:tcW w:w="1350" w:type="dxa"/>
            <w:tcBorders>
              <w:top w:val="nil"/>
              <w:left w:val="nil"/>
              <w:bottom w:val="nil"/>
              <w:right w:val="nil"/>
            </w:tcBorders>
            <w:noWrap/>
            <w:vAlign w:val="bottom"/>
            <w:hideMark/>
          </w:tcPr>
          <w:p w14:paraId="699A492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EF685B6"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327477B3"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920ED0A"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F325866"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09760AA3"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082D0EE" w14:textId="77777777" w:rsidR="00A359E4" w:rsidRPr="00D04809" w:rsidRDefault="00A359E4" w:rsidP="00AC330E">
            <w:pPr>
              <w:rPr>
                <w:rFonts w:cs="Times New Roman"/>
                <w:szCs w:val="20"/>
              </w:rPr>
            </w:pPr>
            <w:r w:rsidRPr="00D04809">
              <w:rPr>
                <w:rFonts w:hint="eastAsia"/>
                <w:color w:val="000000"/>
                <w:szCs w:val="20"/>
              </w:rPr>
              <w:t>High risk</w:t>
            </w:r>
          </w:p>
        </w:tc>
      </w:tr>
      <w:tr w:rsidR="00A359E4" w:rsidRPr="00B273BB" w14:paraId="2A734E1B" w14:textId="77777777" w:rsidTr="00AC330E">
        <w:trPr>
          <w:trHeight w:val="280"/>
        </w:trPr>
        <w:tc>
          <w:tcPr>
            <w:tcW w:w="1000" w:type="dxa"/>
            <w:tcBorders>
              <w:top w:val="nil"/>
              <w:left w:val="nil"/>
              <w:bottom w:val="nil"/>
              <w:right w:val="nil"/>
            </w:tcBorders>
            <w:noWrap/>
            <w:vAlign w:val="center"/>
            <w:hideMark/>
          </w:tcPr>
          <w:p w14:paraId="658DAE12" w14:textId="77777777" w:rsidR="00A359E4" w:rsidRPr="00B273BB" w:rsidRDefault="00A359E4" w:rsidP="00AC330E">
            <w:pPr>
              <w:rPr>
                <w:rFonts w:cs="Times New Roman"/>
              </w:rPr>
            </w:pPr>
            <w:r w:rsidRPr="00B273BB">
              <w:rPr>
                <w:rFonts w:cs="Times New Roman"/>
              </w:rPr>
              <w:t>154</w:t>
            </w:r>
          </w:p>
        </w:tc>
        <w:tc>
          <w:tcPr>
            <w:tcW w:w="2120" w:type="dxa"/>
            <w:tcBorders>
              <w:top w:val="nil"/>
              <w:left w:val="nil"/>
              <w:bottom w:val="nil"/>
              <w:right w:val="nil"/>
            </w:tcBorders>
            <w:noWrap/>
            <w:vAlign w:val="center"/>
            <w:hideMark/>
          </w:tcPr>
          <w:p w14:paraId="075BD796" w14:textId="77777777" w:rsidR="00A359E4" w:rsidRPr="00B273BB" w:rsidRDefault="00A359E4" w:rsidP="00AC330E">
            <w:pPr>
              <w:rPr>
                <w:rFonts w:cs="Times New Roman"/>
              </w:rPr>
            </w:pPr>
            <w:r w:rsidRPr="00B273BB">
              <w:rPr>
                <w:rFonts w:cs="Times New Roman"/>
              </w:rPr>
              <w:t>Reiss 2020</w:t>
            </w:r>
          </w:p>
        </w:tc>
        <w:tc>
          <w:tcPr>
            <w:tcW w:w="1350" w:type="dxa"/>
            <w:tcBorders>
              <w:top w:val="nil"/>
              <w:left w:val="nil"/>
              <w:bottom w:val="nil"/>
              <w:right w:val="nil"/>
            </w:tcBorders>
            <w:noWrap/>
            <w:vAlign w:val="bottom"/>
            <w:hideMark/>
          </w:tcPr>
          <w:p w14:paraId="696A504F"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2E97D718" w14:textId="77777777" w:rsidR="00A359E4" w:rsidRPr="00D04809" w:rsidRDefault="00A359E4" w:rsidP="00AC330E">
            <w:pPr>
              <w:rPr>
                <w:rFonts w:cs="Times New Roman"/>
                <w:szCs w:val="20"/>
              </w:rPr>
            </w:pPr>
            <w:r w:rsidRPr="00D04809">
              <w:rPr>
                <w:rFonts w:hint="eastAsia"/>
                <w:color w:val="FF0000"/>
                <w:szCs w:val="20"/>
              </w:rPr>
              <w:t>Low risk</w:t>
            </w:r>
          </w:p>
        </w:tc>
        <w:tc>
          <w:tcPr>
            <w:tcW w:w="1401" w:type="dxa"/>
            <w:tcBorders>
              <w:top w:val="nil"/>
              <w:left w:val="nil"/>
              <w:bottom w:val="nil"/>
              <w:right w:val="nil"/>
            </w:tcBorders>
            <w:noWrap/>
            <w:vAlign w:val="bottom"/>
            <w:hideMark/>
          </w:tcPr>
          <w:p w14:paraId="122378E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5E11C50"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58081B5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4A0D3F81"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94A1778" w14:textId="77777777" w:rsidR="00A359E4" w:rsidRPr="00D04809" w:rsidRDefault="00A359E4" w:rsidP="00AC330E">
            <w:pPr>
              <w:rPr>
                <w:rFonts w:cs="Times New Roman"/>
                <w:szCs w:val="20"/>
              </w:rPr>
            </w:pPr>
            <w:r w:rsidRPr="00D04809">
              <w:rPr>
                <w:rFonts w:hint="eastAsia"/>
                <w:color w:val="000000"/>
                <w:szCs w:val="20"/>
              </w:rPr>
              <w:t>Unclear risk</w:t>
            </w:r>
          </w:p>
        </w:tc>
      </w:tr>
      <w:tr w:rsidR="00A359E4" w:rsidRPr="00B273BB" w14:paraId="7F0D0045" w14:textId="77777777" w:rsidTr="00AC330E">
        <w:trPr>
          <w:trHeight w:val="280"/>
        </w:trPr>
        <w:tc>
          <w:tcPr>
            <w:tcW w:w="1000" w:type="dxa"/>
            <w:tcBorders>
              <w:top w:val="nil"/>
              <w:left w:val="nil"/>
              <w:bottom w:val="nil"/>
              <w:right w:val="nil"/>
            </w:tcBorders>
            <w:noWrap/>
            <w:vAlign w:val="center"/>
            <w:hideMark/>
          </w:tcPr>
          <w:p w14:paraId="248830DC" w14:textId="77777777" w:rsidR="00A359E4" w:rsidRPr="00B273BB" w:rsidRDefault="00A359E4" w:rsidP="00AC330E">
            <w:pPr>
              <w:rPr>
                <w:rFonts w:cs="Times New Roman"/>
              </w:rPr>
            </w:pPr>
            <w:r w:rsidRPr="00B273BB">
              <w:rPr>
                <w:rFonts w:cs="Times New Roman"/>
              </w:rPr>
              <w:t>155</w:t>
            </w:r>
          </w:p>
        </w:tc>
        <w:tc>
          <w:tcPr>
            <w:tcW w:w="2120" w:type="dxa"/>
            <w:tcBorders>
              <w:top w:val="nil"/>
              <w:left w:val="nil"/>
              <w:bottom w:val="nil"/>
              <w:right w:val="nil"/>
            </w:tcBorders>
            <w:noWrap/>
            <w:vAlign w:val="center"/>
            <w:hideMark/>
          </w:tcPr>
          <w:p w14:paraId="17C7339A" w14:textId="77777777" w:rsidR="00A359E4" w:rsidRPr="00B273BB" w:rsidRDefault="00A359E4" w:rsidP="00AC330E">
            <w:pPr>
              <w:rPr>
                <w:rFonts w:cs="Times New Roman"/>
              </w:rPr>
            </w:pPr>
            <w:r w:rsidRPr="00B273BB">
              <w:rPr>
                <w:rFonts w:cs="Times New Roman"/>
              </w:rPr>
              <w:t>Siriphan 2019</w:t>
            </w:r>
          </w:p>
        </w:tc>
        <w:tc>
          <w:tcPr>
            <w:tcW w:w="1350" w:type="dxa"/>
            <w:tcBorders>
              <w:top w:val="nil"/>
              <w:left w:val="nil"/>
              <w:bottom w:val="nil"/>
              <w:right w:val="nil"/>
            </w:tcBorders>
            <w:noWrap/>
            <w:vAlign w:val="bottom"/>
            <w:hideMark/>
          </w:tcPr>
          <w:p w14:paraId="50135FF4"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254F8A6"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60D3A616"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3297732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729A536"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13B4071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7C8114EF"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1F0A02AA" w14:textId="77777777" w:rsidTr="00AC330E">
        <w:trPr>
          <w:trHeight w:val="280"/>
        </w:trPr>
        <w:tc>
          <w:tcPr>
            <w:tcW w:w="1000" w:type="dxa"/>
            <w:tcBorders>
              <w:top w:val="nil"/>
              <w:left w:val="nil"/>
              <w:bottom w:val="nil"/>
              <w:right w:val="nil"/>
            </w:tcBorders>
            <w:noWrap/>
            <w:vAlign w:val="center"/>
            <w:hideMark/>
          </w:tcPr>
          <w:p w14:paraId="30D04330" w14:textId="77777777" w:rsidR="00A359E4" w:rsidRPr="00B273BB" w:rsidRDefault="00A359E4" w:rsidP="00AC330E">
            <w:pPr>
              <w:rPr>
                <w:rFonts w:cs="Times New Roman"/>
              </w:rPr>
            </w:pPr>
            <w:r w:rsidRPr="00B273BB">
              <w:rPr>
                <w:rFonts w:cs="Times New Roman"/>
              </w:rPr>
              <w:t>156</w:t>
            </w:r>
          </w:p>
        </w:tc>
        <w:tc>
          <w:tcPr>
            <w:tcW w:w="2120" w:type="dxa"/>
            <w:tcBorders>
              <w:top w:val="nil"/>
              <w:left w:val="nil"/>
              <w:bottom w:val="nil"/>
              <w:right w:val="nil"/>
            </w:tcBorders>
            <w:noWrap/>
            <w:vAlign w:val="center"/>
            <w:hideMark/>
          </w:tcPr>
          <w:p w14:paraId="40AE6679" w14:textId="77777777" w:rsidR="00A359E4" w:rsidRPr="00B273BB" w:rsidRDefault="00A359E4" w:rsidP="00AC330E">
            <w:pPr>
              <w:rPr>
                <w:rFonts w:cs="Times New Roman"/>
              </w:rPr>
            </w:pPr>
            <w:r w:rsidRPr="00B273BB">
              <w:rPr>
                <w:rFonts w:cs="Times New Roman"/>
              </w:rPr>
              <w:t>Taha 2020</w:t>
            </w:r>
          </w:p>
        </w:tc>
        <w:tc>
          <w:tcPr>
            <w:tcW w:w="1350" w:type="dxa"/>
            <w:tcBorders>
              <w:top w:val="nil"/>
              <w:left w:val="nil"/>
              <w:bottom w:val="nil"/>
              <w:right w:val="nil"/>
            </w:tcBorders>
            <w:noWrap/>
            <w:vAlign w:val="bottom"/>
            <w:hideMark/>
          </w:tcPr>
          <w:p w14:paraId="7D9E083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32AE4B80"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63932A6A"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1FCF1833"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66E02162"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3F6DAA08"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6D20D14A"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5E7E9EE3" w14:textId="77777777" w:rsidTr="00AC330E">
        <w:trPr>
          <w:trHeight w:val="280"/>
        </w:trPr>
        <w:tc>
          <w:tcPr>
            <w:tcW w:w="1000" w:type="dxa"/>
            <w:tcBorders>
              <w:top w:val="nil"/>
              <w:left w:val="nil"/>
              <w:bottom w:val="nil"/>
              <w:right w:val="nil"/>
            </w:tcBorders>
            <w:noWrap/>
            <w:vAlign w:val="center"/>
            <w:hideMark/>
          </w:tcPr>
          <w:p w14:paraId="5E14F41F" w14:textId="77777777" w:rsidR="00A359E4" w:rsidRPr="00B273BB" w:rsidRDefault="00A359E4" w:rsidP="00AC330E">
            <w:pPr>
              <w:rPr>
                <w:rFonts w:cs="Times New Roman"/>
              </w:rPr>
            </w:pPr>
            <w:r w:rsidRPr="00B273BB">
              <w:rPr>
                <w:rFonts w:cs="Times New Roman"/>
              </w:rPr>
              <w:t>157</w:t>
            </w:r>
          </w:p>
        </w:tc>
        <w:tc>
          <w:tcPr>
            <w:tcW w:w="2120" w:type="dxa"/>
            <w:tcBorders>
              <w:top w:val="nil"/>
              <w:left w:val="nil"/>
              <w:bottom w:val="nil"/>
              <w:right w:val="nil"/>
            </w:tcBorders>
            <w:noWrap/>
            <w:vAlign w:val="center"/>
            <w:hideMark/>
          </w:tcPr>
          <w:p w14:paraId="64E62439" w14:textId="77777777" w:rsidR="00A359E4" w:rsidRPr="00B273BB" w:rsidRDefault="00A359E4" w:rsidP="00AC330E">
            <w:pPr>
              <w:rPr>
                <w:rFonts w:cs="Times New Roman"/>
              </w:rPr>
            </w:pPr>
            <w:r w:rsidRPr="00B273BB">
              <w:rPr>
                <w:rFonts w:cs="Times New Roman"/>
              </w:rPr>
              <w:t>Telatar 2020</w:t>
            </w:r>
          </w:p>
        </w:tc>
        <w:tc>
          <w:tcPr>
            <w:tcW w:w="1350" w:type="dxa"/>
            <w:tcBorders>
              <w:top w:val="nil"/>
              <w:left w:val="nil"/>
              <w:bottom w:val="nil"/>
              <w:right w:val="nil"/>
            </w:tcBorders>
            <w:noWrap/>
            <w:vAlign w:val="bottom"/>
            <w:hideMark/>
          </w:tcPr>
          <w:p w14:paraId="6C088C2D"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nil"/>
              <w:right w:val="nil"/>
            </w:tcBorders>
            <w:noWrap/>
            <w:vAlign w:val="bottom"/>
            <w:hideMark/>
          </w:tcPr>
          <w:p w14:paraId="1EF682A6" w14:textId="77777777" w:rsidR="00A359E4" w:rsidRPr="00D04809" w:rsidRDefault="00A359E4" w:rsidP="00AC330E">
            <w:pPr>
              <w:rPr>
                <w:rFonts w:cs="Times New Roman"/>
                <w:szCs w:val="20"/>
              </w:rPr>
            </w:pPr>
            <w:r w:rsidRPr="00D04809">
              <w:rPr>
                <w:rFonts w:hint="eastAsia"/>
                <w:color w:val="000000"/>
                <w:szCs w:val="20"/>
              </w:rPr>
              <w:t>Unclear risk</w:t>
            </w:r>
          </w:p>
        </w:tc>
        <w:tc>
          <w:tcPr>
            <w:tcW w:w="1401" w:type="dxa"/>
            <w:tcBorders>
              <w:top w:val="nil"/>
              <w:left w:val="nil"/>
              <w:bottom w:val="nil"/>
              <w:right w:val="nil"/>
            </w:tcBorders>
            <w:noWrap/>
            <w:vAlign w:val="bottom"/>
            <w:hideMark/>
          </w:tcPr>
          <w:p w14:paraId="71FEEE26"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5C030B75"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nil"/>
              <w:right w:val="nil"/>
            </w:tcBorders>
            <w:noWrap/>
            <w:vAlign w:val="bottom"/>
            <w:hideMark/>
          </w:tcPr>
          <w:p w14:paraId="7BDB77D1" w14:textId="77777777" w:rsidR="00A359E4" w:rsidRPr="00D04809" w:rsidRDefault="00A359E4" w:rsidP="00AC330E">
            <w:pPr>
              <w:rPr>
                <w:rFonts w:cs="Times New Roman"/>
                <w:szCs w:val="20"/>
              </w:rPr>
            </w:pPr>
            <w:r w:rsidRPr="00D04809">
              <w:rPr>
                <w:rFonts w:hint="eastAsia"/>
                <w:color w:val="FF0000"/>
                <w:szCs w:val="20"/>
              </w:rPr>
              <w:t>Low risk</w:t>
            </w:r>
          </w:p>
        </w:tc>
        <w:tc>
          <w:tcPr>
            <w:tcW w:w="1350" w:type="dxa"/>
            <w:tcBorders>
              <w:top w:val="nil"/>
              <w:left w:val="nil"/>
              <w:bottom w:val="nil"/>
              <w:right w:val="nil"/>
            </w:tcBorders>
            <w:noWrap/>
            <w:vAlign w:val="bottom"/>
            <w:hideMark/>
          </w:tcPr>
          <w:p w14:paraId="2D9097D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nil"/>
              <w:right w:val="nil"/>
            </w:tcBorders>
            <w:noWrap/>
            <w:vAlign w:val="bottom"/>
            <w:hideMark/>
          </w:tcPr>
          <w:p w14:paraId="1F1E0A52" w14:textId="77777777" w:rsidR="00A359E4" w:rsidRPr="00D04809" w:rsidRDefault="00A359E4" w:rsidP="00AC330E">
            <w:pPr>
              <w:rPr>
                <w:rFonts w:cs="Times New Roman"/>
                <w:szCs w:val="20"/>
              </w:rPr>
            </w:pPr>
            <w:r w:rsidRPr="00D04809">
              <w:rPr>
                <w:rFonts w:hint="eastAsia"/>
                <w:color w:val="000000"/>
                <w:szCs w:val="20"/>
              </w:rPr>
              <w:t>Low risk</w:t>
            </w:r>
          </w:p>
        </w:tc>
      </w:tr>
      <w:tr w:rsidR="00A359E4" w:rsidRPr="00B273BB" w14:paraId="4F102B1B" w14:textId="77777777" w:rsidTr="00AC330E">
        <w:trPr>
          <w:trHeight w:val="280"/>
        </w:trPr>
        <w:tc>
          <w:tcPr>
            <w:tcW w:w="1000" w:type="dxa"/>
            <w:tcBorders>
              <w:top w:val="nil"/>
              <w:left w:val="nil"/>
              <w:bottom w:val="single" w:sz="12" w:space="0" w:color="auto"/>
              <w:right w:val="nil"/>
            </w:tcBorders>
            <w:noWrap/>
            <w:vAlign w:val="center"/>
            <w:hideMark/>
          </w:tcPr>
          <w:p w14:paraId="3AA26606" w14:textId="77777777" w:rsidR="00A359E4" w:rsidRPr="00B273BB" w:rsidRDefault="00A359E4" w:rsidP="00AC330E">
            <w:pPr>
              <w:rPr>
                <w:rFonts w:cs="Times New Roman"/>
              </w:rPr>
            </w:pPr>
            <w:r w:rsidRPr="00B273BB">
              <w:rPr>
                <w:rFonts w:cs="Times New Roman"/>
              </w:rPr>
              <w:t>158</w:t>
            </w:r>
          </w:p>
        </w:tc>
        <w:tc>
          <w:tcPr>
            <w:tcW w:w="2120" w:type="dxa"/>
            <w:tcBorders>
              <w:top w:val="nil"/>
              <w:left w:val="nil"/>
              <w:bottom w:val="single" w:sz="12" w:space="0" w:color="auto"/>
              <w:right w:val="nil"/>
            </w:tcBorders>
            <w:noWrap/>
            <w:vAlign w:val="center"/>
            <w:hideMark/>
          </w:tcPr>
          <w:p w14:paraId="0330BBD1" w14:textId="77777777" w:rsidR="00A359E4" w:rsidRPr="00B273BB" w:rsidRDefault="00A359E4" w:rsidP="00AC330E">
            <w:pPr>
              <w:rPr>
                <w:rFonts w:cs="Times New Roman"/>
              </w:rPr>
            </w:pPr>
            <w:r w:rsidRPr="00B273BB">
              <w:rPr>
                <w:rFonts w:cs="Times New Roman"/>
              </w:rPr>
              <w:t>Miles 2016</w:t>
            </w:r>
          </w:p>
        </w:tc>
        <w:tc>
          <w:tcPr>
            <w:tcW w:w="1350" w:type="dxa"/>
            <w:tcBorders>
              <w:top w:val="nil"/>
              <w:left w:val="nil"/>
              <w:bottom w:val="single" w:sz="12" w:space="0" w:color="auto"/>
              <w:right w:val="nil"/>
            </w:tcBorders>
            <w:noWrap/>
            <w:vAlign w:val="bottom"/>
            <w:hideMark/>
          </w:tcPr>
          <w:p w14:paraId="7FA1E6E9"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single" w:sz="12" w:space="0" w:color="auto"/>
              <w:right w:val="nil"/>
            </w:tcBorders>
            <w:noWrap/>
            <w:vAlign w:val="bottom"/>
            <w:hideMark/>
          </w:tcPr>
          <w:p w14:paraId="01247C60" w14:textId="77777777" w:rsidR="00A359E4" w:rsidRPr="00D04809" w:rsidRDefault="00A359E4" w:rsidP="00AC330E">
            <w:pPr>
              <w:rPr>
                <w:rFonts w:cs="Times New Roman"/>
                <w:szCs w:val="20"/>
              </w:rPr>
            </w:pPr>
            <w:r w:rsidRPr="00D04809">
              <w:rPr>
                <w:rFonts w:hint="eastAsia"/>
                <w:color w:val="000000"/>
                <w:szCs w:val="20"/>
              </w:rPr>
              <w:t>Low risk</w:t>
            </w:r>
          </w:p>
        </w:tc>
        <w:tc>
          <w:tcPr>
            <w:tcW w:w="1401" w:type="dxa"/>
            <w:tcBorders>
              <w:top w:val="nil"/>
              <w:left w:val="nil"/>
              <w:bottom w:val="single" w:sz="12" w:space="0" w:color="auto"/>
              <w:right w:val="nil"/>
            </w:tcBorders>
            <w:noWrap/>
            <w:vAlign w:val="bottom"/>
            <w:hideMark/>
          </w:tcPr>
          <w:p w14:paraId="6FC41F80" w14:textId="77777777" w:rsidR="00A359E4" w:rsidRPr="00D04809" w:rsidRDefault="00A359E4" w:rsidP="00AC330E">
            <w:pPr>
              <w:rPr>
                <w:rFonts w:cs="Times New Roman"/>
                <w:szCs w:val="20"/>
              </w:rPr>
            </w:pPr>
            <w:r w:rsidRPr="00D04809">
              <w:rPr>
                <w:rFonts w:hint="eastAsia"/>
                <w:color w:val="000000"/>
                <w:szCs w:val="20"/>
              </w:rPr>
              <w:t>High risk</w:t>
            </w:r>
          </w:p>
        </w:tc>
        <w:tc>
          <w:tcPr>
            <w:tcW w:w="1350" w:type="dxa"/>
            <w:tcBorders>
              <w:top w:val="nil"/>
              <w:left w:val="nil"/>
              <w:bottom w:val="single" w:sz="12" w:space="0" w:color="auto"/>
              <w:right w:val="nil"/>
            </w:tcBorders>
            <w:noWrap/>
            <w:vAlign w:val="bottom"/>
            <w:hideMark/>
          </w:tcPr>
          <w:p w14:paraId="51F96D48"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single" w:sz="12" w:space="0" w:color="auto"/>
              <w:right w:val="nil"/>
            </w:tcBorders>
            <w:noWrap/>
            <w:vAlign w:val="bottom"/>
            <w:hideMark/>
          </w:tcPr>
          <w:p w14:paraId="68E24B3B" w14:textId="77777777" w:rsidR="00A359E4" w:rsidRPr="00D04809" w:rsidRDefault="00A359E4" w:rsidP="00AC330E">
            <w:pPr>
              <w:rPr>
                <w:rFonts w:cs="Times New Roman"/>
                <w:szCs w:val="20"/>
              </w:rPr>
            </w:pPr>
            <w:r w:rsidRPr="00D04809">
              <w:rPr>
                <w:rFonts w:hint="eastAsia"/>
                <w:color w:val="000000"/>
                <w:szCs w:val="20"/>
              </w:rPr>
              <w:t>Low risk</w:t>
            </w:r>
          </w:p>
        </w:tc>
        <w:tc>
          <w:tcPr>
            <w:tcW w:w="1350" w:type="dxa"/>
            <w:tcBorders>
              <w:top w:val="nil"/>
              <w:left w:val="nil"/>
              <w:bottom w:val="single" w:sz="12" w:space="0" w:color="auto"/>
              <w:right w:val="nil"/>
            </w:tcBorders>
            <w:noWrap/>
            <w:vAlign w:val="bottom"/>
            <w:hideMark/>
          </w:tcPr>
          <w:p w14:paraId="4C6CFBBC" w14:textId="77777777" w:rsidR="00A359E4" w:rsidRPr="00D04809" w:rsidRDefault="00A359E4" w:rsidP="00AC330E">
            <w:pPr>
              <w:rPr>
                <w:rFonts w:cs="Times New Roman"/>
                <w:szCs w:val="20"/>
              </w:rPr>
            </w:pPr>
            <w:r w:rsidRPr="00D04809">
              <w:rPr>
                <w:rFonts w:hint="eastAsia"/>
                <w:color w:val="000000"/>
                <w:szCs w:val="20"/>
              </w:rPr>
              <w:t>Unclear risk</w:t>
            </w:r>
          </w:p>
        </w:tc>
        <w:tc>
          <w:tcPr>
            <w:tcW w:w="1350" w:type="dxa"/>
            <w:tcBorders>
              <w:top w:val="nil"/>
              <w:left w:val="nil"/>
              <w:bottom w:val="single" w:sz="12" w:space="0" w:color="auto"/>
              <w:right w:val="nil"/>
            </w:tcBorders>
            <w:noWrap/>
            <w:vAlign w:val="bottom"/>
            <w:hideMark/>
          </w:tcPr>
          <w:p w14:paraId="0C024B51" w14:textId="77777777" w:rsidR="00A359E4" w:rsidRPr="00D04809" w:rsidRDefault="00A359E4" w:rsidP="00AC330E">
            <w:pPr>
              <w:rPr>
                <w:rFonts w:cs="Times New Roman"/>
                <w:szCs w:val="20"/>
              </w:rPr>
            </w:pPr>
            <w:r w:rsidRPr="00D04809">
              <w:rPr>
                <w:rFonts w:hint="eastAsia"/>
                <w:color w:val="000000"/>
                <w:szCs w:val="20"/>
              </w:rPr>
              <w:t>Low risk</w:t>
            </w:r>
          </w:p>
        </w:tc>
      </w:tr>
    </w:tbl>
    <w:p w14:paraId="3A528BFE" w14:textId="77777777" w:rsidR="00A359E4" w:rsidRDefault="00A359E4" w:rsidP="00A359E4">
      <w:pPr>
        <w:rPr>
          <w:highlight w:val="yellow"/>
        </w:rPr>
        <w:sectPr w:rsidR="00A359E4" w:rsidSect="00A359E4">
          <w:pgSz w:w="16838" w:h="11906" w:orient="landscape"/>
          <w:pgMar w:top="1800" w:right="1440" w:bottom="1800" w:left="1440" w:header="851" w:footer="992" w:gutter="0"/>
          <w:cols w:space="425"/>
          <w:docGrid w:type="lines" w:linePitch="312"/>
        </w:sectPr>
      </w:pPr>
      <w:r w:rsidRPr="00B264B4">
        <w:t>Note:</w:t>
      </w:r>
      <w:r w:rsidRPr="00EE3509">
        <w:t xml:space="preserve"> All modified assessments are shown in red text</w:t>
      </w:r>
      <w:r>
        <w:rPr>
          <w:rFonts w:hint="eastAsia"/>
        </w:rPr>
        <w:t>.</w:t>
      </w:r>
    </w:p>
    <w:p w14:paraId="0BD1594E" w14:textId="77777777" w:rsidR="00A359E4" w:rsidRPr="00B159D2" w:rsidRDefault="00A359E4" w:rsidP="00A359E4">
      <w:pPr>
        <w:rPr>
          <w:highlight w:val="yellow"/>
        </w:rPr>
      </w:pPr>
    </w:p>
    <w:p w14:paraId="795BCA7E" w14:textId="77777777" w:rsidR="00A359E4" w:rsidRPr="00B264B4" w:rsidRDefault="00A359E4" w:rsidP="00A359E4">
      <w:pPr>
        <w:pStyle w:val="2"/>
      </w:pPr>
      <w:r w:rsidRPr="00B264B4">
        <w:t>Appendix</w:t>
      </w:r>
      <w:r w:rsidRPr="00B264B4">
        <w:rPr>
          <w:rFonts w:hint="eastAsia"/>
        </w:rPr>
        <w:t xml:space="preserve"> 2.2 </w:t>
      </w:r>
      <w:r w:rsidRPr="00E91A42">
        <w:t xml:space="preserve">Visualization of </w:t>
      </w:r>
      <w:r>
        <w:rPr>
          <w:rFonts w:hint="eastAsia"/>
        </w:rPr>
        <w:t>m</w:t>
      </w:r>
      <w:r w:rsidRPr="00E91A42">
        <w:t xml:space="preserve">odifications to the </w:t>
      </w:r>
      <w:r>
        <w:rPr>
          <w:rFonts w:hint="eastAsia"/>
        </w:rPr>
        <w:t>o</w:t>
      </w:r>
      <w:r w:rsidRPr="00E91A42">
        <w:t xml:space="preserve">riginal </w:t>
      </w:r>
      <w:r>
        <w:rPr>
          <w:rFonts w:hint="eastAsia"/>
        </w:rPr>
        <w:t>r</w:t>
      </w:r>
      <w:r w:rsidRPr="00E91A42">
        <w:t xml:space="preserve">isk of </w:t>
      </w:r>
      <w:r>
        <w:rPr>
          <w:rFonts w:hint="eastAsia"/>
        </w:rPr>
        <w:t>b</w:t>
      </w:r>
      <w:r w:rsidRPr="00E91A42">
        <w:t xml:space="preserve">ias </w:t>
      </w:r>
      <w:r>
        <w:rPr>
          <w:rFonts w:hint="eastAsia"/>
        </w:rPr>
        <w:t>a</w:t>
      </w:r>
      <w:r w:rsidRPr="00E91A42">
        <w:t>ssessments</w:t>
      </w:r>
    </w:p>
    <w:p w14:paraId="517436B6" w14:textId="77777777" w:rsidR="00A359E4" w:rsidRDefault="00A359E4" w:rsidP="00A359E4">
      <w:r w:rsidRPr="004A4F3B">
        <w:rPr>
          <w:noProof/>
        </w:rPr>
        <w:drawing>
          <wp:inline distT="0" distB="0" distL="0" distR="0" wp14:anchorId="1161F10A" wp14:editId="7568BF82">
            <wp:extent cx="5274310" cy="4356735"/>
            <wp:effectExtent l="0" t="0" r="2540" b="5715"/>
            <wp:docPr id="125824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4374" name=""/>
                    <pic:cNvPicPr/>
                  </pic:nvPicPr>
                  <pic:blipFill>
                    <a:blip r:embed="rId7"/>
                    <a:stretch>
                      <a:fillRect/>
                    </a:stretch>
                  </pic:blipFill>
                  <pic:spPr>
                    <a:xfrm>
                      <a:off x="0" y="0"/>
                      <a:ext cx="5274310" cy="4356735"/>
                    </a:xfrm>
                    <a:prstGeom prst="rect">
                      <a:avLst/>
                    </a:prstGeom>
                  </pic:spPr>
                </pic:pic>
              </a:graphicData>
            </a:graphic>
          </wp:inline>
        </w:drawing>
      </w:r>
    </w:p>
    <w:p w14:paraId="7263D688" w14:textId="77777777" w:rsidR="00A359E4" w:rsidRPr="00EE3509" w:rsidRDefault="00A359E4" w:rsidP="00A359E4">
      <w:r w:rsidRPr="00EE3509">
        <w:t xml:space="preserve">Figure </w:t>
      </w:r>
      <w:r w:rsidRPr="00EE3509">
        <w:rPr>
          <w:rFonts w:hint="eastAsia"/>
        </w:rPr>
        <w:t>S</w:t>
      </w:r>
      <w:r w:rsidRPr="00EE3509">
        <w:t xml:space="preserve">1. Modifications to the </w:t>
      </w:r>
      <w:r w:rsidRPr="00EE3509">
        <w:rPr>
          <w:rFonts w:hint="eastAsia"/>
        </w:rPr>
        <w:t>o</w:t>
      </w:r>
      <w:r w:rsidRPr="00EE3509">
        <w:t xml:space="preserve">riginal </w:t>
      </w:r>
      <w:r w:rsidRPr="00EE3509">
        <w:rPr>
          <w:rFonts w:hint="eastAsia"/>
        </w:rPr>
        <w:t>r</w:t>
      </w:r>
      <w:r w:rsidRPr="00EE3509">
        <w:t xml:space="preserve">isk of </w:t>
      </w:r>
      <w:r w:rsidRPr="00EE3509">
        <w:rPr>
          <w:rFonts w:hint="eastAsia"/>
        </w:rPr>
        <w:t>b</w:t>
      </w:r>
      <w:r w:rsidRPr="00EE3509">
        <w:t xml:space="preserve">ias </w:t>
      </w:r>
      <w:r w:rsidRPr="00EE3509">
        <w:rPr>
          <w:rFonts w:hint="eastAsia"/>
        </w:rPr>
        <w:t>a</w:t>
      </w:r>
      <w:r w:rsidRPr="00EE3509">
        <w:t xml:space="preserve">ssessment </w:t>
      </w:r>
      <w:r w:rsidRPr="00EE3509">
        <w:rPr>
          <w:rFonts w:hint="eastAsia"/>
        </w:rPr>
        <w:t>r</w:t>
      </w:r>
      <w:r w:rsidRPr="00EE3509">
        <w:t>esults</w:t>
      </w:r>
      <w:r w:rsidRPr="00EE3509">
        <w:rPr>
          <w:rFonts w:hint="eastAsia"/>
        </w:rPr>
        <w:t>.</w:t>
      </w:r>
    </w:p>
    <w:p w14:paraId="7B2A0741" w14:textId="77777777" w:rsidR="00A359E4" w:rsidRPr="00B273BB" w:rsidRDefault="00A359E4" w:rsidP="00A359E4">
      <w:pPr>
        <w:rPr>
          <w:highlight w:val="yellow"/>
        </w:rPr>
      </w:pPr>
      <w:r w:rsidRPr="00EE3509">
        <w:t>Figure S1 presents a heat map illustrating the modifications made to the original risk of bias assessment results. The horizontal axis represents the 158 included randomized controlled trials, and the vertical axis represents the seven RoB-1 assessment items. Light gray indicates items without modification, whereas dark gray denotes items for which the original risk of bias judgment was modified. Overall, modified judgments account for 6.</w:t>
      </w:r>
      <w:r>
        <w:rPr>
          <w:rFonts w:hint="eastAsia"/>
        </w:rPr>
        <w:t>69</w:t>
      </w:r>
      <w:r w:rsidRPr="00EE3509">
        <w:t>% of all item-level risk of bias assessments.</w:t>
      </w:r>
      <w:r w:rsidRPr="00E91A42">
        <w:t xml:space="preserve"> </w:t>
      </w:r>
    </w:p>
    <w:p w14:paraId="16653F87" w14:textId="77777777" w:rsidR="00A359E4" w:rsidRPr="0097414A" w:rsidRDefault="00A359E4" w:rsidP="00A359E4">
      <w:pPr>
        <w:pStyle w:val="2"/>
      </w:pPr>
      <w:r w:rsidRPr="00B264B4">
        <w:t>Appendix</w:t>
      </w:r>
      <w:r w:rsidRPr="00B264B4">
        <w:rPr>
          <w:rFonts w:hint="eastAsia"/>
        </w:rPr>
        <w:t xml:space="preserve"> 2.</w:t>
      </w:r>
      <w:r w:rsidRPr="0097414A">
        <w:rPr>
          <w:rFonts w:hint="eastAsia"/>
        </w:rPr>
        <w:t>3</w:t>
      </w:r>
      <w:r w:rsidRPr="00162A6E">
        <w:rPr>
          <w:rFonts w:eastAsiaTheme="minorEastAsia" w:cstheme="minorBidi"/>
          <w:szCs w:val="24"/>
        </w:rPr>
        <w:t xml:space="preserve"> </w:t>
      </w:r>
      <w:r w:rsidRPr="00162A6E">
        <w:t xml:space="preserve">Rationale for </w:t>
      </w:r>
      <w:r>
        <w:rPr>
          <w:rFonts w:hint="eastAsia"/>
        </w:rPr>
        <w:t>m</w:t>
      </w:r>
      <w:r w:rsidRPr="00162A6E">
        <w:t xml:space="preserve">odifying the </w:t>
      </w:r>
      <w:r>
        <w:rPr>
          <w:rFonts w:hint="eastAsia"/>
        </w:rPr>
        <w:t>o</w:t>
      </w:r>
      <w:r w:rsidRPr="00162A6E">
        <w:t xml:space="preserve">riginal </w:t>
      </w:r>
      <w:r>
        <w:rPr>
          <w:rFonts w:hint="eastAsia"/>
        </w:rPr>
        <w:t>r</w:t>
      </w:r>
      <w:r w:rsidRPr="00162A6E">
        <w:t xml:space="preserve">eference </w:t>
      </w:r>
      <w:r>
        <w:rPr>
          <w:rFonts w:hint="eastAsia"/>
        </w:rPr>
        <w:t>a</w:t>
      </w:r>
      <w:r w:rsidRPr="00162A6E">
        <w:t>nswers</w:t>
      </w:r>
    </w:p>
    <w:p w14:paraId="4542DBB5" w14:textId="77777777" w:rsidR="00A359E4" w:rsidRPr="00162A6E" w:rsidRDefault="00A359E4" w:rsidP="00A359E4">
      <w:r w:rsidRPr="00162A6E">
        <w:t>We identified a degree of between-study heterogeneity in the original risk of bias assessments, whereby a small number of assessments exhibited highly similar supporting rationales but were assigned different risk-of-bias judgments.</w:t>
      </w:r>
      <w:r>
        <w:rPr>
          <w:rFonts w:hint="eastAsia"/>
        </w:rPr>
        <w:t xml:space="preserve"> </w:t>
      </w:r>
      <w:r w:rsidRPr="00162A6E">
        <w:t>To systematically identify such inconsistencies, we applied a two-step analytical approach. First, semantic similarity between supporting rationales was quantified using BERTScore computed with the roberta-base model. Supporting rationales with a BERTScore greater than 0.80 were considered to reflect consistent reasoning. Second, among these cases, assessments with discordant risk-of-bias judgments were identified.</w:t>
      </w:r>
    </w:p>
    <w:p w14:paraId="30F39B67" w14:textId="77777777" w:rsidR="00A359E4" w:rsidRPr="00162A6E" w:rsidRDefault="00A359E4" w:rsidP="00A359E4">
      <w:r w:rsidRPr="00162A6E">
        <w:t>The results of this analysis are presented in Figure S2.</w:t>
      </w:r>
    </w:p>
    <w:p w14:paraId="0C9D806F" w14:textId="77777777" w:rsidR="00A359E4" w:rsidRDefault="00A359E4" w:rsidP="00A359E4">
      <w:pPr>
        <w:rPr>
          <w:highlight w:val="yellow"/>
        </w:rPr>
      </w:pPr>
      <w:r w:rsidRPr="002C671B">
        <w:rPr>
          <w:noProof/>
        </w:rPr>
        <w:lastRenderedPageBreak/>
        <w:drawing>
          <wp:inline distT="0" distB="0" distL="0" distR="0" wp14:anchorId="4E87C4E1" wp14:editId="4998BFE2">
            <wp:extent cx="5274310" cy="3218180"/>
            <wp:effectExtent l="0" t="0" r="2540" b="1270"/>
            <wp:docPr id="86495583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5832" name=""/>
                    <pic:cNvPicPr/>
                  </pic:nvPicPr>
                  <pic:blipFill>
                    <a:blip r:embed="rId8">
                      <a:extLst>
                        <a:ext uri="{96DAC541-7B7A-43D3-8B79-37D633B846F1}">
                          <asvg:svgBlip xmlns:asvg="http://schemas.microsoft.com/office/drawing/2016/SVG/main" r:embed="rId9"/>
                        </a:ext>
                      </a:extLst>
                    </a:blip>
                    <a:stretch>
                      <a:fillRect/>
                    </a:stretch>
                  </pic:blipFill>
                  <pic:spPr>
                    <a:xfrm>
                      <a:off x="0" y="0"/>
                      <a:ext cx="5274310" cy="3218180"/>
                    </a:xfrm>
                    <a:prstGeom prst="rect">
                      <a:avLst/>
                    </a:prstGeom>
                  </pic:spPr>
                </pic:pic>
              </a:graphicData>
            </a:graphic>
          </wp:inline>
        </w:drawing>
      </w:r>
    </w:p>
    <w:p w14:paraId="1154D6C7" w14:textId="77777777" w:rsidR="00A359E4" w:rsidRDefault="00A359E4" w:rsidP="00A359E4">
      <w:r w:rsidRPr="00EE3509">
        <w:t xml:space="preserve">Figure </w:t>
      </w:r>
      <w:r w:rsidRPr="00EE3509">
        <w:rPr>
          <w:rFonts w:hint="eastAsia"/>
        </w:rPr>
        <w:t>S</w:t>
      </w:r>
      <w:r>
        <w:rPr>
          <w:rFonts w:hint="eastAsia"/>
        </w:rPr>
        <w:t>2</w:t>
      </w:r>
      <w:r w:rsidRPr="00EE3509">
        <w:t>.</w:t>
      </w:r>
      <w:r>
        <w:rPr>
          <w:rFonts w:hint="eastAsia"/>
        </w:rPr>
        <w:t xml:space="preserve"> </w:t>
      </w:r>
      <w:r w:rsidRPr="005B65E8">
        <w:t xml:space="preserve">Heat </w:t>
      </w:r>
      <w:r>
        <w:rPr>
          <w:rFonts w:hint="eastAsia"/>
        </w:rPr>
        <w:t>m</w:t>
      </w:r>
      <w:r w:rsidRPr="005B65E8">
        <w:t xml:space="preserve">ap of </w:t>
      </w:r>
      <w:r>
        <w:rPr>
          <w:rFonts w:hint="eastAsia"/>
        </w:rPr>
        <w:t>s</w:t>
      </w:r>
      <w:r w:rsidRPr="005B65E8">
        <w:t xml:space="preserve">emantic </w:t>
      </w:r>
      <w:r>
        <w:rPr>
          <w:rFonts w:hint="eastAsia"/>
        </w:rPr>
        <w:t>s</w:t>
      </w:r>
      <w:r w:rsidRPr="005B65E8">
        <w:t xml:space="preserve">imilarity </w:t>
      </w:r>
      <w:r>
        <w:rPr>
          <w:rFonts w:hint="eastAsia"/>
        </w:rPr>
        <w:t>a</w:t>
      </w:r>
      <w:r w:rsidRPr="005B65E8">
        <w:t xml:space="preserve">mong </w:t>
      </w:r>
      <w:r>
        <w:rPr>
          <w:rFonts w:hint="eastAsia"/>
        </w:rPr>
        <w:t>s</w:t>
      </w:r>
      <w:r w:rsidRPr="005B65E8">
        <w:t xml:space="preserve">upporting </w:t>
      </w:r>
      <w:r>
        <w:rPr>
          <w:rFonts w:hint="eastAsia"/>
        </w:rPr>
        <w:t>r</w:t>
      </w:r>
      <w:r w:rsidRPr="005B65E8">
        <w:t xml:space="preserve">ationales </w:t>
      </w:r>
      <w:r>
        <w:rPr>
          <w:rFonts w:hint="eastAsia"/>
        </w:rPr>
        <w:t>a</w:t>
      </w:r>
      <w:r w:rsidRPr="005B65E8">
        <w:t xml:space="preserve">cross RoB-1 </w:t>
      </w:r>
      <w:r>
        <w:rPr>
          <w:rFonts w:hint="eastAsia"/>
        </w:rPr>
        <w:t>a</w:t>
      </w:r>
      <w:r w:rsidRPr="005B65E8">
        <w:t xml:space="preserve">ssessment </w:t>
      </w:r>
      <w:r>
        <w:rPr>
          <w:rFonts w:hint="eastAsia"/>
        </w:rPr>
        <w:t>i</w:t>
      </w:r>
      <w:r w:rsidRPr="005B65E8">
        <w:t>tems</w:t>
      </w:r>
    </w:p>
    <w:p w14:paraId="7EC04976" w14:textId="77777777" w:rsidR="00A359E4" w:rsidRDefault="00A359E4" w:rsidP="00A359E4">
      <w:r w:rsidRPr="004A1C0C">
        <w:t>Figure S2 shows heat maps of semantic similarity among supporting rationales for each RoB-1 assessment item across the 158 included randomized controlled trials. (a–g) correspond to domains 1–7, respectively. Each heat map displays pairwise BERTScore values computed using the roberta-base model, with greener colors indicating higher semantic similarity and yellower colors indicating lower similarity. Assessments with a BERTScore greater than 0.80 but discordant risk-of-bias judgments are highlighted with red five-pointed stars.</w:t>
      </w:r>
    </w:p>
    <w:p w14:paraId="31CF2469" w14:textId="77777777" w:rsidR="00A359E4" w:rsidRPr="008F1493" w:rsidRDefault="00A359E4" w:rsidP="00A359E4">
      <w:pPr>
        <w:pStyle w:val="2"/>
      </w:pPr>
      <w:r w:rsidRPr="008F1493">
        <w:t>Appendix</w:t>
      </w:r>
      <w:r w:rsidRPr="008F1493">
        <w:rPr>
          <w:rFonts w:hint="eastAsia"/>
        </w:rPr>
        <w:t xml:space="preserve"> 2.4 </w:t>
      </w:r>
      <w:r w:rsidRPr="008F1493">
        <w:t xml:space="preserve">Methods for </w:t>
      </w:r>
      <w:r>
        <w:rPr>
          <w:rFonts w:hint="eastAsia"/>
        </w:rPr>
        <w:t>m</w:t>
      </w:r>
      <w:r w:rsidRPr="008F1493">
        <w:t xml:space="preserve">odifying </w:t>
      </w:r>
      <w:r>
        <w:rPr>
          <w:rFonts w:hint="eastAsia"/>
        </w:rPr>
        <w:t>r</w:t>
      </w:r>
      <w:r w:rsidRPr="008F1493">
        <w:t xml:space="preserve">isk of </w:t>
      </w:r>
      <w:r>
        <w:rPr>
          <w:rFonts w:hint="eastAsia"/>
        </w:rPr>
        <w:t>b</w:t>
      </w:r>
      <w:r w:rsidRPr="008F1493">
        <w:t xml:space="preserve">ias </w:t>
      </w:r>
      <w:r>
        <w:rPr>
          <w:rFonts w:hint="eastAsia"/>
        </w:rPr>
        <w:t>a</w:t>
      </w:r>
      <w:r w:rsidRPr="008F1493">
        <w:t>ssessments</w:t>
      </w:r>
    </w:p>
    <w:p w14:paraId="72B4A363" w14:textId="77777777" w:rsidR="00A359E4" w:rsidRPr="008F1493" w:rsidRDefault="00A359E4" w:rsidP="00A359E4">
      <w:r w:rsidRPr="008F1493">
        <w:t>All inconsistent risk of bias assessments were reformulated into a syllogistic structure consisting of a major premise, a minor premise, and a conclusion. During the review process, the entire reasoning pathway was examined and standardized, and assessments supported by logically valid reasoning were retained.</w:t>
      </w:r>
      <w:r>
        <w:rPr>
          <w:rFonts w:hint="eastAsia"/>
        </w:rPr>
        <w:t xml:space="preserve"> </w:t>
      </w:r>
      <w:r w:rsidRPr="008F1493">
        <w:t>The modification workflow is illustrated in Figure S3.</w:t>
      </w:r>
    </w:p>
    <w:p w14:paraId="16ED059A" w14:textId="77777777" w:rsidR="00A359E4" w:rsidRDefault="00A359E4" w:rsidP="00A359E4">
      <w:r w:rsidRPr="002C671B">
        <w:rPr>
          <w:noProof/>
        </w:rPr>
        <w:drawing>
          <wp:inline distT="0" distB="0" distL="0" distR="0" wp14:anchorId="04061A45" wp14:editId="792A8262">
            <wp:extent cx="5274310" cy="2655570"/>
            <wp:effectExtent l="0" t="0" r="2540" b="0"/>
            <wp:docPr id="36627721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77213"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74310" cy="2655570"/>
                    </a:xfrm>
                    <a:prstGeom prst="rect">
                      <a:avLst/>
                    </a:prstGeom>
                  </pic:spPr>
                </pic:pic>
              </a:graphicData>
            </a:graphic>
          </wp:inline>
        </w:drawing>
      </w:r>
    </w:p>
    <w:p w14:paraId="1DFCA982" w14:textId="77777777" w:rsidR="00A359E4" w:rsidRPr="008F1493" w:rsidRDefault="00A359E4" w:rsidP="00A359E4">
      <w:r w:rsidRPr="008F1493">
        <w:lastRenderedPageBreak/>
        <w:t xml:space="preserve">Figure </w:t>
      </w:r>
      <w:r w:rsidRPr="008F1493">
        <w:rPr>
          <w:rFonts w:hint="eastAsia"/>
        </w:rPr>
        <w:t>S3</w:t>
      </w:r>
      <w:r w:rsidRPr="008F1493">
        <w:t>.</w:t>
      </w:r>
      <w:r w:rsidRPr="008F1493">
        <w:rPr>
          <w:rFonts w:hint="eastAsia"/>
        </w:rPr>
        <w:t xml:space="preserve"> </w:t>
      </w:r>
      <w:r w:rsidRPr="008F1493">
        <w:t xml:space="preserve">Workflow for </w:t>
      </w:r>
      <w:r w:rsidRPr="008F1493">
        <w:rPr>
          <w:rFonts w:hint="eastAsia"/>
        </w:rPr>
        <w:t>m</w:t>
      </w:r>
      <w:r w:rsidRPr="008F1493">
        <w:t xml:space="preserve">odifying </w:t>
      </w:r>
      <w:r w:rsidRPr="008F1493">
        <w:rPr>
          <w:rFonts w:hint="eastAsia"/>
        </w:rPr>
        <w:t>i</w:t>
      </w:r>
      <w:r w:rsidRPr="008F1493">
        <w:t xml:space="preserve">nconsistent </w:t>
      </w:r>
      <w:r w:rsidRPr="008F1493">
        <w:rPr>
          <w:rFonts w:hint="eastAsia"/>
        </w:rPr>
        <w:t>r</w:t>
      </w:r>
      <w:r w:rsidRPr="008F1493">
        <w:t xml:space="preserve">isk of </w:t>
      </w:r>
      <w:r w:rsidRPr="008F1493">
        <w:rPr>
          <w:rFonts w:hint="eastAsia"/>
        </w:rPr>
        <w:t>b</w:t>
      </w:r>
      <w:r w:rsidRPr="008F1493">
        <w:t xml:space="preserve">ias </w:t>
      </w:r>
      <w:r w:rsidRPr="008F1493">
        <w:rPr>
          <w:rFonts w:hint="eastAsia"/>
        </w:rPr>
        <w:t>a</w:t>
      </w:r>
      <w:r w:rsidRPr="008F1493">
        <w:t>ssessments</w:t>
      </w:r>
    </w:p>
    <w:p w14:paraId="00FF9B6D" w14:textId="77777777" w:rsidR="00A359E4" w:rsidRDefault="00A359E4" w:rsidP="00A359E4">
      <w:pPr>
        <w:rPr>
          <w:b/>
        </w:rPr>
      </w:pPr>
      <w:r w:rsidRPr="008F1493">
        <w:t>Figure S3 illustrates the modification workflow using a representative example. An assessment with inconsistent risk of bias judgments is first reformulated into a syllogistic structure, after which the reasoning process is evaluated to identify the logically valid conclusion. The assessment supported by correct reasoning is then retained.</w:t>
      </w:r>
    </w:p>
    <w:p w14:paraId="68FA44BD" w14:textId="77777777" w:rsidR="00A359E4" w:rsidRPr="00BD1C6E" w:rsidRDefault="00A359E4" w:rsidP="00A359E4">
      <w:pPr>
        <w:pStyle w:val="2"/>
      </w:pPr>
      <w:r w:rsidRPr="00B273BB">
        <w:t>Appendix 2.</w:t>
      </w:r>
      <w:r>
        <w:rPr>
          <w:rFonts w:hint="eastAsia"/>
        </w:rPr>
        <w:t>5</w:t>
      </w:r>
      <w:r w:rsidRPr="00B273BB">
        <w:t xml:space="preserve"> </w:t>
      </w:r>
      <w:r w:rsidRPr="00B33514">
        <w:t xml:space="preserve">Summary and </w:t>
      </w:r>
      <w:r>
        <w:rPr>
          <w:rFonts w:hint="eastAsia"/>
        </w:rPr>
        <w:t>j</w:t>
      </w:r>
      <w:r w:rsidRPr="00B33514">
        <w:t xml:space="preserve">ustification of </w:t>
      </w:r>
      <w:r>
        <w:rPr>
          <w:rFonts w:hint="eastAsia"/>
        </w:rPr>
        <w:t>a</w:t>
      </w:r>
      <w:r w:rsidRPr="00B33514">
        <w:t xml:space="preserve">ll </w:t>
      </w:r>
      <w:r>
        <w:rPr>
          <w:rFonts w:hint="eastAsia"/>
        </w:rPr>
        <w:t>m</w:t>
      </w:r>
      <w:r w:rsidRPr="00B33514">
        <w:t>odifications</w:t>
      </w:r>
    </w:p>
    <w:tbl>
      <w:tblPr>
        <w:tblStyle w:val="af7"/>
        <w:tblW w:w="0" w:type="auto"/>
        <w:tblInd w:w="0" w:type="dxa"/>
        <w:tblLook w:val="04A0" w:firstRow="1" w:lastRow="0" w:firstColumn="1" w:lastColumn="0" w:noHBand="0" w:noVBand="1"/>
      </w:tblPr>
      <w:tblGrid>
        <w:gridCol w:w="8296"/>
      </w:tblGrid>
      <w:tr w:rsidR="00A359E4" w:rsidRPr="008F1493" w14:paraId="07A00E78"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642C03F1"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Aydin 2018</w:t>
            </w:r>
          </w:p>
        </w:tc>
      </w:tr>
      <w:tr w:rsidR="00A359E4" w:rsidRPr="008F1493" w14:paraId="5F91E4AE"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257C3DF" w14:textId="77777777" w:rsidR="00A359E4" w:rsidRPr="008F1493" w:rsidRDefault="00A359E4" w:rsidP="00AC330E">
            <w:pPr>
              <w:rPr>
                <w:rFonts w:cs="Times New Roman"/>
                <w:b/>
                <w:bCs/>
              </w:rPr>
            </w:pPr>
            <w:r w:rsidRPr="008F1493">
              <w:rPr>
                <w:rFonts w:cs="Times New Roman"/>
                <w:b/>
                <w:bCs/>
              </w:rPr>
              <w:t>Domain 2</w:t>
            </w:r>
          </w:p>
          <w:p w14:paraId="1C021748"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Low risk</w:t>
            </w:r>
          </w:p>
          <w:p w14:paraId="1743F3C2"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two study groups were designated using simple randomization (coin method).</w:t>
            </w:r>
          </w:p>
          <w:p w14:paraId="24EB21B6"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6B78FA7D"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text does not describe the method used to conceal allocation. While randomization is mentioned, allocation concealment is not detailed, making it unclear whether participants or investigators could foresee assignment.</w:t>
            </w:r>
          </w:p>
          <w:p w14:paraId="1B2E702B"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CE63ED">
              <w:rPr>
                <w:rFonts w:cs="Times New Roman"/>
              </w:rPr>
              <w:t>The method of allocation concealment was not reported, and the use of a coin-toss randomization alone does not ensure that allocation was adequately concealed.</w:t>
            </w:r>
          </w:p>
        </w:tc>
      </w:tr>
    </w:tbl>
    <w:p w14:paraId="7AFED6DA" w14:textId="77777777" w:rsidR="00A359E4" w:rsidRPr="008F1493" w:rsidRDefault="00A359E4" w:rsidP="00A359E4">
      <w:pPr>
        <w:rPr>
          <w:rFonts w:cs="Times New Roman"/>
        </w:rPr>
      </w:pPr>
    </w:p>
    <w:tbl>
      <w:tblPr>
        <w:tblStyle w:val="af7"/>
        <w:tblW w:w="0" w:type="auto"/>
        <w:tblInd w:w="0" w:type="dxa"/>
        <w:tblLook w:val="04A0" w:firstRow="1" w:lastRow="0" w:firstColumn="1" w:lastColumn="0" w:noHBand="0" w:noVBand="1"/>
      </w:tblPr>
      <w:tblGrid>
        <w:gridCol w:w="8296"/>
      </w:tblGrid>
      <w:tr w:rsidR="00A359E4" w:rsidRPr="008F1493" w14:paraId="201E1757"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1D855BC3"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w:t>
            </w:r>
            <w:r w:rsidRPr="00CE63ED">
              <w:rPr>
                <w:rFonts w:cs="Times New Roman"/>
              </w:rPr>
              <w:t>Finland 2004</w:t>
            </w:r>
          </w:p>
        </w:tc>
      </w:tr>
      <w:tr w:rsidR="00A359E4" w:rsidRPr="008F1493" w14:paraId="075A6B4B"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3D7233BB" w14:textId="77777777" w:rsidR="00A359E4" w:rsidRPr="008F1493" w:rsidRDefault="00A359E4" w:rsidP="00AC330E">
            <w:pPr>
              <w:rPr>
                <w:rFonts w:cs="Times New Roman"/>
                <w:b/>
                <w:bCs/>
              </w:rPr>
            </w:pPr>
            <w:r w:rsidRPr="008F1493">
              <w:rPr>
                <w:rFonts w:cs="Times New Roman"/>
                <w:b/>
                <w:bCs/>
              </w:rPr>
              <w:t>Domain 1</w:t>
            </w:r>
          </w:p>
          <w:p w14:paraId="61375F94"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Low risk</w:t>
            </w:r>
          </w:p>
          <w:p w14:paraId="245A9805"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Participants randomly allocated to 2 groups.</w:t>
            </w:r>
          </w:p>
          <w:p w14:paraId="4286B6D5"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4520DA00"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w:t>
            </w:r>
            <w:r w:rsidRPr="001F6D9D">
              <w:rPr>
                <w:rFonts w:cs="Times New Roman"/>
              </w:rPr>
              <w:t>The study reports that participants were randomly allocated to two groups; however, no details are provided regarding the method used to generate the random sequence</w:t>
            </w:r>
          </w:p>
          <w:p w14:paraId="18581CED"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1F6D9D">
              <w:rPr>
                <w:rFonts w:cs="Times New Roman"/>
              </w:rPr>
              <w:t>The absence of a clear description of the random sequence generation method prevents a confident assessment of whether the sequence was truly random.</w:t>
            </w:r>
          </w:p>
        </w:tc>
      </w:tr>
    </w:tbl>
    <w:p w14:paraId="32D2E2C1"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62994A5B"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5F51DD07"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Pandis 2010a</w:t>
            </w:r>
          </w:p>
        </w:tc>
      </w:tr>
      <w:tr w:rsidR="00A359E4" w:rsidRPr="008F1493" w14:paraId="272B7AC4"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DC665B8" w14:textId="77777777" w:rsidR="00A359E4" w:rsidRPr="008F1493" w:rsidRDefault="00A359E4" w:rsidP="00AC330E">
            <w:pPr>
              <w:rPr>
                <w:rFonts w:cs="Times New Roman"/>
                <w:b/>
                <w:bCs/>
              </w:rPr>
            </w:pPr>
            <w:r w:rsidRPr="008F1493">
              <w:rPr>
                <w:rFonts w:cs="Times New Roman"/>
                <w:b/>
                <w:bCs/>
              </w:rPr>
              <w:t>Domain 4</w:t>
            </w:r>
          </w:p>
          <w:p w14:paraId="2F390376"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3946818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Unclear if assessor was blinded. Measurements were made twice on the initial casts by the first author with a digital caliper (Digimatic NTD12-6’’C, Mitutoyo, Tokyo, Japan).</w:t>
            </w:r>
          </w:p>
          <w:p w14:paraId="60E3488B"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High risk</w:t>
            </w:r>
          </w:p>
          <w:p w14:paraId="0A62E10E"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"Blinding of outcome assessment was not feasible for this study."</w:t>
            </w:r>
          </w:p>
          <w:p w14:paraId="0E60806C"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Blinding of outcome assessment was not feasible for this study.</w:t>
            </w:r>
          </w:p>
        </w:tc>
      </w:tr>
    </w:tbl>
    <w:p w14:paraId="4A116846"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05D6EA3F"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18DA32AE"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Tai 2010</w:t>
            </w:r>
          </w:p>
        </w:tc>
      </w:tr>
      <w:tr w:rsidR="00A359E4" w:rsidRPr="008F1493" w14:paraId="79942474"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0E52CBC" w14:textId="77777777" w:rsidR="00A359E4" w:rsidRPr="008F1493" w:rsidRDefault="00A359E4" w:rsidP="00AC330E">
            <w:pPr>
              <w:rPr>
                <w:rFonts w:cs="Times New Roman"/>
                <w:b/>
                <w:bCs/>
              </w:rPr>
            </w:pPr>
            <w:r w:rsidRPr="008F1493">
              <w:rPr>
                <w:rFonts w:cs="Times New Roman"/>
                <w:b/>
                <w:bCs/>
              </w:rPr>
              <w:t>Domain 6</w:t>
            </w:r>
          </w:p>
          <w:p w14:paraId="12F1E478"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64D67D99"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 outcomes reported.</w:t>
            </w:r>
          </w:p>
          <w:p w14:paraId="139D44A8"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135F8DFE"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 outcomes reported.</w:t>
            </w:r>
          </w:p>
          <w:p w14:paraId="53D6FC26"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1F6D9D">
              <w:rPr>
                <w:rFonts w:cs="Times New Roman"/>
              </w:rPr>
              <w:t>Complete reporting of all outcomes indicates a low risk of selective reporting bias.</w:t>
            </w:r>
          </w:p>
        </w:tc>
      </w:tr>
    </w:tbl>
    <w:p w14:paraId="43477080"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55860C5E"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6B3A9CE" w14:textId="77777777" w:rsidR="00A359E4" w:rsidRPr="008F1493" w:rsidRDefault="00A359E4" w:rsidP="00AC330E">
            <w:pPr>
              <w:rPr>
                <w:rFonts w:cs="Times New Roman"/>
                <w:b/>
                <w:bCs/>
              </w:rPr>
            </w:pPr>
            <w:r w:rsidRPr="008F1493">
              <w:rPr>
                <w:rFonts w:cs="Times New Roman"/>
                <w:b/>
                <w:bCs/>
              </w:rPr>
              <w:lastRenderedPageBreak/>
              <w:t>ID:</w:t>
            </w:r>
            <w:r w:rsidRPr="008F1493">
              <w:rPr>
                <w:rFonts w:cs="Times New Roman"/>
              </w:rPr>
              <w:t xml:space="preserve"> Calderon 2011</w:t>
            </w:r>
          </w:p>
        </w:tc>
      </w:tr>
      <w:tr w:rsidR="00A359E4" w:rsidRPr="008F1493" w14:paraId="1173F65D"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12954566" w14:textId="77777777" w:rsidR="00A359E4" w:rsidRPr="008F1493" w:rsidRDefault="00A359E4" w:rsidP="00AC330E">
            <w:pPr>
              <w:rPr>
                <w:rFonts w:cs="Times New Roman"/>
                <w:b/>
                <w:bCs/>
              </w:rPr>
            </w:pPr>
            <w:r w:rsidRPr="008F1493">
              <w:rPr>
                <w:rFonts w:cs="Times New Roman"/>
                <w:b/>
                <w:bCs/>
              </w:rPr>
              <w:t>Domain 4</w:t>
            </w:r>
          </w:p>
          <w:p w14:paraId="039405F7"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60B5992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stated.</w:t>
            </w:r>
          </w:p>
          <w:p w14:paraId="31C0CDB3"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4CA01AC7"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mentioned.</w:t>
            </w:r>
          </w:p>
          <w:p w14:paraId="35301A76"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Pr>
                <w:rFonts w:cs="Times New Roman"/>
              </w:rPr>
              <w:t>Without information on allocation concealment, it is not possible to determine whether group assignment could have been foreseen, resulting in an unclear risk of selection bias.</w:t>
            </w:r>
          </w:p>
        </w:tc>
      </w:tr>
    </w:tbl>
    <w:p w14:paraId="28BF0AEE"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29335D60"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44130854"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Dworkin 1994</w:t>
            </w:r>
          </w:p>
        </w:tc>
      </w:tr>
      <w:tr w:rsidR="00A359E4" w:rsidRPr="008F1493" w14:paraId="7904C3B7"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32920411" w14:textId="77777777" w:rsidR="00A359E4" w:rsidRPr="008F1493" w:rsidRDefault="00A359E4" w:rsidP="00AC330E">
            <w:pPr>
              <w:rPr>
                <w:rFonts w:cs="Times New Roman"/>
                <w:b/>
                <w:bCs/>
              </w:rPr>
            </w:pPr>
            <w:r w:rsidRPr="008F1493">
              <w:rPr>
                <w:rFonts w:cs="Times New Roman"/>
                <w:b/>
                <w:bCs/>
              </w:rPr>
              <w:t>Domain 2</w:t>
            </w:r>
          </w:p>
          <w:p w14:paraId="26B2D200"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352F0AF7"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Allocation concealment not discussed.</w:t>
            </w:r>
          </w:p>
          <w:p w14:paraId="68C46BB6"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526517FB"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Allocation concealment not discussed.</w:t>
            </w:r>
          </w:p>
          <w:p w14:paraId="0B55E37C"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E67B99">
              <w:rPr>
                <w:rFonts w:cs="Times New Roman"/>
              </w:rPr>
              <w:t>In the absence of information on allocation concealment, it is unclear whether group assignment could have been foreseen by investigators enrolling participants.</w:t>
            </w:r>
          </w:p>
        </w:tc>
      </w:tr>
    </w:tbl>
    <w:p w14:paraId="46D5421C"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450EF450"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7E56051C"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Dworkin 2002a</w:t>
            </w:r>
          </w:p>
        </w:tc>
      </w:tr>
      <w:tr w:rsidR="00A359E4" w:rsidRPr="008F1493" w14:paraId="54367DE9" w14:textId="77777777" w:rsidTr="00AC330E">
        <w:tc>
          <w:tcPr>
            <w:tcW w:w="8296" w:type="dxa"/>
            <w:tcBorders>
              <w:top w:val="single" w:sz="4" w:space="0" w:color="auto"/>
              <w:left w:val="single" w:sz="4" w:space="0" w:color="auto"/>
              <w:bottom w:val="single" w:sz="4" w:space="0" w:color="auto"/>
              <w:right w:val="single" w:sz="4" w:space="0" w:color="auto"/>
            </w:tcBorders>
          </w:tcPr>
          <w:p w14:paraId="69BF85B0" w14:textId="77777777" w:rsidR="00A359E4" w:rsidRPr="008F1493" w:rsidRDefault="00A359E4" w:rsidP="00AC330E">
            <w:pPr>
              <w:rPr>
                <w:rFonts w:cs="Times New Roman"/>
                <w:b/>
                <w:bCs/>
              </w:rPr>
            </w:pPr>
            <w:r w:rsidRPr="008F1493">
              <w:rPr>
                <w:rFonts w:cs="Times New Roman"/>
                <w:b/>
                <w:bCs/>
              </w:rPr>
              <w:t>Domain 1</w:t>
            </w:r>
          </w:p>
          <w:p w14:paraId="7378AEF7"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77DD277F"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Method of sequence generation not discussed.</w:t>
            </w:r>
          </w:p>
          <w:p w14:paraId="7A413762"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32F69B5F"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Method of sequence generation not discussed.</w:t>
            </w:r>
          </w:p>
          <w:p w14:paraId="39B34D39"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w:t>
            </w:r>
            <w:r>
              <w:rPr>
                <w:rFonts w:cs="Times New Roman"/>
              </w:rPr>
              <w:t>In the absence of a description of the random sequence generation process, it is not possible to determine whether the allocation was truly random.</w:t>
            </w:r>
          </w:p>
          <w:p w14:paraId="2EA66903" w14:textId="77777777" w:rsidR="00A359E4" w:rsidRPr="008F1493" w:rsidRDefault="00A359E4" w:rsidP="00AC330E">
            <w:pPr>
              <w:rPr>
                <w:rFonts w:cs="Times New Roman"/>
                <w:b/>
                <w:bCs/>
              </w:rPr>
            </w:pPr>
          </w:p>
          <w:p w14:paraId="411761BF" w14:textId="77777777" w:rsidR="00A359E4" w:rsidRPr="008F1493" w:rsidRDefault="00A359E4" w:rsidP="00AC330E">
            <w:pPr>
              <w:rPr>
                <w:rFonts w:cs="Times New Roman"/>
                <w:b/>
                <w:bCs/>
              </w:rPr>
            </w:pPr>
            <w:r w:rsidRPr="008F1493">
              <w:rPr>
                <w:rFonts w:cs="Times New Roman"/>
                <w:b/>
                <w:bCs/>
              </w:rPr>
              <w:t>Domain 2</w:t>
            </w:r>
          </w:p>
          <w:p w14:paraId="390DA511"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5B825E5B"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Allocation concealment not specified.</w:t>
            </w:r>
          </w:p>
          <w:p w14:paraId="336AB974"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20595C4D"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Allocation concealment not specified.</w:t>
            </w:r>
          </w:p>
          <w:p w14:paraId="1F36C28D" w14:textId="77777777" w:rsidR="00A359E4" w:rsidRPr="008F1493" w:rsidRDefault="00A359E4" w:rsidP="00AC330E">
            <w:pPr>
              <w:rPr>
                <w:rFonts w:cs="Times New Roman"/>
                <w:b/>
                <w:bCs/>
              </w:rPr>
            </w:pPr>
            <w:r w:rsidRPr="008F1493">
              <w:rPr>
                <w:rFonts w:cs="Times New Roman"/>
                <w:b/>
                <w:bCs/>
              </w:rPr>
              <w:t xml:space="preserve">Reason: </w:t>
            </w:r>
            <w:r>
              <w:rPr>
                <w:rFonts w:cs="Times New Roman"/>
              </w:rPr>
              <w:t>Without information on allocation concealment, it is unclear whether group assignment could have been foreseen by investigators enrolling participants.</w:t>
            </w:r>
          </w:p>
          <w:p w14:paraId="12D26721" w14:textId="77777777" w:rsidR="00A359E4" w:rsidRPr="008F1493" w:rsidRDefault="00A359E4" w:rsidP="00AC330E">
            <w:pPr>
              <w:rPr>
                <w:rFonts w:cs="Times New Roman"/>
                <w:b/>
                <w:bCs/>
              </w:rPr>
            </w:pPr>
          </w:p>
          <w:p w14:paraId="2CCB108A" w14:textId="77777777" w:rsidR="00A359E4" w:rsidRPr="008F1493" w:rsidRDefault="00A359E4" w:rsidP="00AC330E">
            <w:pPr>
              <w:rPr>
                <w:rFonts w:cs="Times New Roman"/>
                <w:b/>
                <w:bCs/>
              </w:rPr>
            </w:pPr>
            <w:r w:rsidRPr="008F1493">
              <w:rPr>
                <w:rFonts w:cs="Times New Roman"/>
                <w:b/>
                <w:bCs/>
              </w:rPr>
              <w:t>Domain 4</w:t>
            </w:r>
          </w:p>
          <w:p w14:paraId="054656C7"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767BBF32"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Blinding of outcome assessors not discussed.</w:t>
            </w:r>
          </w:p>
          <w:p w14:paraId="0462D622"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5EBD784B"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Blinding of outcome assessors not discussed.</w:t>
            </w:r>
          </w:p>
          <w:p w14:paraId="25BCB9F4" w14:textId="77777777" w:rsidR="00A359E4" w:rsidRPr="008F1493" w:rsidRDefault="00A359E4" w:rsidP="00AC330E">
            <w:pPr>
              <w:rPr>
                <w:rFonts w:cs="Times New Roman"/>
                <w:b/>
                <w:bCs/>
              </w:rPr>
            </w:pPr>
            <w:r w:rsidRPr="008F1493">
              <w:rPr>
                <w:rFonts w:cs="Times New Roman"/>
                <w:b/>
                <w:bCs/>
              </w:rPr>
              <w:t xml:space="preserve">Reason: </w:t>
            </w:r>
            <w:r>
              <w:rPr>
                <w:rFonts w:cs="Times New Roman"/>
              </w:rPr>
              <w:t>Due to the lack of information on blinding of outcome assessment, the risk of detection bias cannot be determined.</w:t>
            </w:r>
          </w:p>
        </w:tc>
      </w:tr>
    </w:tbl>
    <w:p w14:paraId="49893D4B"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18AB162A"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3101446F"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Dworkin 2002b</w:t>
            </w:r>
          </w:p>
        </w:tc>
      </w:tr>
      <w:tr w:rsidR="00A359E4" w:rsidRPr="008F1493" w14:paraId="2188296C" w14:textId="77777777" w:rsidTr="00AC330E">
        <w:tc>
          <w:tcPr>
            <w:tcW w:w="8296" w:type="dxa"/>
            <w:tcBorders>
              <w:top w:val="single" w:sz="4" w:space="0" w:color="auto"/>
              <w:left w:val="single" w:sz="4" w:space="0" w:color="auto"/>
              <w:bottom w:val="single" w:sz="4" w:space="0" w:color="auto"/>
              <w:right w:val="single" w:sz="4" w:space="0" w:color="auto"/>
            </w:tcBorders>
          </w:tcPr>
          <w:p w14:paraId="767E19CD" w14:textId="77777777" w:rsidR="00A359E4" w:rsidRPr="008F1493" w:rsidRDefault="00A359E4" w:rsidP="00AC330E">
            <w:pPr>
              <w:rPr>
                <w:rFonts w:cs="Times New Roman"/>
                <w:b/>
                <w:bCs/>
              </w:rPr>
            </w:pPr>
            <w:r w:rsidRPr="008F1493">
              <w:rPr>
                <w:rFonts w:cs="Times New Roman"/>
                <w:b/>
                <w:bCs/>
              </w:rPr>
              <w:lastRenderedPageBreak/>
              <w:t>Domain 1</w:t>
            </w:r>
          </w:p>
          <w:p w14:paraId="5EB0D7CA"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41534636"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Method of sequence generation not discussed.</w:t>
            </w:r>
          </w:p>
          <w:p w14:paraId="32B959B0"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0BB2872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Method of sequence generation not discussed.</w:t>
            </w:r>
          </w:p>
          <w:p w14:paraId="5AF70728"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w:t>
            </w:r>
            <w:r>
              <w:rPr>
                <w:rFonts w:cs="Times New Roman"/>
              </w:rPr>
              <w:t>In the absence of a description of the random sequence generation process, it is not possible to determine whether the allocation was truly random.</w:t>
            </w:r>
          </w:p>
          <w:p w14:paraId="51DA6146" w14:textId="77777777" w:rsidR="00A359E4" w:rsidRPr="008F1493" w:rsidRDefault="00A359E4" w:rsidP="00AC330E">
            <w:pPr>
              <w:rPr>
                <w:rFonts w:cs="Times New Roman"/>
                <w:b/>
                <w:bCs/>
              </w:rPr>
            </w:pPr>
          </w:p>
          <w:p w14:paraId="41D288CE" w14:textId="77777777" w:rsidR="00A359E4" w:rsidRPr="008F1493" w:rsidRDefault="00A359E4" w:rsidP="00AC330E">
            <w:pPr>
              <w:rPr>
                <w:rFonts w:cs="Times New Roman"/>
                <w:b/>
                <w:bCs/>
              </w:rPr>
            </w:pPr>
            <w:r w:rsidRPr="008F1493">
              <w:rPr>
                <w:rFonts w:cs="Times New Roman"/>
                <w:b/>
                <w:bCs/>
              </w:rPr>
              <w:t>Domain 2</w:t>
            </w:r>
          </w:p>
          <w:p w14:paraId="44D72086"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0C079EC8"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discussed.</w:t>
            </w:r>
          </w:p>
          <w:p w14:paraId="1B6319ED"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43E6669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discussed.</w:t>
            </w:r>
          </w:p>
          <w:p w14:paraId="78F9E832"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E67B99">
              <w:rPr>
                <w:rFonts w:cs="Times New Roman"/>
              </w:rPr>
              <w:t>In the absence of information on allocation concealment, it is unclear whether group assignment could have been foreseen by investigators enrolling participants.</w:t>
            </w:r>
          </w:p>
          <w:p w14:paraId="264DBB5B" w14:textId="77777777" w:rsidR="00A359E4" w:rsidRPr="008F1493" w:rsidRDefault="00A359E4" w:rsidP="00AC330E">
            <w:pPr>
              <w:rPr>
                <w:rFonts w:cs="Times New Roman"/>
                <w:b/>
                <w:bCs/>
              </w:rPr>
            </w:pPr>
          </w:p>
          <w:p w14:paraId="0F1948D6" w14:textId="77777777" w:rsidR="00A359E4" w:rsidRPr="008F1493" w:rsidRDefault="00A359E4" w:rsidP="00AC330E">
            <w:pPr>
              <w:rPr>
                <w:rFonts w:cs="Times New Roman"/>
                <w:b/>
                <w:bCs/>
              </w:rPr>
            </w:pPr>
            <w:r w:rsidRPr="008F1493">
              <w:rPr>
                <w:rFonts w:cs="Times New Roman"/>
                <w:b/>
                <w:bCs/>
              </w:rPr>
              <w:t>Domain 4</w:t>
            </w:r>
          </w:p>
          <w:p w14:paraId="580BE4C0"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5B537DA1"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discussed.</w:t>
            </w:r>
          </w:p>
          <w:p w14:paraId="2D076833"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103536C9"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discussed.</w:t>
            </w:r>
          </w:p>
          <w:p w14:paraId="648370B8"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Pr>
                <w:rFonts w:cs="Times New Roman"/>
              </w:rPr>
              <w:t>Due to the lack of information on blinding of outcome assessment, the risk of detection bias cannot be determined.</w:t>
            </w:r>
          </w:p>
        </w:tc>
      </w:tr>
    </w:tbl>
    <w:p w14:paraId="7FA9E142"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5D28C590"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333396B1"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Ferrando 2012</w:t>
            </w:r>
          </w:p>
        </w:tc>
      </w:tr>
      <w:tr w:rsidR="00A359E4" w:rsidRPr="008F1493" w14:paraId="3DFE1A96"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0030072C" w14:textId="77777777" w:rsidR="00A359E4" w:rsidRPr="008F1493" w:rsidRDefault="00A359E4" w:rsidP="00AC330E">
            <w:pPr>
              <w:rPr>
                <w:rFonts w:cs="Times New Roman"/>
                <w:b/>
                <w:bCs/>
              </w:rPr>
            </w:pPr>
            <w:r w:rsidRPr="008F1493">
              <w:rPr>
                <w:rFonts w:cs="Times New Roman"/>
                <w:b/>
                <w:bCs/>
              </w:rPr>
              <w:t>Domain 1</w:t>
            </w:r>
          </w:p>
          <w:p w14:paraId="4D8FDF00"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Low risk</w:t>
            </w:r>
          </w:p>
          <w:p w14:paraId="236AEFCD"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Computer programme for random number generation.</w:t>
            </w:r>
          </w:p>
          <w:p w14:paraId="587E4371"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7EEE3A30"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"Final sample (N = 72) was randomly assigned to an experimental situation (treatment) or to a control group (standard conservative therapy)" The text mentions randomization but does not specify the method used for sequence generation.</w:t>
            </w:r>
          </w:p>
          <w:p w14:paraId="143B321C"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Computer programme is not mentioned in the text.</w:t>
            </w:r>
          </w:p>
        </w:tc>
      </w:tr>
    </w:tbl>
    <w:p w14:paraId="584ED218"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17B4F773"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62DEC83F"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Gatchel 2006</w:t>
            </w:r>
          </w:p>
        </w:tc>
      </w:tr>
      <w:tr w:rsidR="00A359E4" w:rsidRPr="008F1493" w14:paraId="664254E8" w14:textId="77777777" w:rsidTr="00AC330E">
        <w:tc>
          <w:tcPr>
            <w:tcW w:w="8296" w:type="dxa"/>
            <w:tcBorders>
              <w:top w:val="single" w:sz="4" w:space="0" w:color="auto"/>
              <w:left w:val="single" w:sz="4" w:space="0" w:color="auto"/>
              <w:bottom w:val="single" w:sz="4" w:space="0" w:color="auto"/>
              <w:right w:val="single" w:sz="4" w:space="0" w:color="auto"/>
            </w:tcBorders>
          </w:tcPr>
          <w:p w14:paraId="1485B319" w14:textId="77777777" w:rsidR="00A359E4" w:rsidRPr="008F1493" w:rsidRDefault="00A359E4" w:rsidP="00AC330E">
            <w:pPr>
              <w:rPr>
                <w:rFonts w:cs="Times New Roman"/>
                <w:b/>
                <w:bCs/>
              </w:rPr>
            </w:pPr>
            <w:r w:rsidRPr="008F1493">
              <w:rPr>
                <w:rFonts w:cs="Times New Roman"/>
                <w:b/>
                <w:bCs/>
              </w:rPr>
              <w:t>Domain 1</w:t>
            </w:r>
          </w:p>
          <w:p w14:paraId="68348206"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416D0602"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Details of randomisation method not given.</w:t>
            </w:r>
          </w:p>
          <w:p w14:paraId="0E8C4ECD"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37B7BA4E"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Details of randomisation method not given.</w:t>
            </w:r>
          </w:p>
          <w:p w14:paraId="1E732625"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Details of randomisation method not given leads to an unclear risk in domain 1.</w:t>
            </w:r>
          </w:p>
          <w:p w14:paraId="428B0AD2" w14:textId="77777777" w:rsidR="00A359E4" w:rsidRPr="008F1493" w:rsidRDefault="00A359E4" w:rsidP="00AC330E">
            <w:pPr>
              <w:rPr>
                <w:rFonts w:cs="Times New Roman"/>
                <w:b/>
                <w:bCs/>
              </w:rPr>
            </w:pPr>
          </w:p>
          <w:p w14:paraId="6B2AE8A9" w14:textId="77777777" w:rsidR="00A359E4" w:rsidRPr="008F1493" w:rsidRDefault="00A359E4" w:rsidP="00AC330E">
            <w:pPr>
              <w:rPr>
                <w:rFonts w:cs="Times New Roman"/>
                <w:b/>
                <w:bCs/>
              </w:rPr>
            </w:pPr>
            <w:r w:rsidRPr="008F1493">
              <w:rPr>
                <w:rFonts w:cs="Times New Roman"/>
                <w:b/>
                <w:bCs/>
              </w:rPr>
              <w:t>Domain 2</w:t>
            </w:r>
          </w:p>
          <w:p w14:paraId="682C9B72"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12544E97" w14:textId="77777777" w:rsidR="00A359E4" w:rsidRPr="008F1493" w:rsidRDefault="00A359E4" w:rsidP="00AC330E">
            <w:pPr>
              <w:rPr>
                <w:rFonts w:cs="Times New Roman"/>
              </w:rPr>
            </w:pPr>
            <w:r w:rsidRPr="008F1493">
              <w:rPr>
                <w:rFonts w:cs="Times New Roman"/>
                <w:b/>
                <w:bCs/>
              </w:rPr>
              <w:lastRenderedPageBreak/>
              <w:t>Supporting:</w:t>
            </w:r>
            <w:r w:rsidRPr="008F1493">
              <w:rPr>
                <w:rFonts w:cs="Times New Roman"/>
              </w:rPr>
              <w:t xml:space="preserve"> Details not given.</w:t>
            </w:r>
          </w:p>
          <w:p w14:paraId="4757B918"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0B649714"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Details not given.</w:t>
            </w:r>
          </w:p>
          <w:p w14:paraId="2D048713"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E67B99">
              <w:rPr>
                <w:rFonts w:cs="Times New Roman"/>
              </w:rPr>
              <w:t>Without information on allocation concealment, it is unclear whether group assignment could have been foreseen by investigators enrolling participants.</w:t>
            </w:r>
          </w:p>
          <w:p w14:paraId="21BEAF35" w14:textId="77777777" w:rsidR="00A359E4" w:rsidRPr="008F1493" w:rsidRDefault="00A359E4" w:rsidP="00AC330E">
            <w:pPr>
              <w:rPr>
                <w:rFonts w:cs="Times New Roman"/>
                <w:b/>
                <w:bCs/>
              </w:rPr>
            </w:pPr>
          </w:p>
          <w:p w14:paraId="2B544CC9" w14:textId="77777777" w:rsidR="00A359E4" w:rsidRPr="008F1493" w:rsidRDefault="00A359E4" w:rsidP="00AC330E">
            <w:pPr>
              <w:rPr>
                <w:rFonts w:cs="Times New Roman"/>
                <w:b/>
                <w:bCs/>
              </w:rPr>
            </w:pPr>
            <w:r w:rsidRPr="008F1493">
              <w:rPr>
                <w:rFonts w:cs="Times New Roman"/>
                <w:b/>
                <w:bCs/>
              </w:rPr>
              <w:t>Domain 4</w:t>
            </w:r>
          </w:p>
          <w:p w14:paraId="5C128E43"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4EE898F9"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Blinding of outcome assessors not discussed.</w:t>
            </w:r>
          </w:p>
          <w:p w14:paraId="4C41733B"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05EE720F"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Blinding of outcome assessors not discussed.</w:t>
            </w:r>
          </w:p>
          <w:p w14:paraId="279A51D6"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Pr>
                <w:rFonts w:cs="Times New Roman"/>
              </w:rPr>
              <w:t>Due to the lack of information on blinding of outcome assessment, the risk of detection bias cannot be determined.</w:t>
            </w:r>
          </w:p>
        </w:tc>
      </w:tr>
    </w:tbl>
    <w:p w14:paraId="19C04424"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07E10494"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0002D639"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Litt 2010</w:t>
            </w:r>
          </w:p>
        </w:tc>
      </w:tr>
      <w:tr w:rsidR="00A359E4" w:rsidRPr="008F1493" w14:paraId="5F178BBC"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5E795A43" w14:textId="77777777" w:rsidR="00A359E4" w:rsidRPr="008F1493" w:rsidRDefault="00A359E4" w:rsidP="00AC330E">
            <w:pPr>
              <w:rPr>
                <w:rFonts w:cs="Times New Roman"/>
                <w:b/>
                <w:bCs/>
              </w:rPr>
            </w:pPr>
            <w:r w:rsidRPr="008F1493">
              <w:rPr>
                <w:rFonts w:cs="Times New Roman"/>
                <w:b/>
                <w:bCs/>
              </w:rPr>
              <w:t>Domain 2</w:t>
            </w:r>
          </w:p>
          <w:p w14:paraId="7088A25D"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44C9AB58"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discussed.</w:t>
            </w:r>
          </w:p>
          <w:p w14:paraId="07BF15A1"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48AD7FFA"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discussed.</w:t>
            </w:r>
          </w:p>
          <w:p w14:paraId="43138664"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E67B99">
              <w:rPr>
                <w:rFonts w:cs="Times New Roman"/>
              </w:rPr>
              <w:t>In the absence of information on allocation concealment, it is unclear whether group assignment could have been foreseen by investigators enrolling participants.</w:t>
            </w:r>
          </w:p>
        </w:tc>
      </w:tr>
    </w:tbl>
    <w:p w14:paraId="25588A3C"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51710CEB"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50BBD898"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Shevtsova 2020</w:t>
            </w:r>
          </w:p>
        </w:tc>
      </w:tr>
      <w:tr w:rsidR="00A359E4" w:rsidRPr="008F1493" w14:paraId="677A5668"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79097B12" w14:textId="77777777" w:rsidR="00A359E4" w:rsidRPr="008F1493" w:rsidRDefault="00A359E4" w:rsidP="00AC330E">
            <w:pPr>
              <w:rPr>
                <w:rFonts w:cs="Times New Roman"/>
                <w:b/>
                <w:bCs/>
              </w:rPr>
            </w:pPr>
            <w:r w:rsidRPr="008F1493">
              <w:rPr>
                <w:rFonts w:cs="Times New Roman"/>
                <w:b/>
                <w:bCs/>
              </w:rPr>
              <w:t>Domain 1</w:t>
            </w:r>
          </w:p>
          <w:p w14:paraId="7BC34A5C"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Low risk</w:t>
            </w:r>
          </w:p>
          <w:p w14:paraId="0E08B020"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Sealed envelopes.</w:t>
            </w:r>
          </w:p>
          <w:p w14:paraId="7E59631C"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463C1ECF"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study mentions randomization but does not describe the method of sequence generation. The phrase 'divided into 2 groups by the sealed envelope method' suggests allocation concealment but does not clarify how the sequence itself was randomized.</w:t>
            </w:r>
          </w:p>
          <w:p w14:paraId="0B76CBEF"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w:t>
            </w:r>
            <w:r w:rsidRPr="00E67B99">
              <w:rPr>
                <w:rFonts w:cs="Times New Roman"/>
              </w:rPr>
              <w:t>The use of sealed envelopes relates to allocation concealment rather than random sequence generation, and insufficient information is provided to assess whether the sequence was truly random.</w:t>
            </w:r>
          </w:p>
        </w:tc>
      </w:tr>
    </w:tbl>
    <w:p w14:paraId="5B51B1AA"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3D9F97CF"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6819B773"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Stam 1984</w:t>
            </w:r>
          </w:p>
        </w:tc>
      </w:tr>
      <w:tr w:rsidR="00A359E4" w:rsidRPr="008F1493" w14:paraId="6888A4FC"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E8FC2A8" w14:textId="77777777" w:rsidR="00A359E4" w:rsidRPr="008F1493" w:rsidRDefault="00A359E4" w:rsidP="00AC330E">
            <w:pPr>
              <w:rPr>
                <w:rFonts w:cs="Times New Roman"/>
                <w:b/>
                <w:bCs/>
              </w:rPr>
            </w:pPr>
            <w:r w:rsidRPr="008F1493">
              <w:rPr>
                <w:rFonts w:cs="Times New Roman"/>
                <w:b/>
                <w:bCs/>
              </w:rPr>
              <w:t>Domain 2</w:t>
            </w:r>
          </w:p>
          <w:p w14:paraId="5C2B746E"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0A1E9228"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discussed.</w:t>
            </w:r>
          </w:p>
          <w:p w14:paraId="51D9B51D"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2805F64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discussed.</w:t>
            </w:r>
          </w:p>
          <w:p w14:paraId="07C69682"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E67B99">
              <w:rPr>
                <w:rFonts w:cs="Times New Roman"/>
              </w:rPr>
              <w:t>In the absence of information on allocation concealment, it is unclear whether group assignment could have been foreseen by investigators enrolling participants.</w:t>
            </w:r>
          </w:p>
        </w:tc>
      </w:tr>
    </w:tbl>
    <w:p w14:paraId="5D2E3462"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1C6CF63C"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509C6F77" w14:textId="77777777" w:rsidR="00A359E4" w:rsidRPr="008F1493" w:rsidRDefault="00A359E4" w:rsidP="00AC330E">
            <w:pPr>
              <w:rPr>
                <w:rFonts w:cs="Times New Roman"/>
                <w:b/>
                <w:bCs/>
              </w:rPr>
            </w:pPr>
            <w:r w:rsidRPr="008F1493">
              <w:rPr>
                <w:rFonts w:cs="Times New Roman"/>
                <w:b/>
                <w:bCs/>
              </w:rPr>
              <w:lastRenderedPageBreak/>
              <w:t>ID:</w:t>
            </w:r>
            <w:r w:rsidRPr="008F1493">
              <w:rPr>
                <w:rFonts w:cs="Times New Roman"/>
              </w:rPr>
              <w:t xml:space="preserve"> Turk 1993</w:t>
            </w:r>
          </w:p>
        </w:tc>
      </w:tr>
      <w:tr w:rsidR="00A359E4" w:rsidRPr="008F1493" w14:paraId="3305E5E8" w14:textId="77777777" w:rsidTr="00AC330E">
        <w:tc>
          <w:tcPr>
            <w:tcW w:w="8296" w:type="dxa"/>
            <w:tcBorders>
              <w:top w:val="single" w:sz="4" w:space="0" w:color="auto"/>
              <w:left w:val="single" w:sz="4" w:space="0" w:color="auto"/>
              <w:bottom w:val="single" w:sz="4" w:space="0" w:color="auto"/>
              <w:right w:val="single" w:sz="4" w:space="0" w:color="auto"/>
            </w:tcBorders>
          </w:tcPr>
          <w:p w14:paraId="1B2F12A6" w14:textId="77777777" w:rsidR="00A359E4" w:rsidRPr="008F1493" w:rsidRDefault="00A359E4" w:rsidP="00AC330E">
            <w:pPr>
              <w:rPr>
                <w:rFonts w:cs="Times New Roman"/>
                <w:b/>
                <w:bCs/>
              </w:rPr>
            </w:pPr>
            <w:r w:rsidRPr="008F1493">
              <w:rPr>
                <w:rFonts w:cs="Times New Roman"/>
                <w:b/>
                <w:bCs/>
              </w:rPr>
              <w:t>Domain 1</w:t>
            </w:r>
          </w:p>
          <w:p w14:paraId="77EB1C47"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11A8D5EB"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Sequence generation not discussed.</w:t>
            </w:r>
          </w:p>
          <w:p w14:paraId="1523513F"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06F08C32"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Sequence generation not discussed.</w:t>
            </w:r>
          </w:p>
          <w:p w14:paraId="553F1761"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w:t>
            </w:r>
            <w:r w:rsidRPr="00E67B99">
              <w:rPr>
                <w:rFonts w:cs="Times New Roman"/>
              </w:rPr>
              <w:t>In the absence of information on the method used to generate the allocation sequence, it is not possible to determine whether the sequence was truly random.</w:t>
            </w:r>
          </w:p>
          <w:p w14:paraId="7070CD6F" w14:textId="77777777" w:rsidR="00A359E4" w:rsidRPr="008F1493" w:rsidRDefault="00A359E4" w:rsidP="00AC330E">
            <w:pPr>
              <w:rPr>
                <w:rFonts w:cs="Times New Roman"/>
                <w:b/>
                <w:bCs/>
              </w:rPr>
            </w:pPr>
          </w:p>
          <w:p w14:paraId="32861C6D" w14:textId="77777777" w:rsidR="00A359E4" w:rsidRPr="008F1493" w:rsidRDefault="00A359E4" w:rsidP="00AC330E">
            <w:pPr>
              <w:rPr>
                <w:rFonts w:cs="Times New Roman"/>
                <w:b/>
                <w:bCs/>
              </w:rPr>
            </w:pPr>
            <w:r w:rsidRPr="008F1493">
              <w:rPr>
                <w:rFonts w:cs="Times New Roman"/>
                <w:b/>
                <w:bCs/>
              </w:rPr>
              <w:t>Domain 2</w:t>
            </w:r>
          </w:p>
          <w:p w14:paraId="5DFD5A3C"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5B7BAB6D"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Allocation concealment not discussed.</w:t>
            </w:r>
          </w:p>
          <w:p w14:paraId="326C6990"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041A818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Allocation concealment not discussed.</w:t>
            </w:r>
          </w:p>
          <w:p w14:paraId="07E88F3C"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E67B99">
              <w:rPr>
                <w:rFonts w:cs="Times New Roman"/>
              </w:rPr>
              <w:t>In the absence of information on allocation concealment, it is unclear whether group assignment could have been foreseen by investigators enrolling participants.</w:t>
            </w:r>
          </w:p>
          <w:p w14:paraId="7FCBAD2F" w14:textId="77777777" w:rsidR="00A359E4" w:rsidRPr="008F1493" w:rsidRDefault="00A359E4" w:rsidP="00AC330E">
            <w:pPr>
              <w:rPr>
                <w:rFonts w:cs="Times New Roman"/>
                <w:b/>
                <w:bCs/>
              </w:rPr>
            </w:pPr>
          </w:p>
          <w:p w14:paraId="43BFF3B6" w14:textId="77777777" w:rsidR="00A359E4" w:rsidRPr="008F1493" w:rsidRDefault="00A359E4" w:rsidP="00AC330E">
            <w:pPr>
              <w:rPr>
                <w:rFonts w:cs="Times New Roman"/>
                <w:b/>
                <w:bCs/>
              </w:rPr>
            </w:pPr>
            <w:r w:rsidRPr="008F1493">
              <w:rPr>
                <w:rFonts w:cs="Times New Roman"/>
                <w:b/>
                <w:bCs/>
              </w:rPr>
              <w:t>Domain 4</w:t>
            </w:r>
          </w:p>
          <w:p w14:paraId="35F56EE6"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23AC48F8"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Blinding of outcome assessors not discussed.</w:t>
            </w:r>
          </w:p>
          <w:p w14:paraId="23781CA6"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51EFDBE1"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Blinding of outcome assessors not discussed.</w:t>
            </w:r>
          </w:p>
          <w:p w14:paraId="79D31CD4"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Pr>
                <w:rFonts w:cs="Times New Roman"/>
              </w:rPr>
              <w:t>Due to the lack of information on blinding of outcome assessment, the risk of detection bias cannot be determined.</w:t>
            </w:r>
          </w:p>
        </w:tc>
      </w:tr>
    </w:tbl>
    <w:p w14:paraId="0451B68C"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78E36313"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4DD4D45A"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Turk 1996</w:t>
            </w:r>
          </w:p>
        </w:tc>
      </w:tr>
      <w:tr w:rsidR="00A359E4" w:rsidRPr="008F1493" w14:paraId="01FB272B" w14:textId="77777777" w:rsidTr="00AC330E">
        <w:tc>
          <w:tcPr>
            <w:tcW w:w="8296" w:type="dxa"/>
            <w:tcBorders>
              <w:top w:val="single" w:sz="4" w:space="0" w:color="auto"/>
              <w:left w:val="single" w:sz="4" w:space="0" w:color="auto"/>
              <w:bottom w:val="single" w:sz="4" w:space="0" w:color="auto"/>
              <w:right w:val="single" w:sz="4" w:space="0" w:color="auto"/>
            </w:tcBorders>
          </w:tcPr>
          <w:p w14:paraId="465CBCB3" w14:textId="77777777" w:rsidR="00A359E4" w:rsidRPr="008F1493" w:rsidRDefault="00A359E4" w:rsidP="00AC330E">
            <w:pPr>
              <w:rPr>
                <w:rFonts w:cs="Times New Roman"/>
                <w:b/>
                <w:bCs/>
              </w:rPr>
            </w:pPr>
            <w:r w:rsidRPr="008F1493">
              <w:rPr>
                <w:rFonts w:cs="Times New Roman"/>
                <w:b/>
                <w:bCs/>
              </w:rPr>
              <w:t>Domain 1</w:t>
            </w:r>
          </w:p>
          <w:p w14:paraId="6EBFEEF9"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543FBF64"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Method of sequence generation not discussed.</w:t>
            </w:r>
          </w:p>
          <w:p w14:paraId="2C9E3FC3"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4E00ECE9"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Method of sequence generation not discussed.</w:t>
            </w:r>
          </w:p>
          <w:p w14:paraId="148D9504"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w:t>
            </w:r>
            <w:r>
              <w:rPr>
                <w:rFonts w:cs="Times New Roman"/>
              </w:rPr>
              <w:t>In the absence of information on how the allocation sequence was generated, it is not possible to determine whether the sequence was truly random.</w:t>
            </w:r>
          </w:p>
          <w:p w14:paraId="169A8349" w14:textId="77777777" w:rsidR="00A359E4" w:rsidRPr="008F1493" w:rsidRDefault="00A359E4" w:rsidP="00AC330E">
            <w:pPr>
              <w:rPr>
                <w:rFonts w:cs="Times New Roman"/>
                <w:b/>
                <w:bCs/>
              </w:rPr>
            </w:pPr>
          </w:p>
          <w:p w14:paraId="40AB5046" w14:textId="77777777" w:rsidR="00A359E4" w:rsidRPr="008F1493" w:rsidRDefault="00A359E4" w:rsidP="00AC330E">
            <w:pPr>
              <w:rPr>
                <w:rFonts w:cs="Times New Roman"/>
                <w:b/>
                <w:bCs/>
              </w:rPr>
            </w:pPr>
            <w:r w:rsidRPr="008F1493">
              <w:rPr>
                <w:rFonts w:cs="Times New Roman"/>
                <w:b/>
                <w:bCs/>
              </w:rPr>
              <w:t>Domain 2</w:t>
            </w:r>
          </w:p>
          <w:p w14:paraId="07337595"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5C329B09"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Allocation concealment not discussed. Participants were all allocated to an active treatment.</w:t>
            </w:r>
          </w:p>
          <w:p w14:paraId="1C72942B"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72AAFEA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w:t>
            </w:r>
            <w:r w:rsidRPr="00E67B99">
              <w:rPr>
                <w:rFonts w:cs="Times New Roman"/>
              </w:rPr>
              <w:t>The study does not report any information regarding allocation concealment. Although all participants received an active treatment, no details are provided on whether group assignment was concealed during enrollment.</w:t>
            </w:r>
          </w:p>
          <w:p w14:paraId="24F91083"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E67B99">
              <w:rPr>
                <w:rFonts w:cs="Times New Roman"/>
              </w:rPr>
              <w:t>In the absence of information on allocation concealment, it is unclear whether group assignment could have been foreseen by investigators enrolling participants.</w:t>
            </w:r>
          </w:p>
        </w:tc>
      </w:tr>
    </w:tbl>
    <w:p w14:paraId="1B1A4B3B"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4A66199D"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5AC4C929"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Lee 2015</w:t>
            </w:r>
          </w:p>
        </w:tc>
      </w:tr>
      <w:tr w:rsidR="00A359E4" w:rsidRPr="008F1493" w14:paraId="075C7D1F"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49F16F35" w14:textId="77777777" w:rsidR="00A359E4" w:rsidRPr="008F1493" w:rsidRDefault="00A359E4" w:rsidP="00AC330E">
            <w:pPr>
              <w:rPr>
                <w:rFonts w:cs="Times New Roman"/>
                <w:b/>
                <w:bCs/>
              </w:rPr>
            </w:pPr>
            <w:r w:rsidRPr="008F1493">
              <w:rPr>
                <w:rFonts w:cs="Times New Roman"/>
                <w:b/>
                <w:bCs/>
              </w:rPr>
              <w:t>Domain 3</w:t>
            </w:r>
          </w:p>
          <w:p w14:paraId="4E440F8E"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2415A97B"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"Single-blind study" The patients may be aware of the treatments received due to the differences in perception of each treatment. The outcome is likely to be influenced by incomplete blinding.</w:t>
            </w:r>
          </w:p>
          <w:p w14:paraId="6E13A6ED"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High risk</w:t>
            </w:r>
          </w:p>
          <w:p w14:paraId="02F7CAB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Only outcome assessors were blinded; participants and personnel (e.g., laser operator) were not blinded, which could influence behavior/reporting.</w:t>
            </w:r>
          </w:p>
          <w:p w14:paraId="772952DA"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Participants and personnel (e.g., laser operator) were not blinded.</w:t>
            </w:r>
          </w:p>
        </w:tc>
      </w:tr>
    </w:tbl>
    <w:p w14:paraId="0238C57D"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4230E1CE"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56FCFADD"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Bay 1993</w:t>
            </w:r>
          </w:p>
        </w:tc>
      </w:tr>
      <w:tr w:rsidR="00A359E4" w:rsidRPr="008F1493" w14:paraId="478C8526"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68536D6E" w14:textId="77777777" w:rsidR="00A359E4" w:rsidRPr="008F1493" w:rsidRDefault="00A359E4" w:rsidP="00AC330E">
            <w:pPr>
              <w:rPr>
                <w:rFonts w:cs="Times New Roman"/>
                <w:b/>
                <w:bCs/>
              </w:rPr>
            </w:pPr>
            <w:r w:rsidRPr="008F1493">
              <w:rPr>
                <w:rFonts w:cs="Times New Roman"/>
                <w:b/>
                <w:bCs/>
              </w:rPr>
              <w:t>Domain 6</w:t>
            </w:r>
          </w:p>
          <w:p w14:paraId="639A0DBE"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280E2AB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Clinical trial registration details not available.</w:t>
            </w:r>
          </w:p>
          <w:p w14:paraId="428A39AD"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4BD37159"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methods and results sections appear consistent, with all expected outcomes (CFUs/ft³ at different respiratory stages) reported. No protocol is mentioned, but no discrepancies are evident.</w:t>
            </w:r>
          </w:p>
          <w:p w14:paraId="09B03276"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All expected outcomes reported.</w:t>
            </w:r>
          </w:p>
        </w:tc>
      </w:tr>
    </w:tbl>
    <w:p w14:paraId="74DCEA0E"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197AA5EE"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5A0C0076"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Feres 2010</w:t>
            </w:r>
          </w:p>
        </w:tc>
      </w:tr>
      <w:tr w:rsidR="00A359E4" w:rsidRPr="008F1493" w14:paraId="1919948C" w14:textId="77777777" w:rsidTr="00AC330E">
        <w:tc>
          <w:tcPr>
            <w:tcW w:w="8296" w:type="dxa"/>
            <w:tcBorders>
              <w:top w:val="single" w:sz="4" w:space="0" w:color="auto"/>
              <w:left w:val="single" w:sz="4" w:space="0" w:color="auto"/>
              <w:bottom w:val="single" w:sz="4" w:space="0" w:color="auto"/>
              <w:right w:val="single" w:sz="4" w:space="0" w:color="auto"/>
            </w:tcBorders>
          </w:tcPr>
          <w:p w14:paraId="113C66FE" w14:textId="77777777" w:rsidR="00A359E4" w:rsidRPr="008F1493" w:rsidRDefault="00A359E4" w:rsidP="00AC330E">
            <w:pPr>
              <w:rPr>
                <w:rFonts w:cs="Times New Roman"/>
                <w:b/>
                <w:bCs/>
              </w:rPr>
            </w:pPr>
            <w:r w:rsidRPr="008F1493">
              <w:rPr>
                <w:rFonts w:cs="Times New Roman"/>
                <w:b/>
                <w:bCs/>
              </w:rPr>
              <w:t>Domain 1</w:t>
            </w:r>
          </w:p>
          <w:p w14:paraId="5547D558"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3FD07E37"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reported.</w:t>
            </w:r>
          </w:p>
          <w:p w14:paraId="3C86D760"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1C015E16"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"using simple randomization and a 1:1 allocation ratio, the study coordinator (L.C.F.) used a computer-generated table to randomly assign the volunteers to the following groups (n = 15 per group)."</w:t>
            </w:r>
          </w:p>
          <w:p w14:paraId="7B832E28"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w:t>
            </w:r>
            <w:r w:rsidRPr="00E8594B">
              <w:rPr>
                <w:rFonts w:cs="Times New Roman"/>
              </w:rPr>
              <w:t>The random allocation sequence was generated using a computer-based method, indicating a low risk of bias in sequence generation.</w:t>
            </w:r>
          </w:p>
          <w:p w14:paraId="728EAF43" w14:textId="77777777" w:rsidR="00A359E4" w:rsidRPr="008F1493" w:rsidRDefault="00A359E4" w:rsidP="00AC330E">
            <w:pPr>
              <w:rPr>
                <w:rFonts w:cs="Times New Roman"/>
                <w:b/>
                <w:bCs/>
              </w:rPr>
            </w:pPr>
          </w:p>
          <w:p w14:paraId="66E68B8F" w14:textId="77777777" w:rsidR="00A359E4" w:rsidRPr="008F1493" w:rsidRDefault="00A359E4" w:rsidP="00AC330E">
            <w:pPr>
              <w:rPr>
                <w:rFonts w:cs="Times New Roman"/>
                <w:b/>
                <w:bCs/>
              </w:rPr>
            </w:pPr>
            <w:r w:rsidRPr="008F1493">
              <w:rPr>
                <w:rFonts w:cs="Times New Roman"/>
                <w:b/>
                <w:bCs/>
              </w:rPr>
              <w:t>Domain 2</w:t>
            </w:r>
          </w:p>
          <w:p w14:paraId="3584CE48"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42EA781F"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reported.</w:t>
            </w:r>
          </w:p>
          <w:p w14:paraId="380F208B"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376041D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"CPC+Zn+F and CHX mouthwashes were placed in identical opaque coded flasks, which assured the allocation concealment for these two groups... The clinician (G.M.S.) did not participate in this phase of the study, and only entered the office after the rinsing phase had been completed."</w:t>
            </w:r>
          </w:p>
          <w:p w14:paraId="02CA0084"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E8594B">
              <w:rPr>
                <w:rFonts w:cs="Times New Roman"/>
              </w:rPr>
              <w:t>The use of opaque coded containers and separation of personnel involved in allocation and intervention indicate that allocation was adequately concealed.</w:t>
            </w:r>
          </w:p>
          <w:p w14:paraId="1A8278A9" w14:textId="77777777" w:rsidR="00A359E4" w:rsidRPr="008F1493" w:rsidRDefault="00A359E4" w:rsidP="00AC330E">
            <w:pPr>
              <w:rPr>
                <w:rFonts w:cs="Times New Roman"/>
                <w:b/>
                <w:bCs/>
              </w:rPr>
            </w:pPr>
          </w:p>
          <w:p w14:paraId="1A5BA16C" w14:textId="77777777" w:rsidR="00A359E4" w:rsidRPr="008F1493" w:rsidRDefault="00A359E4" w:rsidP="00AC330E">
            <w:pPr>
              <w:rPr>
                <w:rFonts w:cs="Times New Roman"/>
                <w:b/>
                <w:bCs/>
              </w:rPr>
            </w:pPr>
            <w:r w:rsidRPr="008F1493">
              <w:rPr>
                <w:rFonts w:cs="Times New Roman"/>
                <w:b/>
                <w:bCs/>
              </w:rPr>
              <w:lastRenderedPageBreak/>
              <w:t>Domain 6</w:t>
            </w:r>
          </w:p>
          <w:p w14:paraId="484C754A"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383C758B"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Clinical trial registration details not available.</w:t>
            </w:r>
          </w:p>
          <w:p w14:paraId="0276314A"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0B4D848E"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methods and results sections appear consistent, with all expected outcomes (CFUs/ft³ at different respiratory stages) reported. No protocol is mentioned, but no discrepancies are evident.</w:t>
            </w:r>
          </w:p>
          <w:p w14:paraId="37E2F68F"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E8594B">
              <w:rPr>
                <w:rFonts w:cs="Times New Roman"/>
              </w:rPr>
              <w:t>The consistency between the methods and results sections suggests a low risk of selective reporting.</w:t>
            </w:r>
          </w:p>
        </w:tc>
      </w:tr>
    </w:tbl>
    <w:p w14:paraId="056489CB"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0A5D482E"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7D06D66E"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Fine 1993a</w:t>
            </w:r>
          </w:p>
        </w:tc>
      </w:tr>
      <w:tr w:rsidR="00A359E4" w:rsidRPr="008F1493" w14:paraId="1225B9C9"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37A6B6E5" w14:textId="77777777" w:rsidR="00A359E4" w:rsidRPr="008F1493" w:rsidRDefault="00A359E4" w:rsidP="00AC330E">
            <w:pPr>
              <w:rPr>
                <w:rFonts w:cs="Times New Roman"/>
                <w:b/>
                <w:bCs/>
              </w:rPr>
            </w:pPr>
            <w:r w:rsidRPr="008F1493">
              <w:rPr>
                <w:rFonts w:cs="Times New Roman"/>
                <w:b/>
                <w:bCs/>
              </w:rPr>
              <w:t>Domain 6</w:t>
            </w:r>
          </w:p>
          <w:p w14:paraId="11C35326"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0D59981F"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Clinical trial registration details not available.</w:t>
            </w:r>
          </w:p>
          <w:p w14:paraId="412DA365"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0EE23422"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 prespecified outcomes (aerosol bacterial counts) reported with statistical details (log means, p-values). No discrepancies between methods and results."</w:t>
            </w:r>
          </w:p>
          <w:p w14:paraId="16F6B90C"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All expected outcomes reported.</w:t>
            </w:r>
          </w:p>
        </w:tc>
      </w:tr>
    </w:tbl>
    <w:p w14:paraId="4C54FEE1"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143FA12A"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73C2D3AE"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Gupta 2014</w:t>
            </w:r>
          </w:p>
        </w:tc>
      </w:tr>
      <w:tr w:rsidR="00A359E4" w:rsidRPr="008F1493" w14:paraId="03380B54"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681691E9" w14:textId="77777777" w:rsidR="00A359E4" w:rsidRPr="008F1493" w:rsidRDefault="00A359E4" w:rsidP="00AC330E">
            <w:pPr>
              <w:rPr>
                <w:rFonts w:cs="Times New Roman"/>
                <w:b/>
                <w:bCs/>
              </w:rPr>
            </w:pPr>
            <w:r w:rsidRPr="008F1493">
              <w:rPr>
                <w:rFonts w:cs="Times New Roman"/>
                <w:b/>
                <w:bCs/>
              </w:rPr>
              <w:t>Domain 6</w:t>
            </w:r>
          </w:p>
          <w:p w14:paraId="44E886B0"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2783EF1F"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Clinical trial registration details not available.</w:t>
            </w:r>
          </w:p>
          <w:p w14:paraId="0B79424B"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45F0FC68"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 prespecified outcomes (CFU counts at three locations) are reported with statistical analysis (ANOVA, t-tests). No discrepancies between methods and results.</w:t>
            </w:r>
          </w:p>
          <w:p w14:paraId="490FEE5C"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All expected outcomes reported.</w:t>
            </w:r>
          </w:p>
        </w:tc>
      </w:tr>
    </w:tbl>
    <w:p w14:paraId="18174912"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4AC8E332"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505AE9D1"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Joshi 2017</w:t>
            </w:r>
          </w:p>
        </w:tc>
      </w:tr>
      <w:tr w:rsidR="00A359E4" w:rsidRPr="008F1493" w14:paraId="5BE5F491"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17C0E110" w14:textId="77777777" w:rsidR="00A359E4" w:rsidRPr="008F1493" w:rsidRDefault="00A359E4" w:rsidP="00AC330E">
            <w:pPr>
              <w:rPr>
                <w:rFonts w:cs="Times New Roman"/>
                <w:b/>
                <w:bCs/>
              </w:rPr>
            </w:pPr>
            <w:r w:rsidRPr="008F1493">
              <w:rPr>
                <w:rFonts w:cs="Times New Roman"/>
                <w:b/>
                <w:bCs/>
              </w:rPr>
              <w:t>Domain 2</w:t>
            </w:r>
          </w:p>
          <w:p w14:paraId="5D86EBDE"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1C138150"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"mouth rinses" "were procured from manufacturers and were transferred into identical opaque white bottles labelled as A1, B1, A2 and B2 for the purpose of blinding, by an investigator not involved in the study."</w:t>
            </w:r>
          </w:p>
          <w:p w14:paraId="33548F7D"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4E117571"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"mouth rinses" "were procured from manufacturers and were transferred into identical opaque white bottles labelled as A1, B1, A2 and B2 for the purpose of blinding, by an investigator not involved in the study."</w:t>
            </w:r>
          </w:p>
          <w:p w14:paraId="0ED35163"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BB7363">
              <w:rPr>
                <w:rFonts w:cs="Times New Roman"/>
              </w:rPr>
              <w:t>The use of identical opaque coded containers and the involvement of an independent investigator in the preparation of the interventions indicate that allocation was adequately concealed.</w:t>
            </w:r>
          </w:p>
        </w:tc>
      </w:tr>
    </w:tbl>
    <w:p w14:paraId="1FE441F5"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62E27EBC"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12C32155"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Kaur 2014</w:t>
            </w:r>
          </w:p>
        </w:tc>
      </w:tr>
      <w:tr w:rsidR="00A359E4" w:rsidRPr="008F1493" w14:paraId="1CF6F108"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624EFBB" w14:textId="77777777" w:rsidR="00A359E4" w:rsidRPr="008F1493" w:rsidRDefault="00A359E4" w:rsidP="00AC330E">
            <w:pPr>
              <w:rPr>
                <w:rFonts w:cs="Times New Roman"/>
                <w:b/>
                <w:bCs/>
              </w:rPr>
            </w:pPr>
            <w:r w:rsidRPr="008F1493">
              <w:rPr>
                <w:rFonts w:cs="Times New Roman"/>
                <w:b/>
                <w:bCs/>
              </w:rPr>
              <w:t>Domain 1</w:t>
            </w:r>
          </w:p>
          <w:p w14:paraId="720D8EF4"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Low risk</w:t>
            </w:r>
          </w:p>
          <w:p w14:paraId="0D32256C" w14:textId="77777777" w:rsidR="00A359E4" w:rsidRPr="008F1493" w:rsidRDefault="00A359E4" w:rsidP="00AC330E">
            <w:pPr>
              <w:rPr>
                <w:rFonts w:cs="Times New Roman"/>
              </w:rPr>
            </w:pPr>
            <w:r w:rsidRPr="008F1493">
              <w:rPr>
                <w:rFonts w:cs="Times New Roman"/>
                <w:b/>
                <w:bCs/>
              </w:rPr>
              <w:lastRenderedPageBreak/>
              <w:t>Supporting:</w:t>
            </w:r>
            <w:r w:rsidRPr="008F1493">
              <w:rPr>
                <w:rFonts w:cs="Times New Roman"/>
              </w:rPr>
              <w:t xml:space="preserve"> Used random number table. Randomization was done on an alternate basis. Using a randomization table.</w:t>
            </w:r>
          </w:p>
          <w:p w14:paraId="57D26099"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3CD0A88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w:t>
            </w:r>
            <w:r w:rsidRPr="00BB7363">
              <w:rPr>
                <w:rFonts w:cs="Times New Roman"/>
              </w:rPr>
              <w:t>The description of the randomization process is inconsistent, with references to both a random number table and allocation on an alternate basis, making the method of sequence generation unclear.</w:t>
            </w:r>
          </w:p>
          <w:p w14:paraId="2BDEC9F8"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BB7363">
              <w:rPr>
                <w:rFonts w:cs="Times New Roman"/>
              </w:rPr>
              <w:t>Due to conflicting information regarding the randomization process, it is not possible to determine whether the allocation sequence was truly random.</w:t>
            </w:r>
          </w:p>
        </w:tc>
      </w:tr>
    </w:tbl>
    <w:p w14:paraId="488993C0"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5AE02F96"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60F61067"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Mohan 2016</w:t>
            </w:r>
          </w:p>
        </w:tc>
      </w:tr>
      <w:tr w:rsidR="00A359E4" w:rsidRPr="008F1493" w14:paraId="77A352CB"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658E641B" w14:textId="77777777" w:rsidR="00A359E4" w:rsidRPr="008F1493" w:rsidRDefault="00A359E4" w:rsidP="00AC330E">
            <w:pPr>
              <w:rPr>
                <w:rFonts w:cs="Times New Roman"/>
                <w:b/>
                <w:bCs/>
              </w:rPr>
            </w:pPr>
            <w:r w:rsidRPr="008F1493">
              <w:rPr>
                <w:rFonts w:cs="Times New Roman"/>
                <w:b/>
                <w:bCs/>
              </w:rPr>
              <w:t>Domain 6</w:t>
            </w:r>
          </w:p>
          <w:p w14:paraId="22A35F1D"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7084A650"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Clinical trial registration details not available.</w:t>
            </w:r>
          </w:p>
          <w:p w14:paraId="2BED2F8B"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4545B14D"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 prespecified outcomes (CFU counts pre/post-procedure) are reported with statistical details (means, SDs, p-values).</w:t>
            </w:r>
          </w:p>
          <w:p w14:paraId="1DAFAD98"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D172FC">
              <w:rPr>
                <w:rFonts w:cs="Times New Roman"/>
              </w:rPr>
              <w:t>The complete and consistent reporting of all expected outcomes suggests a low risk of selective reporting bias.</w:t>
            </w:r>
          </w:p>
        </w:tc>
      </w:tr>
    </w:tbl>
    <w:p w14:paraId="4FAC26E3"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71E8EB62"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1A5CB719"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Reddy 2012</w:t>
            </w:r>
          </w:p>
        </w:tc>
      </w:tr>
      <w:tr w:rsidR="00A359E4" w:rsidRPr="008F1493" w14:paraId="097A775A"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0F9AFC60" w14:textId="77777777" w:rsidR="00A359E4" w:rsidRPr="008F1493" w:rsidRDefault="00A359E4" w:rsidP="00AC330E">
            <w:pPr>
              <w:rPr>
                <w:rFonts w:cs="Times New Roman"/>
                <w:b/>
                <w:bCs/>
              </w:rPr>
            </w:pPr>
            <w:r w:rsidRPr="008F1493">
              <w:rPr>
                <w:rFonts w:cs="Times New Roman"/>
                <w:b/>
                <w:bCs/>
              </w:rPr>
              <w:t>Domain 6</w:t>
            </w:r>
          </w:p>
          <w:p w14:paraId="47D0A666"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2A8C616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Clinical trial registration details not available.</w:t>
            </w:r>
          </w:p>
          <w:p w14:paraId="6680CDA2"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765DA24E"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study reports all prespecified outcomes (colony-forming units at pre- and post-rinse) in the results section, with no discrepancies between methods and results.</w:t>
            </w:r>
          </w:p>
          <w:p w14:paraId="01287E1B"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D172FC">
              <w:rPr>
                <w:rFonts w:cs="Times New Roman"/>
              </w:rPr>
              <w:t>The consistency between the methods and results sections indicates a low risk of selective reporting.</w:t>
            </w:r>
          </w:p>
        </w:tc>
      </w:tr>
    </w:tbl>
    <w:p w14:paraId="3A416B3F"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2124D480"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7ABC3406"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Retamal-Valdes 2017</w:t>
            </w:r>
          </w:p>
        </w:tc>
      </w:tr>
      <w:tr w:rsidR="00A359E4" w:rsidRPr="008F1493" w14:paraId="5AD6B65F"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1CF8F1F7" w14:textId="77777777" w:rsidR="00A359E4" w:rsidRPr="008F1493" w:rsidRDefault="00A359E4" w:rsidP="00AC330E">
            <w:pPr>
              <w:rPr>
                <w:rFonts w:cs="Times New Roman"/>
                <w:b/>
                <w:bCs/>
              </w:rPr>
            </w:pPr>
            <w:r w:rsidRPr="008F1493">
              <w:rPr>
                <w:rFonts w:cs="Times New Roman"/>
                <w:b/>
                <w:bCs/>
              </w:rPr>
              <w:t>Domain 3</w:t>
            </w:r>
          </w:p>
          <w:p w14:paraId="156764CE"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Low risk</w:t>
            </w:r>
          </w:p>
          <w:p w14:paraId="3A92DEAB"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Opaque bottles used for test and CHX mouth rinses. No rinse and rinse with water group were not blinded. However, the outcome measurement was objective (colony count) and was not influenced by the blinding of participants.</w:t>
            </w:r>
          </w:p>
          <w:p w14:paraId="2F7529ED"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High risk</w:t>
            </w:r>
          </w:p>
          <w:p w14:paraId="3CD640D7"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rinse and rinse with water group were not blinded.</w:t>
            </w:r>
          </w:p>
          <w:p w14:paraId="0282467C"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D172FC">
              <w:rPr>
                <w:rFonts w:cs="Times New Roman"/>
              </w:rPr>
              <w:t>No rinse and rinse with water group were not blinded.</w:t>
            </w:r>
          </w:p>
        </w:tc>
      </w:tr>
    </w:tbl>
    <w:p w14:paraId="7A1F449C"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10435443"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1C980D4F"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Shetty 2013</w:t>
            </w:r>
          </w:p>
        </w:tc>
      </w:tr>
      <w:tr w:rsidR="00A359E4" w:rsidRPr="008F1493" w14:paraId="0E761405"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0204498A" w14:textId="77777777" w:rsidR="00A359E4" w:rsidRPr="008F1493" w:rsidRDefault="00A359E4" w:rsidP="00AC330E">
            <w:pPr>
              <w:rPr>
                <w:rFonts w:cs="Times New Roman"/>
                <w:b/>
                <w:bCs/>
              </w:rPr>
            </w:pPr>
            <w:r w:rsidRPr="008F1493">
              <w:rPr>
                <w:rFonts w:cs="Times New Roman"/>
                <w:b/>
                <w:bCs/>
              </w:rPr>
              <w:t>Domain 6</w:t>
            </w:r>
          </w:p>
          <w:p w14:paraId="7985D346"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1E0721B7"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Clinical trial registration details not available.</w:t>
            </w:r>
          </w:p>
          <w:p w14:paraId="12A528A6"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65152080" w14:textId="77777777" w:rsidR="00A359E4" w:rsidRPr="008F1493" w:rsidRDefault="00A359E4" w:rsidP="00AC330E">
            <w:pPr>
              <w:rPr>
                <w:rFonts w:cs="Times New Roman"/>
              </w:rPr>
            </w:pPr>
            <w:r w:rsidRPr="008F1493">
              <w:rPr>
                <w:rFonts w:cs="Times New Roman"/>
                <w:b/>
                <w:bCs/>
              </w:rPr>
              <w:lastRenderedPageBreak/>
              <w:t>Supporting:</w:t>
            </w:r>
            <w:r w:rsidRPr="008F1493">
              <w:rPr>
                <w:rFonts w:cs="Times New Roman"/>
              </w:rPr>
              <w:t xml:space="preserve"> "All outcomes listed in the methods (CFUs at specified distances) are reported in the results with statistical details."</w:t>
            </w:r>
          </w:p>
          <w:p w14:paraId="768CB12D"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00615B">
              <w:rPr>
                <w:rFonts w:cs="Times New Roman"/>
              </w:rPr>
              <w:t>The consistency between the methods and results sections suggests a low risk of selective reporting bias.</w:t>
            </w:r>
          </w:p>
        </w:tc>
      </w:tr>
    </w:tbl>
    <w:p w14:paraId="62EAC347"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6D680444"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63527539"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Tasneem 2017</w:t>
            </w:r>
          </w:p>
        </w:tc>
      </w:tr>
      <w:tr w:rsidR="00A359E4" w:rsidRPr="008F1493" w14:paraId="08A21F47" w14:textId="77777777" w:rsidTr="00AC330E">
        <w:tc>
          <w:tcPr>
            <w:tcW w:w="8296" w:type="dxa"/>
            <w:tcBorders>
              <w:top w:val="single" w:sz="4" w:space="0" w:color="auto"/>
              <w:left w:val="single" w:sz="4" w:space="0" w:color="auto"/>
              <w:bottom w:val="single" w:sz="4" w:space="0" w:color="auto"/>
              <w:right w:val="single" w:sz="4" w:space="0" w:color="auto"/>
            </w:tcBorders>
          </w:tcPr>
          <w:p w14:paraId="4A788882" w14:textId="77777777" w:rsidR="00A359E4" w:rsidRPr="008F1493" w:rsidRDefault="00A359E4" w:rsidP="00AC330E">
            <w:pPr>
              <w:rPr>
                <w:rFonts w:cs="Times New Roman"/>
                <w:b/>
                <w:bCs/>
              </w:rPr>
            </w:pPr>
            <w:r w:rsidRPr="008F1493">
              <w:rPr>
                <w:rFonts w:cs="Times New Roman"/>
                <w:b/>
                <w:bCs/>
              </w:rPr>
              <w:t>Domain 1</w:t>
            </w:r>
          </w:p>
          <w:p w14:paraId="0D19BAF9"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Low risk</w:t>
            </w:r>
          </w:p>
          <w:p w14:paraId="2F268A78"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Used random numbers table.</w:t>
            </w:r>
          </w:p>
          <w:p w14:paraId="749AF748"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780D6F40"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"Patients were randomly divided into CHX and PI; each group consisted of 15 patients. Randomization was done on an alternate basis."  The term "randomly divided" is mentioned, but the method of sequence generation (e.g., computer-generated, table of random numbers) is not explicitly described. "Alternate basis" suggests quasi-randomization, which is insufficient for low risk.</w:t>
            </w:r>
          </w:p>
          <w:p w14:paraId="3671F23F"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"Alternate basis" suggests quasi-randomization, which is insufficient for low risk.</w:t>
            </w:r>
          </w:p>
          <w:p w14:paraId="4C672870" w14:textId="77777777" w:rsidR="00A359E4" w:rsidRPr="008F1493" w:rsidRDefault="00A359E4" w:rsidP="00AC330E">
            <w:pPr>
              <w:rPr>
                <w:rFonts w:cs="Times New Roman"/>
                <w:b/>
                <w:bCs/>
              </w:rPr>
            </w:pPr>
          </w:p>
          <w:p w14:paraId="2C872A74" w14:textId="77777777" w:rsidR="00A359E4" w:rsidRPr="008F1493" w:rsidRDefault="00A359E4" w:rsidP="00AC330E">
            <w:pPr>
              <w:rPr>
                <w:rFonts w:cs="Times New Roman"/>
                <w:b/>
                <w:bCs/>
              </w:rPr>
            </w:pPr>
            <w:r w:rsidRPr="008F1493">
              <w:rPr>
                <w:rFonts w:cs="Times New Roman"/>
                <w:b/>
                <w:bCs/>
              </w:rPr>
              <w:t>Domain 6</w:t>
            </w:r>
          </w:p>
          <w:p w14:paraId="58746ED8"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05CD31F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Clinical trial registration details not available.</w:t>
            </w:r>
          </w:p>
          <w:p w14:paraId="2C033809"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1289808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 outcomes listed in the methods (colony-forming units at 6" and 18") are reported in the results with complete statistical data (means, SDs, p-values)."No discrepancies between methods and results sections are detected, and all expected outcomes are reported.</w:t>
            </w:r>
          </w:p>
          <w:p w14:paraId="40153514"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00615B">
              <w:rPr>
                <w:rFonts w:cs="Times New Roman"/>
              </w:rPr>
              <w:t>The consistency between the methods and results sections suggests a low risk of selective reporting bias.</w:t>
            </w:r>
          </w:p>
        </w:tc>
      </w:tr>
    </w:tbl>
    <w:p w14:paraId="4E96A68E"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518F741E"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04808588"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Verma 2017</w:t>
            </w:r>
          </w:p>
        </w:tc>
      </w:tr>
      <w:tr w:rsidR="00A359E4" w:rsidRPr="008F1493" w14:paraId="23B5B50B" w14:textId="77777777" w:rsidTr="00AC330E">
        <w:tc>
          <w:tcPr>
            <w:tcW w:w="8296" w:type="dxa"/>
            <w:tcBorders>
              <w:top w:val="single" w:sz="4" w:space="0" w:color="auto"/>
              <w:left w:val="single" w:sz="4" w:space="0" w:color="auto"/>
              <w:bottom w:val="single" w:sz="4" w:space="0" w:color="auto"/>
              <w:right w:val="single" w:sz="4" w:space="0" w:color="auto"/>
            </w:tcBorders>
          </w:tcPr>
          <w:p w14:paraId="07668835" w14:textId="77777777" w:rsidR="00A359E4" w:rsidRPr="008F1493" w:rsidRDefault="00A359E4" w:rsidP="00AC330E">
            <w:pPr>
              <w:rPr>
                <w:rFonts w:cs="Times New Roman"/>
                <w:b/>
                <w:bCs/>
              </w:rPr>
            </w:pPr>
            <w:r w:rsidRPr="008F1493">
              <w:rPr>
                <w:rFonts w:cs="Times New Roman"/>
                <w:b/>
                <w:bCs/>
              </w:rPr>
              <w:t>Domain 1</w:t>
            </w:r>
          </w:p>
          <w:p w14:paraId="0383FC8D"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Low risk</w:t>
            </w:r>
          </w:p>
          <w:p w14:paraId="797C4F89"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Computerised selection (from personal communication).</w:t>
            </w:r>
          </w:p>
          <w:p w14:paraId="31044251"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0B70E789"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"18 subjects which were randomly assigned into 3 equal groups." The text mentions randomization but does not describe the method.</w:t>
            </w:r>
          </w:p>
          <w:p w14:paraId="056F188A"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Personal communication is not possible for LLMs.</w:t>
            </w:r>
          </w:p>
          <w:p w14:paraId="120D083A" w14:textId="77777777" w:rsidR="00A359E4" w:rsidRPr="008F1493" w:rsidRDefault="00A359E4" w:rsidP="00AC330E">
            <w:pPr>
              <w:rPr>
                <w:rFonts w:cs="Times New Roman"/>
                <w:b/>
                <w:bCs/>
              </w:rPr>
            </w:pPr>
          </w:p>
          <w:p w14:paraId="1901655A" w14:textId="77777777" w:rsidR="00A359E4" w:rsidRPr="008F1493" w:rsidRDefault="00A359E4" w:rsidP="00AC330E">
            <w:pPr>
              <w:rPr>
                <w:rFonts w:cs="Times New Roman"/>
                <w:b/>
                <w:bCs/>
              </w:rPr>
            </w:pPr>
            <w:r w:rsidRPr="008F1493">
              <w:rPr>
                <w:rFonts w:cs="Times New Roman"/>
                <w:b/>
                <w:bCs/>
              </w:rPr>
              <w:t>Domain 4</w:t>
            </w:r>
          </w:p>
          <w:p w14:paraId="6599DDB9"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5ADBEC9B"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Blinding not done (from personal communication).</w:t>
            </w:r>
          </w:p>
          <w:p w14:paraId="4210CD73"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High risk </w:t>
            </w:r>
          </w:p>
          <w:p w14:paraId="19A6982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explicit statement about blinding outcome assessors.</w:t>
            </w:r>
          </w:p>
          <w:p w14:paraId="272724A6"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Personal communication is not possible for LLMs.</w:t>
            </w:r>
          </w:p>
        </w:tc>
      </w:tr>
    </w:tbl>
    <w:p w14:paraId="0CEF3E71"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65693665"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513B278D"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Adanur-Atmaca 2021</w:t>
            </w:r>
          </w:p>
        </w:tc>
      </w:tr>
      <w:tr w:rsidR="00A359E4" w:rsidRPr="008F1493" w14:paraId="39C8422A" w14:textId="77777777" w:rsidTr="00AC330E">
        <w:tc>
          <w:tcPr>
            <w:tcW w:w="8296" w:type="dxa"/>
            <w:tcBorders>
              <w:top w:val="single" w:sz="4" w:space="0" w:color="auto"/>
              <w:left w:val="single" w:sz="4" w:space="0" w:color="auto"/>
              <w:bottom w:val="single" w:sz="4" w:space="0" w:color="auto"/>
              <w:right w:val="single" w:sz="4" w:space="0" w:color="auto"/>
            </w:tcBorders>
          </w:tcPr>
          <w:p w14:paraId="1058A94B" w14:textId="77777777" w:rsidR="00A359E4" w:rsidRPr="008F1493" w:rsidRDefault="00A359E4" w:rsidP="00AC330E">
            <w:pPr>
              <w:rPr>
                <w:rFonts w:cs="Times New Roman"/>
                <w:b/>
                <w:bCs/>
              </w:rPr>
            </w:pPr>
            <w:r w:rsidRPr="008F1493">
              <w:rPr>
                <w:rFonts w:cs="Times New Roman"/>
                <w:b/>
                <w:bCs/>
              </w:rPr>
              <w:lastRenderedPageBreak/>
              <w:t>Domain 1</w:t>
            </w:r>
          </w:p>
          <w:p w14:paraId="34636B9A"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6523C61D"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information on random sequence generation method.</w:t>
            </w:r>
          </w:p>
          <w:p w14:paraId="28743834"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0D9CEB6D"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"Random numbers were assigned by the online randomization program to four groups. The numbers were placed in opaque envelopes, and one envelope was selected by each patient."</w:t>
            </w:r>
          </w:p>
          <w:p w14:paraId="5800617B"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Random sequence generation is reported as sufficient.</w:t>
            </w:r>
          </w:p>
          <w:p w14:paraId="21A87DF5" w14:textId="77777777" w:rsidR="00A359E4" w:rsidRPr="008F1493" w:rsidRDefault="00A359E4" w:rsidP="00AC330E">
            <w:pPr>
              <w:rPr>
                <w:rFonts w:cs="Times New Roman"/>
                <w:b/>
                <w:bCs/>
              </w:rPr>
            </w:pPr>
          </w:p>
          <w:p w14:paraId="57F4E46A" w14:textId="77777777" w:rsidR="00A359E4" w:rsidRPr="008F1493" w:rsidRDefault="00A359E4" w:rsidP="00AC330E">
            <w:pPr>
              <w:rPr>
                <w:rFonts w:cs="Times New Roman"/>
                <w:b/>
                <w:bCs/>
              </w:rPr>
            </w:pPr>
            <w:r w:rsidRPr="008F1493">
              <w:rPr>
                <w:rFonts w:cs="Times New Roman"/>
                <w:b/>
                <w:bCs/>
              </w:rPr>
              <w:t>Domain 2</w:t>
            </w:r>
          </w:p>
          <w:p w14:paraId="68EB8A20"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2F1EE2BD"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reported in the published paper; insufficient information to permit judgement.</w:t>
            </w:r>
          </w:p>
          <w:p w14:paraId="4EED42D4"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7F299481"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numbers were placed in opaque envelopes, and one envelope was selected by each patient."</w:t>
            </w:r>
          </w:p>
          <w:p w14:paraId="793322BA"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Allocation concealment is reported as sufficient.</w:t>
            </w:r>
          </w:p>
        </w:tc>
      </w:tr>
    </w:tbl>
    <w:p w14:paraId="529F2431"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2A148D12"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3E3C4AF6"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Ferreira 2019</w:t>
            </w:r>
          </w:p>
        </w:tc>
      </w:tr>
      <w:tr w:rsidR="00A359E4" w:rsidRPr="008F1493" w14:paraId="23AA575D"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7174ACE0" w14:textId="77777777" w:rsidR="00A359E4" w:rsidRPr="008F1493" w:rsidRDefault="00A359E4" w:rsidP="00AC330E">
            <w:pPr>
              <w:rPr>
                <w:rFonts w:cs="Times New Roman"/>
                <w:b/>
                <w:bCs/>
              </w:rPr>
            </w:pPr>
            <w:r w:rsidRPr="008F1493">
              <w:rPr>
                <w:rFonts w:cs="Times New Roman"/>
                <w:b/>
                <w:bCs/>
              </w:rPr>
              <w:t>Domain 4</w:t>
            </w:r>
          </w:p>
          <w:p w14:paraId="2418F634"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6CA9E0D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mention of blinding for outcomes.</w:t>
            </w:r>
          </w:p>
          <w:p w14:paraId="4C244C0F"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2786CA45"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mention of blinding for outcomes.</w:t>
            </w:r>
          </w:p>
          <w:p w14:paraId="790A8557"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FC6508">
              <w:rPr>
                <w:rFonts w:cs="Times New Roman"/>
              </w:rPr>
              <w:t>In the absence of information on blinding of outcome assessment, the risk of detection bias cannot be determined.</w:t>
            </w:r>
          </w:p>
        </w:tc>
      </w:tr>
    </w:tbl>
    <w:p w14:paraId="58E64EE5"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029FBA36"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166D854E"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Jowett 2022</w:t>
            </w:r>
          </w:p>
        </w:tc>
      </w:tr>
      <w:tr w:rsidR="00A359E4" w:rsidRPr="008F1493" w14:paraId="21211B37"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44B757EC" w14:textId="77777777" w:rsidR="00A359E4" w:rsidRPr="008F1493" w:rsidRDefault="00A359E4" w:rsidP="00AC330E">
            <w:pPr>
              <w:rPr>
                <w:rFonts w:cs="Times New Roman"/>
                <w:b/>
                <w:bCs/>
              </w:rPr>
            </w:pPr>
            <w:r w:rsidRPr="008F1493">
              <w:rPr>
                <w:rFonts w:cs="Times New Roman"/>
                <w:b/>
                <w:bCs/>
              </w:rPr>
              <w:t>Domain 7</w:t>
            </w:r>
          </w:p>
          <w:p w14:paraId="48B4DC51"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Low risk</w:t>
            </w:r>
          </w:p>
          <w:p w14:paraId="5D74E94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other areas of bias were identified.</w:t>
            </w:r>
          </w:p>
          <w:p w14:paraId="6925A75F"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High risk</w:t>
            </w:r>
          </w:p>
          <w:p w14:paraId="6492E74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trial was terminated early due to the high failure rate of upper Memotain® retainers... operators and participants lost confidence in Memotain®." Early termination and operator bias introduced high risk.</w:t>
            </w:r>
          </w:p>
          <w:p w14:paraId="72BEE9ED"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FC6508">
              <w:rPr>
                <w:rFonts w:cs="Times New Roman"/>
              </w:rPr>
              <w:t>Early termination of the trial for reasons related to intervention performance, together with reported loss of confidence among operators and participants, represents a potential source of bias not covered by other domains.</w:t>
            </w:r>
          </w:p>
        </w:tc>
      </w:tr>
    </w:tbl>
    <w:p w14:paraId="0E1DD909"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0CC9B5E1"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A1BEFC2"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Naraghi 2021a</w:t>
            </w:r>
          </w:p>
        </w:tc>
      </w:tr>
      <w:tr w:rsidR="00A359E4" w:rsidRPr="008F1493" w14:paraId="584FC1BD"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31532865" w14:textId="77777777" w:rsidR="00A359E4" w:rsidRPr="008F1493" w:rsidRDefault="00A359E4" w:rsidP="00AC330E">
            <w:pPr>
              <w:rPr>
                <w:rFonts w:cs="Times New Roman"/>
                <w:b/>
                <w:bCs/>
              </w:rPr>
            </w:pPr>
            <w:r w:rsidRPr="008F1493">
              <w:rPr>
                <w:rFonts w:cs="Times New Roman"/>
                <w:b/>
                <w:bCs/>
              </w:rPr>
              <w:t>Domain 4</w:t>
            </w:r>
          </w:p>
          <w:p w14:paraId="5E41723F"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0FC8C6A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Because of the type of treatment, neither participant nor operator was blinded to participant group.</w:t>
            </w:r>
          </w:p>
          <w:p w14:paraId="24791656"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545AA0C8"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Because of the type of treatment, neither participant nor operator was blinded for the </w:t>
            </w:r>
            <w:r w:rsidRPr="008F1493">
              <w:rPr>
                <w:rFonts w:cs="Times New Roman"/>
              </w:rPr>
              <w:lastRenderedPageBreak/>
              <w:t>allocation. The study casts were anonymized before assessment, as was the changes of the maxillary anterior teeth for the assessor, who was not involved in the trial.</w:t>
            </w:r>
          </w:p>
          <w:p w14:paraId="33D6F3B2"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FC6508">
              <w:rPr>
                <w:rFonts w:cs="Times New Roman"/>
              </w:rPr>
              <w:t>Outcome assessment was performed by an independent, blinded assessor using anonymized study casts, indicating a low risk of detection bias.</w:t>
            </w:r>
          </w:p>
        </w:tc>
      </w:tr>
    </w:tbl>
    <w:p w14:paraId="06C853D8"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4FCED749"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4E453353"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Ramazanzadeh 2018</w:t>
            </w:r>
          </w:p>
        </w:tc>
      </w:tr>
      <w:tr w:rsidR="00A359E4" w:rsidRPr="008F1493" w14:paraId="30D4BAD6" w14:textId="77777777" w:rsidTr="00AC330E">
        <w:tc>
          <w:tcPr>
            <w:tcW w:w="8296" w:type="dxa"/>
            <w:tcBorders>
              <w:top w:val="single" w:sz="4" w:space="0" w:color="auto"/>
              <w:left w:val="single" w:sz="4" w:space="0" w:color="auto"/>
              <w:bottom w:val="single" w:sz="4" w:space="0" w:color="auto"/>
              <w:right w:val="single" w:sz="4" w:space="0" w:color="auto"/>
            </w:tcBorders>
          </w:tcPr>
          <w:p w14:paraId="4D25E715" w14:textId="77777777" w:rsidR="00A359E4" w:rsidRPr="008F1493" w:rsidRDefault="00A359E4" w:rsidP="00AC330E">
            <w:pPr>
              <w:rPr>
                <w:rFonts w:cs="Times New Roman"/>
                <w:b/>
                <w:bCs/>
              </w:rPr>
            </w:pPr>
            <w:r w:rsidRPr="008F1493">
              <w:rPr>
                <w:rFonts w:cs="Times New Roman"/>
                <w:b/>
                <w:bCs/>
              </w:rPr>
              <w:t>Domain 1</w:t>
            </w:r>
          </w:p>
          <w:p w14:paraId="421EE91F"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36E21198"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discussed in paper.</w:t>
            </w:r>
          </w:p>
          <w:p w14:paraId="19C9CB10"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6D7FEC4B"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patients were then randomly allocated to one of the three retention protocols using a random numbers table."</w:t>
            </w:r>
          </w:p>
          <w:p w14:paraId="5F98DE06"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w:t>
            </w:r>
            <w:r w:rsidRPr="00FC6508">
              <w:rPr>
                <w:rFonts w:cs="Times New Roman"/>
              </w:rPr>
              <w:t>The use of a random numbers table for sequence generation indicates a low risk of bias in random sequence generation.</w:t>
            </w:r>
          </w:p>
          <w:p w14:paraId="068A71DC" w14:textId="77777777" w:rsidR="00A359E4" w:rsidRPr="008F1493" w:rsidRDefault="00A359E4" w:rsidP="00AC330E">
            <w:pPr>
              <w:rPr>
                <w:rFonts w:cs="Times New Roman"/>
                <w:b/>
                <w:bCs/>
              </w:rPr>
            </w:pPr>
          </w:p>
          <w:p w14:paraId="083ECB0F" w14:textId="77777777" w:rsidR="00A359E4" w:rsidRPr="008F1493" w:rsidRDefault="00A359E4" w:rsidP="00AC330E">
            <w:pPr>
              <w:rPr>
                <w:rFonts w:cs="Times New Roman"/>
                <w:b/>
                <w:bCs/>
              </w:rPr>
            </w:pPr>
            <w:r w:rsidRPr="008F1493">
              <w:rPr>
                <w:rFonts w:cs="Times New Roman"/>
                <w:b/>
                <w:bCs/>
              </w:rPr>
              <w:t>Domain 2</w:t>
            </w:r>
          </w:p>
          <w:p w14:paraId="6C00B286"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71CDA1BB"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discussed in paper.</w:t>
            </w:r>
          </w:p>
          <w:p w14:paraId="78C2883A"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59F11EAB"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random allocation was sealed in numbered opaque envelopes and was held by another person who was not involved in the project." Method (numbered opaque envelopes) and role of an independent third party ensure concealment.</w:t>
            </w:r>
          </w:p>
          <w:p w14:paraId="12325ADE"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FC6508">
              <w:rPr>
                <w:rFonts w:cs="Times New Roman"/>
              </w:rPr>
              <w:t>The use of numbered opaque envelopes and involvement of an independent third party indicate that allocation was adequately concealed.</w:t>
            </w:r>
          </w:p>
        </w:tc>
      </w:tr>
    </w:tbl>
    <w:p w14:paraId="6C106274"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07176B72"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4B9DFD9E"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Zimmerman 2020</w:t>
            </w:r>
          </w:p>
        </w:tc>
      </w:tr>
      <w:tr w:rsidR="00A359E4" w:rsidRPr="008F1493" w14:paraId="4A13FA55"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881AE1C" w14:textId="77777777" w:rsidR="00A359E4" w:rsidRPr="008F1493" w:rsidRDefault="00A359E4" w:rsidP="00AC330E">
            <w:pPr>
              <w:rPr>
                <w:rFonts w:cs="Times New Roman"/>
                <w:b/>
                <w:bCs/>
              </w:rPr>
            </w:pPr>
            <w:r w:rsidRPr="008F1493">
              <w:rPr>
                <w:rFonts w:cs="Times New Roman"/>
                <w:b/>
                <w:bCs/>
              </w:rPr>
              <w:t>Domain 4</w:t>
            </w:r>
          </w:p>
          <w:p w14:paraId="12013CC5"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Low risk</w:t>
            </w:r>
          </w:p>
          <w:p w14:paraId="548507D0"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Data collection was conducted from September 2014 to May 2017 by research assistants masked to study group.</w:t>
            </w:r>
          </w:p>
          <w:p w14:paraId="0E89A3E3"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High risk</w:t>
            </w:r>
          </w:p>
          <w:p w14:paraId="5160EF77"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Due to a change in research personnel, the dental hygienist was not blinded to treatment condition for the second half of the study.</w:t>
            </w:r>
          </w:p>
          <w:p w14:paraId="0ECF8452"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The dental hygienist was not blinded to treatment condition for the second half of the study.</w:t>
            </w:r>
          </w:p>
        </w:tc>
      </w:tr>
    </w:tbl>
    <w:p w14:paraId="7B775FB9"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772BFA9C"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DA03C09"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Pontillo 2018</w:t>
            </w:r>
          </w:p>
        </w:tc>
      </w:tr>
      <w:tr w:rsidR="00A359E4" w:rsidRPr="008F1493" w14:paraId="4158A485"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6D3A2E9A" w14:textId="77777777" w:rsidR="00A359E4" w:rsidRPr="008F1493" w:rsidRDefault="00A359E4" w:rsidP="00AC330E">
            <w:pPr>
              <w:rPr>
                <w:rFonts w:cs="Times New Roman"/>
                <w:b/>
                <w:bCs/>
              </w:rPr>
            </w:pPr>
            <w:r w:rsidRPr="008F1493">
              <w:rPr>
                <w:rFonts w:cs="Times New Roman"/>
                <w:b/>
                <w:bCs/>
              </w:rPr>
              <w:t>Domain 4</w:t>
            </w:r>
          </w:p>
          <w:p w14:paraId="6C1AB491"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Low risk</w:t>
            </w:r>
          </w:p>
          <w:p w14:paraId="578E0AC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initial clinical examination was performed by a single previously trained examiner; and the whole treatment was performed by a single operator.</w:t>
            </w:r>
          </w:p>
          <w:p w14:paraId="7F411224"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7E61EDB4"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explicit statement on blinding of outcome assessors. While a single examiner performed measurements, it is unclear if the examiner was blinded to group allocation.</w:t>
            </w:r>
          </w:p>
          <w:p w14:paraId="0DE911B2"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965279">
              <w:rPr>
                <w:rFonts w:cs="Times New Roman"/>
              </w:rPr>
              <w:t xml:space="preserve">In the absence of information regarding blinding of outcome assessment, the risk of </w:t>
            </w:r>
            <w:r w:rsidRPr="00965279">
              <w:rPr>
                <w:rFonts w:cs="Times New Roman"/>
              </w:rPr>
              <w:lastRenderedPageBreak/>
              <w:t>detection bias cannot be determined.</w:t>
            </w:r>
          </w:p>
        </w:tc>
      </w:tr>
    </w:tbl>
    <w:p w14:paraId="00AC4768"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54D9DC91"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6C3C0006"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Santuchi 2015</w:t>
            </w:r>
          </w:p>
        </w:tc>
      </w:tr>
      <w:tr w:rsidR="00A359E4" w:rsidRPr="008F1493" w14:paraId="125E6C4F"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44EF8BC1" w14:textId="77777777" w:rsidR="00A359E4" w:rsidRPr="008F1493" w:rsidRDefault="00A359E4" w:rsidP="00AC330E">
            <w:pPr>
              <w:rPr>
                <w:rFonts w:cs="Times New Roman"/>
                <w:b/>
                <w:bCs/>
              </w:rPr>
            </w:pPr>
            <w:r w:rsidRPr="008F1493">
              <w:rPr>
                <w:rFonts w:cs="Times New Roman"/>
                <w:b/>
                <w:bCs/>
              </w:rPr>
              <w:t>Domain 1</w:t>
            </w:r>
          </w:p>
          <w:p w14:paraId="34D1463A"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Low risk</w:t>
            </w:r>
          </w:p>
          <w:p w14:paraId="5B7FF41D"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Randomisation with opaque envelopes.</w:t>
            </w:r>
          </w:p>
          <w:p w14:paraId="56C4DC98"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594F87D0"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"78 patients randomized into two groups: SRP-Q (n = 37) and FMD (n = 41)." No explicit method of randomization (e.g., computer-generated, random number table) is described.</w:t>
            </w:r>
          </w:p>
          <w:p w14:paraId="5B1A132C"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965279">
              <w:rPr>
                <w:rFonts w:cs="Times New Roman"/>
              </w:rPr>
              <w:t>The use of opaque envelopes relates to allocation concealment rather than random sequence generation, and insufficient information is provided to assess whether the sequence was truly random.</w:t>
            </w:r>
          </w:p>
        </w:tc>
      </w:tr>
    </w:tbl>
    <w:p w14:paraId="4B6DC6B3"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5AD44470"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4D6C9D1D"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Abellán 2021</w:t>
            </w:r>
          </w:p>
        </w:tc>
      </w:tr>
      <w:tr w:rsidR="00A359E4" w:rsidRPr="008F1493" w14:paraId="561467FA"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1C5273E7" w14:textId="77777777" w:rsidR="00A359E4" w:rsidRPr="008F1493" w:rsidRDefault="00A359E4" w:rsidP="00AC330E">
            <w:pPr>
              <w:rPr>
                <w:rFonts w:cs="Times New Roman"/>
                <w:b/>
                <w:bCs/>
              </w:rPr>
            </w:pPr>
            <w:r w:rsidRPr="008F1493">
              <w:rPr>
                <w:rFonts w:cs="Times New Roman"/>
                <w:b/>
                <w:bCs/>
              </w:rPr>
              <w:t>Domain 6</w:t>
            </w:r>
          </w:p>
          <w:p w14:paraId="22351805"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69E74D02"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Study registered but no access to the registration.</w:t>
            </w:r>
          </w:p>
          <w:p w14:paraId="698233B8"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43070C8F"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 outcomes listed in methods (PI, PD, BOP, intrusion distance, root resorption) were reported in results."</w:t>
            </w:r>
          </w:p>
          <w:p w14:paraId="0079A750"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965279">
              <w:rPr>
                <w:rFonts w:cs="Times New Roman"/>
              </w:rPr>
              <w:t>The complete reporting of all prespecified outcomes indicates a low risk of selective reporting.</w:t>
            </w:r>
          </w:p>
        </w:tc>
      </w:tr>
    </w:tbl>
    <w:p w14:paraId="67E5B956"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7C08A32A"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73040389"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Alam 2019</w:t>
            </w:r>
          </w:p>
        </w:tc>
      </w:tr>
      <w:tr w:rsidR="00A359E4" w:rsidRPr="008F1493" w14:paraId="60914DBD" w14:textId="77777777" w:rsidTr="00AC330E">
        <w:tc>
          <w:tcPr>
            <w:tcW w:w="8296" w:type="dxa"/>
            <w:tcBorders>
              <w:top w:val="single" w:sz="4" w:space="0" w:color="auto"/>
              <w:left w:val="single" w:sz="4" w:space="0" w:color="auto"/>
              <w:bottom w:val="single" w:sz="4" w:space="0" w:color="auto"/>
              <w:right w:val="single" w:sz="4" w:space="0" w:color="auto"/>
            </w:tcBorders>
          </w:tcPr>
          <w:p w14:paraId="726880F5" w14:textId="77777777" w:rsidR="00A359E4" w:rsidRPr="008F1493" w:rsidRDefault="00A359E4" w:rsidP="00AC330E">
            <w:pPr>
              <w:rPr>
                <w:rFonts w:cs="Times New Roman"/>
                <w:b/>
                <w:bCs/>
              </w:rPr>
            </w:pPr>
            <w:r w:rsidRPr="008F1493">
              <w:rPr>
                <w:rFonts w:cs="Times New Roman"/>
                <w:b/>
                <w:bCs/>
              </w:rPr>
              <w:t>Domain 1</w:t>
            </w:r>
          </w:p>
          <w:p w14:paraId="2E283D34"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58C0B3A7"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"enrolled and randomly allocated to the 4 groups" No information provided about random sequence generation. Eight participants in each group. See 'other bias' below</w:t>
            </w:r>
          </w:p>
          <w:p w14:paraId="73B8FD9C"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1AE631C0"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text states, "The patients were allocated into four groups randomly," but no specific method of randomization (e.g., computer-generated, random number table) is described.  </w:t>
            </w:r>
          </w:p>
          <w:p w14:paraId="0C0F51C5"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w:t>
            </w:r>
            <w:r w:rsidRPr="00965279">
              <w:rPr>
                <w:rFonts w:cs="Times New Roman"/>
              </w:rPr>
              <w:t>In the absence of information on the random sequence generation method, it is not possible to determine whether the allocation was truly random.</w:t>
            </w:r>
          </w:p>
          <w:p w14:paraId="42C09CD3" w14:textId="77777777" w:rsidR="00A359E4" w:rsidRPr="008F1493" w:rsidRDefault="00A359E4" w:rsidP="00AC330E">
            <w:pPr>
              <w:rPr>
                <w:rFonts w:cs="Times New Roman"/>
                <w:b/>
                <w:bCs/>
              </w:rPr>
            </w:pPr>
          </w:p>
          <w:p w14:paraId="724D3593" w14:textId="77777777" w:rsidR="00A359E4" w:rsidRPr="008F1493" w:rsidRDefault="00A359E4" w:rsidP="00AC330E">
            <w:pPr>
              <w:rPr>
                <w:rFonts w:cs="Times New Roman"/>
                <w:b/>
                <w:bCs/>
              </w:rPr>
            </w:pPr>
            <w:r w:rsidRPr="008F1493">
              <w:rPr>
                <w:rFonts w:cs="Times New Roman"/>
                <w:b/>
                <w:bCs/>
              </w:rPr>
              <w:t>Domain 2</w:t>
            </w:r>
          </w:p>
          <w:p w14:paraId="170D29F6"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6F0F8906"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Not described, probably not done.</w:t>
            </w:r>
          </w:p>
          <w:p w14:paraId="42089009"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5D8A6FA0"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mention of allocation concealment.</w:t>
            </w:r>
          </w:p>
          <w:p w14:paraId="22E93C78"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965279">
              <w:rPr>
                <w:rFonts w:cs="Times New Roman"/>
              </w:rPr>
              <w:t>Without information on allocation concealment, it is unclear whether group assignment could have been foreseen by investigators enrolling participants.</w:t>
            </w:r>
          </w:p>
          <w:p w14:paraId="68C19E49" w14:textId="77777777" w:rsidR="00A359E4" w:rsidRPr="008F1493" w:rsidRDefault="00A359E4" w:rsidP="00AC330E">
            <w:pPr>
              <w:rPr>
                <w:rFonts w:cs="Times New Roman"/>
                <w:b/>
                <w:bCs/>
              </w:rPr>
            </w:pPr>
          </w:p>
          <w:p w14:paraId="66E2366D" w14:textId="77777777" w:rsidR="00A359E4" w:rsidRPr="008F1493" w:rsidRDefault="00A359E4" w:rsidP="00AC330E">
            <w:pPr>
              <w:rPr>
                <w:rFonts w:cs="Times New Roman"/>
                <w:b/>
                <w:bCs/>
              </w:rPr>
            </w:pPr>
            <w:r w:rsidRPr="008F1493">
              <w:rPr>
                <w:rFonts w:cs="Times New Roman"/>
                <w:b/>
                <w:bCs/>
              </w:rPr>
              <w:t>Domain 4</w:t>
            </w:r>
          </w:p>
          <w:p w14:paraId="0F4EE09F"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600BF240" w14:textId="77777777" w:rsidR="00A359E4" w:rsidRPr="008F1493" w:rsidRDefault="00A359E4" w:rsidP="00AC330E">
            <w:pPr>
              <w:rPr>
                <w:rFonts w:cs="Times New Roman"/>
              </w:rPr>
            </w:pPr>
            <w:r w:rsidRPr="008F1493">
              <w:rPr>
                <w:rFonts w:cs="Times New Roman"/>
                <w:b/>
                <w:bCs/>
              </w:rPr>
              <w:lastRenderedPageBreak/>
              <w:t>Supporting:</w:t>
            </w:r>
            <w:r w:rsidRPr="008F1493">
              <w:rPr>
                <w:rFonts w:cs="Times New Roman"/>
              </w:rPr>
              <w:t xml:space="preserve"> No blinding of assessor mentioned.</w:t>
            </w:r>
          </w:p>
          <w:p w14:paraId="45596DD2"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12D6F2B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blinding of assessor mentioned.</w:t>
            </w:r>
          </w:p>
          <w:p w14:paraId="5B297599"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965279">
              <w:rPr>
                <w:rFonts w:cs="Times New Roman"/>
              </w:rPr>
              <w:t>In the absence of information on blinding of outcome assessment, the risk of detection bias cannot be determined.</w:t>
            </w:r>
          </w:p>
        </w:tc>
      </w:tr>
    </w:tbl>
    <w:p w14:paraId="41603FB9"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64C6441B"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47983E9"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AlSayed 2017</w:t>
            </w:r>
          </w:p>
        </w:tc>
      </w:tr>
      <w:tr w:rsidR="00A359E4" w:rsidRPr="008F1493" w14:paraId="619F7C54"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52F9E12" w14:textId="77777777" w:rsidR="00A359E4" w:rsidRPr="008F1493" w:rsidRDefault="00A359E4" w:rsidP="00AC330E">
            <w:pPr>
              <w:rPr>
                <w:rFonts w:cs="Times New Roman"/>
                <w:b/>
                <w:bCs/>
              </w:rPr>
            </w:pPr>
            <w:r w:rsidRPr="008F1493">
              <w:rPr>
                <w:rFonts w:cs="Times New Roman"/>
                <w:b/>
                <w:bCs/>
              </w:rPr>
              <w:t>Domain 2</w:t>
            </w:r>
          </w:p>
          <w:p w14:paraId="2ECFDF59"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77B825C1"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measures mentioned by the authors to ensure allocation concealment. No mention if the folded piece of paper was safeguarded, e.g. stapled or tapped. "each patient was asked to select a folded piece of paper from a box containing 26 pieces of paper on 13 of which the word ‘‘laser’’ was written; on the other 13, the word ‘‘control’’ was written"</w:t>
            </w:r>
          </w:p>
          <w:p w14:paraId="6E8D67CE"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41D42C11"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"Allocation was concealed from the operator with the help of another author to prevent operator’s bias. The randomization process and participants’ assignment to interventions were also achieved by another author."</w:t>
            </w:r>
          </w:p>
          <w:p w14:paraId="03AB671D"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Allocation was concealed.</w:t>
            </w:r>
          </w:p>
        </w:tc>
      </w:tr>
    </w:tbl>
    <w:p w14:paraId="3E719694"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78E8250D"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6AA9378"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Caccianiga 2017</w:t>
            </w:r>
          </w:p>
        </w:tc>
      </w:tr>
      <w:tr w:rsidR="00A359E4" w:rsidRPr="008F1493" w14:paraId="0FFA4000" w14:textId="77777777" w:rsidTr="00AC330E">
        <w:tc>
          <w:tcPr>
            <w:tcW w:w="8296" w:type="dxa"/>
            <w:tcBorders>
              <w:top w:val="single" w:sz="4" w:space="0" w:color="auto"/>
              <w:left w:val="single" w:sz="4" w:space="0" w:color="auto"/>
              <w:bottom w:val="single" w:sz="4" w:space="0" w:color="auto"/>
              <w:right w:val="single" w:sz="4" w:space="0" w:color="auto"/>
            </w:tcBorders>
          </w:tcPr>
          <w:p w14:paraId="7CE26858" w14:textId="77777777" w:rsidR="00A359E4" w:rsidRPr="008F1493" w:rsidRDefault="00A359E4" w:rsidP="00AC330E">
            <w:pPr>
              <w:rPr>
                <w:rFonts w:cs="Times New Roman"/>
                <w:b/>
                <w:bCs/>
              </w:rPr>
            </w:pPr>
            <w:r w:rsidRPr="008F1493">
              <w:rPr>
                <w:rFonts w:cs="Times New Roman"/>
                <w:b/>
                <w:bCs/>
              </w:rPr>
              <w:t>Domain 4</w:t>
            </w:r>
          </w:p>
          <w:p w14:paraId="14C9E54B"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206E225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blinding of the assessor described.</w:t>
            </w:r>
          </w:p>
          <w:p w14:paraId="3C2786D8"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536CEB41"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blinding of the assessor described.</w:t>
            </w:r>
          </w:p>
          <w:p w14:paraId="1489EDD7"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w:t>
            </w:r>
            <w:r w:rsidRPr="00965279">
              <w:rPr>
                <w:rFonts w:cs="Times New Roman"/>
              </w:rPr>
              <w:t>In the absence of information on blinding of outcome assessment, the risk of detection bias cannot be determined.</w:t>
            </w:r>
          </w:p>
          <w:p w14:paraId="0A7600B0" w14:textId="77777777" w:rsidR="00A359E4" w:rsidRPr="008F1493" w:rsidRDefault="00A359E4" w:rsidP="00AC330E">
            <w:pPr>
              <w:rPr>
                <w:rFonts w:cs="Times New Roman"/>
                <w:b/>
                <w:bCs/>
              </w:rPr>
            </w:pPr>
          </w:p>
          <w:p w14:paraId="6C052086" w14:textId="77777777" w:rsidR="00A359E4" w:rsidRPr="008F1493" w:rsidRDefault="00A359E4" w:rsidP="00AC330E">
            <w:pPr>
              <w:rPr>
                <w:rFonts w:cs="Times New Roman"/>
                <w:b/>
                <w:bCs/>
              </w:rPr>
            </w:pPr>
            <w:r w:rsidRPr="008F1493">
              <w:rPr>
                <w:rFonts w:cs="Times New Roman"/>
                <w:b/>
                <w:bCs/>
              </w:rPr>
              <w:t>Domain 6</w:t>
            </w:r>
          </w:p>
          <w:p w14:paraId="1BBDA48D"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555E700A"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Study not registered and no protocol published.</w:t>
            </w:r>
          </w:p>
          <w:p w14:paraId="22FD2007"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63C271B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methods (alignment time, control visits) and results (Tables 2–3, Figure 3) align, with all prespecified outcomes reported. No discrepancies or omissions are noted.</w:t>
            </w:r>
          </w:p>
          <w:p w14:paraId="3590D2F8"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965279">
              <w:rPr>
                <w:rFonts w:cs="Times New Roman"/>
              </w:rPr>
              <w:t>The consistency between the methods and results sections indicates a low risk of selective reporting.</w:t>
            </w:r>
          </w:p>
        </w:tc>
      </w:tr>
    </w:tbl>
    <w:p w14:paraId="0E75F38E"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3D7E338E"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5E0D40DC"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El Shehawy</w:t>
            </w:r>
            <w:r>
              <w:rPr>
                <w:rFonts w:cs="Times New Roman" w:hint="eastAsia"/>
              </w:rPr>
              <w:t xml:space="preserve"> </w:t>
            </w:r>
            <w:r w:rsidRPr="008F1493">
              <w:rPr>
                <w:rFonts w:cs="Times New Roman"/>
              </w:rPr>
              <w:t>2020</w:t>
            </w:r>
          </w:p>
        </w:tc>
      </w:tr>
      <w:tr w:rsidR="00A359E4" w:rsidRPr="008F1493" w14:paraId="25E073BA"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D8C9D30" w14:textId="77777777" w:rsidR="00A359E4" w:rsidRPr="008F1493" w:rsidRDefault="00A359E4" w:rsidP="00AC330E">
            <w:pPr>
              <w:rPr>
                <w:rFonts w:cs="Times New Roman"/>
                <w:b/>
                <w:bCs/>
              </w:rPr>
            </w:pPr>
            <w:r w:rsidRPr="008F1493">
              <w:rPr>
                <w:rFonts w:cs="Times New Roman"/>
                <w:b/>
                <w:bCs/>
              </w:rPr>
              <w:t>Domain 5</w:t>
            </w:r>
          </w:p>
          <w:p w14:paraId="067702AC"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1EAE37D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authors did not use intention-to-treat analysis with 4/30 dropouts.</w:t>
            </w:r>
          </w:p>
          <w:p w14:paraId="1CA1AF51"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01CF7957"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Dropouts are reported (4/30 patients, ~13%), with balanced reasons (2 males/2 females). The remaining sample (26/30) exceeds 90% retention, and baseline characteristics are </w:t>
            </w:r>
            <w:r w:rsidRPr="008F1493">
              <w:rPr>
                <w:rFonts w:cs="Times New Roman"/>
              </w:rPr>
              <w:lastRenderedPageBreak/>
              <w:t>comparable between groups. No evidence suggests dropout reasons were related to outcomes.</w:t>
            </w:r>
          </w:p>
          <w:p w14:paraId="0F6EB9F4"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965279">
              <w:rPr>
                <w:rFonts w:cs="Times New Roman"/>
              </w:rPr>
              <w:t>The low and balanced attrition rate, together with the absence of evidence suggesting that missing data were related to outcomes, indicates a low risk of attrition bias.</w:t>
            </w:r>
          </w:p>
        </w:tc>
      </w:tr>
    </w:tbl>
    <w:p w14:paraId="2EC465E3"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7EE37704"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3F857B99"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Farhadian 2021</w:t>
            </w:r>
          </w:p>
        </w:tc>
      </w:tr>
      <w:tr w:rsidR="00A359E4" w:rsidRPr="008F1493" w14:paraId="6611DCB4"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7759DDDE" w14:textId="77777777" w:rsidR="00A359E4" w:rsidRPr="008F1493" w:rsidRDefault="00A359E4" w:rsidP="00AC330E">
            <w:pPr>
              <w:rPr>
                <w:rFonts w:cs="Times New Roman"/>
                <w:b/>
                <w:bCs/>
              </w:rPr>
            </w:pPr>
            <w:r w:rsidRPr="008F1493">
              <w:rPr>
                <w:rFonts w:cs="Times New Roman"/>
                <w:b/>
                <w:bCs/>
              </w:rPr>
              <w:t>Domain 5</w:t>
            </w:r>
          </w:p>
          <w:p w14:paraId="4DA192F2"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4A8F2D26"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4 dropouts. No account for the dropouts. No intention-to-treat analysis.</w:t>
            </w:r>
          </w:p>
          <w:p w14:paraId="71C3DF79"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0261088A"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"4 patients were lost to follow-up... results of 56 patients were analysed." Dropouts were reported with reasons (e.g., lost device, non-attendance), and the analysis followed per-protocol with balanced attrition across groups.</w:t>
            </w:r>
          </w:p>
          <w:p w14:paraId="5F91590B"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965279">
              <w:rPr>
                <w:rFonts w:cs="Times New Roman"/>
              </w:rPr>
              <w:t>The low and balanced attrition rate, together with reported reasons for dropout and no evidence that missing data were outcome-related, indicates a low risk of attrition bias.</w:t>
            </w:r>
          </w:p>
        </w:tc>
      </w:tr>
    </w:tbl>
    <w:p w14:paraId="564CD0D6"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4FED7581"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5BF48DB6"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Ghaffer 2022</w:t>
            </w:r>
          </w:p>
        </w:tc>
      </w:tr>
      <w:tr w:rsidR="00A359E4" w:rsidRPr="008F1493" w14:paraId="73E3F5CD" w14:textId="77777777" w:rsidTr="00AC330E">
        <w:tc>
          <w:tcPr>
            <w:tcW w:w="8296" w:type="dxa"/>
            <w:tcBorders>
              <w:top w:val="single" w:sz="4" w:space="0" w:color="auto"/>
              <w:left w:val="single" w:sz="4" w:space="0" w:color="auto"/>
              <w:bottom w:val="single" w:sz="4" w:space="0" w:color="auto"/>
              <w:right w:val="single" w:sz="4" w:space="0" w:color="auto"/>
            </w:tcBorders>
          </w:tcPr>
          <w:p w14:paraId="63C1AF67" w14:textId="77777777" w:rsidR="00A359E4" w:rsidRPr="008F1493" w:rsidRDefault="00A359E4" w:rsidP="00AC330E">
            <w:pPr>
              <w:rPr>
                <w:rFonts w:cs="Times New Roman"/>
                <w:b/>
                <w:bCs/>
              </w:rPr>
            </w:pPr>
            <w:r w:rsidRPr="008F1493">
              <w:rPr>
                <w:rFonts w:cs="Times New Roman"/>
                <w:b/>
                <w:bCs/>
              </w:rPr>
              <w:t>Domain 5</w:t>
            </w:r>
          </w:p>
          <w:p w14:paraId="1872DE95"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09D1BDA5"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2 participants not included in analysis - 1 from intervention group (missed several appointments) and 1 from control group (removed fixed appliance for wedding)</w:t>
            </w:r>
          </w:p>
          <w:p w14:paraId="4E65094E"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1522CF2E"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Forty-six female patients were assessed for eligibility; of those, 14 did not meet inclusion criteria. Thirty-two patients were randomized in a 1:1 ratio to laser or control groups. Two patients were lost to follow-up, one in each group (Figure 1).</w:t>
            </w:r>
          </w:p>
          <w:p w14:paraId="7372C304"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w:t>
            </w:r>
            <w:r w:rsidRPr="00965279">
              <w:rPr>
                <w:rFonts w:cs="Times New Roman"/>
              </w:rPr>
              <w:t>The small and balanced amount of missing outcome data, with reported reasons for dropout, suggests a low risk of attrition bias.</w:t>
            </w:r>
          </w:p>
          <w:p w14:paraId="14B07035" w14:textId="77777777" w:rsidR="00A359E4" w:rsidRPr="008F1493" w:rsidRDefault="00A359E4" w:rsidP="00AC330E">
            <w:pPr>
              <w:rPr>
                <w:rFonts w:cs="Times New Roman"/>
                <w:b/>
                <w:bCs/>
              </w:rPr>
            </w:pPr>
          </w:p>
          <w:p w14:paraId="4FCD6F8E" w14:textId="77777777" w:rsidR="00A359E4" w:rsidRPr="008F1493" w:rsidRDefault="00A359E4" w:rsidP="00AC330E">
            <w:pPr>
              <w:rPr>
                <w:rFonts w:cs="Times New Roman"/>
                <w:b/>
                <w:bCs/>
              </w:rPr>
            </w:pPr>
            <w:r w:rsidRPr="008F1493">
              <w:rPr>
                <w:rFonts w:cs="Times New Roman"/>
                <w:b/>
                <w:bCs/>
              </w:rPr>
              <w:t>Domain 6</w:t>
            </w:r>
          </w:p>
          <w:p w14:paraId="173D6D4F"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2A97378F"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Study not registered. No protocol published.</w:t>
            </w:r>
          </w:p>
          <w:p w14:paraId="063B23D9"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25DAE678"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 prespecified outcomes (OLAT, alignment improvement percentage, pain scores) were reported with complete statistical data. No discrepancies between methods and results.</w:t>
            </w:r>
          </w:p>
          <w:p w14:paraId="59C84AA1"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965279">
              <w:rPr>
                <w:rFonts w:cs="Times New Roman"/>
              </w:rPr>
              <w:t>The absence of discrepancies between the methods and results sections indicates a low risk of selective reporting.</w:t>
            </w:r>
          </w:p>
        </w:tc>
      </w:tr>
    </w:tbl>
    <w:p w14:paraId="0B59A838"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085E6DED"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099731CE"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Hasan 2022</w:t>
            </w:r>
          </w:p>
        </w:tc>
      </w:tr>
      <w:tr w:rsidR="00A359E4" w:rsidRPr="008F1493" w14:paraId="4E0866F9"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9ABD884" w14:textId="77777777" w:rsidR="00A359E4" w:rsidRPr="008F1493" w:rsidRDefault="00A359E4" w:rsidP="00AC330E">
            <w:pPr>
              <w:rPr>
                <w:rFonts w:cs="Times New Roman"/>
                <w:b/>
                <w:bCs/>
              </w:rPr>
            </w:pPr>
            <w:r w:rsidRPr="008F1493">
              <w:rPr>
                <w:rFonts w:cs="Times New Roman"/>
                <w:b/>
                <w:bCs/>
              </w:rPr>
              <w:t>Domain 4</w:t>
            </w:r>
          </w:p>
          <w:p w14:paraId="409E1B5E"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0C8CAFB5"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mention of blinding assessors.</w:t>
            </w:r>
          </w:p>
          <w:p w14:paraId="0C3D5BF8"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28FDE8D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mention of blinding assessors.</w:t>
            </w:r>
          </w:p>
          <w:p w14:paraId="2FD9B52E"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965279">
              <w:rPr>
                <w:rFonts w:cs="Times New Roman"/>
              </w:rPr>
              <w:t>In the absence of information regarding blinding of outcome assessment, the risk of detection bias cannot be determined.</w:t>
            </w:r>
          </w:p>
        </w:tc>
      </w:tr>
    </w:tbl>
    <w:p w14:paraId="33634051"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036E1EDA"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01A71F73"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Lo Giudice 2020</w:t>
            </w:r>
          </w:p>
        </w:tc>
      </w:tr>
      <w:tr w:rsidR="00A359E4" w:rsidRPr="008F1493" w14:paraId="137F24C5" w14:textId="77777777" w:rsidTr="00AC330E">
        <w:tc>
          <w:tcPr>
            <w:tcW w:w="8296" w:type="dxa"/>
            <w:tcBorders>
              <w:top w:val="single" w:sz="4" w:space="0" w:color="auto"/>
              <w:left w:val="single" w:sz="4" w:space="0" w:color="auto"/>
              <w:bottom w:val="single" w:sz="4" w:space="0" w:color="auto"/>
              <w:right w:val="single" w:sz="4" w:space="0" w:color="auto"/>
            </w:tcBorders>
          </w:tcPr>
          <w:p w14:paraId="32A23AC8" w14:textId="77777777" w:rsidR="00A359E4" w:rsidRPr="008F1493" w:rsidRDefault="00A359E4" w:rsidP="00AC330E">
            <w:pPr>
              <w:rPr>
                <w:rFonts w:cs="Times New Roman"/>
                <w:b/>
                <w:bCs/>
              </w:rPr>
            </w:pPr>
            <w:r w:rsidRPr="008F1493">
              <w:rPr>
                <w:rFonts w:cs="Times New Roman"/>
                <w:b/>
                <w:bCs/>
              </w:rPr>
              <w:t>Domain 5</w:t>
            </w:r>
          </w:p>
          <w:p w14:paraId="14B5E8BA"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21ADE87F"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Dropout: 7 participants from intervention group and 4 from control group. No Intention-to-treat analysis</w:t>
            </w:r>
          </w:p>
          <w:p w14:paraId="27BD25D2"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1E60A4A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"From 100 patients enrolled... 11 were excluded from the final investigation... The final sample size included 89 subjects." Reasons for exclusion (2 discontinuations, 9 protocol deviations) are provided, and baseline characteristics were balanced between groups.</w:t>
            </w:r>
          </w:p>
          <w:p w14:paraId="7C9A1F3A"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w:t>
            </w:r>
            <w:r w:rsidRPr="00965279">
              <w:rPr>
                <w:rFonts w:cs="Times New Roman"/>
              </w:rPr>
              <w:t>The proportion of missing outcome data was modest, reasons for attrition were reported, and there is no evidence that attrition was related to outcomes, indicating a low risk of attrition bias.</w:t>
            </w:r>
          </w:p>
          <w:p w14:paraId="3FACFA3B" w14:textId="77777777" w:rsidR="00A359E4" w:rsidRPr="008F1493" w:rsidRDefault="00A359E4" w:rsidP="00AC330E">
            <w:pPr>
              <w:rPr>
                <w:rFonts w:cs="Times New Roman"/>
                <w:b/>
                <w:bCs/>
              </w:rPr>
            </w:pPr>
          </w:p>
          <w:p w14:paraId="6A0878EE" w14:textId="77777777" w:rsidR="00A359E4" w:rsidRPr="008F1493" w:rsidRDefault="00A359E4" w:rsidP="00AC330E">
            <w:pPr>
              <w:rPr>
                <w:rFonts w:cs="Times New Roman"/>
                <w:b/>
                <w:bCs/>
              </w:rPr>
            </w:pPr>
            <w:r w:rsidRPr="008F1493">
              <w:rPr>
                <w:rFonts w:cs="Times New Roman"/>
                <w:b/>
                <w:bCs/>
              </w:rPr>
              <w:t>Domain 6</w:t>
            </w:r>
          </w:p>
          <w:p w14:paraId="621437F2"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3CB337E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w:t>
            </w:r>
          </w:p>
          <w:p w14:paraId="42753FFC"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27248BED"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 prespecified outcomes (treatment time, number of appointments) are reported with complete statistical data (medians, p-values, confidence intervals). No discrepancies between methods and results sections were detected.</w:t>
            </w:r>
          </w:p>
          <w:p w14:paraId="4018D3B9"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965279">
              <w:rPr>
                <w:rFonts w:cs="Times New Roman"/>
              </w:rPr>
              <w:t>The complete and consistent reporting of all prespecified outcomes indicates a low risk of selective reporting.</w:t>
            </w:r>
          </w:p>
        </w:tc>
      </w:tr>
    </w:tbl>
    <w:p w14:paraId="0FB254C3"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5C3DC43F"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476A8359"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Nahas 2017</w:t>
            </w:r>
          </w:p>
        </w:tc>
      </w:tr>
      <w:tr w:rsidR="00A359E4" w:rsidRPr="008F1493" w14:paraId="2E14C004"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489E99B3" w14:textId="77777777" w:rsidR="00A359E4" w:rsidRPr="008F1493" w:rsidRDefault="00A359E4" w:rsidP="00AC330E">
            <w:pPr>
              <w:rPr>
                <w:rFonts w:cs="Times New Roman"/>
                <w:b/>
                <w:bCs/>
              </w:rPr>
            </w:pPr>
            <w:r w:rsidRPr="008F1493">
              <w:rPr>
                <w:rFonts w:cs="Times New Roman"/>
                <w:b/>
                <w:bCs/>
              </w:rPr>
              <w:t>Domain 5</w:t>
            </w:r>
          </w:p>
          <w:p w14:paraId="077B48B0"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1FA0478E"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Dropouts: 2 from intervention group and 4 from control group. Intention-to-treat analysis was not applied.</w:t>
            </w:r>
          </w:p>
          <w:p w14:paraId="62E5CE3A"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25257764"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"During the treatment, a total of four patients were dropped out from the control group, three required inter-proximal reduction of the lower anterior teeth, and one failed to attend more than three consecutive appointments. In the test group, two patients were excluded from the study; the first patient did not commit to using the LED device with a compliance rate of above 80 % and the second patient experienced a malfunction with his LED device."</w:t>
            </w:r>
          </w:p>
          <w:p w14:paraId="2961F585"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965279">
              <w:rPr>
                <w:rFonts w:cs="Times New Roman"/>
              </w:rPr>
              <w:t>The number of dropouts was modest, reasons for attrition were reported and balanced across groups, and there is no evidence that missing data were related to outcomes, indicating a low risk of attrition bias.</w:t>
            </w:r>
          </w:p>
        </w:tc>
      </w:tr>
    </w:tbl>
    <w:p w14:paraId="6D1724FA"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135630B9"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BF28E9F"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Reiss 2020</w:t>
            </w:r>
          </w:p>
        </w:tc>
      </w:tr>
      <w:tr w:rsidR="00A359E4" w:rsidRPr="008F1493" w14:paraId="2912DDCA"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6C97DD34" w14:textId="77777777" w:rsidR="00A359E4" w:rsidRPr="008F1493" w:rsidRDefault="00A359E4" w:rsidP="00AC330E">
            <w:pPr>
              <w:rPr>
                <w:rFonts w:cs="Times New Roman"/>
                <w:b/>
                <w:bCs/>
              </w:rPr>
            </w:pPr>
            <w:r w:rsidRPr="008F1493">
              <w:rPr>
                <w:rFonts w:cs="Times New Roman"/>
                <w:b/>
                <w:bCs/>
              </w:rPr>
              <w:t>Domain 2</w:t>
            </w:r>
          </w:p>
          <w:p w14:paraId="190E1658"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Unclear risk</w:t>
            </w:r>
          </w:p>
          <w:p w14:paraId="4C7BEA96"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Participants were asked to select from 40 opaque envelopes with allocation group assignments inside; however, no description of allocation process safeguarding was mentioned.</w:t>
            </w:r>
          </w:p>
          <w:p w14:paraId="48E3544F"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5426300B" w14:textId="77777777" w:rsidR="00A359E4" w:rsidRPr="008F1493" w:rsidRDefault="00A359E4" w:rsidP="00AC330E">
            <w:pPr>
              <w:rPr>
                <w:rFonts w:cs="Times New Roman"/>
              </w:rPr>
            </w:pPr>
            <w:r w:rsidRPr="008F1493">
              <w:rPr>
                <w:rFonts w:cs="Times New Roman"/>
                <w:b/>
                <w:bCs/>
              </w:rPr>
              <w:lastRenderedPageBreak/>
              <w:t>Supporting:</w:t>
            </w:r>
            <w:r w:rsidRPr="008F1493">
              <w:rPr>
                <w:rFonts w:cs="Times New Roman"/>
              </w:rPr>
              <w:t xml:space="preserve"> "Forty opaque envelopes with allocation group assignments inside... During the bonding appointment (T0), subjects were asked to pick an envelope and disclose their allocated group."</w:t>
            </w:r>
          </w:p>
          <w:p w14:paraId="580DEB90"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Allocation concealment is reported as sufficient.</w:t>
            </w:r>
          </w:p>
        </w:tc>
      </w:tr>
    </w:tbl>
    <w:p w14:paraId="53D34621"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1B244261"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6B363F38"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Siriphan 2019</w:t>
            </w:r>
          </w:p>
        </w:tc>
      </w:tr>
      <w:tr w:rsidR="00A359E4" w:rsidRPr="008F1493" w14:paraId="32F10460"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5913409A" w14:textId="77777777" w:rsidR="00A359E4" w:rsidRPr="008F1493" w:rsidRDefault="00A359E4" w:rsidP="00AC330E">
            <w:pPr>
              <w:rPr>
                <w:rFonts w:cs="Times New Roman"/>
                <w:b/>
                <w:bCs/>
              </w:rPr>
            </w:pPr>
            <w:r w:rsidRPr="008F1493">
              <w:rPr>
                <w:rFonts w:cs="Times New Roman"/>
                <w:b/>
                <w:bCs/>
              </w:rPr>
              <w:t>Domain 5</w:t>
            </w:r>
          </w:p>
          <w:p w14:paraId="52A24B15"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37273720"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dropouts for the primary outcome. Dropouts in the secondary outcome (8/60) RANKL and OPG with per-protocol analysis.</w:t>
            </w:r>
          </w:p>
          <w:p w14:paraId="767A9FF0"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5956A7CE"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The study reports dropouts (8 excluded from per-protocol analysis) but includes all 60 subjects in the intention-to-treat analysis for the primary outcome (T1–T5 data). Reasons for exclusion (missed appointments) are unrelated to outcomes, and the dropout rate is balanced across groups.</w:t>
            </w:r>
          </w:p>
          <w:p w14:paraId="6C708025"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965279">
              <w:rPr>
                <w:rFonts w:cs="Times New Roman"/>
              </w:rPr>
              <w:t>Complete outcome data were available for the primary outcome, and attrition for secondary outcomes was limited, balanced, and unrelated to outcomes, indicating a low risk of attrition bias.</w:t>
            </w:r>
          </w:p>
        </w:tc>
      </w:tr>
    </w:tbl>
    <w:p w14:paraId="6341B74E"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179CCDF0"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6B2222C5"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Taha 2020</w:t>
            </w:r>
          </w:p>
        </w:tc>
      </w:tr>
      <w:tr w:rsidR="00A359E4" w:rsidRPr="008F1493" w14:paraId="043B7025" w14:textId="77777777" w:rsidTr="00AC330E">
        <w:tc>
          <w:tcPr>
            <w:tcW w:w="8296" w:type="dxa"/>
            <w:tcBorders>
              <w:top w:val="single" w:sz="4" w:space="0" w:color="auto"/>
              <w:left w:val="single" w:sz="4" w:space="0" w:color="auto"/>
              <w:bottom w:val="single" w:sz="4" w:space="0" w:color="auto"/>
              <w:right w:val="single" w:sz="4" w:space="0" w:color="auto"/>
            </w:tcBorders>
          </w:tcPr>
          <w:p w14:paraId="75953917" w14:textId="77777777" w:rsidR="00A359E4" w:rsidRPr="008F1493" w:rsidRDefault="00A359E4" w:rsidP="00AC330E">
            <w:pPr>
              <w:rPr>
                <w:rFonts w:cs="Times New Roman"/>
                <w:b/>
                <w:bCs/>
              </w:rPr>
            </w:pPr>
            <w:r w:rsidRPr="008F1493">
              <w:rPr>
                <w:rFonts w:cs="Times New Roman"/>
                <w:b/>
                <w:bCs/>
              </w:rPr>
              <w:t>Domain 5</w:t>
            </w:r>
          </w:p>
          <w:p w14:paraId="78BC1D70"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63C25C14"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1 from intervention group. No intention-to-treat analysis.</w:t>
            </w:r>
          </w:p>
          <w:p w14:paraId="325357FD"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42634DE4"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"We recruited eleven and ten subjects in the control and experimental groups, respectively... No significant adverse events were reported." 1 from intervention group.</w:t>
            </w:r>
          </w:p>
          <w:p w14:paraId="76AFFA84" w14:textId="77777777" w:rsidR="00A359E4" w:rsidRPr="008F1493" w:rsidRDefault="00A359E4" w:rsidP="00AC330E">
            <w:pPr>
              <w:rPr>
                <w:rFonts w:cs="Times New Roman"/>
              </w:rPr>
            </w:pPr>
            <w:r w:rsidRPr="008F1493">
              <w:rPr>
                <w:rFonts w:cs="Times New Roman"/>
                <w:b/>
                <w:bCs/>
              </w:rPr>
              <w:t>Reason:</w:t>
            </w:r>
            <w:r w:rsidRPr="008F1493">
              <w:rPr>
                <w:rFonts w:cs="Times New Roman"/>
              </w:rPr>
              <w:t xml:space="preserve"> </w:t>
            </w:r>
            <w:r w:rsidRPr="00965279">
              <w:rPr>
                <w:rFonts w:cs="Times New Roman"/>
              </w:rPr>
              <w:t>Due to insufficient information regarding the reason for attrition and its potential impact on outcomes, the risk of attrition bias cannot be determined.</w:t>
            </w:r>
          </w:p>
          <w:p w14:paraId="582AA039" w14:textId="77777777" w:rsidR="00A359E4" w:rsidRPr="008F1493" w:rsidRDefault="00A359E4" w:rsidP="00AC330E">
            <w:pPr>
              <w:rPr>
                <w:rFonts w:cs="Times New Roman"/>
              </w:rPr>
            </w:pPr>
          </w:p>
          <w:p w14:paraId="765197BA" w14:textId="77777777" w:rsidR="00A359E4" w:rsidRPr="008F1493" w:rsidRDefault="00A359E4" w:rsidP="00AC330E">
            <w:pPr>
              <w:rPr>
                <w:rFonts w:cs="Times New Roman"/>
                <w:b/>
                <w:bCs/>
              </w:rPr>
            </w:pPr>
            <w:r w:rsidRPr="008F1493">
              <w:rPr>
                <w:rFonts w:cs="Times New Roman"/>
                <w:b/>
                <w:bCs/>
              </w:rPr>
              <w:t>Domain 6</w:t>
            </w:r>
          </w:p>
          <w:p w14:paraId="33369F6D"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518EDEF4"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Study not registered; no protocol published.</w:t>
            </w:r>
          </w:p>
          <w:p w14:paraId="710C25FB"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7A1A0B3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 prespecified outcomes (tooth movement, pain, compliance) are reported with statistical details (Table 3, Fig. 4–5)."</w:t>
            </w:r>
          </w:p>
          <w:p w14:paraId="542E0324"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C15E3E">
              <w:rPr>
                <w:rFonts w:cs="Times New Roman"/>
              </w:rPr>
              <w:t>The complete and consistent reporting of all prespecified outcomes indicates a low risk of selective reporting.</w:t>
            </w:r>
          </w:p>
        </w:tc>
      </w:tr>
    </w:tbl>
    <w:p w14:paraId="7749FCC7"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1D7C283C"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6C73471E"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Telatar 2020</w:t>
            </w:r>
          </w:p>
        </w:tc>
      </w:tr>
      <w:tr w:rsidR="00A359E4" w:rsidRPr="008F1493" w14:paraId="4A67B673"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3F2053A6" w14:textId="77777777" w:rsidR="00A359E4" w:rsidRPr="008F1493" w:rsidRDefault="00A359E4" w:rsidP="00AC330E">
            <w:pPr>
              <w:rPr>
                <w:rFonts w:cs="Times New Roman"/>
                <w:b/>
                <w:bCs/>
              </w:rPr>
            </w:pPr>
            <w:r w:rsidRPr="008F1493">
              <w:rPr>
                <w:rFonts w:cs="Times New Roman"/>
                <w:b/>
                <w:bCs/>
              </w:rPr>
              <w:t>Domain 5</w:t>
            </w:r>
          </w:p>
          <w:p w14:paraId="5635D694"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6A75CC59"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intention-to-treat analysis. Dropouts: 1 from intervention group.</w:t>
            </w:r>
          </w:p>
          <w:p w14:paraId="442D5157"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Low risk</w:t>
            </w:r>
          </w:p>
          <w:p w14:paraId="19965CBC"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"One subject was excluded from the study group due to poor patient cooperation." The dropout rate was low (1/20 = 5%), and reasons were unrelated to outcomes.</w:t>
            </w:r>
          </w:p>
          <w:p w14:paraId="387061E1" w14:textId="77777777" w:rsidR="00A359E4" w:rsidRPr="008F1493" w:rsidRDefault="00A359E4" w:rsidP="00AC330E">
            <w:pPr>
              <w:rPr>
                <w:rFonts w:cs="Times New Roman"/>
                <w:b/>
                <w:bCs/>
              </w:rPr>
            </w:pPr>
            <w:r w:rsidRPr="008F1493">
              <w:rPr>
                <w:rFonts w:cs="Times New Roman"/>
                <w:b/>
                <w:bCs/>
              </w:rPr>
              <w:lastRenderedPageBreak/>
              <w:t>Reason:</w:t>
            </w:r>
            <w:r w:rsidRPr="008F1493">
              <w:rPr>
                <w:rFonts w:cs="Times New Roman"/>
              </w:rPr>
              <w:t xml:space="preserve"> </w:t>
            </w:r>
            <w:r w:rsidRPr="00054920">
              <w:rPr>
                <w:rFonts w:cs="Times New Roman"/>
              </w:rPr>
              <w:t>The amount of missing outcome data was minimal, and the reported reason for attrition was unlikely to be related to outcomes, indicating a low risk of attrition bias.</w:t>
            </w:r>
          </w:p>
        </w:tc>
      </w:tr>
    </w:tbl>
    <w:p w14:paraId="07CF3F16"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71970333"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34B3D249"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Mishra 2000</w:t>
            </w:r>
          </w:p>
        </w:tc>
      </w:tr>
      <w:tr w:rsidR="00A359E4" w:rsidRPr="008F1493" w14:paraId="58039049"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49629CB6" w14:textId="77777777" w:rsidR="00A359E4" w:rsidRPr="008F1493" w:rsidRDefault="00A359E4" w:rsidP="00AC330E">
            <w:pPr>
              <w:rPr>
                <w:rFonts w:cs="Times New Roman"/>
                <w:b/>
                <w:bCs/>
              </w:rPr>
            </w:pPr>
            <w:r w:rsidRPr="008F1493">
              <w:rPr>
                <w:rFonts w:cs="Times New Roman"/>
                <w:b/>
                <w:bCs/>
              </w:rPr>
              <w:t>Domain 2</w:t>
            </w:r>
          </w:p>
          <w:p w14:paraId="6722BC38"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High risk</w:t>
            </w:r>
          </w:p>
          <w:p w14:paraId="3A9BA2D6"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Allocation concealment not discussed.</w:t>
            </w:r>
          </w:p>
          <w:p w14:paraId="7FC2B432"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6B87D4CD"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Allocation concealment not discussed</w:t>
            </w:r>
          </w:p>
          <w:p w14:paraId="54FBB961"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054920">
              <w:rPr>
                <w:rFonts w:cs="Times New Roman"/>
              </w:rPr>
              <w:t>In the absence of information on allocation concealment, it is unclear whether group assignment could have been foreseen by investigators enrolling participants.</w:t>
            </w:r>
          </w:p>
        </w:tc>
      </w:tr>
    </w:tbl>
    <w:p w14:paraId="1BC31664" w14:textId="77777777" w:rsidR="00A359E4" w:rsidRPr="008F1493" w:rsidRDefault="00A359E4" w:rsidP="00A359E4">
      <w:pPr>
        <w:rPr>
          <w:rFonts w:cs="Times New Roman"/>
          <w:b/>
          <w:bCs/>
        </w:rPr>
      </w:pPr>
    </w:p>
    <w:tbl>
      <w:tblPr>
        <w:tblStyle w:val="af7"/>
        <w:tblW w:w="0" w:type="auto"/>
        <w:tblInd w:w="0" w:type="dxa"/>
        <w:tblLook w:val="04A0" w:firstRow="1" w:lastRow="0" w:firstColumn="1" w:lastColumn="0" w:noHBand="0" w:noVBand="1"/>
      </w:tblPr>
      <w:tblGrid>
        <w:gridCol w:w="8296"/>
      </w:tblGrid>
      <w:tr w:rsidR="00A359E4" w:rsidRPr="008F1493" w14:paraId="4E8A3EE7"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63EB3F3" w14:textId="77777777" w:rsidR="00A359E4" w:rsidRPr="008F1493" w:rsidRDefault="00A359E4" w:rsidP="00AC330E">
            <w:pPr>
              <w:rPr>
                <w:rFonts w:cs="Times New Roman"/>
                <w:b/>
                <w:bCs/>
              </w:rPr>
            </w:pPr>
            <w:r w:rsidRPr="008F1493">
              <w:rPr>
                <w:rFonts w:cs="Times New Roman"/>
                <w:b/>
                <w:bCs/>
              </w:rPr>
              <w:t>ID:</w:t>
            </w:r>
            <w:r w:rsidRPr="008F1493">
              <w:rPr>
                <w:rFonts w:cs="Times New Roman"/>
              </w:rPr>
              <w:t xml:space="preserve"> Wahlund 2003</w:t>
            </w:r>
          </w:p>
        </w:tc>
      </w:tr>
      <w:tr w:rsidR="00A359E4" w:rsidRPr="008F1493" w14:paraId="0A7E5E46" w14:textId="77777777" w:rsidTr="00AC330E">
        <w:tc>
          <w:tcPr>
            <w:tcW w:w="8296" w:type="dxa"/>
            <w:tcBorders>
              <w:top w:val="single" w:sz="4" w:space="0" w:color="auto"/>
              <w:left w:val="single" w:sz="4" w:space="0" w:color="auto"/>
              <w:bottom w:val="single" w:sz="4" w:space="0" w:color="auto"/>
              <w:right w:val="single" w:sz="4" w:space="0" w:color="auto"/>
            </w:tcBorders>
            <w:hideMark/>
          </w:tcPr>
          <w:p w14:paraId="289C04A7" w14:textId="77777777" w:rsidR="00A359E4" w:rsidRPr="008F1493" w:rsidRDefault="00A359E4" w:rsidP="00AC330E">
            <w:pPr>
              <w:rPr>
                <w:rFonts w:cs="Times New Roman"/>
                <w:b/>
                <w:bCs/>
              </w:rPr>
            </w:pPr>
            <w:r w:rsidRPr="008F1493">
              <w:rPr>
                <w:rFonts w:cs="Times New Roman"/>
                <w:b/>
                <w:bCs/>
              </w:rPr>
              <w:t>Domain 2</w:t>
            </w:r>
          </w:p>
          <w:p w14:paraId="046B4141" w14:textId="77777777" w:rsidR="00A359E4" w:rsidRPr="008F1493" w:rsidRDefault="00A359E4" w:rsidP="00AC330E">
            <w:pPr>
              <w:rPr>
                <w:rFonts w:cs="Times New Roman"/>
              </w:rPr>
            </w:pPr>
            <w:r w:rsidRPr="008F1493">
              <w:rPr>
                <w:rFonts w:cs="Times New Roman"/>
                <w:b/>
                <w:bCs/>
              </w:rPr>
              <w:t>Original assessment</w:t>
            </w:r>
            <w:r w:rsidRPr="008F1493">
              <w:rPr>
                <w:rFonts w:cs="Times New Roman"/>
              </w:rPr>
              <w:t xml:space="preserve">: High risk </w:t>
            </w:r>
          </w:p>
          <w:p w14:paraId="21B31223"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mention of allocation concealment.</w:t>
            </w:r>
          </w:p>
          <w:p w14:paraId="6DCB930B" w14:textId="77777777" w:rsidR="00A359E4" w:rsidRPr="008F1493" w:rsidRDefault="00A359E4" w:rsidP="00AC330E">
            <w:pPr>
              <w:rPr>
                <w:rFonts w:cs="Times New Roman"/>
              </w:rPr>
            </w:pPr>
            <w:r w:rsidRPr="008F1493">
              <w:rPr>
                <w:rFonts w:cs="Times New Roman"/>
                <w:b/>
                <w:bCs/>
              </w:rPr>
              <w:t>Modified assessment:</w:t>
            </w:r>
            <w:r w:rsidRPr="008F1493">
              <w:rPr>
                <w:rFonts w:cs="Times New Roman"/>
              </w:rPr>
              <w:t xml:space="preserve"> Unclear risk</w:t>
            </w:r>
          </w:p>
          <w:p w14:paraId="35D4EE07" w14:textId="77777777" w:rsidR="00A359E4" w:rsidRPr="008F1493" w:rsidRDefault="00A359E4" w:rsidP="00AC330E">
            <w:pPr>
              <w:rPr>
                <w:rFonts w:cs="Times New Roman"/>
              </w:rPr>
            </w:pPr>
            <w:r w:rsidRPr="008F1493">
              <w:rPr>
                <w:rFonts w:cs="Times New Roman"/>
                <w:b/>
                <w:bCs/>
              </w:rPr>
              <w:t>Supporting:</w:t>
            </w:r>
            <w:r w:rsidRPr="008F1493">
              <w:rPr>
                <w:rFonts w:cs="Times New Roman"/>
              </w:rPr>
              <w:t xml:space="preserve"> No mention of allocation concealment.</w:t>
            </w:r>
          </w:p>
          <w:p w14:paraId="44BC6513" w14:textId="77777777" w:rsidR="00A359E4" w:rsidRPr="008F1493" w:rsidRDefault="00A359E4" w:rsidP="00AC330E">
            <w:pPr>
              <w:rPr>
                <w:rFonts w:cs="Times New Roman"/>
                <w:b/>
                <w:bCs/>
              </w:rPr>
            </w:pPr>
            <w:r w:rsidRPr="008F1493">
              <w:rPr>
                <w:rFonts w:cs="Times New Roman"/>
                <w:b/>
                <w:bCs/>
              </w:rPr>
              <w:t>Reason:</w:t>
            </w:r>
            <w:r w:rsidRPr="008F1493">
              <w:rPr>
                <w:rFonts w:cs="Times New Roman"/>
              </w:rPr>
              <w:t xml:space="preserve"> </w:t>
            </w:r>
            <w:r w:rsidRPr="00054920">
              <w:rPr>
                <w:rFonts w:cs="Times New Roman"/>
              </w:rPr>
              <w:t>In the absence of information on allocation concealment, it is unclear whether group assignment could have been foreseen by investigators enrolling participants.</w:t>
            </w:r>
          </w:p>
        </w:tc>
      </w:tr>
    </w:tbl>
    <w:p w14:paraId="2CF36B23" w14:textId="77777777" w:rsidR="00A359E4" w:rsidRPr="008F1493" w:rsidRDefault="00A359E4" w:rsidP="00A359E4">
      <w:pPr>
        <w:rPr>
          <w:rFonts w:cs="Times New Roman"/>
        </w:rPr>
      </w:pPr>
    </w:p>
    <w:p w14:paraId="6CCEA4DC" w14:textId="77777777" w:rsidR="00FE4D80" w:rsidRPr="00A359E4" w:rsidRDefault="00FE4D80">
      <w:pPr>
        <w:rPr>
          <w:rFonts w:hint="eastAsia"/>
        </w:rPr>
      </w:pPr>
    </w:p>
    <w:sectPr w:rsidR="00FE4D80" w:rsidRPr="00A359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64BB9" w14:textId="77777777" w:rsidR="0026516B" w:rsidRDefault="0026516B" w:rsidP="00A359E4">
      <w:pPr>
        <w:rPr>
          <w:rFonts w:hint="eastAsia"/>
        </w:rPr>
      </w:pPr>
      <w:r>
        <w:separator/>
      </w:r>
    </w:p>
  </w:endnote>
  <w:endnote w:type="continuationSeparator" w:id="0">
    <w:p w14:paraId="4D69C2C9" w14:textId="77777777" w:rsidR="0026516B" w:rsidRDefault="0026516B" w:rsidP="00A359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1E4A8" w14:textId="77777777" w:rsidR="0026516B" w:rsidRDefault="0026516B" w:rsidP="00A359E4">
      <w:pPr>
        <w:rPr>
          <w:rFonts w:hint="eastAsia"/>
        </w:rPr>
      </w:pPr>
      <w:r>
        <w:separator/>
      </w:r>
    </w:p>
  </w:footnote>
  <w:footnote w:type="continuationSeparator" w:id="0">
    <w:p w14:paraId="4B030C2B" w14:textId="77777777" w:rsidR="0026516B" w:rsidRDefault="0026516B" w:rsidP="00A359E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D5E64"/>
    <w:multiLevelType w:val="multilevel"/>
    <w:tmpl w:val="F466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60BCE"/>
    <w:multiLevelType w:val="multilevel"/>
    <w:tmpl w:val="08727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42B2E"/>
    <w:multiLevelType w:val="multilevel"/>
    <w:tmpl w:val="A3184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F57AF"/>
    <w:multiLevelType w:val="multilevel"/>
    <w:tmpl w:val="30B61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60A5A"/>
    <w:multiLevelType w:val="multilevel"/>
    <w:tmpl w:val="C2AA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F43C8"/>
    <w:multiLevelType w:val="multilevel"/>
    <w:tmpl w:val="1D2C8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D78B8"/>
    <w:multiLevelType w:val="multilevel"/>
    <w:tmpl w:val="E350F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81EAC"/>
    <w:multiLevelType w:val="multilevel"/>
    <w:tmpl w:val="AA16B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EC4DBB"/>
    <w:multiLevelType w:val="multilevel"/>
    <w:tmpl w:val="8C92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23C9C"/>
    <w:multiLevelType w:val="multilevel"/>
    <w:tmpl w:val="D136B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E393D"/>
    <w:multiLevelType w:val="multilevel"/>
    <w:tmpl w:val="4FFE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D5D29"/>
    <w:multiLevelType w:val="multilevel"/>
    <w:tmpl w:val="49C8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0917F4"/>
    <w:multiLevelType w:val="multilevel"/>
    <w:tmpl w:val="5D38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53E57"/>
    <w:multiLevelType w:val="multilevel"/>
    <w:tmpl w:val="B24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B39AB"/>
    <w:multiLevelType w:val="multilevel"/>
    <w:tmpl w:val="4C54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30061"/>
    <w:multiLevelType w:val="multilevel"/>
    <w:tmpl w:val="7602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301B8"/>
    <w:multiLevelType w:val="multilevel"/>
    <w:tmpl w:val="281A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197332">
    <w:abstractNumId w:val="2"/>
  </w:num>
  <w:num w:numId="2" w16cid:durableId="1699551488">
    <w:abstractNumId w:val="13"/>
  </w:num>
  <w:num w:numId="3" w16cid:durableId="325136851">
    <w:abstractNumId w:val="14"/>
  </w:num>
  <w:num w:numId="4" w16cid:durableId="919215704">
    <w:abstractNumId w:val="3"/>
  </w:num>
  <w:num w:numId="5" w16cid:durableId="117337867">
    <w:abstractNumId w:val="11"/>
  </w:num>
  <w:num w:numId="6" w16cid:durableId="426465578">
    <w:abstractNumId w:val="8"/>
  </w:num>
  <w:num w:numId="7" w16cid:durableId="1046100162">
    <w:abstractNumId w:val="16"/>
  </w:num>
  <w:num w:numId="8" w16cid:durableId="72631621">
    <w:abstractNumId w:val="5"/>
  </w:num>
  <w:num w:numId="9" w16cid:durableId="1748453439">
    <w:abstractNumId w:val="0"/>
  </w:num>
  <w:num w:numId="10" w16cid:durableId="1433668136">
    <w:abstractNumId w:val="10"/>
  </w:num>
  <w:num w:numId="11" w16cid:durableId="310138176">
    <w:abstractNumId w:val="12"/>
  </w:num>
  <w:num w:numId="12" w16cid:durableId="704184834">
    <w:abstractNumId w:val="6"/>
  </w:num>
  <w:num w:numId="13" w16cid:durableId="825635963">
    <w:abstractNumId w:val="4"/>
  </w:num>
  <w:num w:numId="14" w16cid:durableId="357659207">
    <w:abstractNumId w:val="1"/>
  </w:num>
  <w:num w:numId="15" w16cid:durableId="1260795889">
    <w:abstractNumId w:val="15"/>
  </w:num>
  <w:num w:numId="16" w16cid:durableId="678315807">
    <w:abstractNumId w:val="9"/>
  </w:num>
  <w:num w:numId="17" w16cid:durableId="865806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2E7"/>
    <w:rsid w:val="0026516B"/>
    <w:rsid w:val="007A3E3A"/>
    <w:rsid w:val="009622E7"/>
    <w:rsid w:val="00A359E4"/>
    <w:rsid w:val="00F014BB"/>
    <w:rsid w:val="00FE4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F5627A2A-1597-441F-AE50-EA90FFC63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59E4"/>
    <w:pPr>
      <w:widowControl w:val="0"/>
      <w:spacing w:after="0" w:line="240" w:lineRule="auto"/>
    </w:pPr>
    <w:rPr>
      <w:rFonts w:ascii="Times New Roman" w:hAnsi="Times New Roman"/>
      <w:sz w:val="20"/>
    </w:rPr>
  </w:style>
  <w:style w:type="paragraph" w:styleId="1">
    <w:name w:val="heading 1"/>
    <w:basedOn w:val="a"/>
    <w:next w:val="a"/>
    <w:link w:val="10"/>
    <w:uiPriority w:val="9"/>
    <w:qFormat/>
    <w:rsid w:val="00FE4D80"/>
    <w:pPr>
      <w:keepNext/>
      <w:keepLines/>
      <w:outlineLvl w:val="0"/>
    </w:pPr>
    <w:rPr>
      <w:rFonts w:eastAsia="Times New Roman" w:cstheme="majorBidi"/>
      <w:b/>
      <w:sz w:val="24"/>
      <w:szCs w:val="48"/>
    </w:rPr>
  </w:style>
  <w:style w:type="paragraph" w:styleId="2">
    <w:name w:val="heading 2"/>
    <w:basedOn w:val="a"/>
    <w:next w:val="a"/>
    <w:link w:val="20"/>
    <w:uiPriority w:val="9"/>
    <w:unhideWhenUsed/>
    <w:qFormat/>
    <w:rsid w:val="00FE4D80"/>
    <w:pPr>
      <w:keepNext/>
      <w:keepLines/>
      <w:outlineLvl w:val="1"/>
    </w:pPr>
    <w:rPr>
      <w:rFonts w:eastAsia="Times New Roman" w:cstheme="majorBidi"/>
      <w:b/>
      <w:szCs w:val="40"/>
    </w:rPr>
  </w:style>
  <w:style w:type="paragraph" w:styleId="3">
    <w:name w:val="heading 3"/>
    <w:basedOn w:val="a"/>
    <w:next w:val="a"/>
    <w:link w:val="30"/>
    <w:uiPriority w:val="9"/>
    <w:unhideWhenUsed/>
    <w:qFormat/>
    <w:rsid w:val="009622E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622E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622E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622E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622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22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622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4D80"/>
    <w:rPr>
      <w:rFonts w:ascii="Times New Roman" w:eastAsia="Times New Roman" w:hAnsi="Times New Roman" w:cstheme="majorBidi"/>
      <w:b/>
      <w:sz w:val="24"/>
      <w:szCs w:val="48"/>
    </w:rPr>
  </w:style>
  <w:style w:type="character" w:customStyle="1" w:styleId="20">
    <w:name w:val="标题 2 字符"/>
    <w:basedOn w:val="a0"/>
    <w:link w:val="2"/>
    <w:uiPriority w:val="9"/>
    <w:rsid w:val="00FE4D80"/>
    <w:rPr>
      <w:rFonts w:ascii="Times New Roman" w:eastAsia="Times New Roman" w:hAnsi="Times New Roman" w:cstheme="majorBidi"/>
      <w:b/>
      <w:sz w:val="20"/>
      <w:szCs w:val="40"/>
    </w:rPr>
  </w:style>
  <w:style w:type="character" w:customStyle="1" w:styleId="30">
    <w:name w:val="标题 3 字符"/>
    <w:basedOn w:val="a0"/>
    <w:link w:val="3"/>
    <w:uiPriority w:val="9"/>
    <w:rsid w:val="009622E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622E7"/>
    <w:rPr>
      <w:rFonts w:cstheme="majorBidi"/>
      <w:color w:val="2F5496" w:themeColor="accent1" w:themeShade="BF"/>
      <w:sz w:val="28"/>
      <w:szCs w:val="28"/>
    </w:rPr>
  </w:style>
  <w:style w:type="character" w:customStyle="1" w:styleId="50">
    <w:name w:val="标题 5 字符"/>
    <w:basedOn w:val="a0"/>
    <w:link w:val="5"/>
    <w:uiPriority w:val="9"/>
    <w:semiHidden/>
    <w:rsid w:val="009622E7"/>
    <w:rPr>
      <w:rFonts w:cstheme="majorBidi"/>
      <w:color w:val="2F5496" w:themeColor="accent1" w:themeShade="BF"/>
      <w:sz w:val="24"/>
    </w:rPr>
  </w:style>
  <w:style w:type="character" w:customStyle="1" w:styleId="60">
    <w:name w:val="标题 6 字符"/>
    <w:basedOn w:val="a0"/>
    <w:link w:val="6"/>
    <w:uiPriority w:val="9"/>
    <w:semiHidden/>
    <w:rsid w:val="009622E7"/>
    <w:rPr>
      <w:rFonts w:cstheme="majorBidi"/>
      <w:b/>
      <w:bCs/>
      <w:color w:val="2F5496" w:themeColor="accent1" w:themeShade="BF"/>
    </w:rPr>
  </w:style>
  <w:style w:type="character" w:customStyle="1" w:styleId="70">
    <w:name w:val="标题 7 字符"/>
    <w:basedOn w:val="a0"/>
    <w:link w:val="7"/>
    <w:uiPriority w:val="9"/>
    <w:semiHidden/>
    <w:rsid w:val="009622E7"/>
    <w:rPr>
      <w:rFonts w:cstheme="majorBidi"/>
      <w:b/>
      <w:bCs/>
      <w:color w:val="595959" w:themeColor="text1" w:themeTint="A6"/>
    </w:rPr>
  </w:style>
  <w:style w:type="character" w:customStyle="1" w:styleId="80">
    <w:name w:val="标题 8 字符"/>
    <w:basedOn w:val="a0"/>
    <w:link w:val="8"/>
    <w:uiPriority w:val="9"/>
    <w:semiHidden/>
    <w:rsid w:val="009622E7"/>
    <w:rPr>
      <w:rFonts w:cstheme="majorBidi"/>
      <w:color w:val="595959" w:themeColor="text1" w:themeTint="A6"/>
    </w:rPr>
  </w:style>
  <w:style w:type="character" w:customStyle="1" w:styleId="90">
    <w:name w:val="标题 9 字符"/>
    <w:basedOn w:val="a0"/>
    <w:link w:val="9"/>
    <w:uiPriority w:val="9"/>
    <w:semiHidden/>
    <w:rsid w:val="009622E7"/>
    <w:rPr>
      <w:rFonts w:eastAsiaTheme="majorEastAsia" w:cstheme="majorBidi"/>
      <w:color w:val="595959" w:themeColor="text1" w:themeTint="A6"/>
    </w:rPr>
  </w:style>
  <w:style w:type="paragraph" w:styleId="a3">
    <w:name w:val="Title"/>
    <w:basedOn w:val="a"/>
    <w:next w:val="a"/>
    <w:link w:val="a4"/>
    <w:uiPriority w:val="10"/>
    <w:qFormat/>
    <w:rsid w:val="009622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22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22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22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22E7"/>
    <w:pPr>
      <w:spacing w:before="160"/>
      <w:jc w:val="center"/>
    </w:pPr>
    <w:rPr>
      <w:i/>
      <w:iCs/>
      <w:color w:val="404040" w:themeColor="text1" w:themeTint="BF"/>
    </w:rPr>
  </w:style>
  <w:style w:type="character" w:customStyle="1" w:styleId="a8">
    <w:name w:val="引用 字符"/>
    <w:basedOn w:val="a0"/>
    <w:link w:val="a7"/>
    <w:uiPriority w:val="29"/>
    <w:rsid w:val="009622E7"/>
    <w:rPr>
      <w:i/>
      <w:iCs/>
      <w:color w:val="404040" w:themeColor="text1" w:themeTint="BF"/>
    </w:rPr>
  </w:style>
  <w:style w:type="paragraph" w:styleId="a9">
    <w:name w:val="List Paragraph"/>
    <w:basedOn w:val="a"/>
    <w:uiPriority w:val="34"/>
    <w:qFormat/>
    <w:rsid w:val="009622E7"/>
    <w:pPr>
      <w:ind w:left="720"/>
      <w:contextualSpacing/>
    </w:pPr>
  </w:style>
  <w:style w:type="character" w:styleId="aa">
    <w:name w:val="Intense Emphasis"/>
    <w:basedOn w:val="a0"/>
    <w:uiPriority w:val="21"/>
    <w:qFormat/>
    <w:rsid w:val="009622E7"/>
    <w:rPr>
      <w:i/>
      <w:iCs/>
      <w:color w:val="2F5496" w:themeColor="accent1" w:themeShade="BF"/>
    </w:rPr>
  </w:style>
  <w:style w:type="paragraph" w:styleId="ab">
    <w:name w:val="Intense Quote"/>
    <w:basedOn w:val="a"/>
    <w:next w:val="a"/>
    <w:link w:val="ac"/>
    <w:uiPriority w:val="30"/>
    <w:qFormat/>
    <w:rsid w:val="009622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622E7"/>
    <w:rPr>
      <w:i/>
      <w:iCs/>
      <w:color w:val="2F5496" w:themeColor="accent1" w:themeShade="BF"/>
    </w:rPr>
  </w:style>
  <w:style w:type="character" w:styleId="ad">
    <w:name w:val="Intense Reference"/>
    <w:basedOn w:val="a0"/>
    <w:uiPriority w:val="32"/>
    <w:qFormat/>
    <w:rsid w:val="009622E7"/>
    <w:rPr>
      <w:b/>
      <w:bCs/>
      <w:smallCaps/>
      <w:color w:val="2F5496" w:themeColor="accent1" w:themeShade="BF"/>
      <w:spacing w:val="5"/>
    </w:rPr>
  </w:style>
  <w:style w:type="paragraph" w:styleId="ae">
    <w:name w:val="header"/>
    <w:basedOn w:val="a"/>
    <w:link w:val="af"/>
    <w:uiPriority w:val="99"/>
    <w:unhideWhenUsed/>
    <w:rsid w:val="00A359E4"/>
    <w:pPr>
      <w:tabs>
        <w:tab w:val="center" w:pos="4153"/>
        <w:tab w:val="right" w:pos="8306"/>
      </w:tabs>
      <w:snapToGrid w:val="0"/>
      <w:jc w:val="center"/>
    </w:pPr>
    <w:rPr>
      <w:sz w:val="18"/>
      <w:szCs w:val="18"/>
    </w:rPr>
  </w:style>
  <w:style w:type="character" w:customStyle="1" w:styleId="af">
    <w:name w:val="页眉 字符"/>
    <w:basedOn w:val="a0"/>
    <w:link w:val="ae"/>
    <w:uiPriority w:val="99"/>
    <w:rsid w:val="00A359E4"/>
    <w:rPr>
      <w:sz w:val="18"/>
      <w:szCs w:val="18"/>
    </w:rPr>
  </w:style>
  <w:style w:type="paragraph" w:styleId="af0">
    <w:name w:val="footer"/>
    <w:basedOn w:val="a"/>
    <w:link w:val="af1"/>
    <w:uiPriority w:val="99"/>
    <w:unhideWhenUsed/>
    <w:rsid w:val="00A359E4"/>
    <w:pPr>
      <w:tabs>
        <w:tab w:val="center" w:pos="4153"/>
        <w:tab w:val="right" w:pos="8306"/>
      </w:tabs>
      <w:snapToGrid w:val="0"/>
    </w:pPr>
    <w:rPr>
      <w:sz w:val="18"/>
      <w:szCs w:val="18"/>
    </w:rPr>
  </w:style>
  <w:style w:type="character" w:customStyle="1" w:styleId="af1">
    <w:name w:val="页脚 字符"/>
    <w:basedOn w:val="a0"/>
    <w:link w:val="af0"/>
    <w:uiPriority w:val="99"/>
    <w:rsid w:val="00A359E4"/>
    <w:rPr>
      <w:sz w:val="18"/>
      <w:szCs w:val="18"/>
    </w:rPr>
  </w:style>
  <w:style w:type="character" w:styleId="af2">
    <w:name w:val="Hyperlink"/>
    <w:basedOn w:val="a0"/>
    <w:uiPriority w:val="99"/>
    <w:unhideWhenUsed/>
    <w:rsid w:val="00A359E4"/>
    <w:rPr>
      <w:color w:val="0000FF"/>
      <w:u w:val="single"/>
    </w:rPr>
  </w:style>
  <w:style w:type="character" w:styleId="af3">
    <w:name w:val="FollowedHyperlink"/>
    <w:basedOn w:val="a0"/>
    <w:uiPriority w:val="99"/>
    <w:semiHidden/>
    <w:unhideWhenUsed/>
    <w:rsid w:val="00A359E4"/>
    <w:rPr>
      <w:color w:val="800080"/>
      <w:u w:val="single"/>
    </w:rPr>
  </w:style>
  <w:style w:type="paragraph" w:customStyle="1" w:styleId="msonormal0">
    <w:name w:val="msonormal"/>
    <w:basedOn w:val="a"/>
    <w:rsid w:val="00A359E4"/>
    <w:pPr>
      <w:widowControl/>
      <w:spacing w:before="100" w:beforeAutospacing="1" w:after="100" w:afterAutospacing="1"/>
    </w:pPr>
    <w:rPr>
      <w:rFonts w:ascii="宋体" w:eastAsia="宋体" w:hAnsi="宋体" w:cs="宋体"/>
      <w:kern w:val="0"/>
      <w:sz w:val="24"/>
      <w14:ligatures w14:val="none"/>
    </w:rPr>
  </w:style>
  <w:style w:type="paragraph" w:styleId="af4">
    <w:name w:val="annotation text"/>
    <w:basedOn w:val="a"/>
    <w:link w:val="af5"/>
    <w:uiPriority w:val="99"/>
    <w:semiHidden/>
    <w:unhideWhenUsed/>
    <w:qFormat/>
    <w:rsid w:val="00A359E4"/>
    <w:rPr>
      <w:rFonts w:ascii="等线" w:eastAsia="等线" w:hAnsi="等线" w:cs="Times New Roman"/>
      <w:sz w:val="21"/>
      <w:szCs w:val="22"/>
    </w:rPr>
  </w:style>
  <w:style w:type="character" w:customStyle="1" w:styleId="af5">
    <w:name w:val="批注文字 字符"/>
    <w:basedOn w:val="a0"/>
    <w:link w:val="af4"/>
    <w:uiPriority w:val="99"/>
    <w:semiHidden/>
    <w:qFormat/>
    <w:rsid w:val="00A359E4"/>
    <w:rPr>
      <w:rFonts w:ascii="等线" w:eastAsia="等线" w:hAnsi="等线" w:cs="Times New Roman"/>
      <w:sz w:val="21"/>
      <w:szCs w:val="22"/>
    </w:rPr>
  </w:style>
  <w:style w:type="paragraph" w:customStyle="1" w:styleId="font5">
    <w:name w:val="font5"/>
    <w:basedOn w:val="a"/>
    <w:rsid w:val="00A359E4"/>
    <w:pPr>
      <w:widowControl/>
      <w:spacing w:before="100" w:beforeAutospacing="1" w:after="100" w:afterAutospacing="1"/>
    </w:pPr>
    <w:rPr>
      <w:rFonts w:ascii="宋体" w:eastAsia="宋体" w:hAnsi="宋体" w:cs="宋体"/>
      <w:kern w:val="0"/>
      <w:sz w:val="18"/>
      <w:szCs w:val="18"/>
      <w14:ligatures w14:val="none"/>
    </w:rPr>
  </w:style>
  <w:style w:type="paragraph" w:customStyle="1" w:styleId="xl65">
    <w:name w:val="xl65"/>
    <w:basedOn w:val="a"/>
    <w:rsid w:val="00A359E4"/>
    <w:pPr>
      <w:widowControl/>
      <w:spacing w:before="100" w:beforeAutospacing="1" w:after="100" w:afterAutospacing="1"/>
    </w:pPr>
    <w:rPr>
      <w:rFonts w:ascii="宋体" w:eastAsia="宋体" w:hAnsi="宋体" w:cs="宋体"/>
      <w:kern w:val="0"/>
      <w:sz w:val="24"/>
      <w14:ligatures w14:val="none"/>
    </w:rPr>
  </w:style>
  <w:style w:type="paragraph" w:customStyle="1" w:styleId="xl66">
    <w:name w:val="xl66"/>
    <w:basedOn w:val="a"/>
    <w:rsid w:val="00A359E4"/>
    <w:pPr>
      <w:widowControl/>
      <w:shd w:val="clear" w:color="auto" w:fill="EBF1DE"/>
      <w:spacing w:before="100" w:beforeAutospacing="1" w:after="100" w:afterAutospacing="1"/>
    </w:pPr>
    <w:rPr>
      <w:rFonts w:ascii="宋体" w:eastAsia="宋体" w:hAnsi="宋体" w:cs="宋体"/>
      <w:kern w:val="0"/>
      <w:sz w:val="24"/>
      <w14:ligatures w14:val="none"/>
    </w:rPr>
  </w:style>
  <w:style w:type="paragraph" w:customStyle="1" w:styleId="xl67">
    <w:name w:val="xl67"/>
    <w:basedOn w:val="a"/>
    <w:rsid w:val="00A359E4"/>
    <w:pPr>
      <w:widowControl/>
      <w:shd w:val="clear" w:color="auto" w:fill="EBF1DE"/>
      <w:spacing w:before="100" w:beforeAutospacing="1" w:after="100" w:afterAutospacing="1"/>
    </w:pPr>
    <w:rPr>
      <w:rFonts w:ascii="宋体" w:eastAsia="宋体" w:hAnsi="宋体" w:cs="宋体"/>
      <w:kern w:val="0"/>
      <w:sz w:val="24"/>
      <w14:ligatures w14:val="none"/>
    </w:rPr>
  </w:style>
  <w:style w:type="character" w:styleId="af6">
    <w:name w:val="annotation reference"/>
    <w:basedOn w:val="a0"/>
    <w:uiPriority w:val="99"/>
    <w:semiHidden/>
    <w:unhideWhenUsed/>
    <w:qFormat/>
    <w:rsid w:val="00A359E4"/>
    <w:rPr>
      <w:sz w:val="21"/>
      <w:szCs w:val="21"/>
    </w:rPr>
  </w:style>
  <w:style w:type="table" w:styleId="af7">
    <w:name w:val="Table Grid"/>
    <w:basedOn w:val="a1"/>
    <w:uiPriority w:val="39"/>
    <w:qFormat/>
    <w:rsid w:val="00A359E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1"/>
    <w:uiPriority w:val="39"/>
    <w:qFormat/>
    <w:rsid w:val="00A359E4"/>
    <w:pPr>
      <w:widowControl w:val="0"/>
      <w:spacing w:after="0" w:line="240" w:lineRule="auto"/>
      <w:jc w:val="both"/>
    </w:pPr>
    <w:rPr>
      <w:rFonts w:ascii="Times New Roman" w:eastAsia="宋体"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A359E4"/>
    <w:rPr>
      <w:rFonts w:ascii="Courier New" w:hAnsi="Courier New" w:cs="Courier New"/>
      <w:szCs w:val="20"/>
    </w:rPr>
  </w:style>
  <w:style w:type="character" w:customStyle="1" w:styleId="HTML0">
    <w:name w:val="HTML 预设格式 字符"/>
    <w:basedOn w:val="a0"/>
    <w:link w:val="HTML"/>
    <w:uiPriority w:val="99"/>
    <w:semiHidden/>
    <w:rsid w:val="00A359E4"/>
    <w:rPr>
      <w:rFonts w:ascii="Courier New" w:hAnsi="Courier New" w:cs="Courier New"/>
      <w:sz w:val="20"/>
      <w:szCs w:val="20"/>
    </w:rPr>
  </w:style>
  <w:style w:type="character" w:styleId="af8">
    <w:name w:val="Unresolved Mention"/>
    <w:basedOn w:val="a0"/>
    <w:uiPriority w:val="99"/>
    <w:semiHidden/>
    <w:unhideWhenUsed/>
    <w:rsid w:val="00A359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7469</Words>
  <Characters>42574</Characters>
  <Application>Microsoft Office Word</Application>
  <DocSecurity>0</DocSecurity>
  <Lines>354</Lines>
  <Paragraphs>99</Paragraphs>
  <ScaleCrop>false</ScaleCrop>
  <Company/>
  <LinksUpToDate>false</LinksUpToDate>
  <CharactersWithSpaces>49944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源晨 王</dc:creator>
  <cp:keywords/>
  <dc:description/>
  <cp:lastModifiedBy>源晨 王</cp:lastModifiedBy>
  <cp:revision>2</cp:revision>
  <dcterms:created xsi:type="dcterms:W3CDTF">2026-01-05T00:32:00Z</dcterms:created>
  <dcterms:modified xsi:type="dcterms:W3CDTF">2026-01-05T00:34:00Z</dcterms:modified>
</cp:coreProperties>
</file>