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1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20181015d</w:t>
      </w:r>
      <w:r>
        <w:t xml:space="preserve"> </w:t>
      </w:r>
      <w:r>
        <w:t xml:space="preserve">derivatives</w:t>
      </w:r>
      <w:r>
        <w:t xml:space="preserve"> </w:t>
      </w:r>
      <w:r>
        <w:t xml:space="preserve">rules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FigureWithCaption"/>
      </w:pPr>
      <w:r>
        <w:drawing>
          <wp:inline>
            <wp:extent cx="5334000" cy="2985930"/>
            <wp:effectExtent b="0" l="0" r="0" t="0"/>
            <wp:docPr descr="Basic rules in derivatives" title="" id="1" name="Picture"/>
            <a:graphic>
              <a:graphicData uri="http://schemas.openxmlformats.org/drawingml/2006/picture">
                <pic:pic>
                  <pic:nvPicPr>
                    <pic:cNvPr descr="03-rules-basi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Basic rules in derivatives</w:t>
      </w:r>
    </w:p>
    <w:p>
      <w:pPr>
        <w:pStyle w:val="BodyText"/>
      </w:pPr>
      <w:r>
        <w:t xml:space="preserve">Let f(x) = x^2; g(x) = x^3;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yacas()</w:t>
      </w:r>
      <w:r>
        <w:br w:type="textWrapping"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yacas()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(f,x)</w:t>
      </w:r>
      <w:r>
        <w:br w:type="textWrapping"/>
      </w:r>
      <w:r>
        <w:rPr>
          <w:rStyle w:val="NormalTok"/>
        </w:rPr>
        <w:t xml:space="preserve">dg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(g,x)</w:t>
      </w:r>
    </w:p>
    <w:p>
      <w:pPr>
        <w:pStyle w:val="Heading3"/>
      </w:pPr>
      <w:bookmarkStart w:id="22" w:name="sum-rule"/>
      <w:bookmarkEnd w:id="22"/>
      <w:r>
        <w:t xml:space="preserve">Sum rule</w:t>
      </w:r>
    </w:p>
    <w:p>
      <w:pPr>
        <w:pStyle w:val="SourceCode"/>
      </w:pPr>
      <w:r>
        <w:rPr>
          <w:rStyle w:val="NormalTok"/>
        </w:rPr>
        <w:t xml:space="preserve">LHS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g,x)</w:t>
      </w:r>
      <w:r>
        <w:br w:type="textWrapping"/>
      </w:r>
      <w:r>
        <w:rPr>
          <w:rStyle w:val="NormalTok"/>
        </w:rPr>
        <w:t xml:space="preserve">RHS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dg</w:t>
      </w:r>
      <w:r>
        <w:br w:type="textWrapping"/>
      </w:r>
      <w:r>
        <w:rPr>
          <w:rStyle w:val="NormalTok"/>
        </w:rPr>
        <w:t xml:space="preserve">LHS</w:t>
      </w:r>
    </w:p>
    <w:p>
      <w:pPr>
        <w:pStyle w:val="SourceCode"/>
      </w:pPr>
      <w:r>
        <w:rPr>
          <w:rStyle w:val="VerbatimChar"/>
        </w:rPr>
        <w:t xml:space="preserve">## expression(2 * x + 3 * x^2)</w:t>
      </w:r>
    </w:p>
    <w:p>
      <w:pPr>
        <w:pStyle w:val="SourceCode"/>
      </w:pPr>
      <w:r>
        <w:rPr>
          <w:rStyle w:val="NormalTok"/>
        </w:rPr>
        <w:t xml:space="preserve">RHS</w:t>
      </w:r>
    </w:p>
    <w:p>
      <w:pPr>
        <w:pStyle w:val="SourceCode"/>
      </w:pPr>
      <w:r>
        <w:rPr>
          <w:rStyle w:val="VerbatimChar"/>
        </w:rPr>
        <w:t xml:space="preserve">## expression(2 * x + 3 * x^2)</w:t>
      </w:r>
    </w:p>
    <w:p>
      <w:pPr>
        <w:pStyle w:val="Heading3"/>
      </w:pPr>
      <w:bookmarkStart w:id="23" w:name="section"/>
      <w:bookmarkEnd w:id="23"/>
    </w:p>
    <w:p>
      <w:pPr>
        <w:pStyle w:val="Heading3"/>
      </w:pPr>
      <w:bookmarkStart w:id="24" w:name="product-rule"/>
      <w:bookmarkEnd w:id="24"/>
      <w:r>
        <w:t xml:space="preserve">Product rule</w:t>
      </w:r>
    </w:p>
    <w:p>
      <w:pPr>
        <w:pStyle w:val="SourceCode"/>
      </w:pPr>
      <w:r>
        <w:rPr>
          <w:rStyle w:val="NormalTok"/>
        </w:rPr>
        <w:t xml:space="preserve">LHS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g,x)</w:t>
      </w:r>
      <w:r>
        <w:br w:type="textWrapping"/>
      </w:r>
      <w:r>
        <w:rPr>
          <w:rStyle w:val="NormalTok"/>
        </w:rPr>
        <w:t xml:space="preserve">RHS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</w:t>
      </w:r>
      <w:r>
        <w:br w:type="textWrapping"/>
      </w:r>
      <w:r>
        <w:rPr>
          <w:rStyle w:val="NormalTok"/>
        </w:rPr>
        <w:t xml:space="preserve">LHS</w:t>
      </w:r>
    </w:p>
    <w:p>
      <w:pPr>
        <w:pStyle w:val="SourceCode"/>
      </w:pPr>
      <w:r>
        <w:rPr>
          <w:rStyle w:val="VerbatimChar"/>
        </w:rPr>
        <w:t xml:space="preserve">## expression(5 * x^4)</w:t>
      </w:r>
    </w:p>
    <w:p>
      <w:pPr>
        <w:pStyle w:val="SourceCode"/>
      </w:pPr>
      <w:r>
        <w:rPr>
          <w:rStyle w:val="NormalTok"/>
        </w:rPr>
        <w:t xml:space="preserve">RHS</w:t>
      </w:r>
    </w:p>
    <w:p>
      <w:pPr>
        <w:pStyle w:val="SourceCode"/>
      </w:pPr>
      <w:r>
        <w:rPr>
          <w:rStyle w:val="VerbatimChar"/>
        </w:rPr>
        <w:t xml:space="preserve">## expression(2 * x^4 + 3 * x^4)</w:t>
      </w:r>
    </w:p>
    <w:p>
      <w:pPr>
        <w:pStyle w:val="SourceCode"/>
      </w:pPr>
      <w:r>
        <w:rPr>
          <w:rStyle w:val="KeywordTok"/>
        </w:rPr>
        <w:t xml:space="preserve">Simplify</w:t>
      </w:r>
      <w:r>
        <w:rPr>
          <w:rStyle w:val="NormalTok"/>
        </w:rPr>
        <w:t xml:space="preserve">(RHS)</w:t>
      </w:r>
    </w:p>
    <w:p>
      <w:pPr>
        <w:pStyle w:val="SourceCode"/>
      </w:pPr>
      <w:r>
        <w:rPr>
          <w:rStyle w:val="VerbatimChar"/>
        </w:rPr>
        <w:t xml:space="preserve">## expression(5 * x^4)</w:t>
      </w:r>
    </w:p>
    <w:p>
      <w:pPr>
        <w:pStyle w:val="Heading3"/>
      </w:pPr>
      <w:bookmarkStart w:id="25" w:name="section-1"/>
      <w:bookmarkEnd w:id="25"/>
    </w:p>
    <w:p>
      <w:pPr>
        <w:pStyle w:val="Heading3"/>
      </w:pPr>
      <w:bookmarkStart w:id="26" w:name="quotient-rule"/>
      <w:bookmarkEnd w:id="26"/>
      <w:r>
        <w:t xml:space="preserve">Quotient rule</w:t>
      </w:r>
    </w:p>
    <w:p>
      <w:pPr>
        <w:pStyle w:val="SourceCode"/>
      </w:pPr>
      <w:r>
        <w:rPr>
          <w:rStyle w:val="NormalTok"/>
        </w:rPr>
        <w:t xml:space="preserve">LHS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g,x)</w:t>
      </w:r>
      <w:r>
        <w:br w:type="textWrapping"/>
      </w:r>
      <w:r>
        <w:rPr>
          <w:rStyle w:val="NormalTok"/>
        </w:rPr>
        <w:t xml:space="preserve">RHS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LHS</w:t>
      </w:r>
    </w:p>
    <w:p>
      <w:pPr>
        <w:pStyle w:val="SourceCode"/>
      </w:pPr>
      <w:r>
        <w:rPr>
          <w:rStyle w:val="VerbatimChar"/>
        </w:rPr>
        <w:t xml:space="preserve">## expression((x^3 * (2 * x) - 3 * x^4)/x^6)</w:t>
      </w:r>
    </w:p>
    <w:p>
      <w:pPr>
        <w:pStyle w:val="SourceCode"/>
      </w:pPr>
      <w:r>
        <w:rPr>
          <w:rStyle w:val="NormalTok"/>
        </w:rPr>
        <w:t xml:space="preserve">RHS</w:t>
      </w:r>
    </w:p>
    <w:p>
      <w:pPr>
        <w:pStyle w:val="SourceCode"/>
      </w:pPr>
      <w:r>
        <w:rPr>
          <w:rStyle w:val="VerbatimChar"/>
        </w:rPr>
        <w:t xml:space="preserve">## expression((2 * x^4 - 3 * x^4)/x^6)</w:t>
      </w:r>
    </w:p>
    <w:p>
      <w:pPr>
        <w:pStyle w:val="SourceCode"/>
      </w:pPr>
      <w:r>
        <w:rPr>
          <w:rStyle w:val="KeywordTok"/>
        </w:rPr>
        <w:t xml:space="preserve">Simplify</w:t>
      </w:r>
      <w:r>
        <w:rPr>
          <w:rStyle w:val="NormalTok"/>
        </w:rPr>
        <w:t xml:space="preserve">(LHS)</w:t>
      </w:r>
    </w:p>
    <w:p>
      <w:pPr>
        <w:pStyle w:val="SourceCode"/>
      </w:pPr>
      <w:r>
        <w:rPr>
          <w:rStyle w:val="VerbatimChar"/>
        </w:rPr>
        <w:t xml:space="preserve">## expression(-1/x^2)</w:t>
      </w:r>
    </w:p>
    <w:p>
      <w:pPr>
        <w:pStyle w:val="SourceCode"/>
      </w:pPr>
      <w:r>
        <w:rPr>
          <w:rStyle w:val="KeywordTok"/>
        </w:rPr>
        <w:t xml:space="preserve">Simplify</w:t>
      </w:r>
      <w:r>
        <w:rPr>
          <w:rStyle w:val="NormalTok"/>
        </w:rPr>
        <w:t xml:space="preserve">(RHS)</w:t>
      </w:r>
    </w:p>
    <w:p>
      <w:pPr>
        <w:pStyle w:val="SourceCode"/>
      </w:pPr>
      <w:r>
        <w:rPr>
          <w:rStyle w:val="VerbatimChar"/>
        </w:rPr>
        <w:t xml:space="preserve">## expression(-1/x^2)</w:t>
      </w:r>
    </w:p>
    <w:p>
      <w:pPr>
        <w:pStyle w:val="Heading3"/>
      </w:pPr>
      <w:bookmarkStart w:id="27" w:name="section-2"/>
      <w:bookmarkEnd w:id="27"/>
    </w:p>
    <w:p>
      <w:pPr>
        <w:pStyle w:val="FigureWithCaption"/>
      </w:pPr>
      <w:r>
        <w:drawing>
          <wp:inline>
            <wp:extent cx="5334000" cy="755431"/>
            <wp:effectExtent b="0" l="0" r="0" t="0"/>
            <wp:docPr descr="Composite function rule" title="" id="1" name="Picture"/>
            <a:graphic>
              <a:graphicData uri="http://schemas.openxmlformats.org/drawingml/2006/picture">
                <pic:pic>
                  <pic:nvPicPr>
                    <pic:cNvPr descr="03-rules-composi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Composite function rule</w:t>
      </w:r>
    </w:p>
    <w:p>
      <w:pPr>
        <w:pStyle w:val="BodyText"/>
      </w:pPr>
      <w:r>
        <w:t xml:space="preserve">Suppose h(x) = f(g(x)), find h’(x)</w:t>
      </w:r>
    </w:p>
    <w:p>
      <w:pPr>
        <w:pStyle w:val="SourceCode"/>
      </w:pPr>
      <w:r>
        <w:rPr>
          <w:rStyle w:val="NormalTok"/>
        </w:rPr>
        <w:t xml:space="preserve">fx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NormalTok"/>
        </w:rPr>
        <w:t xml:space="preserve">LHS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(h,x)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expression(2 * x)</w:t>
      </w:r>
    </w:p>
    <w:p>
      <w:pPr>
        <w:pStyle w:val="SourceCode"/>
      </w:pPr>
      <w:r>
        <w:rPr>
          <w:rStyle w:val="NormalTok"/>
        </w:rPr>
        <w:t xml:space="preserve">dfx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RHS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dfx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dg</w:t>
      </w:r>
      <w:r>
        <w:br w:type="textWrapping"/>
      </w:r>
      <w:r>
        <w:rPr>
          <w:rStyle w:val="NormalTok"/>
        </w:rPr>
        <w:t xml:space="preserve">LHS</w:t>
      </w:r>
    </w:p>
    <w:p>
      <w:pPr>
        <w:pStyle w:val="SourceCode"/>
      </w:pPr>
      <w:r>
        <w:rPr>
          <w:rStyle w:val="VerbatimChar"/>
        </w:rPr>
        <w:t xml:space="preserve">## expression(6 * x^5)</w:t>
      </w:r>
    </w:p>
    <w:p>
      <w:pPr>
        <w:pStyle w:val="SourceCode"/>
      </w:pPr>
      <w:r>
        <w:rPr>
          <w:rStyle w:val="NormalTok"/>
        </w:rPr>
        <w:t xml:space="preserve">RHS</w:t>
      </w:r>
    </w:p>
    <w:p>
      <w:pPr>
        <w:pStyle w:val="SourceCode"/>
      </w:pPr>
      <w:r>
        <w:rPr>
          <w:rStyle w:val="VerbatimChar"/>
        </w:rPr>
        <w:t xml:space="preserve">## expression(2 * (x^3 * (3 * x^2)))</w:t>
      </w:r>
    </w:p>
    <w:p>
      <w:pPr>
        <w:pStyle w:val="SourceCode"/>
      </w:pPr>
      <w:r>
        <w:rPr>
          <w:rStyle w:val="KeywordTok"/>
        </w:rPr>
        <w:t xml:space="preserve">Simplify</w:t>
      </w:r>
      <w:r>
        <w:rPr>
          <w:rStyle w:val="NormalTok"/>
        </w:rPr>
        <w:t xml:space="preserve">(RHS)</w:t>
      </w:r>
    </w:p>
    <w:p>
      <w:pPr>
        <w:pStyle w:val="SourceCode"/>
      </w:pPr>
      <w:r>
        <w:rPr>
          <w:rStyle w:val="VerbatimChar"/>
        </w:rPr>
        <w:t xml:space="preserve">## expression(6 * x^5)</w:t>
      </w:r>
    </w:p>
    <w:p>
      <w:pPr>
        <w:pStyle w:val="Heading3"/>
      </w:pPr>
      <w:bookmarkStart w:id="29" w:name="section-3"/>
      <w:bookmarkEnd w:id="29"/>
    </w:p>
    <w:p>
      <w:pPr>
        <w:pStyle w:val="Heading3"/>
      </w:pPr>
      <w:bookmarkStart w:id="30" w:name="differentiation-using-log"/>
      <w:bookmarkEnd w:id="30"/>
      <w:r>
        <w:t xml:space="preserve">Differentiation using log</w:t>
      </w:r>
    </w:p>
    <w:p>
      <w:pPr>
        <w:pStyle w:val="FigureWithCaption"/>
      </w:pPr>
      <w:r>
        <w:drawing>
          <wp:inline>
            <wp:extent cx="5334000" cy="2596550"/>
            <wp:effectExtent b="0" l="0" r="0" t="0"/>
            <wp:docPr descr="Differentiation using log" title="" id="1" name="Picture"/>
            <a:graphic>
              <a:graphicData uri="http://schemas.openxmlformats.org/drawingml/2006/picture">
                <pic:pic>
                  <pic:nvPicPr>
                    <pic:cNvPr descr="03-d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Differentiation using log</w:t>
      </w:r>
    </w:p>
    <w:p>
      <w:pPr>
        <w:pStyle w:val="BodyText"/>
      </w:pPr>
      <w:r>
        <w:t xml:space="preserve">Let f(x) = x^x</w:t>
      </w:r>
      <w:r>
        <w:br w:type="textWrapping"/>
      </w:r>
      <w:r>
        <w:t xml:space="preserve">Taking log on both sides =&gt; log(f(x)) = xlog(x)</w:t>
      </w:r>
      <w:r>
        <w:br w:type="textWrapping"/>
      </w:r>
      <w:r>
        <w:t xml:space="preserve">For the LHS, d/dx log(f(x)) == 1/(f(x)) * f’(x) (composite rule)</w:t>
      </w:r>
      <w:r>
        <w:br w:type="textWrapping"/>
      </w:r>
      <w:r>
        <w:t xml:space="preserve">For the RHS, d/dx xlog(x) == 1(log(x)) + (1/x)x == log(x) + 1 (product rule)</w:t>
      </w:r>
      <w:r>
        <w:br w:type="textWrapping"/>
      </w:r>
      <w:r>
        <w:t xml:space="preserve">=&gt; f’(x) == f(x) * (1/x + 1) == x^x (log(x) + 1)</w:t>
      </w:r>
    </w:p>
    <w:p>
      <w:pPr>
        <w:pStyle w:val="SourceCode"/>
      </w:pPr>
      <w:r>
        <w:rPr>
          <w:rStyle w:val="KeywordTok"/>
        </w:rPr>
        <w:t xml:space="preserve">deriv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x,x)</w:t>
      </w:r>
    </w:p>
    <w:p>
      <w:pPr>
        <w:pStyle w:val="SourceCode"/>
      </w:pPr>
      <w:r>
        <w:rPr>
          <w:rStyle w:val="VerbatimChar"/>
        </w:rPr>
        <w:t xml:space="preserve">## expression(x^x * (log(x) + 1))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6a6b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20181015d derivatives rules</dc:title>
  <dc:creator>cheungngo</dc:creator>
  <dcterms:created xsi:type="dcterms:W3CDTF">2018-10-15T10:26:40Z</dcterms:created>
  <dcterms:modified xsi:type="dcterms:W3CDTF">2018-10-15T10:26:40Z</dcterms:modified>
</cp:coreProperties>
</file>