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2810" w14:textId="77777777" w:rsidR="007C7A1C" w:rsidRDefault="00000000">
      <w:pPr>
        <w:pStyle w:val="Heading1"/>
      </w:pPr>
      <w:r>
        <w:t>Wafer Map Defect Classification Using the WM-811K Dataset</w:t>
      </w:r>
    </w:p>
    <w:p w14:paraId="7F52DBBB" w14:textId="77777777" w:rsidR="007C7A1C" w:rsidRDefault="00000000">
      <w:r>
        <w:rPr>
          <w:b/>
        </w:rPr>
        <w:t>Team T07 | Track E | Proposal</w:t>
      </w:r>
    </w:p>
    <w:p w14:paraId="2BEDC878" w14:textId="77777777" w:rsidR="004B55DA" w:rsidRPr="004B55DA" w:rsidRDefault="00000000">
      <w:pPr>
        <w:rPr>
          <w:b/>
          <w:bCs/>
        </w:rPr>
      </w:pPr>
      <w:r w:rsidRPr="004B55DA">
        <w:rPr>
          <w:b/>
          <w:bCs/>
        </w:rPr>
        <w:t>Members:</w:t>
      </w:r>
    </w:p>
    <w:p w14:paraId="61760EA7" w14:textId="033BE5DC" w:rsidR="004B55DA" w:rsidRDefault="00000000">
      <w:r>
        <w:t xml:space="preserve"> G.S Akshaya (BL.SC.U4AIE24016)</w:t>
      </w:r>
    </w:p>
    <w:p w14:paraId="7A074055" w14:textId="77777777" w:rsidR="004B55DA" w:rsidRDefault="00000000">
      <w:r>
        <w:t xml:space="preserve"> S. Bhumika (BL.SC.U4AIE24066)</w:t>
      </w:r>
    </w:p>
    <w:p w14:paraId="28C480AF" w14:textId="36D08EE9" w:rsidR="007C7A1C" w:rsidRDefault="00000000">
      <w:r>
        <w:t xml:space="preserve"> C. Sireesha (BL.SC.U4AIE24067)</w:t>
      </w:r>
    </w:p>
    <w:p w14:paraId="158974D8" w14:textId="77777777" w:rsidR="007C7A1C" w:rsidRDefault="00000000">
      <w:pPr>
        <w:pStyle w:val="Heading2"/>
      </w:pPr>
      <w:r>
        <w:t>1. Project Title</w:t>
      </w:r>
    </w:p>
    <w:p w14:paraId="55544FF2" w14:textId="77777777" w:rsidR="007C7A1C" w:rsidRDefault="00000000">
      <w:r>
        <w:rPr>
          <w:b/>
        </w:rPr>
        <w:t>Wafer Map Defect Classification Using the WM-811K Dataset</w:t>
      </w:r>
    </w:p>
    <w:p w14:paraId="1E8BC9B6" w14:textId="77777777" w:rsidR="007C7A1C" w:rsidRDefault="00000000">
      <w:pPr>
        <w:pStyle w:val="Heading2"/>
      </w:pPr>
      <w:r>
        <w:t>2. Problem Statement</w:t>
      </w:r>
    </w:p>
    <w:p w14:paraId="73C619F0" w14:textId="77777777" w:rsidR="007C7A1C" w:rsidRDefault="00000000">
      <w:pPr>
        <w:pStyle w:val="ListParagraph"/>
        <w:numPr>
          <w:ilvl w:val="0"/>
          <w:numId w:val="2"/>
        </w:numPr>
      </w:pPr>
      <w:r>
        <w:t>In semiconductor fabrication, each wafer is tested and produces a wafer map showing which dies passed or failed.</w:t>
      </w:r>
    </w:p>
    <w:p w14:paraId="11DE0FB1" w14:textId="77777777" w:rsidR="007C7A1C" w:rsidRDefault="00000000">
      <w:pPr>
        <w:pStyle w:val="ListParagraph"/>
        <w:numPr>
          <w:ilvl w:val="0"/>
          <w:numId w:val="2"/>
        </w:numPr>
      </w:pPr>
      <w:r>
        <w:t>The spatial pattern of failures (ring, cluster, scratch, etc.) points to the process fault that caused it.</w:t>
      </w:r>
    </w:p>
    <w:p w14:paraId="0F0CA463" w14:textId="77777777" w:rsidR="007C7A1C" w:rsidRDefault="00000000">
      <w:pPr>
        <w:pStyle w:val="ListParagraph"/>
        <w:numPr>
          <w:ilvl w:val="0"/>
          <w:numId w:val="2"/>
        </w:numPr>
      </w:pPr>
      <w:r>
        <w:t>Manual inspection is slow, inconsistent and does not scale, so this project aims to classify wafer maps into defect categories automatically.</w:t>
      </w:r>
    </w:p>
    <w:p w14:paraId="730B2E72" w14:textId="77777777" w:rsidR="007C7A1C" w:rsidRDefault="00000000">
      <w:pPr>
        <w:pStyle w:val="ListParagraph"/>
        <w:numPr>
          <w:ilvl w:val="0"/>
          <w:numId w:val="2"/>
        </w:numPr>
      </w:pPr>
      <w:r>
        <w:t>Class imbalance is a key challenge, since most wafers show no defect.</w:t>
      </w:r>
    </w:p>
    <w:p w14:paraId="0F01CC5E" w14:textId="77777777" w:rsidR="007C7A1C" w:rsidRDefault="00000000">
      <w:pPr>
        <w:pStyle w:val="Heading2"/>
      </w:pPr>
      <w:r>
        <w:t>3. Dataset Description</w:t>
      </w:r>
    </w:p>
    <w:p w14:paraId="5309FCDA" w14:textId="77777777" w:rsidR="007C7A1C" w:rsidRDefault="00000000">
      <w:pPr>
        <w:pStyle w:val="ListParagraph"/>
        <w:numPr>
          <w:ilvl w:val="0"/>
          <w:numId w:val="3"/>
        </w:numPr>
      </w:pPr>
      <w:r>
        <w:rPr>
          <w:b/>
        </w:rPr>
        <w:t>WM-811K</w:t>
      </w:r>
      <w:r>
        <w:t xml:space="preserve"> contains about 811,000 wafer maps from roughly 46,000 production lots, collected by the MIR Lab (Wu et al., 2015).</w:t>
      </w:r>
    </w:p>
    <w:p w14:paraId="413614B5" w14:textId="77777777" w:rsidR="007C7A1C" w:rsidRDefault="00000000">
      <w:pPr>
        <w:pStyle w:val="ListParagraph"/>
        <w:numPr>
          <w:ilvl w:val="0"/>
          <w:numId w:val="3"/>
        </w:numPr>
      </w:pPr>
      <w:r>
        <w:t>Each record has the wafer map (a 2D array), die size, lot name, wafer index, a train/test indicator, and a failure type label.</w:t>
      </w:r>
    </w:p>
    <w:p w14:paraId="52C5319B" w14:textId="77777777" w:rsidR="007C7A1C" w:rsidRDefault="00000000">
      <w:pPr>
        <w:pStyle w:val="ListParagraph"/>
        <w:numPr>
          <w:ilvl w:val="0"/>
          <w:numId w:val="3"/>
        </w:numPr>
      </w:pPr>
      <w:r>
        <w:t>Only about 21% of the maps are labeled, roughly 172,000.</w:t>
      </w:r>
    </w:p>
    <w:p w14:paraId="720CD694" w14:textId="77777777" w:rsidR="007C7A1C" w:rsidRDefault="00000000">
      <w:pPr>
        <w:pStyle w:val="ListParagraph"/>
        <w:numPr>
          <w:ilvl w:val="0"/>
          <w:numId w:val="3"/>
        </w:numPr>
      </w:pPr>
      <w:r>
        <w:t>Die values: 0 = no die (outside the wafer), 1 = passing die, 2 = failing die.</w:t>
      </w:r>
    </w:p>
    <w:p w14:paraId="7190F2B5" w14:textId="77777777" w:rsidR="007C7A1C" w:rsidRDefault="00000000">
      <w:pPr>
        <w:pStyle w:val="ListParagraph"/>
        <w:numPr>
          <w:ilvl w:val="0"/>
          <w:numId w:val="3"/>
        </w:numPr>
      </w:pPr>
      <w:r>
        <w:rPr>
          <w:b/>
        </w:rPr>
        <w:t>Defect labels (9):</w:t>
      </w:r>
      <w:r>
        <w:t xml:space="preserve"> Center, Donut, Edge-Loc, Edge-Ring, Loc, Near-full, Random, Scratch, and None (no defect).</w:t>
      </w:r>
    </w:p>
    <w:p w14:paraId="60BC0F33" w14:textId="77777777" w:rsidR="007C7A1C" w:rsidRDefault="00000000">
      <w:pPr>
        <w:pStyle w:val="ListParagraph"/>
        <w:numPr>
          <w:ilvl w:val="0"/>
          <w:numId w:val="3"/>
        </w:numPr>
      </w:pPr>
      <w:r>
        <w:t>The classes are heavily imbalanced, with "None" making up the large majority.</w:t>
      </w:r>
    </w:p>
    <w:p w14:paraId="29A004B3" w14:textId="77777777" w:rsidR="007C7A1C" w:rsidRDefault="00000000">
      <w:pPr>
        <w:pStyle w:val="ListParagraph"/>
        <w:numPr>
          <w:ilvl w:val="0"/>
          <w:numId w:val="3"/>
        </w:numPr>
      </w:pPr>
      <w:r>
        <w:t>Map sizes vary, so they need standardizing.</w:t>
      </w:r>
    </w:p>
    <w:p w14:paraId="7AE11373" w14:textId="77777777" w:rsidR="007C7A1C" w:rsidRDefault="00000000">
      <w:pPr>
        <w:pStyle w:val="Heading2"/>
      </w:pPr>
      <w:r>
        <w:t>4. Objectives</w:t>
      </w:r>
    </w:p>
    <w:p w14:paraId="27B42D79" w14:textId="77777777" w:rsidR="007C7A1C" w:rsidRDefault="00000000">
      <w:pPr>
        <w:pStyle w:val="ListParagraph"/>
        <w:numPr>
          <w:ilvl w:val="0"/>
          <w:numId w:val="4"/>
        </w:numPr>
      </w:pPr>
      <w:r>
        <w:t>Explore the dataset: structure, label distribution, map sizes, missing labels.</w:t>
      </w:r>
    </w:p>
    <w:p w14:paraId="464136D3" w14:textId="77777777" w:rsidR="007C7A1C" w:rsidRDefault="00000000">
      <w:pPr>
        <w:pStyle w:val="ListParagraph"/>
        <w:numPr>
          <w:ilvl w:val="0"/>
          <w:numId w:val="4"/>
        </w:numPr>
      </w:pPr>
      <w:r>
        <w:t>Prepare the data: filter labeled samples, clean the labels, resize or standardize the maps.</w:t>
      </w:r>
    </w:p>
    <w:p w14:paraId="4EE11B83" w14:textId="77777777" w:rsidR="007C7A1C" w:rsidRDefault="00000000">
      <w:pPr>
        <w:pStyle w:val="ListParagraph"/>
        <w:numPr>
          <w:ilvl w:val="0"/>
          <w:numId w:val="4"/>
        </w:numPr>
      </w:pPr>
      <w:r>
        <w:t>Build a baseline classification model (Random Forest).</w:t>
      </w:r>
    </w:p>
    <w:p w14:paraId="2CE948C8" w14:textId="77777777" w:rsidR="007C7A1C" w:rsidRDefault="00000000">
      <w:pPr>
        <w:pStyle w:val="ListParagraph"/>
        <w:numPr>
          <w:ilvl w:val="0"/>
          <w:numId w:val="4"/>
        </w:numPr>
      </w:pPr>
      <w:r>
        <w:t>Evaluate it with metrics suited to imbalanced data and identify weak classes.</w:t>
      </w:r>
    </w:p>
    <w:p w14:paraId="0C99F27B" w14:textId="77777777" w:rsidR="007C7A1C" w:rsidRDefault="00000000">
      <w:pPr>
        <w:pStyle w:val="ListParagraph"/>
        <w:numPr>
          <w:ilvl w:val="0"/>
          <w:numId w:val="4"/>
        </w:numPr>
      </w:pPr>
      <w:r>
        <w:t>Lay the groundwork for later improvements, such as a CNN or imbalance handling.</w:t>
      </w:r>
    </w:p>
    <w:p w14:paraId="08F819A6" w14:textId="77777777" w:rsidR="007C7A1C" w:rsidRDefault="00000000">
      <w:pPr>
        <w:pStyle w:val="Heading2"/>
      </w:pPr>
      <w:r>
        <w:lastRenderedPageBreak/>
        <w:t>5. Methodology</w:t>
      </w:r>
    </w:p>
    <w:p w14:paraId="30FCBB4A" w14:textId="77777777" w:rsidR="007C7A1C" w:rsidRDefault="00000000">
      <w:pPr>
        <w:pStyle w:val="Heading3"/>
      </w:pPr>
      <w:r>
        <w:t>Data Preprocessing</w:t>
      </w:r>
    </w:p>
    <w:p w14:paraId="6AA9D262" w14:textId="77777777" w:rsidR="007C7A1C" w:rsidRDefault="00000000">
      <w:pPr>
        <w:pStyle w:val="ListParagraph"/>
        <w:numPr>
          <w:ilvl w:val="0"/>
          <w:numId w:val="5"/>
        </w:numPr>
      </w:pPr>
      <w:r>
        <w:t>Keep labeled wafers only.</w:t>
      </w:r>
    </w:p>
    <w:p w14:paraId="0FF8E4E7" w14:textId="77777777" w:rsidR="007C7A1C" w:rsidRDefault="00000000">
      <w:pPr>
        <w:pStyle w:val="ListParagraph"/>
        <w:numPr>
          <w:ilvl w:val="0"/>
          <w:numId w:val="5"/>
        </w:numPr>
      </w:pPr>
      <w:r>
        <w:t>Clean the label field (it is stored as nested arrays).</w:t>
      </w:r>
    </w:p>
    <w:p w14:paraId="5A722997" w14:textId="77777777" w:rsidR="007C7A1C" w:rsidRDefault="00000000">
      <w:pPr>
        <w:pStyle w:val="ListParagraph"/>
        <w:numPr>
          <w:ilvl w:val="0"/>
          <w:numId w:val="5"/>
        </w:numPr>
      </w:pPr>
      <w:r>
        <w:t>Resize maps to a fixed size.</w:t>
      </w:r>
    </w:p>
    <w:p w14:paraId="68B25E1E" w14:textId="77777777" w:rsidR="007C7A1C" w:rsidRDefault="00000000">
      <w:pPr>
        <w:pStyle w:val="ListParagraph"/>
        <w:numPr>
          <w:ilvl w:val="0"/>
          <w:numId w:val="5"/>
        </w:numPr>
      </w:pPr>
      <w:r>
        <w:t>Extract features such as density, radial and regional failure ratios, and geometry or Radon-based features.</w:t>
      </w:r>
    </w:p>
    <w:p w14:paraId="1DD1A40E" w14:textId="77777777" w:rsidR="007C7A1C" w:rsidRDefault="00000000">
      <w:pPr>
        <w:pStyle w:val="Heading3"/>
      </w:pPr>
      <w:r>
        <w:t>Exploratory Data Analysis</w:t>
      </w:r>
    </w:p>
    <w:p w14:paraId="0E8F69EE" w14:textId="77777777" w:rsidR="007C7A1C" w:rsidRDefault="00000000">
      <w:pPr>
        <w:pStyle w:val="ListParagraph"/>
        <w:numPr>
          <w:ilvl w:val="0"/>
          <w:numId w:val="6"/>
        </w:numPr>
      </w:pPr>
      <w:r>
        <w:t>Class distribution plots.</w:t>
      </w:r>
    </w:p>
    <w:p w14:paraId="2EDF95D2" w14:textId="77777777" w:rsidR="007C7A1C" w:rsidRDefault="00000000">
      <w:pPr>
        <w:pStyle w:val="ListParagraph"/>
        <w:numPr>
          <w:ilvl w:val="0"/>
          <w:numId w:val="6"/>
        </w:numPr>
      </w:pPr>
      <w:r>
        <w:t>Sample maps per class.</w:t>
      </w:r>
    </w:p>
    <w:p w14:paraId="52836245" w14:textId="77777777" w:rsidR="007C7A1C" w:rsidRDefault="00000000">
      <w:pPr>
        <w:pStyle w:val="ListParagraph"/>
        <w:numPr>
          <w:ilvl w:val="0"/>
          <w:numId w:val="6"/>
        </w:numPr>
      </w:pPr>
      <w:r>
        <w:t>Wafer size distribution.</w:t>
      </w:r>
    </w:p>
    <w:p w14:paraId="155DC7C3" w14:textId="77777777" w:rsidR="007C7A1C" w:rsidRDefault="00000000">
      <w:pPr>
        <w:pStyle w:val="ListParagraph"/>
        <w:numPr>
          <w:ilvl w:val="0"/>
          <w:numId w:val="6"/>
        </w:numPr>
      </w:pPr>
      <w:r>
        <w:t>Failure-density statistics per class.</w:t>
      </w:r>
    </w:p>
    <w:p w14:paraId="49C53D62" w14:textId="77777777" w:rsidR="007C7A1C" w:rsidRDefault="00000000">
      <w:pPr>
        <w:pStyle w:val="Heading3"/>
      </w:pPr>
      <w:r>
        <w:t>Train/Validation/Test Split</w:t>
      </w:r>
    </w:p>
    <w:p w14:paraId="2ED0C5A0" w14:textId="77777777" w:rsidR="007C7A1C" w:rsidRDefault="00000000">
      <w:pPr>
        <w:pStyle w:val="ListParagraph"/>
        <w:numPr>
          <w:ilvl w:val="0"/>
          <w:numId w:val="7"/>
        </w:numPr>
      </w:pPr>
      <w:r>
        <w:t>A stratified split of 70% training, 15% validation and 15% test preserves class proportions.</w:t>
      </w:r>
    </w:p>
    <w:p w14:paraId="1A3A499E" w14:textId="77777777" w:rsidR="007C7A1C" w:rsidRDefault="00000000">
      <w:pPr>
        <w:pStyle w:val="ListParagraph"/>
        <w:numPr>
          <w:ilvl w:val="0"/>
          <w:numId w:val="7"/>
        </w:numPr>
      </w:pPr>
      <w:r>
        <w:t>Wafers from the same lot are kept in the same split to avoid data leakage.</w:t>
      </w:r>
    </w:p>
    <w:p w14:paraId="4926F89B" w14:textId="77777777" w:rsidR="007C7A1C" w:rsidRDefault="00000000">
      <w:pPr>
        <w:pStyle w:val="ListParagraph"/>
        <w:numPr>
          <w:ilvl w:val="0"/>
          <w:numId w:val="7"/>
        </w:numPr>
      </w:pPr>
      <w:r>
        <w:t>The validation set is used for hyperparameter tuning; the test set is used once for final evaluation.</w:t>
      </w:r>
    </w:p>
    <w:p w14:paraId="771C33B6" w14:textId="77777777" w:rsidR="007C7A1C" w:rsidRDefault="00000000">
      <w:pPr>
        <w:pStyle w:val="Heading3"/>
      </w:pPr>
      <w:r>
        <w:t>Baseline Model</w:t>
      </w:r>
    </w:p>
    <w:p w14:paraId="0FF8D26B" w14:textId="77777777" w:rsidR="007C7A1C" w:rsidRDefault="00000000">
      <w:r>
        <w:t>Random Forest on the extracted features, with class weights to handle imbalance, and basic hyperparameter tuning on the validation set.</w:t>
      </w:r>
    </w:p>
    <w:p w14:paraId="57AD0BBE" w14:textId="77777777" w:rsidR="007C7A1C" w:rsidRDefault="00000000">
      <w:pPr>
        <w:pStyle w:val="Heading2"/>
      </w:pPr>
      <w:r>
        <w:t>6. Evaluation Metrics</w:t>
      </w:r>
    </w:p>
    <w:p w14:paraId="24A84CB2" w14:textId="77777777" w:rsidR="007C7A1C" w:rsidRDefault="00000000">
      <w:pPr>
        <w:pStyle w:val="ListParagraph"/>
        <w:numPr>
          <w:ilvl w:val="0"/>
          <w:numId w:val="8"/>
        </w:numPr>
      </w:pPr>
      <w:r>
        <w:rPr>
          <w:b/>
        </w:rPr>
        <w:t>Accuracy:</w:t>
      </w:r>
      <w:r>
        <w:t xml:space="preserve"> overall correctness, reported for reference but misleading here because the "None" class dominates.</w:t>
      </w:r>
    </w:p>
    <w:p w14:paraId="679305E1" w14:textId="77777777" w:rsidR="007C7A1C" w:rsidRDefault="00000000">
      <w:pPr>
        <w:pStyle w:val="ListParagraph"/>
        <w:numPr>
          <w:ilvl w:val="0"/>
          <w:numId w:val="8"/>
        </w:numPr>
      </w:pPr>
      <w:r>
        <w:rPr>
          <w:b/>
        </w:rPr>
        <w:t>Macro-F1:</w:t>
      </w:r>
      <w:r>
        <w:t xml:space="preserve"> the F1 score averaged equally across all classes, so rare defects count as much as common ones.</w:t>
      </w:r>
    </w:p>
    <w:p w14:paraId="0E5571F1" w14:textId="77777777" w:rsidR="007C7A1C" w:rsidRDefault="00000000">
      <w:pPr>
        <w:pStyle w:val="ListParagraph"/>
        <w:numPr>
          <w:ilvl w:val="0"/>
          <w:numId w:val="8"/>
        </w:numPr>
      </w:pPr>
      <w:r>
        <w:rPr>
          <w:b/>
        </w:rPr>
        <w:t>Balanced accuracy:</w:t>
      </w:r>
      <w:r>
        <w:t xml:space="preserve"> the average recall per class.</w:t>
      </w:r>
    </w:p>
    <w:p w14:paraId="7F00DEEC" w14:textId="77777777" w:rsidR="007C7A1C" w:rsidRDefault="00000000">
      <w:pPr>
        <w:pStyle w:val="ListParagraph"/>
        <w:numPr>
          <w:ilvl w:val="0"/>
          <w:numId w:val="8"/>
        </w:numPr>
      </w:pPr>
      <w:r>
        <w:t>A confusion matrix and per-class precision and recall are also reported to show which defect types the model confuses.</w:t>
      </w:r>
    </w:p>
    <w:p w14:paraId="5F7502A9" w14:textId="77777777" w:rsidR="007C7A1C" w:rsidRDefault="00000000">
      <w:pPr>
        <w:pStyle w:val="Heading2"/>
      </w:pPr>
      <w:r>
        <w:t>7. Team Contributions</w:t>
      </w:r>
    </w:p>
    <w:p w14:paraId="26F40236" w14:textId="77777777" w:rsidR="007C7A1C" w:rsidRDefault="00000000">
      <w:r>
        <w:t>G.S Akshaya contributed dataset exploration and EDA, S. Bhumika contributed data preprocessing and feature extraction, and C. Sireesha contributed the Random Forest baseline and its evaluation to the joint Track E phase.</w:t>
      </w:r>
    </w:p>
    <w:p w14:paraId="7A058BE8" w14:textId="77777777" w:rsidR="007C7A1C" w:rsidRDefault="00000000">
      <w:pPr>
        <w:pStyle w:val="Heading2"/>
      </w:pPr>
      <w:r>
        <w:t>References</w:t>
      </w:r>
    </w:p>
    <w:p w14:paraId="41D54F9F" w14:textId="77777777" w:rsidR="007C7A1C" w:rsidRDefault="00000000">
      <w:r>
        <w:t>Wu, M.-J., Jang, J.-S. R., and Chen, J.-L., "Wafer Map Failure Pattern Recognition and Similarity Ranking for Large-Scale Data Sets," IEEE Transactions on Semiconductor Manufacturing, 2015.</w:t>
      </w:r>
    </w:p>
    <w:sectPr w:rsidR="007C7A1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B2702"/>
    <w:multiLevelType w:val="hybridMultilevel"/>
    <w:tmpl w:val="6A303B22"/>
    <w:lvl w:ilvl="0" w:tplc="F98C3CC6">
      <w:start w:val="1"/>
      <w:numFmt w:val="decimal"/>
      <w:lvlText w:val="%1."/>
      <w:lvlJc w:val="left"/>
      <w:pPr>
        <w:ind w:left="720" w:hanging="360"/>
      </w:pPr>
    </w:lvl>
    <w:lvl w:ilvl="1" w:tplc="D390B6DA">
      <w:start w:val="1"/>
      <w:numFmt w:val="lowerLetter"/>
      <w:lvlText w:val="%2."/>
      <w:lvlJc w:val="left"/>
      <w:pPr>
        <w:ind w:left="1440" w:hanging="360"/>
      </w:pPr>
    </w:lvl>
    <w:lvl w:ilvl="2" w:tplc="7B84FD60">
      <w:start w:val="1"/>
      <w:numFmt w:val="lowerRoman"/>
      <w:lvlText w:val="%3."/>
      <w:lvlJc w:val="left"/>
      <w:pPr>
        <w:ind w:left="2160" w:hanging="360"/>
      </w:pPr>
    </w:lvl>
    <w:lvl w:ilvl="3" w:tplc="F38AAF96">
      <w:start w:val="1"/>
      <w:numFmt w:val="decimal"/>
      <w:lvlText w:val="%4."/>
      <w:lvlJc w:val="left"/>
      <w:pPr>
        <w:ind w:left="2880" w:hanging="360"/>
      </w:pPr>
    </w:lvl>
    <w:lvl w:ilvl="4" w:tplc="A8B0114A">
      <w:start w:val="1"/>
      <w:numFmt w:val="lowerLetter"/>
      <w:lvlText w:val="%5."/>
      <w:lvlJc w:val="left"/>
      <w:pPr>
        <w:ind w:left="3600" w:hanging="360"/>
      </w:pPr>
    </w:lvl>
    <w:lvl w:ilvl="5" w:tplc="97F65C36">
      <w:start w:val="1"/>
      <w:numFmt w:val="lowerRoman"/>
      <w:lvlText w:val="%6."/>
      <w:lvlJc w:val="left"/>
      <w:pPr>
        <w:ind w:left="4320" w:hanging="360"/>
      </w:pPr>
    </w:lvl>
    <w:lvl w:ilvl="6" w:tplc="0670761C">
      <w:start w:val="1"/>
      <w:numFmt w:val="decimal"/>
      <w:lvlText w:val="%7."/>
      <w:lvlJc w:val="left"/>
      <w:pPr>
        <w:ind w:left="5040" w:hanging="360"/>
      </w:pPr>
    </w:lvl>
    <w:lvl w:ilvl="7" w:tplc="8E561ACC">
      <w:start w:val="1"/>
      <w:numFmt w:val="lowerLetter"/>
      <w:lvlText w:val="%8."/>
      <w:lvlJc w:val="left"/>
      <w:pPr>
        <w:ind w:left="5760" w:hanging="360"/>
      </w:pPr>
    </w:lvl>
    <w:lvl w:ilvl="8" w:tplc="70447B1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A2C4717"/>
    <w:multiLevelType w:val="hybridMultilevel"/>
    <w:tmpl w:val="243A0D64"/>
    <w:lvl w:ilvl="0" w:tplc="F522CBFE">
      <w:start w:val="1"/>
      <w:numFmt w:val="bullet"/>
      <w:lvlText w:val="•"/>
      <w:lvlJc w:val="left"/>
      <w:pPr>
        <w:ind w:left="720" w:hanging="360"/>
      </w:pPr>
    </w:lvl>
    <w:lvl w:ilvl="1" w:tplc="5218D5E0">
      <w:start w:val="1"/>
      <w:numFmt w:val="bullet"/>
      <w:lvlText w:val="o"/>
      <w:lvlJc w:val="left"/>
      <w:pPr>
        <w:ind w:left="1440" w:hanging="360"/>
      </w:pPr>
    </w:lvl>
    <w:lvl w:ilvl="2" w:tplc="98E2C38C">
      <w:start w:val="1"/>
      <w:numFmt w:val="bullet"/>
      <w:lvlText w:val="▪"/>
      <w:lvlJc w:val="left"/>
      <w:pPr>
        <w:ind w:left="2160" w:hanging="360"/>
      </w:pPr>
    </w:lvl>
    <w:lvl w:ilvl="3" w:tplc="7F767114">
      <w:start w:val="1"/>
      <w:numFmt w:val="bullet"/>
      <w:lvlText w:val="•"/>
      <w:lvlJc w:val="left"/>
      <w:pPr>
        <w:ind w:left="2880" w:hanging="360"/>
      </w:pPr>
    </w:lvl>
    <w:lvl w:ilvl="4" w:tplc="7FA8E1A8">
      <w:start w:val="1"/>
      <w:numFmt w:val="bullet"/>
      <w:lvlText w:val="o"/>
      <w:lvlJc w:val="left"/>
      <w:pPr>
        <w:ind w:left="3600" w:hanging="360"/>
      </w:pPr>
    </w:lvl>
    <w:lvl w:ilvl="5" w:tplc="7FB239C6">
      <w:start w:val="1"/>
      <w:numFmt w:val="bullet"/>
      <w:lvlText w:val="▪"/>
      <w:lvlJc w:val="left"/>
      <w:pPr>
        <w:ind w:left="4320" w:hanging="360"/>
      </w:pPr>
    </w:lvl>
    <w:lvl w:ilvl="6" w:tplc="DF62380E">
      <w:start w:val="1"/>
      <w:numFmt w:val="bullet"/>
      <w:lvlText w:val="•"/>
      <w:lvlJc w:val="left"/>
      <w:pPr>
        <w:ind w:left="5040" w:hanging="360"/>
      </w:pPr>
    </w:lvl>
    <w:lvl w:ilvl="7" w:tplc="F4AC21E6">
      <w:start w:val="1"/>
      <w:numFmt w:val="bullet"/>
      <w:lvlText w:val="o"/>
      <w:lvlJc w:val="left"/>
      <w:pPr>
        <w:ind w:left="5760" w:hanging="360"/>
      </w:pPr>
    </w:lvl>
    <w:lvl w:ilvl="8" w:tplc="D37E0384">
      <w:start w:val="1"/>
      <w:numFmt w:val="bullet"/>
      <w:lvlText w:val="▪"/>
      <w:lvlJc w:val="left"/>
      <w:pPr>
        <w:ind w:left="6480" w:hanging="360"/>
      </w:pPr>
    </w:lvl>
  </w:abstractNum>
  <w:num w:numId="1" w16cid:durableId="367222263">
    <w:abstractNumId w:val="1"/>
  </w:num>
  <w:num w:numId="2" w16cid:durableId="1581871704">
    <w:abstractNumId w:val="1"/>
  </w:num>
  <w:num w:numId="3" w16cid:durableId="201870338">
    <w:abstractNumId w:val="1"/>
  </w:num>
  <w:num w:numId="4" w16cid:durableId="1759524306">
    <w:abstractNumId w:val="0"/>
    <w:lvlOverride w:ilvl="0">
      <w:startOverride w:val="1"/>
    </w:lvlOverride>
  </w:num>
  <w:num w:numId="5" w16cid:durableId="1000231816">
    <w:abstractNumId w:val="1"/>
  </w:num>
  <w:num w:numId="6" w16cid:durableId="632907499">
    <w:abstractNumId w:val="1"/>
  </w:num>
  <w:num w:numId="7" w16cid:durableId="2081445470">
    <w:abstractNumId w:val="1"/>
  </w:num>
  <w:num w:numId="8" w16cid:durableId="1091698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A1C"/>
    <w:rsid w:val="004B55DA"/>
    <w:rsid w:val="007C7A1C"/>
    <w:rsid w:val="00A6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3B48"/>
  <w15:docId w15:val="{05F274A0-CE82-45CD-A0C2-0810A13F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Wafer Map Defect Classification Using the WM-811K Dataset</dc:title>
  <dc:description>Claude Docs node/bb0171cc-7ed7@2 docx-w6</dc:description>
  <cp:lastModifiedBy>Akshaya G S</cp:lastModifiedBy>
  <cp:revision>3</cp:revision>
  <dcterms:created xsi:type="dcterms:W3CDTF">2026-10-15T06:00:00Z</dcterms:created>
  <dcterms:modified xsi:type="dcterms:W3CDTF">2026-10-15T06:01:00Z</dcterms:modified>
</cp:coreProperties>
</file>