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8BEB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實驗設計總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覽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Experimental Design Overview, S1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S6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2C9D8D8" w14:textId="0A121EDD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本研究為系統性評估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KV-aware Scheduling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在分散式大型語言模型（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LLM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）推論系統中的效能與必要性，設計一套由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六個相互獨立且可控的實驗情境（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S1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S6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所構成之實驗套件（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experiment suite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）。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</w:r>
      <w:r w:rsidRPr="001D38B2">
        <w:rPr>
          <w:rFonts w:ascii="Times New Roman" w:eastAsia="DFKai-SB" w:hAnsi="Times New Roman" w:cs="Times New Roman"/>
          <w:sz w:val="20"/>
          <w:szCs w:val="20"/>
        </w:rPr>
        <w:t>各情境分別針對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KV-aware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排程中不同的關鍵因素進行控制與掃描，以拆解其對系統延遲、資源利用率與穩定性之影響。</w:t>
      </w:r>
    </w:p>
    <w:p w14:paraId="7490B7F3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一、對照組（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Baselines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）設計</w:t>
      </w:r>
    </w:p>
    <w:p w14:paraId="6EEDCB2D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為確保評估結果具備可比較性與可解釋性，本研究實作多種排程策略作為對照組（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baselines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），並與所提出之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KV-aware heuristic 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排程器進行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比較：</w:t>
      </w:r>
    </w:p>
    <w:p w14:paraId="33987EC0" w14:textId="77777777" w:rsidR="00A363F3" w:rsidRPr="001D38B2" w:rsidRDefault="00A363F3" w:rsidP="001D38B2">
      <w:pPr>
        <w:numPr>
          <w:ilvl w:val="0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</w:p>
    <w:p w14:paraId="7C4359E6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僅依據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節點的佇列長度或負載進行排程</w:t>
      </w:r>
    </w:p>
    <w:p w14:paraId="3EDCB7B4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完全忽略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所在位置</w:t>
      </w:r>
    </w:p>
    <w:p w14:paraId="348044A4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用以模擬「傳統負載平衡導向」之排程策略</w:t>
      </w:r>
    </w:p>
    <w:p w14:paraId="37D60FA9" w14:textId="77777777" w:rsidR="00A363F3" w:rsidRPr="001D38B2" w:rsidRDefault="00A363F3" w:rsidP="001D38B2">
      <w:pPr>
        <w:numPr>
          <w:ilvl w:val="0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kv_only</w:t>
      </w:r>
      <w:proofErr w:type="spellEnd"/>
    </w:p>
    <w:p w14:paraId="2A239632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僅將請求導向已持有對應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的節點</w:t>
      </w:r>
    </w:p>
    <w:p w14:paraId="3245C0CD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忽略節點即時負載與佇列壅塞狀況</w:t>
      </w:r>
    </w:p>
    <w:p w14:paraId="39023AA3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用以觀察極端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KV-locality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導向策略之效能上限與限制</w:t>
      </w:r>
    </w:p>
    <w:p w14:paraId="2590419A" w14:textId="77777777" w:rsidR="00A363F3" w:rsidRPr="001D38B2" w:rsidRDefault="00A363F3" w:rsidP="001D38B2">
      <w:pPr>
        <w:numPr>
          <w:ilvl w:val="0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random / round-robin (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rr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)</w:t>
      </w:r>
    </w:p>
    <w:p w14:paraId="2A31883D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隨機或輪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詢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方式指派請求</w:t>
      </w:r>
    </w:p>
    <w:p w14:paraId="49445717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同時忽略負載與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狀態</w:t>
      </w:r>
    </w:p>
    <w:p w14:paraId="5DCDD968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作為最低基準效能（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lower bound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D1A52A2" w14:textId="77777777" w:rsidR="00A363F3" w:rsidRPr="001D38B2" w:rsidRDefault="00A363F3" w:rsidP="001D38B2">
      <w:pPr>
        <w:numPr>
          <w:ilvl w:val="0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kv_heuristic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（本研究提出）</w:t>
      </w:r>
    </w:p>
    <w:p w14:paraId="35E0E140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同時考量：</w:t>
      </w:r>
    </w:p>
    <w:p w14:paraId="0F2E2A45" w14:textId="77777777" w:rsidR="00A363F3" w:rsidRPr="001D38B2" w:rsidRDefault="00A363F3" w:rsidP="001D38B2">
      <w:pPr>
        <w:numPr>
          <w:ilvl w:val="2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所在位置（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locality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918609F" w14:textId="77777777" w:rsidR="00A363F3" w:rsidRPr="001D38B2" w:rsidRDefault="00A363F3" w:rsidP="001D38B2">
      <w:pPr>
        <w:numPr>
          <w:ilvl w:val="2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節點即時負載</w:t>
      </w:r>
      <w:proofErr w:type="gramEnd"/>
    </w:p>
    <w:p w14:paraId="373F9F82" w14:textId="77777777" w:rsidR="00A363F3" w:rsidRPr="001D38B2" w:rsidRDefault="00A363F3" w:rsidP="001D38B2">
      <w:pPr>
        <w:numPr>
          <w:ilvl w:val="2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遷移成本</w:t>
      </w:r>
    </w:p>
    <w:p w14:paraId="1ED71FDC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可選擇性啟用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prefetch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migration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decode overlap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機制</w:t>
      </w:r>
    </w:p>
    <w:p w14:paraId="3DEE0866" w14:textId="77777777" w:rsidR="00A363F3" w:rsidRPr="001D38B2" w:rsidRDefault="00A363F3" w:rsidP="001D38B2">
      <w:pPr>
        <w:numPr>
          <w:ilvl w:val="1"/>
          <w:numId w:val="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作為本研究主要評估對象</w:t>
      </w:r>
    </w:p>
    <w:p w14:paraId="74319104" w14:textId="7100F359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透過上述設計，可清楚比較「只看負載」、「只看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1D38B2">
        <w:rPr>
          <w:rFonts w:ascii="Times New Roman" w:eastAsia="DFKai-SB" w:hAnsi="Times New Roman" w:cs="Times New Roman"/>
          <w:sz w:val="20"/>
          <w:szCs w:val="20"/>
        </w:rPr>
        <w:t>」、「完全忽略狀態」與「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KV-aware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聯合決策」之差異。</w:t>
      </w:r>
    </w:p>
    <w:p w14:paraId="2C9549F4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二、共通實驗設定（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Common Settings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642E716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為避免非必要因素干擾結果，所有實驗情境皆採用以下一致設定：</w:t>
      </w:r>
    </w:p>
    <w:p w14:paraId="7FA821D6" w14:textId="77777777" w:rsidR="00A363F3" w:rsidRPr="001D38B2" w:rsidRDefault="00A363F3" w:rsidP="001D38B2">
      <w:pPr>
        <w:numPr>
          <w:ilvl w:val="0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Prefill /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分離式推論架構</w:t>
      </w:r>
    </w:p>
    <w:p w14:paraId="70270FD7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推論節點依角色標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註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為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role=prefill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role=decode</w:t>
      </w:r>
    </w:p>
    <w:p w14:paraId="2597AA1C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階段可部署於不同節點，以模擬實務中之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disaggregated inference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設計</w:t>
      </w:r>
    </w:p>
    <w:p w14:paraId="4665C984" w14:textId="77777777" w:rsidR="00A363F3" w:rsidRPr="001D38B2" w:rsidRDefault="00A363F3" w:rsidP="001D38B2">
      <w:pPr>
        <w:numPr>
          <w:ilvl w:val="0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線上排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程（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Online Scheduling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49F0A285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排程決策於請求到達時即時進行</w:t>
      </w:r>
    </w:p>
    <w:p w14:paraId="2F97B2CA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不假設未來請求資訊，符合實際服務場景</w:t>
      </w:r>
    </w:p>
    <w:p w14:paraId="69B2CD7E" w14:textId="77777777" w:rsidR="00A363F3" w:rsidRPr="001D38B2" w:rsidRDefault="00A363F3" w:rsidP="001D38B2">
      <w:pPr>
        <w:numPr>
          <w:ilvl w:val="0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多重隨機種子（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Multiple Seeds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0B823A03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每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個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實驗情境重複多次模擬</w:t>
      </w:r>
    </w:p>
    <w:p w14:paraId="1DF83366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用以降低偶然性與工作負載波動之影響</w:t>
      </w:r>
    </w:p>
    <w:p w14:paraId="55D88D45" w14:textId="77777777" w:rsidR="00A363F3" w:rsidRPr="001D38B2" w:rsidRDefault="00A363F3" w:rsidP="001D38B2">
      <w:pPr>
        <w:numPr>
          <w:ilvl w:val="0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效能量測指標（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Metrics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FB07943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端到端延遲（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P50 / P95 / P99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0290071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階段延遲</w:t>
      </w:r>
    </w:p>
    <w:p w14:paraId="2002C7B1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遷移資料量（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migration bytes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25B3A692" w14:textId="77777777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遷移發生率（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migration rate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25444CF" w14:textId="5671CD40" w:rsidR="00A363F3" w:rsidRPr="001D38B2" w:rsidRDefault="00A363F3" w:rsidP="001D38B2">
      <w:pPr>
        <w:numPr>
          <w:ilvl w:val="1"/>
          <w:numId w:val="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（選用）因網路傳輸造成之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stall time</w:t>
      </w:r>
    </w:p>
    <w:p w14:paraId="65E096EF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三、實驗情境設計（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Scenarios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740B3194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S1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KV-locality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Load Balancing </w:t>
      </w:r>
      <w:r w:rsidRPr="001D38B2">
        <w:rPr>
          <w:rFonts w:ascii="Times New Roman" w:eastAsia="DFKai-SB" w:hAnsi="Times New Roman" w:cs="Times New Roman"/>
          <w:sz w:val="20"/>
          <w:szCs w:val="20"/>
        </w:rPr>
        <w:t>之權衡（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KV-locality vs Load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C79E40A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設計目的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</w:r>
      <w:r w:rsidRPr="001D38B2">
        <w:rPr>
          <w:rFonts w:ascii="Times New Roman" w:eastAsia="DFKai-SB" w:hAnsi="Times New Roman" w:cs="Times New Roman"/>
          <w:sz w:val="20"/>
          <w:szCs w:val="20"/>
        </w:rPr>
        <w:t>驗證在分散式推論系統中，僅依賴負載平衡或僅追求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KV-locality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，是否會導致效能退化。</w:t>
      </w:r>
    </w:p>
    <w:p w14:paraId="1B2E356B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設計方式</w:t>
      </w:r>
    </w:p>
    <w:p w14:paraId="56C3FEFF" w14:textId="77777777" w:rsidR="00A363F3" w:rsidRPr="001D38B2" w:rsidRDefault="00A363F3" w:rsidP="001D38B2">
      <w:pPr>
        <w:numPr>
          <w:ilvl w:val="0"/>
          <w:numId w:val="3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控制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節點負載不均</w:t>
      </w:r>
    </w:p>
    <w:p w14:paraId="381A4E29" w14:textId="77777777" w:rsidR="00A363F3" w:rsidRPr="001D38B2" w:rsidRDefault="00A363F3" w:rsidP="001D38B2">
      <w:pPr>
        <w:numPr>
          <w:ilvl w:val="0"/>
          <w:numId w:val="3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製造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與節點負載之衝突情境</w:t>
      </w:r>
    </w:p>
    <w:p w14:paraId="64354658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欲回答的問題</w:t>
      </w:r>
    </w:p>
    <w:p w14:paraId="6AD89ACC" w14:textId="77777777" w:rsidR="00A363F3" w:rsidRPr="001D38B2" w:rsidRDefault="00A363F3" w:rsidP="001D38B2">
      <w:pPr>
        <w:numPr>
          <w:ilvl w:val="0"/>
          <w:numId w:val="4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僅看負載是否會導致大量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遷移？</w:t>
      </w:r>
    </w:p>
    <w:p w14:paraId="12B7757B" w14:textId="77777777" w:rsidR="00A363F3" w:rsidRPr="001D38B2" w:rsidRDefault="00A363F3" w:rsidP="001D38B2">
      <w:pPr>
        <w:numPr>
          <w:ilvl w:val="0"/>
          <w:numId w:val="4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僅看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是否會造成嚴重佇列壅塞？</w:t>
      </w:r>
    </w:p>
    <w:p w14:paraId="01D77936" w14:textId="7EA730C9" w:rsidR="00A363F3" w:rsidRPr="001D38B2" w:rsidRDefault="00A363F3" w:rsidP="001D38B2">
      <w:pPr>
        <w:numPr>
          <w:ilvl w:val="0"/>
          <w:numId w:val="4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KV-aware heuristic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是否能在兩者間取得較佳平衡？</w:t>
      </w:r>
    </w:p>
    <w:p w14:paraId="4251B2E8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lastRenderedPageBreak/>
        <w:t>S2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長度分佈（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size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影響）</w:t>
      </w:r>
    </w:p>
    <w:p w14:paraId="53494127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設計目的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</w:r>
      <w:r w:rsidRPr="001D38B2">
        <w:rPr>
          <w:rFonts w:ascii="Times New Roman" w:eastAsia="DFKai-SB" w:hAnsi="Times New Roman" w:cs="Times New Roman"/>
          <w:sz w:val="20"/>
          <w:szCs w:val="20"/>
        </w:rPr>
        <w:t>探討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大小對排程決策與系統效能的影響。</w:t>
      </w:r>
    </w:p>
    <w:p w14:paraId="3C5561F7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設計方式</w:t>
      </w:r>
    </w:p>
    <w:p w14:paraId="329C10AE" w14:textId="77777777" w:rsidR="00A363F3" w:rsidRPr="001D38B2" w:rsidRDefault="00A363F3" w:rsidP="001D38B2">
      <w:pPr>
        <w:numPr>
          <w:ilvl w:val="0"/>
          <w:numId w:val="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調整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prompt token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長度分佈（短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prompt vs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長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prompt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2838B5C9" w14:textId="77777777" w:rsidR="00A363F3" w:rsidRPr="001D38B2" w:rsidRDefault="00A363F3" w:rsidP="001D38B2">
      <w:pPr>
        <w:numPr>
          <w:ilvl w:val="0"/>
          <w:numId w:val="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間接改變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體積與遷移成本</w:t>
      </w:r>
    </w:p>
    <w:p w14:paraId="22A299F1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欲回答的問題</w:t>
      </w:r>
    </w:p>
    <w:p w14:paraId="52F875B0" w14:textId="77777777" w:rsidR="00A363F3" w:rsidRPr="001D38B2" w:rsidRDefault="00A363F3" w:rsidP="001D38B2">
      <w:pPr>
        <w:numPr>
          <w:ilvl w:val="0"/>
          <w:numId w:val="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越大時，忽略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locality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的代價是否急遽上升？</w:t>
      </w:r>
    </w:p>
    <w:p w14:paraId="27E54685" w14:textId="1BCA18BF" w:rsidR="00A363F3" w:rsidRPr="001D38B2" w:rsidRDefault="00A363F3" w:rsidP="001D38B2">
      <w:pPr>
        <w:numPr>
          <w:ilvl w:val="0"/>
          <w:numId w:val="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KV-aware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排程是否能隨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size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自適應調整決策？</w:t>
      </w:r>
    </w:p>
    <w:p w14:paraId="21CF2C1E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S3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Prefill /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比例（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Phase-aware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必要性）</w:t>
      </w:r>
    </w:p>
    <w:p w14:paraId="23DC3F89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設計目的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</w:r>
      <w:r w:rsidRPr="001D38B2">
        <w:rPr>
          <w:rFonts w:ascii="Times New Roman" w:eastAsia="DFKai-SB" w:hAnsi="Times New Roman" w:cs="Times New Roman"/>
          <w:sz w:val="20"/>
          <w:szCs w:val="20"/>
        </w:rPr>
        <w:t>驗證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排程器是否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需要感知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Prefill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階段之工作負載特性。</w:t>
      </w:r>
    </w:p>
    <w:p w14:paraId="537E2CEE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設計方式</w:t>
      </w:r>
    </w:p>
    <w:p w14:paraId="2A8E8F36" w14:textId="77777777" w:rsidR="00A363F3" w:rsidRPr="001D38B2" w:rsidRDefault="00A363F3" w:rsidP="001D38B2">
      <w:pPr>
        <w:numPr>
          <w:ilvl w:val="0"/>
          <w:numId w:val="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調整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max_new_tokens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分佈</w:t>
      </w:r>
    </w:p>
    <w:p w14:paraId="3A18E1E9" w14:textId="77777777" w:rsidR="00A363F3" w:rsidRPr="001D38B2" w:rsidRDefault="00A363F3" w:rsidP="001D38B2">
      <w:pPr>
        <w:numPr>
          <w:ilvl w:val="0"/>
          <w:numId w:val="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產生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Prefill-heavy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兩種極端負載</w:t>
      </w:r>
    </w:p>
    <w:p w14:paraId="679F7292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欲回答的問題</w:t>
      </w:r>
    </w:p>
    <w:p w14:paraId="6AFB3D74" w14:textId="77777777" w:rsidR="00A363F3" w:rsidRPr="001D38B2" w:rsidRDefault="00A363F3" w:rsidP="001D38B2">
      <w:pPr>
        <w:numPr>
          <w:ilvl w:val="0"/>
          <w:numId w:val="8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Prefill-heavy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Decode-heavy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工作負載下，最佳排程策略是否不同？</w:t>
      </w:r>
    </w:p>
    <w:p w14:paraId="72554AD2" w14:textId="06EA96AD" w:rsidR="00A363F3" w:rsidRPr="001D38B2" w:rsidRDefault="00A363F3" w:rsidP="001D38B2">
      <w:pPr>
        <w:numPr>
          <w:ilvl w:val="0"/>
          <w:numId w:val="8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忽略推論階段差異是否導致尾端延遲惡化？</w:t>
      </w:r>
    </w:p>
    <w:p w14:paraId="4D243E3E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S4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：網路條件掃描（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Prefetch / Overlap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有效區間）</w:t>
      </w:r>
    </w:p>
    <w:p w14:paraId="0274B65B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設計目的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</w:r>
      <w:r w:rsidRPr="001D38B2">
        <w:rPr>
          <w:rFonts w:ascii="Times New Roman" w:eastAsia="DFKai-SB" w:hAnsi="Times New Roman" w:cs="Times New Roman"/>
          <w:sz w:val="20"/>
          <w:szCs w:val="20"/>
        </w:rPr>
        <w:t>分析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預取（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prefetch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）與遷移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計算重疊（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overlap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）在不同網路條件下的效益。</w:t>
      </w:r>
    </w:p>
    <w:p w14:paraId="52846EC4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設計方式</w:t>
      </w:r>
    </w:p>
    <w:p w14:paraId="3D9A2767" w14:textId="77777777" w:rsidR="00A363F3" w:rsidRPr="001D38B2" w:rsidRDefault="00A363F3" w:rsidP="001D38B2">
      <w:pPr>
        <w:numPr>
          <w:ilvl w:val="0"/>
          <w:numId w:val="9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系統性掃描網路頻寬與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RTT</w:t>
      </w:r>
    </w:p>
    <w:p w14:paraId="5DE66EDC" w14:textId="77777777" w:rsidR="00A363F3" w:rsidRPr="001D38B2" w:rsidRDefault="00A363F3" w:rsidP="001D38B2">
      <w:pPr>
        <w:numPr>
          <w:ilvl w:val="0"/>
          <w:numId w:val="9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比較有無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prefetch / overlap </w:t>
      </w:r>
      <w:r w:rsidRPr="001D38B2">
        <w:rPr>
          <w:rFonts w:ascii="Times New Roman" w:eastAsia="DFKai-SB" w:hAnsi="Times New Roman" w:cs="Times New Roman"/>
          <w:sz w:val="20"/>
          <w:szCs w:val="20"/>
        </w:rPr>
        <w:t>之效能差異</w:t>
      </w:r>
    </w:p>
    <w:p w14:paraId="6C37E2F5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欲回答的問題</w:t>
      </w:r>
    </w:p>
    <w:p w14:paraId="370AC691" w14:textId="77777777" w:rsidR="00A363F3" w:rsidRPr="001D38B2" w:rsidRDefault="00A363F3" w:rsidP="001D38B2">
      <w:pPr>
        <w:numPr>
          <w:ilvl w:val="0"/>
          <w:numId w:val="10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在何種頻寬與延遲條件下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prefetch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才值得？</w:t>
      </w:r>
    </w:p>
    <w:p w14:paraId="3370825E" w14:textId="77777777" w:rsidR="00A363F3" w:rsidRPr="001D38B2" w:rsidRDefault="00A363F3" w:rsidP="001D38B2">
      <w:pPr>
        <w:numPr>
          <w:ilvl w:val="0"/>
          <w:numId w:val="10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是否存在「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prefetch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無效甚至有害」的區間？</w:t>
      </w:r>
    </w:p>
    <w:p w14:paraId="7E4613E1" w14:textId="70A32E18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</w:p>
    <w:p w14:paraId="6175A6BB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S5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Hysteresis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Prefetch Horizon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（穩定性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vs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浪費）</w:t>
      </w:r>
    </w:p>
    <w:p w14:paraId="798A47D8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設計目的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</w:r>
      <w:r w:rsidRPr="001D38B2">
        <w:rPr>
          <w:rFonts w:ascii="Times New Roman" w:eastAsia="DFKai-SB" w:hAnsi="Times New Roman" w:cs="Times New Roman"/>
          <w:sz w:val="20"/>
          <w:szCs w:val="20"/>
        </w:rPr>
        <w:t>研究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排程器參數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對系統穩定性與資源浪費的影響。</w:t>
      </w:r>
    </w:p>
    <w:p w14:paraId="48F32999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設計方式</w:t>
      </w:r>
    </w:p>
    <w:p w14:paraId="338F9D70" w14:textId="77777777" w:rsidR="00A363F3" w:rsidRPr="001D38B2" w:rsidRDefault="00A363F3" w:rsidP="001D38B2">
      <w:pPr>
        <w:numPr>
          <w:ilvl w:val="0"/>
          <w:numId w:val="1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掃描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hysteresis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門檻（避免頻繁切換）</w:t>
      </w:r>
    </w:p>
    <w:p w14:paraId="279796C6" w14:textId="77777777" w:rsidR="00A363F3" w:rsidRPr="001D38B2" w:rsidRDefault="00A363F3" w:rsidP="001D38B2">
      <w:pPr>
        <w:numPr>
          <w:ilvl w:val="0"/>
          <w:numId w:val="1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掃描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prefetch horizon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（預取深度）</w:t>
      </w:r>
    </w:p>
    <w:p w14:paraId="7D7FEF89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欲回答的問題</w:t>
      </w:r>
    </w:p>
    <w:p w14:paraId="30155128" w14:textId="77777777" w:rsidR="00A363F3" w:rsidRPr="001D38B2" w:rsidRDefault="00A363F3" w:rsidP="001D38B2">
      <w:pPr>
        <w:numPr>
          <w:ilvl w:val="0"/>
          <w:numId w:val="1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hysteresis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是否能有效降低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thrashing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？</w:t>
      </w:r>
    </w:p>
    <w:p w14:paraId="29819FB4" w14:textId="70B9B5B6" w:rsidR="00A363F3" w:rsidRPr="001D38B2" w:rsidRDefault="00A363F3" w:rsidP="001D38B2">
      <w:pPr>
        <w:numPr>
          <w:ilvl w:val="0"/>
          <w:numId w:val="1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prefetch horizon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過大是否導致無效資料傳輸（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prefetch waste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）？</w:t>
      </w:r>
    </w:p>
    <w:p w14:paraId="6CD87FE6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S6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：異質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環境（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Latency Model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必要性）</w:t>
      </w:r>
    </w:p>
    <w:p w14:paraId="48AF8DA5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設計目的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</w:r>
      <w:r w:rsidRPr="001D38B2">
        <w:rPr>
          <w:rFonts w:ascii="Times New Roman" w:eastAsia="DFKai-SB" w:hAnsi="Times New Roman" w:cs="Times New Roman"/>
          <w:sz w:val="20"/>
          <w:szCs w:val="20"/>
        </w:rPr>
        <w:t>驗證在異質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環境下，是否需要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顯式的延遲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模型輔助排程。</w:t>
      </w:r>
    </w:p>
    <w:p w14:paraId="11D9CCC9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設計方式</w:t>
      </w:r>
    </w:p>
    <w:p w14:paraId="6B91E653" w14:textId="77777777" w:rsidR="00A363F3" w:rsidRPr="001D38B2" w:rsidRDefault="00A363F3" w:rsidP="001D38B2">
      <w:pPr>
        <w:numPr>
          <w:ilvl w:val="0"/>
          <w:numId w:val="13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混合不同效能與記憶體特性的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GPU</w:t>
      </w:r>
    </w:p>
    <w:p w14:paraId="573DFDE7" w14:textId="77777777" w:rsidR="00A363F3" w:rsidRPr="001D38B2" w:rsidRDefault="00A363F3" w:rsidP="001D38B2">
      <w:pPr>
        <w:numPr>
          <w:ilvl w:val="0"/>
          <w:numId w:val="13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比較是否納入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GPU latency model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之排程效果</w:t>
      </w:r>
    </w:p>
    <w:p w14:paraId="00427B96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欲回答的問題</w:t>
      </w:r>
    </w:p>
    <w:p w14:paraId="118BD5DA" w14:textId="77777777" w:rsidR="00A363F3" w:rsidRPr="001D38B2" w:rsidRDefault="00A363F3" w:rsidP="001D38B2">
      <w:pPr>
        <w:numPr>
          <w:ilvl w:val="0"/>
          <w:numId w:val="14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忽略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異質性是否導致錯誤排程決策？</w:t>
      </w:r>
    </w:p>
    <w:p w14:paraId="3C97D40E" w14:textId="77777777" w:rsidR="00A363F3" w:rsidRPr="001D38B2" w:rsidRDefault="00A363F3" w:rsidP="001D38B2">
      <w:pPr>
        <w:numPr>
          <w:ilvl w:val="0"/>
          <w:numId w:val="14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KV-aware scheduling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是否需結合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latency model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才能有效擴展至實務部署？</w:t>
      </w:r>
    </w:p>
    <w:p w14:paraId="27AEE659" w14:textId="1F7CFDCE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</w:p>
    <w:p w14:paraId="7BC7B866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四、實驗執行與重現性</w:t>
      </w:r>
    </w:p>
    <w:p w14:paraId="37FA199D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所有上述實驗情境與參數掃描皆已定義於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  <w:t>configs/experiments/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suite.yaml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，可透過單一指令執行完整實驗套件，確保結果具備高度可重現性與可擴充性。</w:t>
      </w:r>
    </w:p>
    <w:p w14:paraId="10B57FEB" w14:textId="192196E3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</w:p>
    <w:p w14:paraId="1DF912B8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五、總結</w:t>
      </w:r>
    </w:p>
    <w:p w14:paraId="774FE718" w14:textId="77777777" w:rsidR="00A363F3" w:rsidRPr="001D38B2" w:rsidRDefault="00A363F3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透過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S1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S6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六個實驗情境，本研究得以從負載、</w:t>
      </w:r>
      <w:r w:rsidRPr="001D38B2">
        <w:rPr>
          <w:rFonts w:ascii="Times New Roman" w:eastAsia="DFKai-SB" w:hAnsi="Times New Roman" w:cs="Times New Roman"/>
          <w:sz w:val="20"/>
          <w:szCs w:val="20"/>
        </w:rPr>
        <w:t>KV cache</w:t>
      </w:r>
      <w:r w:rsidRPr="001D38B2">
        <w:rPr>
          <w:rFonts w:ascii="Times New Roman" w:eastAsia="DFKai-SB" w:hAnsi="Times New Roman" w:cs="Times New Roman"/>
          <w:sz w:val="20"/>
          <w:szCs w:val="20"/>
        </w:rPr>
        <w:t>、推論階段、網路條件、排程穩定性與硬體異質性等多個面向，系統性拆解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KV-aware scheduling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在分散式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LLM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推論系統中的角色與必要性。</w:t>
      </w:r>
      <w:r w:rsidRPr="001D38B2">
        <w:rPr>
          <w:rFonts w:ascii="Times New Roman" w:eastAsia="DFKai-SB" w:hAnsi="Times New Roman" w:cs="Times New Roman"/>
          <w:sz w:val="20"/>
          <w:szCs w:val="20"/>
        </w:rPr>
        <w:br/>
      </w:r>
      <w:r w:rsidRPr="001D38B2">
        <w:rPr>
          <w:rFonts w:ascii="Times New Roman" w:eastAsia="DFKai-SB" w:hAnsi="Times New Roman" w:cs="Times New Roman"/>
          <w:sz w:val="20"/>
          <w:szCs w:val="20"/>
        </w:rPr>
        <w:lastRenderedPageBreak/>
        <w:t>此實驗設計不僅用於驗證效能提升，更用以說明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「為何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排程層必須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感知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狀態」，並支撐後續之設計準則與實務部署建議。</w:t>
      </w:r>
    </w:p>
    <w:p w14:paraId="5EDAC425" w14:textId="77777777" w:rsidR="00077E48" w:rsidRDefault="00077E48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</w:p>
    <w:p w14:paraId="3016ED32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實驗套件設定之中文詳細說明</w:t>
      </w:r>
    </w:p>
    <w:p w14:paraId="7A9653A1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本研究透過一套可重現之實驗套件（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experiment suite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），系統性評估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KV-aware scheduling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在不同工作負載與系統條件下的效能表現。整體實驗設計分為「共通設定（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common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）」與「六個實驗情境（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S1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–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S6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）」兩個層次，說明如下。</w:t>
      </w:r>
    </w:p>
    <w:p w14:paraId="741337BA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4069950E">
          <v:rect id="_x0000_i1231" style="width:0;height:1.5pt" o:hralign="center" o:hrstd="t" o:hr="t" fillcolor="#a0a0a0" stroked="f"/>
        </w:pict>
      </w:r>
    </w:p>
    <w:p w14:paraId="204DDEA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一、共通實驗設定（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common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666428F3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common:</w:t>
      </w:r>
    </w:p>
    <w:p w14:paraId="2B83E286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ticks: 1000</w:t>
      </w:r>
    </w:p>
    <w:p w14:paraId="7D95E5E6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seeds: [0, 1, 2]</w:t>
      </w:r>
    </w:p>
    <w:p w14:paraId="7AA1A3B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schedulers: ["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kv_heuristic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", "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", "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kv_only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", "random"]</w:t>
      </w:r>
    </w:p>
    <w:p w14:paraId="261354D1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（一）模擬時間長度</w:t>
      </w:r>
      <w:proofErr w:type="gram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proofErr w:type="gramEnd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ticks: 1000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4EA99098" w14:textId="77777777" w:rsidR="001D38B2" w:rsidRPr="001D38B2" w:rsidRDefault="001D38B2" w:rsidP="001D38B2">
      <w:pPr>
        <w:numPr>
          <w:ilvl w:val="0"/>
          <w:numId w:val="1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每一次實驗模擬執行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1000 </w:t>
      </w:r>
      <w:proofErr w:type="gram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個</w:t>
      </w:r>
      <w:proofErr w:type="gramEnd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時間單位（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ticks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5A1CF9AC" w14:textId="77777777" w:rsidR="001D38B2" w:rsidRPr="001D38B2" w:rsidRDefault="001D38B2" w:rsidP="001D38B2">
      <w:pPr>
        <w:numPr>
          <w:ilvl w:val="0"/>
          <w:numId w:val="1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確保系統可經歷：</w:t>
      </w:r>
    </w:p>
    <w:p w14:paraId="24A32F40" w14:textId="77777777" w:rsidR="001D38B2" w:rsidRPr="001D38B2" w:rsidRDefault="001D38B2" w:rsidP="001D38B2">
      <w:pPr>
        <w:numPr>
          <w:ilvl w:val="1"/>
          <w:numId w:val="1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請求高峰與低谷</w:t>
      </w:r>
    </w:p>
    <w:p w14:paraId="23587614" w14:textId="77777777" w:rsidR="001D38B2" w:rsidRPr="001D38B2" w:rsidRDefault="001D38B2" w:rsidP="001D38B2">
      <w:pPr>
        <w:numPr>
          <w:ilvl w:val="1"/>
          <w:numId w:val="1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累積與回收</w:t>
      </w:r>
    </w:p>
    <w:p w14:paraId="13B6B037" w14:textId="77777777" w:rsidR="001D38B2" w:rsidRPr="001D38B2" w:rsidRDefault="001D38B2" w:rsidP="001D38B2">
      <w:pPr>
        <w:numPr>
          <w:ilvl w:val="1"/>
          <w:numId w:val="1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排程策略的長期行為（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steady-state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6292E460" w14:textId="77777777" w:rsidR="001D38B2" w:rsidRPr="001D38B2" w:rsidRDefault="001D38B2" w:rsidP="001D38B2">
      <w:pPr>
        <w:numPr>
          <w:ilvl w:val="0"/>
          <w:numId w:val="1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避免僅量測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短暫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transient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行為而產生偏誤</w:t>
      </w:r>
    </w:p>
    <w:p w14:paraId="38503222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Segoe UI Emoji" w:eastAsia="DFKai-SB" w:hAnsi="Segoe UI Emoji" w:cs="Segoe UI Emoji"/>
          <w:sz w:val="20"/>
          <w:szCs w:val="20"/>
        </w:rPr>
        <w:t>👉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此設定可確保量測結果反映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長時間服務情境下的穩定效能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，特別是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P99 latency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migration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行為。</w:t>
      </w:r>
    </w:p>
    <w:p w14:paraId="77A01478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2D87FF2C">
          <v:rect id="_x0000_i1232" style="width:0;height:1.5pt" o:hralign="center" o:hrstd="t" o:hr="t" fillcolor="#a0a0a0" stroked="f"/>
        </w:pict>
      </w:r>
    </w:p>
    <w:p w14:paraId="533E42CB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（二）隨機種子</w:t>
      </w:r>
      <w:proofErr w:type="gram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proofErr w:type="gramEnd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seeds: [0, 1, </w:t>
      </w:r>
      <w:proofErr w:type="gram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2]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proofErr w:type="gramEnd"/>
    </w:p>
    <w:p w14:paraId="169541B0" w14:textId="77777777" w:rsidR="001D38B2" w:rsidRPr="001D38B2" w:rsidRDefault="001D38B2" w:rsidP="001D38B2">
      <w:pPr>
        <w:numPr>
          <w:ilvl w:val="0"/>
          <w:numId w:val="1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每組實驗以三個不同隨機種子重複執行</w:t>
      </w:r>
    </w:p>
    <w:p w14:paraId="7705AB8A" w14:textId="77777777" w:rsidR="001D38B2" w:rsidRPr="001D38B2" w:rsidRDefault="001D38B2" w:rsidP="001D38B2">
      <w:pPr>
        <w:numPr>
          <w:ilvl w:val="0"/>
          <w:numId w:val="1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用以隨機化：</w:t>
      </w:r>
    </w:p>
    <w:p w14:paraId="2F92CC96" w14:textId="77777777" w:rsidR="001D38B2" w:rsidRPr="001D38B2" w:rsidRDefault="001D38B2" w:rsidP="001D38B2">
      <w:pPr>
        <w:numPr>
          <w:ilvl w:val="1"/>
          <w:numId w:val="1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請求到達時間</w:t>
      </w:r>
    </w:p>
    <w:p w14:paraId="2DBF6F49" w14:textId="77777777" w:rsidR="001D38B2" w:rsidRPr="001D38B2" w:rsidRDefault="001D38B2" w:rsidP="001D38B2">
      <w:pPr>
        <w:numPr>
          <w:ilvl w:val="1"/>
          <w:numId w:val="1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Prompt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長度分佈</w:t>
      </w:r>
    </w:p>
    <w:p w14:paraId="241D005D" w14:textId="77777777" w:rsidR="001D38B2" w:rsidRPr="001D38B2" w:rsidRDefault="001D38B2" w:rsidP="001D38B2">
      <w:pPr>
        <w:numPr>
          <w:ilvl w:val="1"/>
          <w:numId w:val="1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Decode 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token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生成行為</w:t>
      </w:r>
      <w:proofErr w:type="gramEnd"/>
    </w:p>
    <w:p w14:paraId="07A3B626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Segoe UI Emoji" w:eastAsia="DFKai-SB" w:hAnsi="Segoe UI Emoji" w:cs="Segoe UI Emoji"/>
          <w:sz w:val="20"/>
          <w:szCs w:val="20"/>
        </w:rPr>
        <w:t>👉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透過多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seed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重複，可降低單次模擬偶然因素對結果的影響，提升統計可信度。</w:t>
      </w:r>
    </w:p>
    <w:p w14:paraId="2E8F726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55550097">
          <v:rect id="_x0000_i1233" style="width:0;height:1.5pt" o:hralign="center" o:hrstd="t" o:hr="t" fillcolor="#a0a0a0" stroked="f"/>
        </w:pict>
      </w:r>
    </w:p>
    <w:p w14:paraId="50256FED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（三）</w:t>
      </w:r>
      <w:proofErr w:type="gram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排程器設定</w:t>
      </w:r>
      <w:proofErr w:type="gramEnd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schedulers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4743B701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["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kv_heuristic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", "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", "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kv_only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", "random"]</w:t>
      </w:r>
    </w:p>
    <w:p w14:paraId="0BD08E63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所有實驗情境均使用相同的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排程器集合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，作為公平比較基礎：</w:t>
      </w:r>
    </w:p>
    <w:p w14:paraId="5AF32A74" w14:textId="77777777" w:rsidR="001D38B2" w:rsidRPr="001D38B2" w:rsidRDefault="001D38B2" w:rsidP="001D38B2">
      <w:pPr>
        <w:numPr>
          <w:ilvl w:val="0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kv_heuristic</w:t>
      </w:r>
      <w:proofErr w:type="spellEnd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（本研究提出）</w:t>
      </w:r>
    </w:p>
    <w:p w14:paraId="3DB090B6" w14:textId="77777777" w:rsidR="001D38B2" w:rsidRPr="001D38B2" w:rsidRDefault="001D38B2" w:rsidP="001D38B2">
      <w:pPr>
        <w:numPr>
          <w:ilvl w:val="1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同時考量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所在位置、節點負載與遷移成本</w:t>
      </w:r>
    </w:p>
    <w:p w14:paraId="39AC7786" w14:textId="77777777" w:rsidR="001D38B2" w:rsidRPr="001D38B2" w:rsidRDefault="001D38B2" w:rsidP="001D38B2">
      <w:pPr>
        <w:numPr>
          <w:ilvl w:val="1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可選擇性啟用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prefetch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overlap</w:t>
      </w:r>
    </w:p>
    <w:p w14:paraId="28722E9E" w14:textId="77777777" w:rsidR="001D38B2" w:rsidRPr="001D38B2" w:rsidRDefault="001D38B2" w:rsidP="001D38B2">
      <w:pPr>
        <w:numPr>
          <w:ilvl w:val="0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load_only</w:t>
      </w:r>
      <w:proofErr w:type="spellEnd"/>
    </w:p>
    <w:p w14:paraId="3F731C32" w14:textId="77777777" w:rsidR="001D38B2" w:rsidRPr="001D38B2" w:rsidRDefault="001D38B2" w:rsidP="001D38B2">
      <w:pPr>
        <w:numPr>
          <w:ilvl w:val="1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僅依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節點負載或佇列長度排程</w:t>
      </w:r>
    </w:p>
    <w:p w14:paraId="3E0D77DD" w14:textId="77777777" w:rsidR="001D38B2" w:rsidRPr="001D38B2" w:rsidRDefault="001D38B2" w:rsidP="001D38B2">
      <w:pPr>
        <w:numPr>
          <w:ilvl w:val="1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模擬傳統負載平衡策略</w:t>
      </w:r>
    </w:p>
    <w:p w14:paraId="25BC40FD" w14:textId="77777777" w:rsidR="001D38B2" w:rsidRPr="001D38B2" w:rsidRDefault="001D38B2" w:rsidP="001D38B2">
      <w:pPr>
        <w:numPr>
          <w:ilvl w:val="0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kv_only</w:t>
      </w:r>
      <w:proofErr w:type="spellEnd"/>
    </w:p>
    <w:p w14:paraId="4215EC5F" w14:textId="77777777" w:rsidR="001D38B2" w:rsidRPr="001D38B2" w:rsidRDefault="001D38B2" w:rsidP="001D38B2">
      <w:pPr>
        <w:numPr>
          <w:ilvl w:val="1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僅依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所在節點排程</w:t>
      </w:r>
    </w:p>
    <w:p w14:paraId="5E19D6C5" w14:textId="77777777" w:rsidR="001D38B2" w:rsidRPr="001D38B2" w:rsidRDefault="001D38B2" w:rsidP="001D38B2">
      <w:pPr>
        <w:numPr>
          <w:ilvl w:val="1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忽略負載狀態</w:t>
      </w:r>
    </w:p>
    <w:p w14:paraId="205130BD" w14:textId="77777777" w:rsidR="001D38B2" w:rsidRPr="001D38B2" w:rsidRDefault="001D38B2" w:rsidP="001D38B2">
      <w:pPr>
        <w:numPr>
          <w:ilvl w:val="0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random</w:t>
      </w:r>
    </w:p>
    <w:p w14:paraId="65C78F16" w14:textId="77777777" w:rsidR="001D38B2" w:rsidRPr="001D38B2" w:rsidRDefault="001D38B2" w:rsidP="001D38B2">
      <w:pPr>
        <w:numPr>
          <w:ilvl w:val="1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隨機指派請求</w:t>
      </w:r>
    </w:p>
    <w:p w14:paraId="33C92352" w14:textId="77777777" w:rsidR="001D38B2" w:rsidRPr="001D38B2" w:rsidRDefault="001D38B2" w:rsidP="001D38B2">
      <w:pPr>
        <w:numPr>
          <w:ilvl w:val="1"/>
          <w:numId w:val="1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作為最低基準效能</w:t>
      </w:r>
    </w:p>
    <w:p w14:paraId="465CE2F2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Segoe UI Emoji" w:eastAsia="DFKai-SB" w:hAnsi="Segoe UI Emoji" w:cs="Segoe UI Emoji"/>
          <w:sz w:val="20"/>
          <w:szCs w:val="20"/>
        </w:rPr>
        <w:t>👉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此設計可清楚拆解「負載導向」、「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導向」與「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KV-aware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聯合決策」之差異。</w:t>
      </w:r>
    </w:p>
    <w:p w14:paraId="747B35CD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3904973E">
          <v:rect id="_x0000_i1234" style="width:0;height:1.5pt" o:hralign="center" o:hrstd="t" o:hr="t" fillcolor="#a0a0a0" stroked="f"/>
        </w:pict>
      </w:r>
    </w:p>
    <w:p w14:paraId="35CBFC26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二、各實驗情境設計（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experiments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6D950F40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002AFF11">
          <v:rect id="_x0000_i1235" style="width:0;height:1.5pt" o:hralign="center" o:hrstd="t" o:hr="t" fillcolor="#a0a0a0" stroked="f"/>
        </w:pict>
      </w:r>
    </w:p>
    <w:p w14:paraId="0A76F51A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S1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KV-locality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與負載平衡權衡（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S1_kv_vs_load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</w:p>
    <w:p w14:paraId="10A59AD3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- id: S1_kv_vs_load</w:t>
      </w:r>
    </w:p>
    <w:p w14:paraId="3C3142DB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scenario: configs/scenarios/S1_kv_vs_load.yaml</w:t>
      </w:r>
    </w:p>
    <w:p w14:paraId="48DE99D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sweeps:</w:t>
      </w:r>
    </w:p>
    <w:p w14:paraId="1EC15FA5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  - label: base</w:t>
      </w:r>
    </w:p>
    <w:p w14:paraId="7B7F04CB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設計目的</w:t>
      </w:r>
    </w:p>
    <w:p w14:paraId="52E7E75E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此情境用以驗證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locality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與負載平衡之間的核心衝突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，為整個研究的基礎實驗。</w:t>
      </w:r>
    </w:p>
    <w:p w14:paraId="25A3D24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設計說明</w:t>
      </w:r>
    </w:p>
    <w:p w14:paraId="18C77C96" w14:textId="77777777" w:rsidR="001D38B2" w:rsidRPr="001D38B2" w:rsidRDefault="001D38B2" w:rsidP="001D38B2">
      <w:pPr>
        <w:numPr>
          <w:ilvl w:val="0"/>
          <w:numId w:val="18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lastRenderedPageBreak/>
        <w:t>使用固定場景（</w:t>
      </w:r>
      <w:r w:rsidRPr="001D38B2">
        <w:rPr>
          <w:rFonts w:ascii="Times New Roman" w:eastAsia="DFKai-SB" w:hAnsi="Times New Roman" w:cs="Times New Roman"/>
          <w:sz w:val="20"/>
          <w:szCs w:val="20"/>
        </w:rPr>
        <w:t>base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）</w:t>
      </w:r>
    </w:p>
    <w:p w14:paraId="38034B34" w14:textId="77777777" w:rsidR="001D38B2" w:rsidRPr="001D38B2" w:rsidRDefault="001D38B2" w:rsidP="001D38B2">
      <w:pPr>
        <w:numPr>
          <w:ilvl w:val="0"/>
          <w:numId w:val="18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控制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Decode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節點之負載不均</w:t>
      </w:r>
    </w:p>
    <w:p w14:paraId="7168D305" w14:textId="77777777" w:rsidR="001D38B2" w:rsidRPr="001D38B2" w:rsidRDefault="001D38B2" w:rsidP="001D38B2">
      <w:pPr>
        <w:numPr>
          <w:ilvl w:val="0"/>
          <w:numId w:val="18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製造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所在節點與低負載節點不一致的情境</w:t>
      </w:r>
    </w:p>
    <w:p w14:paraId="5D744B72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驗證重點</w:t>
      </w:r>
    </w:p>
    <w:p w14:paraId="517F2C28" w14:textId="77777777" w:rsidR="001D38B2" w:rsidRPr="001D38B2" w:rsidRDefault="001D38B2" w:rsidP="001D38B2">
      <w:pPr>
        <w:numPr>
          <w:ilvl w:val="0"/>
          <w:numId w:val="19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僅依負載（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load_only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）是否造成大量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migration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？</w:t>
      </w:r>
    </w:p>
    <w:p w14:paraId="16CDC8E9" w14:textId="77777777" w:rsidR="001D38B2" w:rsidRPr="001D38B2" w:rsidRDefault="001D38B2" w:rsidP="001D38B2">
      <w:pPr>
        <w:numPr>
          <w:ilvl w:val="0"/>
          <w:numId w:val="19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僅依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（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kv_only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）是否導致佇列壅塞？</w:t>
      </w:r>
    </w:p>
    <w:p w14:paraId="6FA145F8" w14:textId="77777777" w:rsidR="001D38B2" w:rsidRPr="001D38B2" w:rsidRDefault="001D38B2" w:rsidP="001D38B2">
      <w:pPr>
        <w:numPr>
          <w:ilvl w:val="0"/>
          <w:numId w:val="19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kv_heuristic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是否能在兩者間取得最佳平衡？</w:t>
      </w:r>
    </w:p>
    <w:p w14:paraId="19062532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0C87E4FA">
          <v:rect id="_x0000_i1236" style="width:0;height:1.5pt" o:hralign="center" o:hrstd="t" o:hr="t" fillcolor="#a0a0a0" stroked="f"/>
        </w:pict>
      </w:r>
    </w:p>
    <w:p w14:paraId="1BCDAA6F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S2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Prompt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長度分佈（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大小影響）</w:t>
      </w:r>
    </w:p>
    <w:p w14:paraId="3C1031CD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- id: S2_prompt_length</w:t>
      </w:r>
    </w:p>
    <w:p w14:paraId="54535844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scenario: configs/scenarios/S2_prompt_length.yaml</w:t>
      </w:r>
    </w:p>
    <w:p w14:paraId="1C6E1DE5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sweeps:</w:t>
      </w:r>
    </w:p>
    <w:p w14:paraId="477D90F7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  - label: 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short_prompts</w:t>
      </w:r>
      <w:proofErr w:type="spellEnd"/>
    </w:p>
    <w:p w14:paraId="372F251A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  - label: 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long_prompts</w:t>
      </w:r>
      <w:proofErr w:type="spellEnd"/>
    </w:p>
    <w:p w14:paraId="26AF3A54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設計目的</w:t>
      </w:r>
    </w:p>
    <w:p w14:paraId="2B5D60DD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探討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大小變化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對排程決策與效能的影響。</w:t>
      </w:r>
    </w:p>
    <w:p w14:paraId="3859C88A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設計說明</w:t>
      </w:r>
    </w:p>
    <w:p w14:paraId="676F3032" w14:textId="77777777" w:rsidR="001D38B2" w:rsidRPr="001D38B2" w:rsidRDefault="001D38B2" w:rsidP="001D38B2">
      <w:pPr>
        <w:numPr>
          <w:ilvl w:val="0"/>
          <w:numId w:val="20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short_prompts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：短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prompt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，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較小</w:t>
      </w:r>
    </w:p>
    <w:p w14:paraId="2F98D4BE" w14:textId="77777777" w:rsidR="001D38B2" w:rsidRPr="001D38B2" w:rsidRDefault="001D38B2" w:rsidP="001D38B2">
      <w:pPr>
        <w:numPr>
          <w:ilvl w:val="0"/>
          <w:numId w:val="20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long_prompts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：長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prompt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，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顯著增加</w:t>
      </w:r>
    </w:p>
    <w:p w14:paraId="15264A0D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驗證重點</w:t>
      </w:r>
    </w:p>
    <w:p w14:paraId="78F3A412" w14:textId="77777777" w:rsidR="001D38B2" w:rsidRPr="001D38B2" w:rsidRDefault="001D38B2" w:rsidP="001D38B2">
      <w:pPr>
        <w:numPr>
          <w:ilvl w:val="0"/>
          <w:numId w:val="2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KV cache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越大，忽略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locality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的成本是否越高？</w:t>
      </w:r>
    </w:p>
    <w:p w14:paraId="35EA2E17" w14:textId="77777777" w:rsidR="001D38B2" w:rsidRPr="001D38B2" w:rsidRDefault="001D38B2" w:rsidP="001D38B2">
      <w:pPr>
        <w:numPr>
          <w:ilvl w:val="0"/>
          <w:numId w:val="21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kv_heuristic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是否能隨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size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調整排程行為？</w:t>
      </w:r>
    </w:p>
    <w:p w14:paraId="73F70364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54680E55">
          <v:rect id="_x0000_i1237" style="width:0;height:1.5pt" o:hralign="center" o:hrstd="t" o:hr="t" fillcolor="#a0a0a0" stroked="f"/>
        </w:pict>
      </w:r>
    </w:p>
    <w:p w14:paraId="664A07C4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S3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Prefill / Decode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比例（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Phase-aware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必要性）</w:t>
      </w:r>
    </w:p>
    <w:p w14:paraId="4118CE88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- id: S3_phase_ratio</w:t>
      </w:r>
    </w:p>
    <w:p w14:paraId="6FB8198F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scenario: configs/scenarios/S3_phase_ratio.yaml</w:t>
      </w:r>
    </w:p>
    <w:p w14:paraId="04B98135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sweeps:</w:t>
      </w:r>
    </w:p>
    <w:p w14:paraId="5B9E8447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  - label: 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prefill_heavy</w:t>
      </w:r>
      <w:proofErr w:type="spellEnd"/>
    </w:p>
    <w:p w14:paraId="6B457035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  - label: </w:t>
      </w: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decode_heavy</w:t>
      </w:r>
      <w:proofErr w:type="spellEnd"/>
    </w:p>
    <w:p w14:paraId="61EE87FB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設計目的</w:t>
      </w:r>
    </w:p>
    <w:p w14:paraId="16E38339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驗證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排程器是否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需要感知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推論階段（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Prefill vs Decode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）差異</w:t>
      </w:r>
      <w:r w:rsidRPr="001D38B2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312DEFC9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設計說明</w:t>
      </w:r>
    </w:p>
    <w:p w14:paraId="4A54AFD6" w14:textId="77777777" w:rsidR="001D38B2" w:rsidRPr="001D38B2" w:rsidRDefault="001D38B2" w:rsidP="001D38B2">
      <w:pPr>
        <w:numPr>
          <w:ilvl w:val="0"/>
          <w:numId w:val="2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prefill_heavy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Prefill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計算比例高</w:t>
      </w:r>
    </w:p>
    <w:p w14:paraId="2DEA78F7" w14:textId="77777777" w:rsidR="001D38B2" w:rsidRPr="001D38B2" w:rsidRDefault="001D38B2" w:rsidP="001D38B2">
      <w:pPr>
        <w:numPr>
          <w:ilvl w:val="0"/>
          <w:numId w:val="22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decode_heavy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Decode token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生成比例高</w:t>
      </w:r>
    </w:p>
    <w:p w14:paraId="172F5581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驗證重點</w:t>
      </w:r>
    </w:p>
    <w:p w14:paraId="0DEFEB11" w14:textId="77777777" w:rsidR="001D38B2" w:rsidRPr="001D38B2" w:rsidRDefault="001D38B2" w:rsidP="001D38B2">
      <w:pPr>
        <w:numPr>
          <w:ilvl w:val="0"/>
          <w:numId w:val="23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不同推論階段主導的工作負載下，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最佳排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程策略是否不同？</w:t>
      </w:r>
    </w:p>
    <w:p w14:paraId="48199D4D" w14:textId="77777777" w:rsidR="001D38B2" w:rsidRPr="001D38B2" w:rsidRDefault="001D38B2" w:rsidP="001D38B2">
      <w:pPr>
        <w:numPr>
          <w:ilvl w:val="0"/>
          <w:numId w:val="23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忽略階段差異是否會導致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P99 latency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惡化？</w:t>
      </w:r>
    </w:p>
    <w:p w14:paraId="19B480A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36FAADFC">
          <v:rect id="_x0000_i1238" style="width:0;height:1.5pt" o:hralign="center" o:hrstd="t" o:hr="t" fillcolor="#a0a0a0" stroked="f"/>
        </w:pict>
      </w:r>
    </w:p>
    <w:p w14:paraId="3CB8F6F7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S4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：網路條件掃描（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Prefetch / Overlap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有效區間）</w:t>
      </w:r>
    </w:p>
    <w:p w14:paraId="1EE72937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- id: S4_network_scan</w:t>
      </w:r>
    </w:p>
    <w:p w14:paraId="2524E166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scenario: configs/scenarios/S4_network_scan.yaml</w:t>
      </w:r>
    </w:p>
    <w:p w14:paraId="12E7C54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設計目的</w:t>
      </w:r>
    </w:p>
    <w:p w14:paraId="6088B3C6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系統性分析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KV cache prefetch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overlap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機制在不同網路條件下的有效性</w:t>
      </w:r>
      <w:r w:rsidRPr="001D38B2">
        <w:rPr>
          <w:rFonts w:ascii="Times New Roman" w:eastAsia="DFKai-SB" w:hAnsi="Times New Roman" w:cs="Times New Roman"/>
          <w:sz w:val="20"/>
          <w:szCs w:val="20"/>
        </w:rPr>
        <w:t>。</w:t>
      </w:r>
    </w:p>
    <w:p w14:paraId="7765917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掃描設定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432"/>
        <w:gridCol w:w="779"/>
        <w:gridCol w:w="775"/>
      </w:tblGrid>
      <w:tr w:rsidR="001D38B2" w:rsidRPr="001D38B2" w14:paraId="011CB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B4B18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</w:pPr>
            <w:r w:rsidRPr="001D38B2"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0CC93BD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</w:pPr>
            <w:r w:rsidRPr="001D38B2"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  <w:t>網路</w:t>
            </w:r>
          </w:p>
        </w:tc>
        <w:tc>
          <w:tcPr>
            <w:tcW w:w="0" w:type="auto"/>
            <w:vAlign w:val="center"/>
            <w:hideMark/>
          </w:tcPr>
          <w:p w14:paraId="134C8019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</w:pPr>
            <w:r w:rsidRPr="001D38B2"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  <w:t>Prefetch</w:t>
            </w:r>
          </w:p>
        </w:tc>
        <w:tc>
          <w:tcPr>
            <w:tcW w:w="0" w:type="auto"/>
            <w:vAlign w:val="center"/>
            <w:hideMark/>
          </w:tcPr>
          <w:p w14:paraId="78DAE8AA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</w:pPr>
            <w:r w:rsidRPr="001D38B2">
              <w:rPr>
                <w:rFonts w:ascii="Times New Roman" w:eastAsia="DFKai-SB" w:hAnsi="Times New Roman" w:cs="Times New Roman"/>
                <w:b/>
                <w:bCs/>
                <w:sz w:val="20"/>
                <w:szCs w:val="20"/>
              </w:rPr>
              <w:t>Overlap</w:t>
            </w:r>
          </w:p>
        </w:tc>
      </w:tr>
      <w:tr w:rsidR="001D38B2" w:rsidRPr="001D38B2" w14:paraId="5537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F8BC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proofErr w:type="spellStart"/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low_bw_high_rtt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D155F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低頻寬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高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RTT</w:t>
            </w:r>
          </w:p>
        </w:tc>
        <w:tc>
          <w:tcPr>
            <w:tcW w:w="0" w:type="auto"/>
            <w:vAlign w:val="center"/>
            <w:hideMark/>
          </w:tcPr>
          <w:p w14:paraId="55A9B0FB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Segoe UI Symbol" w:eastAsia="DFKai-SB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9F7745C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Segoe UI Symbol" w:eastAsia="DFKai-SB" w:hAnsi="Segoe UI Symbol" w:cs="Segoe UI Symbol"/>
                <w:sz w:val="20"/>
                <w:szCs w:val="20"/>
              </w:rPr>
              <w:t>✗</w:t>
            </w:r>
          </w:p>
        </w:tc>
      </w:tr>
      <w:tr w:rsidR="001D38B2" w:rsidRPr="001D38B2" w14:paraId="6B3C9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7F1F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proofErr w:type="spellStart"/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low_bw_high_rtt_prefetch_overlap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0B2D0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低頻寬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高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RTT</w:t>
            </w:r>
          </w:p>
        </w:tc>
        <w:tc>
          <w:tcPr>
            <w:tcW w:w="0" w:type="auto"/>
            <w:vAlign w:val="center"/>
            <w:hideMark/>
          </w:tcPr>
          <w:p w14:paraId="3D589447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Segoe UI Symbol" w:eastAsia="DFKai-SB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3D42E9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Segoe UI Symbol" w:eastAsia="DFKai-SB" w:hAnsi="Segoe UI Symbol" w:cs="Segoe UI Symbol"/>
                <w:sz w:val="20"/>
                <w:szCs w:val="20"/>
              </w:rPr>
              <w:t>✓</w:t>
            </w:r>
          </w:p>
        </w:tc>
      </w:tr>
      <w:tr w:rsidR="001D38B2" w:rsidRPr="001D38B2" w14:paraId="55457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B737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proofErr w:type="spellStart"/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high_bw_low_rtt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D675C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高頻寬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低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RTT</w:t>
            </w:r>
          </w:p>
        </w:tc>
        <w:tc>
          <w:tcPr>
            <w:tcW w:w="0" w:type="auto"/>
            <w:vAlign w:val="center"/>
            <w:hideMark/>
          </w:tcPr>
          <w:p w14:paraId="47B31EF8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Segoe UI Symbol" w:eastAsia="DFKai-SB" w:hAnsi="Segoe UI Symbol" w:cs="Segoe UI Symbol"/>
                <w:sz w:val="20"/>
                <w:szCs w:val="20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DB7F52C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Segoe UI Symbol" w:eastAsia="DFKai-SB" w:hAnsi="Segoe UI Symbol" w:cs="Segoe UI Symbol"/>
                <w:sz w:val="20"/>
                <w:szCs w:val="20"/>
              </w:rPr>
              <w:t>✗</w:t>
            </w:r>
          </w:p>
        </w:tc>
      </w:tr>
      <w:tr w:rsidR="001D38B2" w:rsidRPr="001D38B2" w14:paraId="3C2EA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B820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proofErr w:type="spellStart"/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high_bw_low_rtt_prefetch_overlap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B83AF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高頻寬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/ 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>低</w:t>
            </w:r>
            <w:r w:rsidRPr="001D38B2">
              <w:rPr>
                <w:rFonts w:ascii="Times New Roman" w:eastAsia="DFKai-SB" w:hAnsi="Times New Roman" w:cs="Times New Roman"/>
                <w:sz w:val="20"/>
                <w:szCs w:val="20"/>
              </w:rPr>
              <w:t xml:space="preserve"> RTT</w:t>
            </w:r>
          </w:p>
        </w:tc>
        <w:tc>
          <w:tcPr>
            <w:tcW w:w="0" w:type="auto"/>
            <w:vAlign w:val="center"/>
            <w:hideMark/>
          </w:tcPr>
          <w:p w14:paraId="0237A52C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Segoe UI Symbol" w:eastAsia="DFKai-SB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C83F3C" w14:textId="77777777" w:rsidR="001D38B2" w:rsidRPr="001D38B2" w:rsidRDefault="001D38B2" w:rsidP="001D38B2">
            <w:pPr>
              <w:spacing w:after="0" w:line="240" w:lineRule="auto"/>
              <w:rPr>
                <w:rFonts w:ascii="Times New Roman" w:eastAsia="DFKai-SB" w:hAnsi="Times New Roman" w:cs="Times New Roman"/>
                <w:sz w:val="20"/>
                <w:szCs w:val="20"/>
              </w:rPr>
            </w:pPr>
            <w:r w:rsidRPr="001D38B2">
              <w:rPr>
                <w:rFonts w:ascii="Segoe UI Symbol" w:eastAsia="DFKai-SB" w:hAnsi="Segoe UI Symbol" w:cs="Segoe UI Symbol"/>
                <w:sz w:val="20"/>
                <w:szCs w:val="20"/>
              </w:rPr>
              <w:t>✓</w:t>
            </w:r>
          </w:p>
        </w:tc>
      </w:tr>
    </w:tbl>
    <w:p w14:paraId="64E6887A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驗證重點</w:t>
      </w:r>
    </w:p>
    <w:p w14:paraId="7B0EA9B3" w14:textId="77777777" w:rsidR="001D38B2" w:rsidRPr="001D38B2" w:rsidRDefault="001D38B2" w:rsidP="001D38B2">
      <w:pPr>
        <w:numPr>
          <w:ilvl w:val="0"/>
          <w:numId w:val="24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prefetch / overlap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是否在所有網路條件下皆有效？</w:t>
      </w:r>
    </w:p>
    <w:p w14:paraId="7C91421E" w14:textId="77777777" w:rsidR="001D38B2" w:rsidRPr="001D38B2" w:rsidRDefault="001D38B2" w:rsidP="001D38B2">
      <w:pPr>
        <w:numPr>
          <w:ilvl w:val="0"/>
          <w:numId w:val="24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是否存在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prefetch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無效甚至有害的區間？</w:t>
      </w:r>
    </w:p>
    <w:p w14:paraId="6BA2701B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49F1624E">
          <v:rect id="_x0000_i1239" style="width:0;height:1.5pt" o:hralign="center" o:hrstd="t" o:hr="t" fillcolor="#a0a0a0" stroked="f"/>
        </w:pict>
      </w:r>
    </w:p>
    <w:p w14:paraId="51B3BBB6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S5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：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Hysteresis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與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Prefetch Horizon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（穩定性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vs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浪費）</w:t>
      </w:r>
    </w:p>
    <w:p w14:paraId="7735115A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- id: S5_hysteresis_horizon</w:t>
      </w:r>
    </w:p>
    <w:p w14:paraId="49E79A89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lastRenderedPageBreak/>
        <w:t xml:space="preserve">  scenario: configs/scenarios/S5_hysteresis_horizon.yaml</w:t>
      </w:r>
    </w:p>
    <w:p w14:paraId="552068E3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設計目的</w:t>
      </w:r>
    </w:p>
    <w:p w14:paraId="5764B49D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分析</w:t>
      </w:r>
      <w:proofErr w:type="gramStart"/>
      <w:r w:rsidRPr="001D38B2">
        <w:rPr>
          <w:rFonts w:ascii="Times New Roman" w:eastAsia="DFKai-SB" w:hAnsi="Times New Roman" w:cs="Times New Roman"/>
          <w:sz w:val="20"/>
          <w:szCs w:val="20"/>
        </w:rPr>
        <w:t>排程器參數</w:t>
      </w:r>
      <w:proofErr w:type="gramEnd"/>
      <w:r w:rsidRPr="001D38B2">
        <w:rPr>
          <w:rFonts w:ascii="Times New Roman" w:eastAsia="DFKai-SB" w:hAnsi="Times New Roman" w:cs="Times New Roman"/>
          <w:sz w:val="20"/>
          <w:szCs w:val="20"/>
        </w:rPr>
        <w:t>對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穩定性（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stability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）與資源浪費（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prefetch waste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）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的影響。</w:t>
      </w:r>
    </w:p>
    <w:p w14:paraId="4D71D74E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掃描參數</w:t>
      </w:r>
    </w:p>
    <w:p w14:paraId="235DB73C" w14:textId="77777777" w:rsidR="001D38B2" w:rsidRPr="001D38B2" w:rsidRDefault="001D38B2" w:rsidP="001D38B2">
      <w:pPr>
        <w:numPr>
          <w:ilvl w:val="0"/>
          <w:numId w:val="2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hysteresis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：避免頻繁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切換</w:t>
      </w:r>
    </w:p>
    <w:p w14:paraId="5D4B41DA" w14:textId="77777777" w:rsidR="001D38B2" w:rsidRPr="001D38B2" w:rsidRDefault="001D38B2" w:rsidP="001D38B2">
      <w:pPr>
        <w:numPr>
          <w:ilvl w:val="0"/>
          <w:numId w:val="25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prefetch_horizon_tokens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>：預取深度</w:t>
      </w:r>
    </w:p>
    <w:p w14:paraId="2B2A25DB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設定組合</w:t>
      </w:r>
    </w:p>
    <w:p w14:paraId="0AFB1E59" w14:textId="77777777" w:rsidR="001D38B2" w:rsidRPr="001D38B2" w:rsidRDefault="001D38B2" w:rsidP="001D38B2">
      <w:pPr>
        <w:numPr>
          <w:ilvl w:val="0"/>
          <w:numId w:val="2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無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hysteresis /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無預取</w:t>
      </w:r>
    </w:p>
    <w:p w14:paraId="5EC8035D" w14:textId="77777777" w:rsidR="001D38B2" w:rsidRPr="001D38B2" w:rsidRDefault="001D38B2" w:rsidP="001D38B2">
      <w:pPr>
        <w:numPr>
          <w:ilvl w:val="0"/>
          <w:numId w:val="2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中度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hysteresis /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有預取</w:t>
      </w:r>
    </w:p>
    <w:p w14:paraId="3A35E81E" w14:textId="77777777" w:rsidR="001D38B2" w:rsidRPr="001D38B2" w:rsidRDefault="001D38B2" w:rsidP="001D38B2">
      <w:pPr>
        <w:numPr>
          <w:ilvl w:val="0"/>
          <w:numId w:val="26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高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hysteresis /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深度預取</w:t>
      </w:r>
    </w:p>
    <w:p w14:paraId="41169EDD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驗證重點</w:t>
      </w:r>
    </w:p>
    <w:p w14:paraId="1BD96791" w14:textId="77777777" w:rsidR="001D38B2" w:rsidRPr="001D38B2" w:rsidRDefault="001D38B2" w:rsidP="001D38B2">
      <w:pPr>
        <w:numPr>
          <w:ilvl w:val="0"/>
          <w:numId w:val="2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hysteresis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是否能降低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 thrashing</w:t>
      </w:r>
      <w:r w:rsidRPr="001D38B2">
        <w:rPr>
          <w:rFonts w:ascii="Times New Roman" w:eastAsia="DFKai-SB" w:hAnsi="Times New Roman" w:cs="Times New Roman"/>
          <w:sz w:val="20"/>
          <w:szCs w:val="20"/>
        </w:rPr>
        <w:t>？</w:t>
      </w:r>
    </w:p>
    <w:p w14:paraId="7E66F300" w14:textId="77777777" w:rsidR="001D38B2" w:rsidRPr="001D38B2" w:rsidRDefault="001D38B2" w:rsidP="001D38B2">
      <w:pPr>
        <w:numPr>
          <w:ilvl w:val="0"/>
          <w:numId w:val="27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prefetch horizon </w:t>
      </w:r>
      <w:r w:rsidRPr="001D38B2">
        <w:rPr>
          <w:rFonts w:ascii="Times New Roman" w:eastAsia="DFKai-SB" w:hAnsi="Times New Roman" w:cs="Times New Roman"/>
          <w:sz w:val="20"/>
          <w:szCs w:val="20"/>
        </w:rPr>
        <w:t>過大是否造成不必要資料傳輸？</w:t>
      </w:r>
    </w:p>
    <w:p w14:paraId="4E853239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4C55284C">
          <v:rect id="_x0000_i1240" style="width:0;height:1.5pt" o:hralign="center" o:hrstd="t" o:hr="t" fillcolor="#a0a0a0" stroked="f"/>
        </w:pict>
      </w:r>
    </w:p>
    <w:p w14:paraId="66E48BD9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S6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：異質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環境（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Latency Model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必要性）</w:t>
      </w:r>
    </w:p>
    <w:p w14:paraId="68D5E72F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- id: S6_hetero_gpu</w:t>
      </w:r>
    </w:p>
    <w:p w14:paraId="7112F0BB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 scenario: configs/scenarios/S6_hetero_gpu.yaml</w:t>
      </w:r>
    </w:p>
    <w:p w14:paraId="7EAA1D08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設計目的</w:t>
      </w:r>
    </w:p>
    <w:p w14:paraId="5F28B9B6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驗證在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異質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GPU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環境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下，排程是否必須結合延遲模型。</w:t>
      </w:r>
    </w:p>
    <w:p w14:paraId="3869540F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設計說明</w:t>
      </w:r>
    </w:p>
    <w:p w14:paraId="3BCA8E3A" w14:textId="77777777" w:rsidR="001D38B2" w:rsidRPr="001D38B2" w:rsidRDefault="001D38B2" w:rsidP="001D38B2">
      <w:pPr>
        <w:numPr>
          <w:ilvl w:val="0"/>
          <w:numId w:val="28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混合不同效能與記憶體特性的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GPU</w:t>
      </w:r>
    </w:p>
    <w:p w14:paraId="64BF2B8C" w14:textId="77777777" w:rsidR="001D38B2" w:rsidRPr="001D38B2" w:rsidRDefault="001D38B2" w:rsidP="001D38B2">
      <w:pPr>
        <w:numPr>
          <w:ilvl w:val="0"/>
          <w:numId w:val="28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單一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sweep </w:t>
      </w:r>
      <w:r w:rsidRPr="001D38B2">
        <w:rPr>
          <w:rFonts w:ascii="Times New Roman" w:eastAsia="DFKai-SB" w:hAnsi="Times New Roman" w:cs="Times New Roman"/>
          <w:sz w:val="20"/>
          <w:szCs w:val="20"/>
        </w:rPr>
        <w:t>作為異質基準場景</w:t>
      </w:r>
    </w:p>
    <w:p w14:paraId="14F689F4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驗證重點</w:t>
      </w:r>
    </w:p>
    <w:p w14:paraId="5117254A" w14:textId="77777777" w:rsidR="001D38B2" w:rsidRPr="001D38B2" w:rsidRDefault="001D38B2" w:rsidP="001D38B2">
      <w:pPr>
        <w:numPr>
          <w:ilvl w:val="0"/>
          <w:numId w:val="29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忽略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GPU </w:t>
      </w:r>
      <w:r w:rsidRPr="001D38B2">
        <w:rPr>
          <w:rFonts w:ascii="Times New Roman" w:eastAsia="DFKai-SB" w:hAnsi="Times New Roman" w:cs="Times New Roman"/>
          <w:sz w:val="20"/>
          <w:szCs w:val="20"/>
        </w:rPr>
        <w:t>差異是否導致錯誤排程？</w:t>
      </w:r>
    </w:p>
    <w:p w14:paraId="7FFE64F1" w14:textId="77777777" w:rsidR="001D38B2" w:rsidRPr="001D38B2" w:rsidRDefault="001D38B2" w:rsidP="001D38B2">
      <w:pPr>
        <w:numPr>
          <w:ilvl w:val="0"/>
          <w:numId w:val="29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proofErr w:type="spellStart"/>
      <w:r w:rsidRPr="001D38B2">
        <w:rPr>
          <w:rFonts w:ascii="Times New Roman" w:eastAsia="DFKai-SB" w:hAnsi="Times New Roman" w:cs="Times New Roman"/>
          <w:sz w:val="20"/>
          <w:szCs w:val="20"/>
        </w:rPr>
        <w:t>kv_heuristic</w:t>
      </w:r>
      <w:proofErr w:type="spellEnd"/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是否能透過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latency model </w:t>
      </w:r>
      <w:r w:rsidRPr="001D38B2">
        <w:rPr>
          <w:rFonts w:ascii="Times New Roman" w:eastAsia="DFKai-SB" w:hAnsi="Times New Roman" w:cs="Times New Roman"/>
          <w:sz w:val="20"/>
          <w:szCs w:val="20"/>
        </w:rPr>
        <w:t>改善決策品質？</w:t>
      </w:r>
    </w:p>
    <w:p w14:paraId="5D736251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pict w14:anchorId="79F7BCE7">
          <v:rect id="_x0000_i1241" style="width:0;height:1.5pt" o:hralign="center" o:hrstd="t" o:hr="t" fillcolor="#a0a0a0" stroked="f"/>
        </w:pict>
      </w:r>
    </w:p>
    <w:p w14:paraId="2E8FA581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b/>
          <w:bCs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三、總結說明</w:t>
      </w:r>
    </w:p>
    <w:p w14:paraId="57CD04CD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透過此一實驗套件設計，本研究能夠：</w:t>
      </w:r>
    </w:p>
    <w:p w14:paraId="6F3E1C7D" w14:textId="77777777" w:rsidR="001D38B2" w:rsidRPr="001D38B2" w:rsidRDefault="001D38B2" w:rsidP="001D38B2">
      <w:pPr>
        <w:numPr>
          <w:ilvl w:val="0"/>
          <w:numId w:val="30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系統性拆解</w:t>
      </w:r>
      <w:r w:rsidRPr="001D38B2">
        <w:rPr>
          <w:rFonts w:ascii="Times New Roman" w:eastAsia="DFKai-SB" w:hAnsi="Times New Roman" w:cs="Times New Roman"/>
          <w:sz w:val="20"/>
          <w:szCs w:val="20"/>
        </w:rPr>
        <w:t xml:space="preserve"> KV-aware scheduling </w:t>
      </w:r>
      <w:r w:rsidRPr="001D38B2">
        <w:rPr>
          <w:rFonts w:ascii="Times New Roman" w:eastAsia="DFKai-SB" w:hAnsi="Times New Roman" w:cs="Times New Roman"/>
          <w:sz w:val="20"/>
          <w:szCs w:val="20"/>
        </w:rPr>
        <w:t>的關鍵因素</w:t>
      </w:r>
    </w:p>
    <w:p w14:paraId="3CD7D674" w14:textId="77777777" w:rsidR="001D38B2" w:rsidRPr="001D38B2" w:rsidRDefault="001D38B2" w:rsidP="001D38B2">
      <w:pPr>
        <w:numPr>
          <w:ilvl w:val="0"/>
          <w:numId w:val="30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驗證其在不同負載、網路與硬體條件下的必要性</w:t>
      </w:r>
    </w:p>
    <w:p w14:paraId="3F4B0179" w14:textId="77777777" w:rsidR="001D38B2" w:rsidRPr="001D38B2" w:rsidRDefault="001D38B2" w:rsidP="001D38B2">
      <w:pPr>
        <w:numPr>
          <w:ilvl w:val="0"/>
          <w:numId w:val="30"/>
        </w:num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提供可重現、可擴充的實驗框架</w:t>
      </w:r>
    </w:p>
    <w:p w14:paraId="3B8456EC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sz w:val="20"/>
          <w:szCs w:val="20"/>
        </w:rPr>
        <w:t>此設計不僅用於量測效能提升，更用於回答一個核心研究問題：</w:t>
      </w:r>
    </w:p>
    <w:p w14:paraId="5F077F03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在分散式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LLM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推論系統中，排</w:t>
      </w:r>
      <w:proofErr w:type="gramStart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程層若不</w:t>
      </w:r>
      <w:proofErr w:type="gramEnd"/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感知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 xml:space="preserve"> KV cache </w:t>
      </w:r>
      <w:r w:rsidRPr="001D38B2">
        <w:rPr>
          <w:rFonts w:ascii="Times New Roman" w:eastAsia="DFKai-SB" w:hAnsi="Times New Roman" w:cs="Times New Roman"/>
          <w:b/>
          <w:bCs/>
          <w:sz w:val="20"/>
          <w:szCs w:val="20"/>
        </w:rPr>
        <w:t>狀態，將難以有效控制尾端延遲。</w:t>
      </w:r>
    </w:p>
    <w:p w14:paraId="5F10A673" w14:textId="77777777" w:rsidR="001D38B2" w:rsidRPr="001D38B2" w:rsidRDefault="001D38B2" w:rsidP="001D38B2">
      <w:pPr>
        <w:spacing w:after="0" w:line="240" w:lineRule="auto"/>
        <w:rPr>
          <w:rFonts w:ascii="Times New Roman" w:eastAsia="DFKai-SB" w:hAnsi="Times New Roman" w:cs="Times New Roman"/>
          <w:sz w:val="20"/>
          <w:szCs w:val="20"/>
        </w:rPr>
      </w:pPr>
    </w:p>
    <w:sectPr w:rsidR="001D38B2" w:rsidRPr="001D38B2" w:rsidSect="00A363F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225C" w14:textId="77777777" w:rsidR="00D54FE4" w:rsidRDefault="00D54FE4" w:rsidP="00A363F3">
      <w:pPr>
        <w:spacing w:after="0" w:line="240" w:lineRule="auto"/>
      </w:pPr>
      <w:r>
        <w:separator/>
      </w:r>
    </w:p>
  </w:endnote>
  <w:endnote w:type="continuationSeparator" w:id="0">
    <w:p w14:paraId="53A7BEB1" w14:textId="77777777" w:rsidR="00D54FE4" w:rsidRDefault="00D54FE4" w:rsidP="00A36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9CB76" w14:textId="77777777" w:rsidR="00D54FE4" w:rsidRDefault="00D54FE4" w:rsidP="00A363F3">
      <w:pPr>
        <w:spacing w:after="0" w:line="240" w:lineRule="auto"/>
      </w:pPr>
      <w:r>
        <w:separator/>
      </w:r>
    </w:p>
  </w:footnote>
  <w:footnote w:type="continuationSeparator" w:id="0">
    <w:p w14:paraId="66252A35" w14:textId="77777777" w:rsidR="00D54FE4" w:rsidRDefault="00D54FE4" w:rsidP="00A36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302"/>
    <w:multiLevelType w:val="multilevel"/>
    <w:tmpl w:val="04C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372C"/>
    <w:multiLevelType w:val="multilevel"/>
    <w:tmpl w:val="A32A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E7805"/>
    <w:multiLevelType w:val="multilevel"/>
    <w:tmpl w:val="2FF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3515A"/>
    <w:multiLevelType w:val="multilevel"/>
    <w:tmpl w:val="5EB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92564"/>
    <w:multiLevelType w:val="multilevel"/>
    <w:tmpl w:val="4BEC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0AAC"/>
    <w:multiLevelType w:val="multilevel"/>
    <w:tmpl w:val="186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334D6"/>
    <w:multiLevelType w:val="multilevel"/>
    <w:tmpl w:val="69B6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3065C"/>
    <w:multiLevelType w:val="multilevel"/>
    <w:tmpl w:val="558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34587"/>
    <w:multiLevelType w:val="multilevel"/>
    <w:tmpl w:val="36F4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A1B1F"/>
    <w:multiLevelType w:val="multilevel"/>
    <w:tmpl w:val="37F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2619C"/>
    <w:multiLevelType w:val="multilevel"/>
    <w:tmpl w:val="BA8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648B7"/>
    <w:multiLevelType w:val="multilevel"/>
    <w:tmpl w:val="A7BA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D4738"/>
    <w:multiLevelType w:val="multilevel"/>
    <w:tmpl w:val="E5D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26BE0"/>
    <w:multiLevelType w:val="multilevel"/>
    <w:tmpl w:val="A164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C60DD5"/>
    <w:multiLevelType w:val="multilevel"/>
    <w:tmpl w:val="977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42FEC"/>
    <w:multiLevelType w:val="multilevel"/>
    <w:tmpl w:val="35A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95D6E"/>
    <w:multiLevelType w:val="multilevel"/>
    <w:tmpl w:val="01F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452F3"/>
    <w:multiLevelType w:val="multilevel"/>
    <w:tmpl w:val="E6A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1739D"/>
    <w:multiLevelType w:val="multilevel"/>
    <w:tmpl w:val="5F7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C6E99"/>
    <w:multiLevelType w:val="multilevel"/>
    <w:tmpl w:val="5358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92C93"/>
    <w:multiLevelType w:val="multilevel"/>
    <w:tmpl w:val="888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C1789"/>
    <w:multiLevelType w:val="multilevel"/>
    <w:tmpl w:val="54A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81137"/>
    <w:multiLevelType w:val="multilevel"/>
    <w:tmpl w:val="5520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73749"/>
    <w:multiLevelType w:val="multilevel"/>
    <w:tmpl w:val="51D0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D5A1B"/>
    <w:multiLevelType w:val="multilevel"/>
    <w:tmpl w:val="1910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06D41"/>
    <w:multiLevelType w:val="multilevel"/>
    <w:tmpl w:val="65A4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F76877"/>
    <w:multiLevelType w:val="multilevel"/>
    <w:tmpl w:val="D126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210C3"/>
    <w:multiLevelType w:val="multilevel"/>
    <w:tmpl w:val="9656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379E7"/>
    <w:multiLevelType w:val="multilevel"/>
    <w:tmpl w:val="D5D4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C63DA"/>
    <w:multiLevelType w:val="multilevel"/>
    <w:tmpl w:val="CD0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37318">
    <w:abstractNumId w:val="1"/>
  </w:num>
  <w:num w:numId="2" w16cid:durableId="1917936777">
    <w:abstractNumId w:val="25"/>
  </w:num>
  <w:num w:numId="3" w16cid:durableId="1465736932">
    <w:abstractNumId w:val="14"/>
  </w:num>
  <w:num w:numId="4" w16cid:durableId="1746100044">
    <w:abstractNumId w:val="6"/>
  </w:num>
  <w:num w:numId="5" w16cid:durableId="513156289">
    <w:abstractNumId w:val="10"/>
  </w:num>
  <w:num w:numId="6" w16cid:durableId="778643372">
    <w:abstractNumId w:val="19"/>
  </w:num>
  <w:num w:numId="7" w16cid:durableId="1648630674">
    <w:abstractNumId w:val="7"/>
  </w:num>
  <w:num w:numId="8" w16cid:durableId="1207907314">
    <w:abstractNumId w:val="21"/>
  </w:num>
  <w:num w:numId="9" w16cid:durableId="863716791">
    <w:abstractNumId w:val="4"/>
  </w:num>
  <w:num w:numId="10" w16cid:durableId="2070885776">
    <w:abstractNumId w:val="20"/>
  </w:num>
  <w:num w:numId="11" w16cid:durableId="2005082331">
    <w:abstractNumId w:val="0"/>
  </w:num>
  <w:num w:numId="12" w16cid:durableId="702288514">
    <w:abstractNumId w:val="8"/>
  </w:num>
  <w:num w:numId="13" w16cid:durableId="7214913">
    <w:abstractNumId w:val="16"/>
  </w:num>
  <w:num w:numId="14" w16cid:durableId="527835264">
    <w:abstractNumId w:val="17"/>
  </w:num>
  <w:num w:numId="15" w16cid:durableId="1293362475">
    <w:abstractNumId w:val="5"/>
  </w:num>
  <w:num w:numId="16" w16cid:durableId="620108118">
    <w:abstractNumId w:val="9"/>
  </w:num>
  <w:num w:numId="17" w16cid:durableId="1885097139">
    <w:abstractNumId w:val="13"/>
  </w:num>
  <w:num w:numId="18" w16cid:durableId="413666397">
    <w:abstractNumId w:val="18"/>
  </w:num>
  <w:num w:numId="19" w16cid:durableId="1470396827">
    <w:abstractNumId w:val="28"/>
  </w:num>
  <w:num w:numId="20" w16cid:durableId="1162772203">
    <w:abstractNumId w:val="27"/>
  </w:num>
  <w:num w:numId="21" w16cid:durableId="437213138">
    <w:abstractNumId w:val="22"/>
  </w:num>
  <w:num w:numId="22" w16cid:durableId="1702899957">
    <w:abstractNumId w:val="24"/>
  </w:num>
  <w:num w:numId="23" w16cid:durableId="1280645224">
    <w:abstractNumId w:val="26"/>
  </w:num>
  <w:num w:numId="24" w16cid:durableId="1091463383">
    <w:abstractNumId w:val="2"/>
  </w:num>
  <w:num w:numId="25" w16cid:durableId="636256248">
    <w:abstractNumId w:val="23"/>
  </w:num>
  <w:num w:numId="26" w16cid:durableId="968170007">
    <w:abstractNumId w:val="3"/>
  </w:num>
  <w:num w:numId="27" w16cid:durableId="2146046442">
    <w:abstractNumId w:val="11"/>
  </w:num>
  <w:num w:numId="28" w16cid:durableId="1779249366">
    <w:abstractNumId w:val="29"/>
  </w:num>
  <w:num w:numId="29" w16cid:durableId="893468413">
    <w:abstractNumId w:val="12"/>
  </w:num>
  <w:num w:numId="30" w16cid:durableId="5769355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48"/>
    <w:rsid w:val="00077E48"/>
    <w:rsid w:val="001D38B2"/>
    <w:rsid w:val="00607D96"/>
    <w:rsid w:val="00A363F3"/>
    <w:rsid w:val="00D5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940A7"/>
  <w15:chartTrackingRefBased/>
  <w15:docId w15:val="{5ED14336-1461-4084-AD71-3D647D88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6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3F3"/>
  </w:style>
  <w:style w:type="paragraph" w:styleId="Footer">
    <w:name w:val="footer"/>
    <w:basedOn w:val="Normal"/>
    <w:link w:val="FooterChar"/>
    <w:uiPriority w:val="99"/>
    <w:unhideWhenUsed/>
    <w:rsid w:val="00A36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張哲唯</dc:creator>
  <cp:keywords/>
  <dc:description/>
  <cp:lastModifiedBy>張哲唯</cp:lastModifiedBy>
  <cp:revision>3</cp:revision>
  <dcterms:created xsi:type="dcterms:W3CDTF">2026-01-12T12:55:00Z</dcterms:created>
  <dcterms:modified xsi:type="dcterms:W3CDTF">2026-01-12T13:40:00Z</dcterms:modified>
</cp:coreProperties>
</file>