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6F202" w14:textId="77777777" w:rsidR="00F86316" w:rsidRPr="00D83A09" w:rsidRDefault="00F86316" w:rsidP="00356BFF">
      <w:pPr>
        <w:jc w:val="both"/>
        <w:rPr>
          <w:rFonts w:cstheme="minorHAnsi"/>
          <w:lang w:val="en-AU"/>
        </w:rPr>
      </w:pPr>
    </w:p>
    <w:p w14:paraId="5E36F6C9" w14:textId="77777777" w:rsidR="00F86316" w:rsidRPr="00D83A09" w:rsidRDefault="00F86316" w:rsidP="00356BFF">
      <w:pPr>
        <w:jc w:val="both"/>
        <w:rPr>
          <w:rFonts w:cstheme="minorHAnsi"/>
          <w:lang w:val="en-AU"/>
        </w:rPr>
      </w:pPr>
    </w:p>
    <w:p w14:paraId="73812F05" w14:textId="77777777" w:rsidR="00F86316" w:rsidRPr="00D83A09" w:rsidRDefault="00F86316" w:rsidP="00356BFF">
      <w:pPr>
        <w:jc w:val="both"/>
        <w:rPr>
          <w:rFonts w:cstheme="minorHAnsi"/>
          <w:lang w:val="en-AU"/>
        </w:rPr>
      </w:pPr>
    </w:p>
    <w:p w14:paraId="18405480" w14:textId="77777777" w:rsidR="00F86316" w:rsidRPr="00D83A09" w:rsidRDefault="00F86316" w:rsidP="00356BFF">
      <w:pPr>
        <w:jc w:val="both"/>
        <w:rPr>
          <w:rFonts w:cstheme="minorHAnsi"/>
          <w:lang w:val="en-AU"/>
        </w:rPr>
      </w:pPr>
    </w:p>
    <w:p w14:paraId="67D800CA" w14:textId="77777777" w:rsidR="00F86316" w:rsidRPr="00D83A09" w:rsidRDefault="00F86316" w:rsidP="00356BFF">
      <w:pPr>
        <w:jc w:val="both"/>
        <w:rPr>
          <w:rFonts w:cstheme="minorHAnsi"/>
          <w:lang w:val="en-AU"/>
        </w:rPr>
      </w:pPr>
    </w:p>
    <w:p w14:paraId="63A94015" w14:textId="77777777" w:rsidR="00F86316" w:rsidRPr="00D83A09" w:rsidRDefault="00F86316" w:rsidP="00356BFF">
      <w:pPr>
        <w:jc w:val="center"/>
        <w:rPr>
          <w:rFonts w:cstheme="minorHAnsi"/>
          <w:sz w:val="44"/>
          <w:szCs w:val="44"/>
          <w:lang w:val="en-AU"/>
        </w:rPr>
      </w:pPr>
    </w:p>
    <w:p w14:paraId="57106DFE" w14:textId="4B43313E" w:rsidR="00FB5F87" w:rsidRPr="00D83A09" w:rsidRDefault="00F86316" w:rsidP="00356BFF">
      <w:pPr>
        <w:jc w:val="center"/>
        <w:rPr>
          <w:rFonts w:cstheme="minorHAnsi"/>
          <w:sz w:val="44"/>
          <w:szCs w:val="44"/>
          <w:lang w:val="en-AU"/>
        </w:rPr>
      </w:pPr>
      <w:r w:rsidRPr="00D83A09">
        <w:rPr>
          <w:rFonts w:cstheme="minorHAnsi"/>
          <w:sz w:val="44"/>
          <w:szCs w:val="44"/>
          <w:lang w:val="en-AU"/>
        </w:rPr>
        <w:t xml:space="preserve">Data Visualization Project </w:t>
      </w:r>
      <w:r w:rsidR="00D0629A" w:rsidRPr="00D83A09">
        <w:rPr>
          <w:rFonts w:cstheme="minorHAnsi"/>
          <w:sz w:val="44"/>
          <w:szCs w:val="44"/>
          <w:lang w:val="en-AU"/>
        </w:rPr>
        <w:t>2</w:t>
      </w:r>
    </w:p>
    <w:p w14:paraId="6F8DA1BC" w14:textId="218DF83D" w:rsidR="00F86316" w:rsidRPr="00D83A09" w:rsidRDefault="00F86316" w:rsidP="00356BFF">
      <w:pPr>
        <w:jc w:val="center"/>
        <w:rPr>
          <w:rFonts w:cstheme="minorHAnsi"/>
          <w:sz w:val="44"/>
          <w:szCs w:val="44"/>
          <w:lang w:val="en-AU"/>
        </w:rPr>
      </w:pPr>
      <w:r w:rsidRPr="00D83A09">
        <w:rPr>
          <w:rFonts w:cstheme="minorHAnsi"/>
          <w:sz w:val="44"/>
          <w:szCs w:val="44"/>
          <w:lang w:val="en-AU"/>
        </w:rPr>
        <w:t>Name: Chew Yu Han</w:t>
      </w:r>
    </w:p>
    <w:p w14:paraId="5E78EF2F" w14:textId="14AC0D80" w:rsidR="00F86316" w:rsidRPr="00D83A09" w:rsidRDefault="00F86316" w:rsidP="00356BFF">
      <w:pPr>
        <w:jc w:val="center"/>
        <w:rPr>
          <w:rFonts w:cstheme="minorHAnsi"/>
          <w:sz w:val="44"/>
          <w:szCs w:val="44"/>
          <w:lang w:val="en-AU"/>
        </w:rPr>
      </w:pPr>
      <w:r w:rsidRPr="00D83A09">
        <w:rPr>
          <w:rFonts w:cstheme="minorHAnsi"/>
          <w:sz w:val="44"/>
          <w:szCs w:val="44"/>
          <w:lang w:val="en-AU"/>
        </w:rPr>
        <w:t>Student ID: 32022166</w:t>
      </w:r>
    </w:p>
    <w:p w14:paraId="278EADDC" w14:textId="0A0F30BA" w:rsidR="00F86316" w:rsidRPr="00D83A09" w:rsidRDefault="00F86316" w:rsidP="00356BFF">
      <w:pPr>
        <w:jc w:val="center"/>
        <w:rPr>
          <w:rFonts w:cstheme="minorHAnsi"/>
          <w:sz w:val="44"/>
          <w:szCs w:val="44"/>
          <w:lang w:val="en-AU"/>
        </w:rPr>
      </w:pPr>
      <w:r w:rsidRPr="00D83A09">
        <w:rPr>
          <w:rFonts w:cstheme="minorHAnsi"/>
          <w:sz w:val="44"/>
          <w:szCs w:val="44"/>
          <w:lang w:val="en-AU"/>
        </w:rPr>
        <w:t>Tutorial: Tut</w:t>
      </w:r>
      <w:r w:rsidR="003F743E" w:rsidRPr="00D83A09">
        <w:rPr>
          <w:rFonts w:cstheme="minorHAnsi"/>
          <w:sz w:val="44"/>
          <w:szCs w:val="44"/>
          <w:lang w:val="en-AU"/>
        </w:rPr>
        <w:t>orial</w:t>
      </w:r>
      <w:r w:rsidRPr="00D83A09">
        <w:rPr>
          <w:rFonts w:cstheme="minorHAnsi"/>
          <w:sz w:val="44"/>
          <w:szCs w:val="44"/>
          <w:lang w:val="en-AU"/>
        </w:rPr>
        <w:t xml:space="preserve"> 06</w:t>
      </w:r>
    </w:p>
    <w:p w14:paraId="7FE587AC" w14:textId="26C5EB19" w:rsidR="00F86316" w:rsidRDefault="00D83A09" w:rsidP="00356BFF">
      <w:pPr>
        <w:jc w:val="center"/>
        <w:rPr>
          <w:rStyle w:val="Hyperlink"/>
          <w:rFonts w:cstheme="minorHAnsi"/>
          <w:color w:val="auto"/>
          <w:sz w:val="44"/>
          <w:szCs w:val="44"/>
          <w:lang w:val="en-AU"/>
        </w:rPr>
      </w:pPr>
      <w:r>
        <w:rPr>
          <w:rFonts w:cstheme="minorHAnsi"/>
          <w:sz w:val="44"/>
          <w:szCs w:val="44"/>
          <w:lang w:val="en-AU"/>
        </w:rPr>
        <w:t>GitHub</w:t>
      </w:r>
      <w:r w:rsidR="00F86316" w:rsidRPr="00D83A09">
        <w:rPr>
          <w:rFonts w:cstheme="minorHAnsi"/>
          <w:sz w:val="44"/>
          <w:szCs w:val="44"/>
          <w:lang w:val="en-AU"/>
        </w:rPr>
        <w:t>:</w:t>
      </w:r>
      <w:r w:rsidR="00B904CE" w:rsidRPr="00D83A09">
        <w:rPr>
          <w:rFonts w:cstheme="minorHAnsi"/>
          <w:color w:val="0070C0"/>
          <w:sz w:val="44"/>
          <w:szCs w:val="44"/>
          <w:lang w:val="en-AU"/>
        </w:rPr>
        <w:t xml:space="preserve"> </w:t>
      </w:r>
      <w:hyperlink r:id="rId5" w:history="1">
        <w:r w:rsidR="00B904CE" w:rsidRPr="00D83A09">
          <w:rPr>
            <w:rStyle w:val="Hyperlink"/>
            <w:rFonts w:cstheme="minorHAnsi"/>
            <w:color w:val="0070C0"/>
            <w:sz w:val="44"/>
            <w:szCs w:val="44"/>
            <w:lang w:val="en-AU"/>
          </w:rPr>
          <w:t>Click Here</w:t>
        </w:r>
      </w:hyperlink>
    </w:p>
    <w:p w14:paraId="076E552E" w14:textId="58EB5E83" w:rsidR="00D83A09" w:rsidRPr="00D83A09" w:rsidRDefault="00D83A09" w:rsidP="00356BFF">
      <w:pPr>
        <w:jc w:val="center"/>
        <w:rPr>
          <w:rFonts w:cstheme="minorHAnsi"/>
          <w:sz w:val="44"/>
          <w:szCs w:val="44"/>
          <w:lang w:val="en-AU"/>
        </w:rPr>
      </w:pPr>
      <w:r w:rsidRPr="00D83A09">
        <w:rPr>
          <w:rStyle w:val="Hyperlink"/>
          <w:rFonts w:cstheme="minorHAnsi"/>
          <w:color w:val="auto"/>
          <w:sz w:val="44"/>
          <w:szCs w:val="44"/>
          <w:u w:val="none"/>
          <w:lang w:val="en-AU"/>
        </w:rPr>
        <w:t>Web-Visualization</w:t>
      </w:r>
      <w:r>
        <w:rPr>
          <w:rStyle w:val="Hyperlink"/>
          <w:rFonts w:cstheme="minorHAnsi"/>
          <w:color w:val="auto"/>
          <w:sz w:val="44"/>
          <w:szCs w:val="44"/>
          <w:u w:val="none"/>
          <w:lang w:val="en-AU"/>
        </w:rPr>
        <w:t xml:space="preserve">: </w:t>
      </w:r>
      <w:hyperlink r:id="rId6" w:history="1">
        <w:r w:rsidRPr="00D83A09">
          <w:rPr>
            <w:rStyle w:val="Hyperlink"/>
            <w:rFonts w:cstheme="minorHAnsi"/>
            <w:color w:val="0070C0"/>
            <w:sz w:val="44"/>
            <w:szCs w:val="44"/>
            <w:lang w:val="en-AU"/>
          </w:rPr>
          <w:t>Click Here</w:t>
        </w:r>
      </w:hyperlink>
    </w:p>
    <w:p w14:paraId="045BA644" w14:textId="722AF0D4" w:rsidR="00F86316" w:rsidRPr="00D83A09" w:rsidRDefault="00F86316" w:rsidP="00356BFF">
      <w:pPr>
        <w:jc w:val="center"/>
        <w:rPr>
          <w:rFonts w:cstheme="minorHAnsi"/>
          <w:sz w:val="44"/>
          <w:szCs w:val="44"/>
          <w:lang w:val="en-AU"/>
        </w:rPr>
      </w:pPr>
      <w:r w:rsidRPr="00D83A09">
        <w:rPr>
          <w:rFonts w:cstheme="minorHAnsi"/>
          <w:sz w:val="44"/>
          <w:szCs w:val="44"/>
          <w:lang w:val="en-AU"/>
        </w:rPr>
        <w:t>Number of words:</w:t>
      </w:r>
      <w:r w:rsidR="00B904CE" w:rsidRPr="00D83A09">
        <w:rPr>
          <w:rFonts w:cstheme="minorHAnsi"/>
          <w:sz w:val="44"/>
          <w:szCs w:val="44"/>
          <w:lang w:val="en-AU"/>
        </w:rPr>
        <w:t xml:space="preserve"> </w:t>
      </w:r>
      <w:r w:rsidR="00FB1691">
        <w:rPr>
          <w:rFonts w:cstheme="minorHAnsi"/>
          <w:sz w:val="44"/>
          <w:szCs w:val="44"/>
          <w:lang w:val="en-AU"/>
        </w:rPr>
        <w:t>898</w:t>
      </w:r>
      <w:r w:rsidR="00B904CE" w:rsidRPr="00D83A09">
        <w:rPr>
          <w:rFonts w:cstheme="minorHAnsi"/>
          <w:sz w:val="44"/>
          <w:szCs w:val="44"/>
          <w:lang w:val="en-AU"/>
        </w:rPr>
        <w:t xml:space="preserve"> Words</w:t>
      </w:r>
    </w:p>
    <w:p w14:paraId="75BCB7DF" w14:textId="77777777" w:rsidR="00F86316" w:rsidRPr="00D83A09" w:rsidRDefault="00F86316" w:rsidP="00356BFF">
      <w:pPr>
        <w:jc w:val="both"/>
        <w:rPr>
          <w:rFonts w:cstheme="minorHAnsi"/>
          <w:lang w:val="en-AU"/>
        </w:rPr>
      </w:pPr>
      <w:r w:rsidRPr="00D83A09">
        <w:rPr>
          <w:rFonts w:cstheme="minorHAnsi"/>
          <w:lang w:val="en-AU"/>
        </w:rPr>
        <w:br w:type="page"/>
      </w:r>
    </w:p>
    <w:p w14:paraId="0E805B21" w14:textId="383E9240" w:rsidR="003F743E" w:rsidRPr="00D83A09" w:rsidRDefault="003F743E" w:rsidP="00356BFF">
      <w:pPr>
        <w:jc w:val="both"/>
        <w:rPr>
          <w:rFonts w:eastAsia="Times New Roman" w:cstheme="minorHAnsi"/>
          <w:b/>
          <w:bCs/>
          <w:sz w:val="24"/>
          <w:szCs w:val="24"/>
        </w:rPr>
      </w:pPr>
      <w:r w:rsidRPr="00D83A09">
        <w:rPr>
          <w:rFonts w:eastAsia="Times New Roman" w:cstheme="minorHAnsi"/>
          <w:b/>
          <w:bCs/>
          <w:sz w:val="24"/>
          <w:szCs w:val="24"/>
        </w:rPr>
        <w:lastRenderedPageBreak/>
        <w:t>Domain</w:t>
      </w:r>
    </w:p>
    <w:p w14:paraId="537D6390" w14:textId="032B0982" w:rsidR="00D0629A" w:rsidRPr="00D83A09" w:rsidRDefault="00D0629A" w:rsidP="00356BFF">
      <w:pPr>
        <w:jc w:val="both"/>
        <w:rPr>
          <w:rFonts w:eastAsia="Times New Roman" w:cstheme="minorHAnsi"/>
          <w:sz w:val="24"/>
          <w:szCs w:val="24"/>
        </w:rPr>
      </w:pPr>
      <w:r w:rsidRPr="00D83A09">
        <w:rPr>
          <w:rFonts w:eastAsia="Times New Roman" w:cstheme="minorHAnsi"/>
          <w:sz w:val="24"/>
          <w:szCs w:val="24"/>
        </w:rPr>
        <w:t xml:space="preserve">The domain that I have </w:t>
      </w:r>
      <w:r w:rsidR="00356BFF" w:rsidRPr="00D83A09">
        <w:rPr>
          <w:rFonts w:eastAsia="Times New Roman" w:cstheme="minorHAnsi"/>
          <w:sz w:val="24"/>
          <w:szCs w:val="24"/>
        </w:rPr>
        <w:t>chosen</w:t>
      </w:r>
      <w:r w:rsidRPr="00D83A09">
        <w:rPr>
          <w:rFonts w:eastAsia="Times New Roman" w:cstheme="minorHAnsi"/>
          <w:sz w:val="24"/>
          <w:szCs w:val="24"/>
        </w:rPr>
        <w:t xml:space="preserve"> is Global Terrorism Insight (2012-2022)</w:t>
      </w:r>
    </w:p>
    <w:p w14:paraId="5E1C3508" w14:textId="6D65A178" w:rsidR="00D0629A" w:rsidRPr="00D83A09" w:rsidRDefault="00D0629A" w:rsidP="00356BFF">
      <w:pPr>
        <w:jc w:val="both"/>
        <w:rPr>
          <w:rFonts w:eastAsia="Times New Roman" w:cstheme="minorHAnsi"/>
          <w:b/>
          <w:bCs/>
          <w:sz w:val="24"/>
          <w:szCs w:val="24"/>
        </w:rPr>
      </w:pPr>
      <w:r w:rsidRPr="00D83A09">
        <w:rPr>
          <w:rFonts w:eastAsia="Times New Roman" w:cstheme="minorHAnsi"/>
          <w:b/>
          <w:bCs/>
          <w:sz w:val="24"/>
          <w:szCs w:val="24"/>
        </w:rPr>
        <w:t>Why</w:t>
      </w:r>
    </w:p>
    <w:p w14:paraId="13068C00" w14:textId="4D3C933F" w:rsidR="00356BFF" w:rsidRPr="00D83A09" w:rsidRDefault="00356BFF" w:rsidP="00356BFF">
      <w:pPr>
        <w:jc w:val="both"/>
        <w:rPr>
          <w:rFonts w:eastAsia="Times New Roman" w:cstheme="minorHAnsi"/>
          <w:sz w:val="24"/>
          <w:szCs w:val="24"/>
        </w:rPr>
      </w:pPr>
      <w:r w:rsidRPr="00D83A09">
        <w:rPr>
          <w:rFonts w:eastAsia="Times New Roman" w:cstheme="minorHAnsi"/>
          <w:sz w:val="24"/>
          <w:szCs w:val="24"/>
        </w:rPr>
        <w:t>Visualising global terrorism insights serves a crucial need in international security. By distilling complex data into visual insights, it empowers users to identify trends and hotspots and informs decision-making in counter-terrorism strategies. The visualisation addresses the specific domain of international security, promoting understanding, awareness, and data-driven approaches.</w:t>
      </w:r>
    </w:p>
    <w:p w14:paraId="1EA12C15" w14:textId="1826D287" w:rsidR="003F743E" w:rsidRPr="00D83A09" w:rsidRDefault="003F743E" w:rsidP="00356BFF">
      <w:pPr>
        <w:jc w:val="both"/>
        <w:rPr>
          <w:rFonts w:eastAsia="Times New Roman" w:cstheme="minorHAnsi"/>
          <w:sz w:val="24"/>
          <w:szCs w:val="24"/>
        </w:rPr>
      </w:pPr>
      <w:r w:rsidRPr="00D83A09">
        <w:rPr>
          <w:rFonts w:eastAsia="Times New Roman" w:cstheme="minorHAnsi"/>
          <w:b/>
          <w:bCs/>
          <w:sz w:val="24"/>
          <w:szCs w:val="24"/>
        </w:rPr>
        <w:t>What</w:t>
      </w:r>
    </w:p>
    <w:p w14:paraId="27712527" w14:textId="65B65222" w:rsidR="00D42BA4" w:rsidRPr="00D83A09" w:rsidRDefault="00D42BA4" w:rsidP="00D42BA4">
      <w:pPr>
        <w:jc w:val="both"/>
        <w:rPr>
          <w:rFonts w:eastAsia="Times New Roman" w:cstheme="minorHAnsi"/>
          <w:sz w:val="24"/>
          <w:szCs w:val="24"/>
        </w:rPr>
      </w:pPr>
      <w:r w:rsidRPr="00D83A09">
        <w:rPr>
          <w:rFonts w:eastAsia="Times New Roman" w:cstheme="minorHAnsi"/>
          <w:sz w:val="24"/>
          <w:szCs w:val="24"/>
        </w:rPr>
        <w:t>The Global Terrorism Index (GTI) delves into the repercussions of terrorism across 163 countries, collectively representing 99.7% of the global population.</w:t>
      </w:r>
    </w:p>
    <w:p w14:paraId="3F4F5FC6" w14:textId="18E01178" w:rsidR="00D42BA4" w:rsidRPr="00D83A09" w:rsidRDefault="00D42BA4" w:rsidP="00D42BA4">
      <w:pPr>
        <w:jc w:val="both"/>
        <w:rPr>
          <w:rFonts w:eastAsia="Times New Roman" w:cstheme="minorHAnsi"/>
          <w:sz w:val="24"/>
          <w:szCs w:val="24"/>
        </w:rPr>
      </w:pPr>
      <w:r w:rsidRPr="00D83A09">
        <w:rPr>
          <w:rFonts w:eastAsia="Times New Roman" w:cstheme="minorHAnsi"/>
          <w:sz w:val="24"/>
          <w:szCs w:val="24"/>
        </w:rPr>
        <w:t>To compile the GTI report, data was meticulously gathered from sources such as Terrorism Tracker by the Institute for Economics and Peace (IEP</w:t>
      </w:r>
      <w:r w:rsidR="003D2DBB" w:rsidRPr="00D83A09">
        <w:rPr>
          <w:rFonts w:eastAsia="Times New Roman" w:cstheme="minorHAnsi"/>
          <w:sz w:val="24"/>
          <w:szCs w:val="24"/>
        </w:rPr>
        <w:t>).</w:t>
      </w:r>
      <w:r w:rsidRPr="00D83A09">
        <w:rPr>
          <w:rFonts w:eastAsia="Times New Roman" w:cstheme="minorHAnsi"/>
          <w:sz w:val="24"/>
          <w:szCs w:val="24"/>
        </w:rPr>
        <w:t xml:space="preserve"> The dataset that I found comes from three different authors with the same domain: Global Terrorism Index 2023 (Dee, 2023), Global Terrorism (Mexwell, 2023), and Global Terrorism Catalogue (KŁAPEYE FOUNDATION, 2023)</w:t>
      </w:r>
      <w:r w:rsidR="00410F75" w:rsidRPr="00D83A09">
        <w:rPr>
          <w:rFonts w:eastAsia="Times New Roman" w:cstheme="minorHAnsi"/>
          <w:sz w:val="24"/>
          <w:szCs w:val="24"/>
        </w:rPr>
        <w:t>.</w:t>
      </w:r>
    </w:p>
    <w:p w14:paraId="2CD027C7" w14:textId="1E79BCDE" w:rsidR="003F743E" w:rsidRPr="00D83A09" w:rsidRDefault="003F743E" w:rsidP="00D42BA4">
      <w:pPr>
        <w:pStyle w:val="ListParagraph"/>
        <w:numPr>
          <w:ilvl w:val="0"/>
          <w:numId w:val="30"/>
        </w:numPr>
        <w:jc w:val="both"/>
        <w:rPr>
          <w:rFonts w:eastAsia="Times New Roman" w:cstheme="minorHAnsi"/>
          <w:sz w:val="24"/>
          <w:szCs w:val="24"/>
        </w:rPr>
      </w:pPr>
      <w:r w:rsidRPr="00D83A09">
        <w:rPr>
          <w:rFonts w:eastAsia="Times New Roman" w:cstheme="minorHAnsi"/>
          <w:sz w:val="24"/>
          <w:szCs w:val="24"/>
        </w:rPr>
        <w:t xml:space="preserve">Categorical </w:t>
      </w:r>
    </w:p>
    <w:p w14:paraId="4892C5D3" w14:textId="59DA4EE4" w:rsidR="003F743E" w:rsidRPr="00D83A09" w:rsidRDefault="003F743E" w:rsidP="00356BFF">
      <w:pPr>
        <w:pStyle w:val="ListParagraph"/>
        <w:numPr>
          <w:ilvl w:val="1"/>
          <w:numId w:val="30"/>
        </w:numPr>
        <w:jc w:val="both"/>
        <w:rPr>
          <w:rFonts w:eastAsia="Times New Roman" w:cstheme="minorHAnsi"/>
          <w:sz w:val="24"/>
          <w:szCs w:val="24"/>
        </w:rPr>
      </w:pPr>
      <w:r w:rsidRPr="00D83A09">
        <w:rPr>
          <w:rFonts w:eastAsia="Times New Roman" w:cstheme="minorHAnsi"/>
          <w:sz w:val="24"/>
          <w:szCs w:val="24"/>
        </w:rPr>
        <w:t xml:space="preserve">Region, </w:t>
      </w:r>
      <w:r w:rsidR="000F4247" w:rsidRPr="00D83A09">
        <w:rPr>
          <w:rFonts w:eastAsia="Times New Roman" w:cstheme="minorHAnsi"/>
          <w:sz w:val="24"/>
          <w:szCs w:val="24"/>
        </w:rPr>
        <w:t>Country, CATEGORY</w:t>
      </w:r>
    </w:p>
    <w:p w14:paraId="41BC02E6" w14:textId="77777777" w:rsidR="003F743E" w:rsidRPr="00D83A09" w:rsidRDefault="003F743E" w:rsidP="00356BFF">
      <w:pPr>
        <w:pStyle w:val="ListParagraph"/>
        <w:numPr>
          <w:ilvl w:val="0"/>
          <w:numId w:val="30"/>
        </w:numPr>
        <w:jc w:val="both"/>
        <w:rPr>
          <w:rFonts w:eastAsia="Times New Roman" w:cstheme="minorHAnsi"/>
          <w:sz w:val="24"/>
          <w:szCs w:val="24"/>
        </w:rPr>
      </w:pPr>
      <w:r w:rsidRPr="00D83A09">
        <w:rPr>
          <w:rFonts w:eastAsia="Times New Roman" w:cstheme="minorHAnsi"/>
          <w:sz w:val="24"/>
          <w:szCs w:val="24"/>
        </w:rPr>
        <w:t xml:space="preserve">Ordered </w:t>
      </w:r>
    </w:p>
    <w:p w14:paraId="64C803D3" w14:textId="77777777" w:rsidR="003F743E" w:rsidRPr="00D83A09" w:rsidRDefault="003F743E" w:rsidP="00356BFF">
      <w:pPr>
        <w:pStyle w:val="ListParagraph"/>
        <w:numPr>
          <w:ilvl w:val="1"/>
          <w:numId w:val="30"/>
        </w:numPr>
        <w:jc w:val="both"/>
        <w:rPr>
          <w:rFonts w:eastAsia="Times New Roman" w:cstheme="minorHAnsi"/>
          <w:sz w:val="24"/>
          <w:szCs w:val="24"/>
        </w:rPr>
      </w:pPr>
      <w:r w:rsidRPr="00D83A09">
        <w:rPr>
          <w:rFonts w:eastAsia="Times New Roman" w:cstheme="minorHAnsi"/>
          <w:sz w:val="24"/>
          <w:szCs w:val="24"/>
        </w:rPr>
        <w:t xml:space="preserve">Ordinal </w:t>
      </w:r>
    </w:p>
    <w:p w14:paraId="6847A06C" w14:textId="32EF3DC9" w:rsidR="003F743E" w:rsidRPr="00D83A09" w:rsidRDefault="000F4247" w:rsidP="00356BFF">
      <w:pPr>
        <w:pStyle w:val="ListParagraph"/>
        <w:numPr>
          <w:ilvl w:val="2"/>
          <w:numId w:val="30"/>
        </w:numPr>
        <w:jc w:val="both"/>
        <w:rPr>
          <w:rFonts w:eastAsia="Times New Roman" w:cstheme="minorHAnsi"/>
          <w:sz w:val="24"/>
          <w:szCs w:val="24"/>
        </w:rPr>
      </w:pPr>
      <w:r w:rsidRPr="00D83A09">
        <w:rPr>
          <w:rFonts w:eastAsia="Times New Roman" w:cstheme="minorHAnsi"/>
          <w:sz w:val="24"/>
          <w:szCs w:val="24"/>
        </w:rPr>
        <w:t>Rank</w:t>
      </w:r>
    </w:p>
    <w:p w14:paraId="1EE24938" w14:textId="77777777" w:rsidR="003F743E" w:rsidRPr="00D83A09" w:rsidRDefault="003F743E" w:rsidP="00356BFF">
      <w:pPr>
        <w:pStyle w:val="ListParagraph"/>
        <w:numPr>
          <w:ilvl w:val="1"/>
          <w:numId w:val="30"/>
        </w:numPr>
        <w:jc w:val="both"/>
        <w:rPr>
          <w:rFonts w:eastAsia="Times New Roman" w:cstheme="minorHAnsi"/>
          <w:sz w:val="24"/>
          <w:szCs w:val="24"/>
        </w:rPr>
      </w:pPr>
      <w:r w:rsidRPr="00D83A09">
        <w:rPr>
          <w:rFonts w:eastAsia="Times New Roman" w:cstheme="minorHAnsi"/>
          <w:sz w:val="24"/>
          <w:szCs w:val="24"/>
        </w:rPr>
        <w:t xml:space="preserve">Quantitative </w:t>
      </w:r>
    </w:p>
    <w:p w14:paraId="3655EE8B" w14:textId="14CD3896" w:rsidR="00664A5C" w:rsidRDefault="000F4247" w:rsidP="00356BFF">
      <w:pPr>
        <w:pStyle w:val="ListParagraph"/>
        <w:numPr>
          <w:ilvl w:val="2"/>
          <w:numId w:val="30"/>
        </w:numPr>
        <w:jc w:val="both"/>
        <w:rPr>
          <w:rFonts w:eastAsia="Times New Roman" w:cstheme="minorHAnsi"/>
          <w:sz w:val="24"/>
          <w:szCs w:val="24"/>
        </w:rPr>
      </w:pPr>
      <w:r w:rsidRPr="00D83A09">
        <w:rPr>
          <w:rFonts w:eastAsia="Times New Roman" w:cstheme="minorHAnsi"/>
          <w:sz w:val="24"/>
          <w:szCs w:val="24"/>
        </w:rPr>
        <w:t>Year, Score, Incidents, Fatalities, Injuries, Hostage, Terrorist_attacks</w:t>
      </w:r>
    </w:p>
    <w:p w14:paraId="17F2CFB6" w14:textId="22D9E299" w:rsidR="00356BFF" w:rsidRPr="00D83A09" w:rsidRDefault="00FB1691" w:rsidP="00356BFF">
      <w:pPr>
        <w:jc w:val="both"/>
        <w:rPr>
          <w:rFonts w:cstheme="minorHAnsi"/>
          <w:b/>
          <w:bCs/>
          <w:sz w:val="24"/>
          <w:szCs w:val="24"/>
          <w:lang w:val="en-AU"/>
        </w:rPr>
      </w:pPr>
      <w:r w:rsidRPr="00FB1691">
        <w:rPr>
          <w:rFonts w:eastAsia="Times New Roman" w:cstheme="minorHAnsi"/>
          <w:sz w:val="24"/>
          <w:szCs w:val="24"/>
        </w:rPr>
        <w:t>In the pre-processing phase, a series of cleaning procedures take place. This encompasses the elimination of redundant variables, aligning country names with the correct terminology from the map's topojson file, and the consolidation of both datasets into a comprehensive CSV file. Furthermore, regions are integrated into the dataset alongside their corresponding countries. Additionally, I employed power query in Excel to compute the sum of indicators and terrorist scores.</w:t>
      </w:r>
    </w:p>
    <w:p w14:paraId="6D04A7A0" w14:textId="77777777" w:rsidR="00356BFF" w:rsidRPr="00D83A09" w:rsidRDefault="00356BFF" w:rsidP="00356BFF">
      <w:pPr>
        <w:jc w:val="both"/>
        <w:rPr>
          <w:rFonts w:cstheme="minorHAnsi"/>
          <w:b/>
          <w:bCs/>
          <w:sz w:val="24"/>
          <w:szCs w:val="24"/>
          <w:lang w:val="en-AU"/>
        </w:rPr>
      </w:pPr>
    </w:p>
    <w:p w14:paraId="1215819D" w14:textId="77777777" w:rsidR="00356BFF" w:rsidRPr="00D83A09" w:rsidRDefault="00356BFF" w:rsidP="00356BFF">
      <w:pPr>
        <w:jc w:val="both"/>
        <w:rPr>
          <w:rFonts w:cstheme="minorHAnsi"/>
          <w:b/>
          <w:bCs/>
          <w:sz w:val="24"/>
          <w:szCs w:val="24"/>
          <w:lang w:val="en-AU"/>
        </w:rPr>
      </w:pPr>
    </w:p>
    <w:p w14:paraId="2DF5C0DF" w14:textId="77777777" w:rsidR="00356BFF" w:rsidRPr="00D83A09" w:rsidRDefault="00356BFF" w:rsidP="00356BFF">
      <w:pPr>
        <w:jc w:val="both"/>
        <w:rPr>
          <w:rFonts w:cstheme="minorHAnsi"/>
          <w:b/>
          <w:bCs/>
          <w:sz w:val="24"/>
          <w:szCs w:val="24"/>
          <w:lang w:val="en-AU"/>
        </w:rPr>
      </w:pPr>
    </w:p>
    <w:p w14:paraId="19A90055" w14:textId="77777777" w:rsidR="00356BFF" w:rsidRPr="00D83A09" w:rsidRDefault="00356BFF" w:rsidP="00356BFF">
      <w:pPr>
        <w:jc w:val="both"/>
        <w:rPr>
          <w:rFonts w:cstheme="minorHAnsi"/>
          <w:b/>
          <w:bCs/>
          <w:sz w:val="24"/>
          <w:szCs w:val="24"/>
          <w:lang w:val="en-AU"/>
        </w:rPr>
      </w:pPr>
    </w:p>
    <w:p w14:paraId="2707A972" w14:textId="3A0C8869" w:rsidR="00356BFF" w:rsidRPr="00D83A09" w:rsidRDefault="00356BFF" w:rsidP="00356BFF">
      <w:pPr>
        <w:jc w:val="both"/>
        <w:rPr>
          <w:rFonts w:cstheme="minorHAnsi"/>
          <w:b/>
          <w:bCs/>
          <w:sz w:val="24"/>
          <w:szCs w:val="24"/>
          <w:lang w:val="en-AU"/>
        </w:rPr>
      </w:pPr>
    </w:p>
    <w:p w14:paraId="0DD9F538" w14:textId="7DA12D59" w:rsidR="00410F75" w:rsidRPr="00D83A09" w:rsidRDefault="00410F75" w:rsidP="00356BFF">
      <w:pPr>
        <w:jc w:val="both"/>
        <w:rPr>
          <w:rFonts w:cstheme="minorHAnsi"/>
          <w:b/>
          <w:bCs/>
          <w:sz w:val="24"/>
          <w:szCs w:val="24"/>
          <w:lang w:val="en-AU"/>
        </w:rPr>
      </w:pPr>
    </w:p>
    <w:p w14:paraId="0308D54E" w14:textId="77777777" w:rsidR="00410F75" w:rsidRPr="00D83A09" w:rsidRDefault="00410F75" w:rsidP="00356BFF">
      <w:pPr>
        <w:jc w:val="both"/>
        <w:rPr>
          <w:rFonts w:cstheme="minorHAnsi"/>
          <w:b/>
          <w:bCs/>
          <w:sz w:val="24"/>
          <w:szCs w:val="24"/>
          <w:lang w:val="en-AU"/>
        </w:rPr>
      </w:pPr>
    </w:p>
    <w:p w14:paraId="0E22AB57" w14:textId="037E802B" w:rsidR="00B904CE" w:rsidRPr="00D83A09" w:rsidRDefault="00664A5C" w:rsidP="00356BFF">
      <w:pPr>
        <w:jc w:val="both"/>
        <w:rPr>
          <w:rFonts w:cstheme="minorHAnsi"/>
          <w:b/>
          <w:bCs/>
          <w:noProof/>
          <w:sz w:val="24"/>
          <w:szCs w:val="24"/>
          <w:lang w:val="en-AU"/>
        </w:rPr>
      </w:pPr>
      <w:r w:rsidRPr="00D83A09">
        <w:rPr>
          <w:rFonts w:cstheme="minorHAnsi"/>
          <w:b/>
          <w:bCs/>
          <w:sz w:val="24"/>
          <w:szCs w:val="24"/>
          <w:lang w:val="en-AU"/>
        </w:rPr>
        <w:lastRenderedPageBreak/>
        <w:t>Why and How</w:t>
      </w:r>
      <w:r w:rsidRPr="00D83A09">
        <w:rPr>
          <w:rFonts w:cstheme="minorHAnsi"/>
          <w:b/>
          <w:bCs/>
          <w:noProof/>
          <w:sz w:val="24"/>
          <w:szCs w:val="24"/>
          <w:lang w:val="en-AU"/>
        </w:rPr>
        <w:t xml:space="preserve"> </w:t>
      </w:r>
    </w:p>
    <w:p w14:paraId="7FD9D201" w14:textId="610ABDD7" w:rsidR="00356BFF" w:rsidRPr="00FB1691" w:rsidRDefault="00B904CE" w:rsidP="00356BFF">
      <w:pPr>
        <w:rPr>
          <w:rFonts w:cstheme="minorHAnsi"/>
          <w:b/>
          <w:bCs/>
          <w:noProof/>
          <w:sz w:val="24"/>
          <w:szCs w:val="24"/>
          <w:lang w:val="en-AU"/>
        </w:rPr>
      </w:pPr>
      <w:r w:rsidRPr="00D83A09">
        <w:rPr>
          <w:rFonts w:cstheme="minorHAnsi"/>
          <w:noProof/>
          <w:sz w:val="24"/>
          <w:szCs w:val="24"/>
          <w:lang w:val="en-AU"/>
        </w:rPr>
        <w:t xml:space="preserve">Figure 1: </w:t>
      </w:r>
      <w:r w:rsidR="00664A5C" w:rsidRPr="00D83A09">
        <w:rPr>
          <w:rFonts w:cstheme="minorHAnsi"/>
          <w:noProof/>
          <w:sz w:val="24"/>
          <w:szCs w:val="24"/>
          <w:lang w:val="en-AU"/>
        </w:rPr>
        <w:t xml:space="preserve">(Entire Dashboard </w:t>
      </w:r>
      <w:r w:rsidR="00D42BA4" w:rsidRPr="00D83A09">
        <w:rPr>
          <w:rFonts w:cstheme="minorHAnsi"/>
          <w:noProof/>
          <w:sz w:val="24"/>
          <w:szCs w:val="24"/>
          <w:lang w:val="en-AU"/>
        </w:rPr>
        <w:t>Visualisation</w:t>
      </w:r>
      <w:r w:rsidR="00664A5C" w:rsidRPr="00D83A09">
        <w:rPr>
          <w:rFonts w:cstheme="minorHAnsi"/>
          <w:noProof/>
          <w:sz w:val="24"/>
          <w:szCs w:val="24"/>
          <w:lang w:val="en-AU"/>
        </w:rPr>
        <w:t>)</w:t>
      </w:r>
      <w:r w:rsidR="00FB1691" w:rsidRPr="00FB1691">
        <w:t xml:space="preserve"> </w:t>
      </w:r>
      <w:r w:rsidR="00FB1691">
        <w:rPr>
          <w:noProof/>
        </w:rPr>
        <w:drawing>
          <wp:inline distT="0" distB="0" distL="0" distR="0" wp14:anchorId="1710D489" wp14:editId="5FA7402F">
            <wp:extent cx="3726443" cy="8350250"/>
            <wp:effectExtent l="0" t="0" r="7620" b="0"/>
            <wp:docPr id="1123622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6264" cy="8372256"/>
                    </a:xfrm>
                    <a:prstGeom prst="rect">
                      <a:avLst/>
                    </a:prstGeom>
                    <a:noFill/>
                    <a:ln>
                      <a:noFill/>
                    </a:ln>
                  </pic:spPr>
                </pic:pic>
              </a:graphicData>
            </a:graphic>
          </wp:inline>
        </w:drawing>
      </w:r>
    </w:p>
    <w:p w14:paraId="2E74B222" w14:textId="326AC510" w:rsidR="003F743E" w:rsidRPr="00D83A09" w:rsidRDefault="003F743E" w:rsidP="00356BFF">
      <w:pPr>
        <w:jc w:val="both"/>
        <w:rPr>
          <w:rFonts w:cstheme="minorHAnsi"/>
          <w:sz w:val="24"/>
          <w:szCs w:val="24"/>
        </w:rPr>
      </w:pPr>
      <w:r w:rsidRPr="00D83A09">
        <w:rPr>
          <w:rFonts w:cstheme="minorHAnsi"/>
          <w:sz w:val="24"/>
          <w:szCs w:val="24"/>
        </w:rPr>
        <w:lastRenderedPageBreak/>
        <w:t xml:space="preserve">Figure 2: </w:t>
      </w:r>
      <w:r w:rsidR="00B9549C" w:rsidRPr="00D83A09">
        <w:rPr>
          <w:rFonts w:cstheme="minorHAnsi"/>
          <w:sz w:val="24"/>
          <w:szCs w:val="24"/>
        </w:rPr>
        <w:t xml:space="preserve">Global Terrorism Index </w:t>
      </w:r>
      <w:r w:rsidR="000F4247" w:rsidRPr="00D83A09">
        <w:rPr>
          <w:rFonts w:cstheme="minorHAnsi"/>
          <w:sz w:val="24"/>
          <w:szCs w:val="24"/>
        </w:rPr>
        <w:t>Choropleth Map</w:t>
      </w:r>
    </w:p>
    <w:p w14:paraId="5940CB80" w14:textId="31420F78" w:rsidR="001C0050" w:rsidRPr="00D83A09" w:rsidRDefault="00FB1691" w:rsidP="00356BFF">
      <w:pPr>
        <w:jc w:val="both"/>
        <w:rPr>
          <w:rFonts w:cstheme="minorHAnsi"/>
          <w:b/>
          <w:bCs/>
          <w:sz w:val="24"/>
          <w:szCs w:val="24"/>
          <w:lang w:val="en-AU"/>
        </w:rPr>
      </w:pPr>
      <w:r w:rsidRPr="00FB1691">
        <w:rPr>
          <w:rFonts w:cstheme="minorHAnsi"/>
          <w:b/>
          <w:bCs/>
          <w:noProof/>
          <w:sz w:val="24"/>
          <w:szCs w:val="24"/>
          <w:lang w:val="en-AU"/>
        </w:rPr>
        <w:drawing>
          <wp:inline distT="0" distB="0" distL="0" distR="0" wp14:anchorId="4E582EA8" wp14:editId="60CAB362">
            <wp:extent cx="5731510" cy="3406140"/>
            <wp:effectExtent l="0" t="0" r="2540" b="3810"/>
            <wp:docPr id="883102007" name="Picture 2"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02007" name="Picture 2" descr="A map of the world&#10;&#10;Description automatically generated"/>
                    <pic:cNvPicPr/>
                  </pic:nvPicPr>
                  <pic:blipFill>
                    <a:blip r:embed="rId8"/>
                    <a:stretch>
                      <a:fillRect/>
                    </a:stretch>
                  </pic:blipFill>
                  <pic:spPr>
                    <a:xfrm>
                      <a:off x="0" y="0"/>
                      <a:ext cx="5731510" cy="3406140"/>
                    </a:xfrm>
                    <a:prstGeom prst="rect">
                      <a:avLst/>
                    </a:prstGeom>
                  </pic:spPr>
                </pic:pic>
              </a:graphicData>
            </a:graphic>
          </wp:inline>
        </w:drawing>
      </w:r>
    </w:p>
    <w:p w14:paraId="71D6AE25" w14:textId="77777777" w:rsidR="003F743E" w:rsidRPr="00D83A09" w:rsidRDefault="003F743E" w:rsidP="00356BFF">
      <w:pPr>
        <w:jc w:val="both"/>
        <w:rPr>
          <w:rFonts w:cstheme="minorHAnsi"/>
          <w:b/>
          <w:bCs/>
          <w:sz w:val="24"/>
          <w:szCs w:val="24"/>
        </w:rPr>
      </w:pPr>
      <w:r w:rsidRPr="00D83A09">
        <w:rPr>
          <w:rFonts w:cstheme="minorHAnsi"/>
          <w:b/>
          <w:bCs/>
          <w:sz w:val="24"/>
          <w:szCs w:val="24"/>
        </w:rPr>
        <w:t xml:space="preserve">Why </w:t>
      </w:r>
    </w:p>
    <w:p w14:paraId="25339C63" w14:textId="01C7314D" w:rsidR="00B9549C" w:rsidRPr="00D83A09" w:rsidRDefault="00B9549C" w:rsidP="00410F75">
      <w:pPr>
        <w:pStyle w:val="ListParagraph"/>
        <w:numPr>
          <w:ilvl w:val="0"/>
          <w:numId w:val="26"/>
        </w:numPr>
        <w:jc w:val="both"/>
        <w:rPr>
          <w:rFonts w:cstheme="minorHAnsi"/>
        </w:rPr>
      </w:pPr>
      <w:r w:rsidRPr="00D83A09">
        <w:rPr>
          <w:rFonts w:cstheme="minorHAnsi"/>
        </w:rPr>
        <w:t xml:space="preserve">Choropleth maps </w:t>
      </w:r>
      <w:r w:rsidR="00410F75" w:rsidRPr="00D83A09">
        <w:rPr>
          <w:rFonts w:cstheme="minorHAnsi"/>
        </w:rPr>
        <w:t>is used to visualize</w:t>
      </w:r>
      <w:r w:rsidRPr="00D83A09">
        <w:rPr>
          <w:rFonts w:cstheme="minorHAnsi"/>
        </w:rPr>
        <w:t xml:space="preserve"> spatial patterns and variations. They provide an overview of how the selected indicator varies across geographical regions.</w:t>
      </w:r>
    </w:p>
    <w:p w14:paraId="6121845D" w14:textId="77777777" w:rsidR="003F743E" w:rsidRPr="00D83A09" w:rsidRDefault="003F743E" w:rsidP="00356BFF">
      <w:pPr>
        <w:jc w:val="both"/>
        <w:rPr>
          <w:rFonts w:cstheme="minorHAnsi"/>
          <w:b/>
          <w:bCs/>
          <w:sz w:val="24"/>
          <w:szCs w:val="24"/>
        </w:rPr>
      </w:pPr>
      <w:r w:rsidRPr="00D83A09">
        <w:rPr>
          <w:rFonts w:cstheme="minorHAnsi"/>
          <w:b/>
          <w:bCs/>
          <w:sz w:val="24"/>
          <w:szCs w:val="24"/>
        </w:rPr>
        <w:t xml:space="preserve">How </w:t>
      </w:r>
    </w:p>
    <w:p w14:paraId="50EABDEE" w14:textId="6B844318" w:rsidR="00356BFF" w:rsidRPr="00D83A09" w:rsidRDefault="00B9549C" w:rsidP="00356BFF">
      <w:pPr>
        <w:pStyle w:val="ListParagraph"/>
        <w:numPr>
          <w:ilvl w:val="0"/>
          <w:numId w:val="25"/>
        </w:numPr>
        <w:jc w:val="both"/>
        <w:rPr>
          <w:rFonts w:cstheme="minorHAnsi"/>
          <w:color w:val="252525"/>
        </w:rPr>
      </w:pPr>
      <w:r w:rsidRPr="00D83A09">
        <w:rPr>
          <w:rFonts w:cstheme="minorHAnsi"/>
          <w:color w:val="252525"/>
        </w:rPr>
        <w:t>Data Integration:</w:t>
      </w:r>
    </w:p>
    <w:p w14:paraId="0219518B" w14:textId="66E4D802" w:rsidR="00B9549C" w:rsidRPr="00D83A09" w:rsidRDefault="00B9549C" w:rsidP="00356BFF">
      <w:pPr>
        <w:pStyle w:val="ListParagraph"/>
        <w:numPr>
          <w:ilvl w:val="1"/>
          <w:numId w:val="25"/>
        </w:numPr>
        <w:jc w:val="both"/>
        <w:rPr>
          <w:rFonts w:cstheme="minorHAnsi"/>
          <w:color w:val="252525"/>
        </w:rPr>
      </w:pPr>
      <w:r w:rsidRPr="00D83A09">
        <w:rPr>
          <w:rFonts w:cstheme="minorHAnsi"/>
          <w:color w:val="252525"/>
        </w:rPr>
        <w:t>Integrates country boundaries (topojson) and Global Terrorism Index data (CSV).</w:t>
      </w:r>
    </w:p>
    <w:p w14:paraId="49F79839" w14:textId="77777777" w:rsidR="00B9549C" w:rsidRPr="00D83A09" w:rsidRDefault="00B9549C" w:rsidP="00356BFF">
      <w:pPr>
        <w:pStyle w:val="ListParagraph"/>
        <w:numPr>
          <w:ilvl w:val="0"/>
          <w:numId w:val="25"/>
        </w:numPr>
        <w:jc w:val="both"/>
        <w:rPr>
          <w:rFonts w:cstheme="minorHAnsi"/>
          <w:color w:val="252525"/>
        </w:rPr>
      </w:pPr>
      <w:r w:rsidRPr="00D83A09">
        <w:rPr>
          <w:rFonts w:cstheme="minorHAnsi"/>
          <w:color w:val="252525"/>
        </w:rPr>
        <w:t>Filtering Data:</w:t>
      </w:r>
    </w:p>
    <w:p w14:paraId="37AFF3C5" w14:textId="69D3D02A" w:rsidR="00B9549C" w:rsidRPr="00D83A09" w:rsidRDefault="00B9549C" w:rsidP="00356BFF">
      <w:pPr>
        <w:pStyle w:val="ListParagraph"/>
        <w:numPr>
          <w:ilvl w:val="1"/>
          <w:numId w:val="25"/>
        </w:numPr>
        <w:jc w:val="both"/>
        <w:rPr>
          <w:rFonts w:cstheme="minorHAnsi"/>
          <w:color w:val="252525"/>
        </w:rPr>
      </w:pPr>
      <w:r w:rsidRPr="00D83A09">
        <w:rPr>
          <w:rFonts w:cstheme="minorHAnsi"/>
          <w:color w:val="252525"/>
        </w:rPr>
        <w:t>Filters data based on selected year</w:t>
      </w:r>
      <w:r w:rsidR="00410F75" w:rsidRPr="00D83A09">
        <w:rPr>
          <w:rFonts w:cstheme="minorHAnsi"/>
          <w:color w:val="252525"/>
        </w:rPr>
        <w:t>.</w:t>
      </w:r>
    </w:p>
    <w:p w14:paraId="11ABF703" w14:textId="07E1AD89" w:rsidR="00410F75" w:rsidRPr="00D83A09" w:rsidRDefault="00410F75" w:rsidP="00356BFF">
      <w:pPr>
        <w:pStyle w:val="ListParagraph"/>
        <w:numPr>
          <w:ilvl w:val="1"/>
          <w:numId w:val="25"/>
        </w:numPr>
        <w:jc w:val="both"/>
        <w:rPr>
          <w:rFonts w:cstheme="minorHAnsi"/>
          <w:color w:val="252525"/>
        </w:rPr>
      </w:pPr>
      <w:r w:rsidRPr="00D83A09">
        <w:rPr>
          <w:rFonts w:cstheme="minorHAnsi"/>
          <w:color w:val="252525"/>
        </w:rPr>
        <w:t>Filters data based on selected indicators.</w:t>
      </w:r>
    </w:p>
    <w:p w14:paraId="2D2782C1" w14:textId="77777777" w:rsidR="00B9549C" w:rsidRPr="00D83A09" w:rsidRDefault="00B9549C" w:rsidP="00356BFF">
      <w:pPr>
        <w:pStyle w:val="ListParagraph"/>
        <w:numPr>
          <w:ilvl w:val="0"/>
          <w:numId w:val="25"/>
        </w:numPr>
        <w:jc w:val="both"/>
        <w:rPr>
          <w:rFonts w:cstheme="minorHAnsi"/>
          <w:color w:val="252525"/>
        </w:rPr>
      </w:pPr>
      <w:r w:rsidRPr="00D83A09">
        <w:rPr>
          <w:rFonts w:cstheme="minorHAnsi"/>
          <w:color w:val="252525"/>
        </w:rPr>
        <w:t>Colour Encoding:</w:t>
      </w:r>
    </w:p>
    <w:p w14:paraId="2C53818E" w14:textId="530B5FF5" w:rsidR="00B9549C" w:rsidRPr="00D83A09" w:rsidRDefault="00B9549C" w:rsidP="00356BFF">
      <w:pPr>
        <w:pStyle w:val="ListParagraph"/>
        <w:numPr>
          <w:ilvl w:val="1"/>
          <w:numId w:val="25"/>
        </w:numPr>
        <w:jc w:val="both"/>
        <w:rPr>
          <w:rFonts w:cstheme="minorHAnsi"/>
          <w:color w:val="252525"/>
        </w:rPr>
      </w:pPr>
      <w:r w:rsidRPr="00D83A09">
        <w:rPr>
          <w:rFonts w:cstheme="minorHAnsi"/>
          <w:color w:val="252525"/>
        </w:rPr>
        <w:t>Applies a colour scale (#ffffb2 to #bd0026) based on selected indicator values.</w:t>
      </w:r>
    </w:p>
    <w:p w14:paraId="52992BE3" w14:textId="77777777" w:rsidR="00B9549C" w:rsidRPr="00D83A09" w:rsidRDefault="00B9549C" w:rsidP="00356BFF">
      <w:pPr>
        <w:pStyle w:val="ListParagraph"/>
        <w:numPr>
          <w:ilvl w:val="0"/>
          <w:numId w:val="25"/>
        </w:numPr>
        <w:jc w:val="both"/>
        <w:rPr>
          <w:rFonts w:cstheme="minorHAnsi"/>
          <w:color w:val="252525"/>
        </w:rPr>
      </w:pPr>
      <w:r w:rsidRPr="00D83A09">
        <w:rPr>
          <w:rFonts w:cstheme="minorHAnsi"/>
          <w:color w:val="252525"/>
        </w:rPr>
        <w:t>Tooltip Information:</w:t>
      </w:r>
    </w:p>
    <w:p w14:paraId="38BB47ED" w14:textId="5B509FF3" w:rsidR="00410F75" w:rsidRDefault="00B9549C" w:rsidP="00356BFF">
      <w:pPr>
        <w:pStyle w:val="ListParagraph"/>
        <w:numPr>
          <w:ilvl w:val="1"/>
          <w:numId w:val="25"/>
        </w:numPr>
        <w:jc w:val="both"/>
        <w:rPr>
          <w:rFonts w:cstheme="minorHAnsi"/>
          <w:color w:val="252525"/>
        </w:rPr>
      </w:pPr>
      <w:r w:rsidRPr="00D83A09">
        <w:rPr>
          <w:rFonts w:cstheme="minorHAnsi"/>
          <w:color w:val="252525"/>
        </w:rPr>
        <w:t>Configures tooltips for country details on hover.</w:t>
      </w:r>
    </w:p>
    <w:p w14:paraId="3F1515F4" w14:textId="0234DA7B" w:rsidR="00FB1691" w:rsidRDefault="00FB1691" w:rsidP="00FB1691">
      <w:pPr>
        <w:pStyle w:val="ListParagraph"/>
        <w:numPr>
          <w:ilvl w:val="0"/>
          <w:numId w:val="25"/>
        </w:numPr>
        <w:jc w:val="both"/>
        <w:rPr>
          <w:rFonts w:cstheme="minorHAnsi"/>
          <w:color w:val="252525"/>
        </w:rPr>
      </w:pPr>
      <w:r>
        <w:rPr>
          <w:rFonts w:cstheme="minorHAnsi"/>
          <w:color w:val="252525"/>
        </w:rPr>
        <w:t>Text Annotation:</w:t>
      </w:r>
    </w:p>
    <w:p w14:paraId="7DC59D3A" w14:textId="098029B8" w:rsidR="00FB1691" w:rsidRPr="00D83A09" w:rsidRDefault="00FB1691" w:rsidP="00FB1691">
      <w:pPr>
        <w:pStyle w:val="ListParagraph"/>
        <w:numPr>
          <w:ilvl w:val="1"/>
          <w:numId w:val="25"/>
        </w:numPr>
        <w:jc w:val="both"/>
        <w:rPr>
          <w:rFonts w:cstheme="minorHAnsi"/>
          <w:sz w:val="24"/>
          <w:szCs w:val="24"/>
          <w:lang w:val="en-AU"/>
        </w:rPr>
      </w:pPr>
      <w:r w:rsidRPr="00D83A09">
        <w:rPr>
          <w:rFonts w:cstheme="minorHAnsi"/>
          <w:sz w:val="24"/>
          <w:szCs w:val="24"/>
          <w:lang w:val="en-AU"/>
        </w:rPr>
        <w:t xml:space="preserve">Adds text annotations for specific countries (Iraq, </w:t>
      </w:r>
      <w:r>
        <w:rPr>
          <w:rFonts w:cstheme="minorHAnsi"/>
          <w:sz w:val="24"/>
          <w:szCs w:val="24"/>
          <w:lang w:val="en-AU"/>
        </w:rPr>
        <w:t>Australia</w:t>
      </w:r>
      <w:r w:rsidRPr="00D83A09">
        <w:rPr>
          <w:rFonts w:cstheme="minorHAnsi"/>
          <w:sz w:val="24"/>
          <w:szCs w:val="24"/>
          <w:lang w:val="en-AU"/>
        </w:rPr>
        <w:t xml:space="preserve">, </w:t>
      </w:r>
      <w:r>
        <w:rPr>
          <w:rFonts w:cstheme="minorHAnsi"/>
          <w:sz w:val="24"/>
          <w:szCs w:val="24"/>
          <w:lang w:val="en-AU"/>
        </w:rPr>
        <w:t>US, etc</w:t>
      </w:r>
      <w:r w:rsidRPr="00D83A09">
        <w:rPr>
          <w:rFonts w:cstheme="minorHAnsi"/>
          <w:sz w:val="24"/>
          <w:szCs w:val="24"/>
          <w:lang w:val="en-AU"/>
        </w:rPr>
        <w:t>).</w:t>
      </w:r>
    </w:p>
    <w:p w14:paraId="40AE452D" w14:textId="77777777" w:rsidR="00FB1691" w:rsidRPr="00FB1691" w:rsidRDefault="00FB1691" w:rsidP="00FB1691">
      <w:pPr>
        <w:jc w:val="both"/>
        <w:rPr>
          <w:rFonts w:cstheme="minorHAnsi"/>
          <w:color w:val="252525"/>
        </w:rPr>
      </w:pPr>
    </w:p>
    <w:p w14:paraId="4F87FC03" w14:textId="617AA290" w:rsidR="00664A5C" w:rsidRPr="00D83A09" w:rsidRDefault="00664A5C" w:rsidP="00410F75">
      <w:pPr>
        <w:pStyle w:val="ListParagraph"/>
        <w:ind w:left="1440"/>
        <w:jc w:val="both"/>
        <w:rPr>
          <w:rFonts w:cstheme="minorHAnsi"/>
          <w:color w:val="252525"/>
        </w:rPr>
      </w:pPr>
      <w:r w:rsidRPr="00D83A09">
        <w:rPr>
          <w:rFonts w:cstheme="minorHAnsi"/>
          <w:sz w:val="24"/>
          <w:szCs w:val="24"/>
          <w:lang w:val="en-AU"/>
        </w:rPr>
        <w:br/>
      </w:r>
      <w:r w:rsidRPr="00D83A09">
        <w:rPr>
          <w:rFonts w:cstheme="minorHAnsi"/>
          <w:sz w:val="24"/>
          <w:szCs w:val="24"/>
          <w:lang w:val="en-AU"/>
        </w:rPr>
        <w:br/>
      </w:r>
      <w:r w:rsidRPr="00D83A09">
        <w:rPr>
          <w:rFonts w:cstheme="minorHAnsi"/>
          <w:sz w:val="24"/>
          <w:szCs w:val="24"/>
          <w:lang w:val="en-AU"/>
        </w:rPr>
        <w:br w:type="page"/>
      </w:r>
    </w:p>
    <w:p w14:paraId="36F36B8B" w14:textId="6F956681" w:rsidR="00DA3D95" w:rsidRPr="00D83A09" w:rsidRDefault="00DA3D95" w:rsidP="00356BFF">
      <w:pPr>
        <w:jc w:val="both"/>
        <w:rPr>
          <w:rFonts w:cstheme="minorHAnsi"/>
          <w:sz w:val="24"/>
          <w:szCs w:val="24"/>
          <w:lang w:val="en-AU"/>
        </w:rPr>
      </w:pPr>
      <w:r w:rsidRPr="00D83A09">
        <w:rPr>
          <w:rFonts w:cstheme="minorHAnsi"/>
          <w:sz w:val="24"/>
          <w:szCs w:val="24"/>
          <w:lang w:val="en-AU"/>
        </w:rPr>
        <w:lastRenderedPageBreak/>
        <w:t xml:space="preserve">Figure 3: </w:t>
      </w:r>
      <w:r w:rsidR="00B9549C" w:rsidRPr="00D83A09">
        <w:rPr>
          <w:rFonts w:cstheme="minorHAnsi"/>
          <w:sz w:val="24"/>
          <w:szCs w:val="24"/>
          <w:lang w:val="en-AU"/>
        </w:rPr>
        <w:t>Terrorist attack bubble plot</w:t>
      </w:r>
    </w:p>
    <w:p w14:paraId="49798C23" w14:textId="2E42D567" w:rsidR="00DA3D95" w:rsidRPr="00D83A09" w:rsidRDefault="00B9549C" w:rsidP="00356BFF">
      <w:pPr>
        <w:jc w:val="both"/>
        <w:rPr>
          <w:rFonts w:cstheme="minorHAnsi"/>
          <w:sz w:val="24"/>
          <w:szCs w:val="24"/>
          <w:lang w:val="en-AU"/>
        </w:rPr>
      </w:pPr>
      <w:r w:rsidRPr="00D83A09">
        <w:rPr>
          <w:rFonts w:cstheme="minorHAnsi"/>
          <w:noProof/>
          <w:sz w:val="24"/>
          <w:szCs w:val="24"/>
          <w:lang w:val="en-AU"/>
        </w:rPr>
        <w:drawing>
          <wp:inline distT="0" distB="0" distL="0" distR="0" wp14:anchorId="5501AA7B" wp14:editId="592FE70B">
            <wp:extent cx="4311528" cy="2782956"/>
            <wp:effectExtent l="0" t="0" r="0" b="0"/>
            <wp:docPr id="1040540598" name="Picture 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40598" name="Picture 4" descr="A screen shot of a graph&#10;&#10;Description automatically generated"/>
                    <pic:cNvPicPr/>
                  </pic:nvPicPr>
                  <pic:blipFill>
                    <a:blip r:embed="rId9"/>
                    <a:stretch>
                      <a:fillRect/>
                    </a:stretch>
                  </pic:blipFill>
                  <pic:spPr>
                    <a:xfrm>
                      <a:off x="0" y="0"/>
                      <a:ext cx="4315042" cy="2785224"/>
                    </a:xfrm>
                    <a:prstGeom prst="rect">
                      <a:avLst/>
                    </a:prstGeom>
                  </pic:spPr>
                </pic:pic>
              </a:graphicData>
            </a:graphic>
          </wp:inline>
        </w:drawing>
      </w:r>
    </w:p>
    <w:p w14:paraId="60633B50" w14:textId="2F4EDD6F" w:rsidR="00B9549C" w:rsidRPr="00D83A09" w:rsidRDefault="003F743E" w:rsidP="00356BFF">
      <w:pPr>
        <w:jc w:val="both"/>
        <w:rPr>
          <w:rFonts w:cstheme="minorHAnsi"/>
          <w:b/>
          <w:bCs/>
          <w:sz w:val="24"/>
          <w:szCs w:val="24"/>
        </w:rPr>
      </w:pPr>
      <w:r w:rsidRPr="00D83A09">
        <w:rPr>
          <w:rFonts w:cstheme="minorHAnsi"/>
          <w:b/>
          <w:bCs/>
          <w:sz w:val="24"/>
          <w:szCs w:val="24"/>
        </w:rPr>
        <w:t>Why</w:t>
      </w:r>
    </w:p>
    <w:p w14:paraId="59E748BF" w14:textId="77777777" w:rsidR="00B9549C" w:rsidRPr="00D83A09" w:rsidRDefault="00B9549C" w:rsidP="00356BFF">
      <w:pPr>
        <w:pStyle w:val="ListParagraph"/>
        <w:numPr>
          <w:ilvl w:val="0"/>
          <w:numId w:val="27"/>
        </w:numPr>
        <w:jc w:val="both"/>
        <w:rPr>
          <w:rFonts w:cstheme="minorHAnsi"/>
          <w:sz w:val="24"/>
          <w:szCs w:val="24"/>
        </w:rPr>
      </w:pPr>
      <w:r w:rsidRPr="00D83A09">
        <w:rPr>
          <w:rFonts w:cstheme="minorHAnsi"/>
          <w:sz w:val="24"/>
          <w:szCs w:val="24"/>
        </w:rPr>
        <w:t>Highlights trends in global terrorist attacks from 2012 to 2022.</w:t>
      </w:r>
    </w:p>
    <w:p w14:paraId="1A620271" w14:textId="77777777" w:rsidR="00B9549C" w:rsidRPr="00D83A09" w:rsidRDefault="00B9549C" w:rsidP="00356BFF">
      <w:pPr>
        <w:jc w:val="both"/>
        <w:rPr>
          <w:rFonts w:cstheme="minorHAnsi"/>
          <w:b/>
          <w:bCs/>
          <w:sz w:val="24"/>
          <w:szCs w:val="24"/>
        </w:rPr>
      </w:pPr>
      <w:r w:rsidRPr="00D83A09">
        <w:rPr>
          <w:rFonts w:cstheme="minorHAnsi"/>
          <w:b/>
          <w:bCs/>
          <w:sz w:val="24"/>
          <w:szCs w:val="24"/>
        </w:rPr>
        <w:t>How</w:t>
      </w:r>
    </w:p>
    <w:p w14:paraId="48BD0D7D" w14:textId="55D64E89" w:rsidR="00B9549C" w:rsidRPr="00D83A09" w:rsidRDefault="00B9549C" w:rsidP="00356BFF">
      <w:pPr>
        <w:pStyle w:val="ListParagraph"/>
        <w:numPr>
          <w:ilvl w:val="0"/>
          <w:numId w:val="27"/>
        </w:numPr>
        <w:jc w:val="both"/>
        <w:rPr>
          <w:rFonts w:cstheme="minorHAnsi"/>
          <w:sz w:val="24"/>
          <w:szCs w:val="24"/>
          <w:lang w:val="en-AU"/>
        </w:rPr>
      </w:pPr>
      <w:r w:rsidRPr="00D83A09">
        <w:rPr>
          <w:rFonts w:cstheme="minorHAnsi"/>
          <w:sz w:val="24"/>
          <w:szCs w:val="24"/>
          <w:lang w:val="en-AU"/>
        </w:rPr>
        <w:t>Interactive Parameter:</w:t>
      </w:r>
    </w:p>
    <w:p w14:paraId="6B86B6E7" w14:textId="77777777" w:rsidR="00B9549C" w:rsidRPr="00D83A09" w:rsidRDefault="00B9549C" w:rsidP="00356BFF">
      <w:pPr>
        <w:pStyle w:val="ListParagraph"/>
        <w:numPr>
          <w:ilvl w:val="1"/>
          <w:numId w:val="27"/>
        </w:numPr>
        <w:jc w:val="both"/>
        <w:rPr>
          <w:rFonts w:cstheme="minorHAnsi"/>
          <w:sz w:val="24"/>
          <w:szCs w:val="24"/>
          <w:lang w:val="en-AU"/>
        </w:rPr>
      </w:pPr>
      <w:r w:rsidRPr="00D83A09">
        <w:rPr>
          <w:rFonts w:cstheme="minorHAnsi"/>
          <w:sz w:val="24"/>
          <w:szCs w:val="24"/>
          <w:lang w:val="en-AU"/>
        </w:rPr>
        <w:t>Implements a range slider (Terrorist_attacks) for user-defined attack count filtering.</w:t>
      </w:r>
    </w:p>
    <w:p w14:paraId="2A23A857" w14:textId="77777777" w:rsidR="00B9549C" w:rsidRPr="00D83A09" w:rsidRDefault="00B9549C" w:rsidP="00356BFF">
      <w:pPr>
        <w:pStyle w:val="ListParagraph"/>
        <w:numPr>
          <w:ilvl w:val="0"/>
          <w:numId w:val="27"/>
        </w:numPr>
        <w:jc w:val="both"/>
        <w:rPr>
          <w:rFonts w:cstheme="minorHAnsi"/>
          <w:sz w:val="24"/>
          <w:szCs w:val="24"/>
          <w:lang w:val="en-AU"/>
        </w:rPr>
      </w:pPr>
      <w:r w:rsidRPr="00D83A09">
        <w:rPr>
          <w:rFonts w:cstheme="minorHAnsi"/>
          <w:sz w:val="24"/>
          <w:szCs w:val="24"/>
          <w:lang w:val="en-AU"/>
        </w:rPr>
        <w:t>Circle Marks for Regions:</w:t>
      </w:r>
    </w:p>
    <w:p w14:paraId="34FDE527" w14:textId="77777777" w:rsidR="00B9549C" w:rsidRPr="00D83A09" w:rsidRDefault="00B9549C" w:rsidP="00356BFF">
      <w:pPr>
        <w:pStyle w:val="ListParagraph"/>
        <w:numPr>
          <w:ilvl w:val="1"/>
          <w:numId w:val="27"/>
        </w:numPr>
        <w:jc w:val="both"/>
        <w:rPr>
          <w:rFonts w:cstheme="minorHAnsi"/>
          <w:sz w:val="24"/>
          <w:szCs w:val="24"/>
          <w:lang w:val="en-AU"/>
        </w:rPr>
      </w:pPr>
      <w:r w:rsidRPr="00D83A09">
        <w:rPr>
          <w:rFonts w:cstheme="minorHAnsi"/>
          <w:sz w:val="24"/>
          <w:szCs w:val="24"/>
          <w:lang w:val="en-AU"/>
        </w:rPr>
        <w:t>Utilizes circular marks, color-coded by region.</w:t>
      </w:r>
    </w:p>
    <w:p w14:paraId="0B4CD0F4" w14:textId="77777777" w:rsidR="00B9549C" w:rsidRPr="00D83A09" w:rsidRDefault="00B9549C" w:rsidP="00356BFF">
      <w:pPr>
        <w:pStyle w:val="ListParagraph"/>
        <w:numPr>
          <w:ilvl w:val="0"/>
          <w:numId w:val="27"/>
        </w:numPr>
        <w:jc w:val="both"/>
        <w:rPr>
          <w:rFonts w:cstheme="minorHAnsi"/>
          <w:sz w:val="24"/>
          <w:szCs w:val="24"/>
          <w:lang w:val="en-AU"/>
        </w:rPr>
      </w:pPr>
      <w:r w:rsidRPr="00D83A09">
        <w:rPr>
          <w:rFonts w:cstheme="minorHAnsi"/>
          <w:sz w:val="24"/>
          <w:szCs w:val="24"/>
          <w:lang w:val="en-AU"/>
        </w:rPr>
        <w:t>Circle Size Encoding:</w:t>
      </w:r>
    </w:p>
    <w:p w14:paraId="1CF8D492" w14:textId="77777777" w:rsidR="00B9549C" w:rsidRPr="00D83A09" w:rsidRDefault="00B9549C" w:rsidP="00356BFF">
      <w:pPr>
        <w:pStyle w:val="ListParagraph"/>
        <w:numPr>
          <w:ilvl w:val="1"/>
          <w:numId w:val="27"/>
        </w:numPr>
        <w:jc w:val="both"/>
        <w:rPr>
          <w:rFonts w:cstheme="minorHAnsi"/>
          <w:sz w:val="24"/>
          <w:szCs w:val="24"/>
          <w:lang w:val="en-AU"/>
        </w:rPr>
      </w:pPr>
      <w:r w:rsidRPr="00D83A09">
        <w:rPr>
          <w:rFonts w:cstheme="minorHAnsi"/>
          <w:sz w:val="24"/>
          <w:szCs w:val="24"/>
          <w:lang w:val="en-AU"/>
        </w:rPr>
        <w:t>Adjusts circle size based on attack counts with a threshold scale</w:t>
      </w:r>
    </w:p>
    <w:p w14:paraId="350BFF97" w14:textId="77777777" w:rsidR="00356BFF" w:rsidRPr="00D83A09" w:rsidRDefault="00B9549C" w:rsidP="00356BFF">
      <w:pPr>
        <w:pStyle w:val="ListParagraph"/>
        <w:numPr>
          <w:ilvl w:val="0"/>
          <w:numId w:val="27"/>
        </w:numPr>
        <w:jc w:val="both"/>
        <w:rPr>
          <w:rFonts w:cstheme="minorHAnsi"/>
          <w:sz w:val="24"/>
          <w:szCs w:val="24"/>
          <w:lang w:val="en-AU"/>
        </w:rPr>
      </w:pPr>
      <w:r w:rsidRPr="00D83A09">
        <w:rPr>
          <w:rFonts w:cstheme="minorHAnsi"/>
          <w:sz w:val="24"/>
          <w:szCs w:val="24"/>
          <w:lang w:val="en-AU"/>
        </w:rPr>
        <w:t>Opacity for Highlighting:</w:t>
      </w:r>
    </w:p>
    <w:p w14:paraId="37D5B9C6" w14:textId="12CBF1E8" w:rsidR="00B9549C" w:rsidRPr="00D83A09" w:rsidRDefault="00B9549C" w:rsidP="00356BFF">
      <w:pPr>
        <w:pStyle w:val="ListParagraph"/>
        <w:numPr>
          <w:ilvl w:val="1"/>
          <w:numId w:val="27"/>
        </w:numPr>
        <w:jc w:val="both"/>
        <w:rPr>
          <w:rFonts w:cstheme="minorHAnsi"/>
          <w:sz w:val="24"/>
          <w:szCs w:val="24"/>
          <w:lang w:val="en-AU"/>
        </w:rPr>
      </w:pPr>
      <w:r w:rsidRPr="00D83A09">
        <w:rPr>
          <w:rFonts w:cstheme="minorHAnsi"/>
          <w:sz w:val="24"/>
          <w:szCs w:val="24"/>
          <w:lang w:val="en-AU"/>
        </w:rPr>
        <w:t>Uses opacity to highlight selected regions when interacting with the legend.</w:t>
      </w:r>
    </w:p>
    <w:p w14:paraId="1D44B168" w14:textId="77777777" w:rsidR="00B9549C" w:rsidRPr="00D83A09" w:rsidRDefault="00B9549C" w:rsidP="00356BFF">
      <w:pPr>
        <w:pStyle w:val="ListParagraph"/>
        <w:numPr>
          <w:ilvl w:val="0"/>
          <w:numId w:val="27"/>
        </w:numPr>
        <w:jc w:val="both"/>
        <w:rPr>
          <w:rFonts w:cstheme="minorHAnsi"/>
          <w:sz w:val="24"/>
          <w:szCs w:val="24"/>
          <w:lang w:val="en-AU"/>
        </w:rPr>
      </w:pPr>
      <w:r w:rsidRPr="00D83A09">
        <w:rPr>
          <w:rFonts w:cstheme="minorHAnsi"/>
          <w:sz w:val="24"/>
          <w:szCs w:val="24"/>
          <w:lang w:val="en-AU"/>
        </w:rPr>
        <w:t>Tooltip Information:</w:t>
      </w:r>
    </w:p>
    <w:p w14:paraId="6F569967" w14:textId="77777777" w:rsidR="00B9549C" w:rsidRPr="00D83A09" w:rsidRDefault="00B9549C" w:rsidP="00356BFF">
      <w:pPr>
        <w:pStyle w:val="ListParagraph"/>
        <w:numPr>
          <w:ilvl w:val="1"/>
          <w:numId w:val="27"/>
        </w:numPr>
        <w:jc w:val="both"/>
        <w:rPr>
          <w:rFonts w:cstheme="minorHAnsi"/>
          <w:sz w:val="24"/>
          <w:szCs w:val="24"/>
          <w:lang w:val="en-AU"/>
        </w:rPr>
      </w:pPr>
      <w:r w:rsidRPr="00D83A09">
        <w:rPr>
          <w:rFonts w:cstheme="minorHAnsi"/>
          <w:sz w:val="24"/>
          <w:szCs w:val="24"/>
          <w:lang w:val="en-AU"/>
        </w:rPr>
        <w:t>Provides detailed tooltips about each country, including attack counts, incidents, fatalities, injuries, and hostages.</w:t>
      </w:r>
    </w:p>
    <w:p w14:paraId="6847EE37" w14:textId="77777777" w:rsidR="00B9549C" w:rsidRPr="00D83A09" w:rsidRDefault="00B9549C" w:rsidP="00356BFF">
      <w:pPr>
        <w:pStyle w:val="ListParagraph"/>
        <w:numPr>
          <w:ilvl w:val="0"/>
          <w:numId w:val="27"/>
        </w:numPr>
        <w:jc w:val="both"/>
        <w:rPr>
          <w:rFonts w:cstheme="minorHAnsi"/>
          <w:sz w:val="24"/>
          <w:szCs w:val="24"/>
          <w:lang w:val="en-AU"/>
        </w:rPr>
      </w:pPr>
      <w:r w:rsidRPr="00D83A09">
        <w:rPr>
          <w:rFonts w:cstheme="minorHAnsi"/>
          <w:sz w:val="24"/>
          <w:szCs w:val="24"/>
          <w:lang w:val="en-AU"/>
        </w:rPr>
        <w:t>Text Annotations:</w:t>
      </w:r>
    </w:p>
    <w:p w14:paraId="2A8AA01B" w14:textId="77777777" w:rsidR="00B9549C" w:rsidRPr="00D83A09" w:rsidRDefault="00B9549C" w:rsidP="00356BFF">
      <w:pPr>
        <w:pStyle w:val="ListParagraph"/>
        <w:numPr>
          <w:ilvl w:val="1"/>
          <w:numId w:val="27"/>
        </w:numPr>
        <w:jc w:val="both"/>
        <w:rPr>
          <w:rFonts w:cstheme="minorHAnsi"/>
          <w:sz w:val="24"/>
          <w:szCs w:val="24"/>
          <w:lang w:val="en-AU"/>
        </w:rPr>
      </w:pPr>
      <w:r w:rsidRPr="00D83A09">
        <w:rPr>
          <w:rFonts w:cstheme="minorHAnsi"/>
          <w:sz w:val="24"/>
          <w:szCs w:val="24"/>
          <w:lang w:val="en-AU"/>
        </w:rPr>
        <w:t>Adds text annotations for specific countries (Iraq, Afghanistan, Mozambique).</w:t>
      </w:r>
    </w:p>
    <w:p w14:paraId="18DEBBAE" w14:textId="51162526" w:rsidR="00B9549C" w:rsidRPr="00D83A09" w:rsidRDefault="00B9549C" w:rsidP="00356BFF">
      <w:pPr>
        <w:jc w:val="both"/>
        <w:rPr>
          <w:rFonts w:cstheme="minorHAnsi"/>
          <w:sz w:val="24"/>
          <w:szCs w:val="24"/>
        </w:rPr>
      </w:pPr>
      <w:r w:rsidRPr="00D83A09">
        <w:rPr>
          <w:rFonts w:cstheme="minorHAnsi"/>
          <w:sz w:val="24"/>
          <w:szCs w:val="24"/>
          <w:lang w:val="en-AU"/>
        </w:rPr>
        <w:br w:type="page"/>
      </w:r>
    </w:p>
    <w:p w14:paraId="5F051CE4" w14:textId="4B002A47" w:rsidR="00CF1A80" w:rsidRPr="00D83A09" w:rsidRDefault="00CF1A80" w:rsidP="00356BFF">
      <w:pPr>
        <w:jc w:val="both"/>
        <w:rPr>
          <w:rFonts w:cstheme="minorHAnsi"/>
          <w:sz w:val="24"/>
          <w:szCs w:val="24"/>
          <w:lang w:val="en-AU"/>
        </w:rPr>
      </w:pPr>
      <w:r w:rsidRPr="00D83A09">
        <w:rPr>
          <w:rFonts w:cstheme="minorHAnsi"/>
          <w:sz w:val="24"/>
          <w:szCs w:val="24"/>
          <w:lang w:val="en-AU"/>
        </w:rPr>
        <w:lastRenderedPageBreak/>
        <w:t>Figure 4:</w:t>
      </w:r>
      <w:r w:rsidRPr="00D83A09">
        <w:rPr>
          <w:rFonts w:cstheme="minorHAnsi"/>
          <w:b/>
          <w:bCs/>
          <w:sz w:val="24"/>
          <w:szCs w:val="24"/>
          <w:lang w:val="en-AU"/>
        </w:rPr>
        <w:t xml:space="preserve"> </w:t>
      </w:r>
      <w:r w:rsidR="00356BFF" w:rsidRPr="00D83A09">
        <w:rPr>
          <w:rFonts w:cstheme="minorHAnsi"/>
          <w:sz w:val="24"/>
          <w:szCs w:val="24"/>
          <w:lang w:val="en-AU"/>
        </w:rPr>
        <w:t>Terrorist Attack Type Bar Chart</w:t>
      </w:r>
    </w:p>
    <w:p w14:paraId="1433AC71" w14:textId="688024A5" w:rsidR="00CF1A80" w:rsidRPr="00D83A09" w:rsidRDefault="00356BFF" w:rsidP="00356BFF">
      <w:pPr>
        <w:jc w:val="both"/>
        <w:rPr>
          <w:rFonts w:cstheme="minorHAnsi"/>
          <w:b/>
          <w:bCs/>
          <w:sz w:val="24"/>
          <w:szCs w:val="24"/>
          <w:lang w:val="en-AU"/>
        </w:rPr>
      </w:pPr>
      <w:r w:rsidRPr="00D83A09">
        <w:rPr>
          <w:rFonts w:cstheme="minorHAnsi"/>
          <w:b/>
          <w:bCs/>
          <w:noProof/>
          <w:sz w:val="24"/>
          <w:szCs w:val="24"/>
          <w:lang w:val="en-AU"/>
        </w:rPr>
        <w:drawing>
          <wp:inline distT="0" distB="0" distL="0" distR="0" wp14:anchorId="170AACF4" wp14:editId="1FE2CD71">
            <wp:extent cx="5731510" cy="3051175"/>
            <wp:effectExtent l="0" t="0" r="2540" b="0"/>
            <wp:docPr id="1765545253" name="Picture 4" descr="A graph with a bar and a number of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45253" name="Picture 5" descr="A graph with a bar and a number of red and blue squares&#10;&#10;Description automatically generated"/>
                    <pic:cNvPicPr/>
                  </pic:nvPicPr>
                  <pic:blipFill>
                    <a:blip r:embed="rId10"/>
                    <a:stretch>
                      <a:fillRect/>
                    </a:stretch>
                  </pic:blipFill>
                  <pic:spPr>
                    <a:xfrm>
                      <a:off x="0" y="0"/>
                      <a:ext cx="5731510" cy="3051175"/>
                    </a:xfrm>
                    <a:prstGeom prst="rect">
                      <a:avLst/>
                    </a:prstGeom>
                  </pic:spPr>
                </pic:pic>
              </a:graphicData>
            </a:graphic>
          </wp:inline>
        </w:drawing>
      </w:r>
    </w:p>
    <w:p w14:paraId="503E0DED" w14:textId="6ACEEB71" w:rsidR="00356BFF" w:rsidRPr="00D83A09" w:rsidRDefault="006272D3" w:rsidP="00356BFF">
      <w:pPr>
        <w:jc w:val="both"/>
        <w:rPr>
          <w:rFonts w:cstheme="minorHAnsi"/>
          <w:b/>
          <w:bCs/>
          <w:sz w:val="24"/>
          <w:szCs w:val="24"/>
          <w:lang w:val="en-AU"/>
        </w:rPr>
      </w:pPr>
      <w:r w:rsidRPr="00D83A09">
        <w:rPr>
          <w:rFonts w:cstheme="minorHAnsi"/>
          <w:b/>
          <w:bCs/>
          <w:sz w:val="24"/>
          <w:szCs w:val="24"/>
          <w:lang w:val="en-AU"/>
        </w:rPr>
        <w:t xml:space="preserve">Why </w:t>
      </w:r>
    </w:p>
    <w:p w14:paraId="2B8E961F" w14:textId="7B842217" w:rsidR="00356BFF" w:rsidRPr="00D83A09" w:rsidRDefault="00356BFF" w:rsidP="00356BFF">
      <w:pPr>
        <w:pStyle w:val="ListParagraph"/>
        <w:numPr>
          <w:ilvl w:val="0"/>
          <w:numId w:val="28"/>
        </w:numPr>
        <w:jc w:val="both"/>
        <w:rPr>
          <w:rFonts w:cstheme="minorHAnsi"/>
          <w:sz w:val="24"/>
          <w:szCs w:val="24"/>
          <w:lang w:val="en-AU"/>
        </w:rPr>
      </w:pPr>
      <w:r w:rsidRPr="00D83A09">
        <w:rPr>
          <w:rFonts w:cstheme="minorHAnsi"/>
          <w:sz w:val="24"/>
          <w:szCs w:val="24"/>
          <w:lang w:val="en-AU"/>
        </w:rPr>
        <w:t>Visualizes the distribution of terrorist attack types from 2012 to 2022.</w:t>
      </w:r>
    </w:p>
    <w:p w14:paraId="6F5322F4" w14:textId="77777777" w:rsidR="006272D3" w:rsidRPr="00D83A09" w:rsidRDefault="006272D3" w:rsidP="00356BFF">
      <w:pPr>
        <w:jc w:val="both"/>
        <w:rPr>
          <w:rFonts w:cstheme="minorHAnsi"/>
          <w:b/>
          <w:bCs/>
          <w:sz w:val="24"/>
          <w:szCs w:val="24"/>
          <w:lang w:val="en-AU"/>
        </w:rPr>
      </w:pPr>
      <w:r w:rsidRPr="00D83A09">
        <w:rPr>
          <w:rFonts w:cstheme="minorHAnsi"/>
          <w:b/>
          <w:bCs/>
          <w:sz w:val="24"/>
          <w:szCs w:val="24"/>
          <w:lang w:val="en-AU"/>
        </w:rPr>
        <w:t xml:space="preserve">How </w:t>
      </w:r>
    </w:p>
    <w:p w14:paraId="5EE4E954" w14:textId="2DC36C79" w:rsidR="00356BFF" w:rsidRPr="00D83A09" w:rsidRDefault="00356BFF" w:rsidP="00356BFF">
      <w:pPr>
        <w:pStyle w:val="ListParagraph"/>
        <w:numPr>
          <w:ilvl w:val="0"/>
          <w:numId w:val="28"/>
        </w:numPr>
        <w:jc w:val="both"/>
        <w:rPr>
          <w:rFonts w:cstheme="minorHAnsi"/>
          <w:sz w:val="24"/>
          <w:szCs w:val="24"/>
        </w:rPr>
      </w:pPr>
      <w:r w:rsidRPr="00D83A09">
        <w:rPr>
          <w:rFonts w:cstheme="minorHAnsi"/>
          <w:sz w:val="24"/>
          <w:szCs w:val="24"/>
        </w:rPr>
        <w:t>Interactive Parameter:</w:t>
      </w:r>
    </w:p>
    <w:p w14:paraId="0ED832CE" w14:textId="572D54F0" w:rsidR="00356BFF" w:rsidRPr="00D83A09" w:rsidRDefault="00356BFF" w:rsidP="00356BFF">
      <w:pPr>
        <w:pStyle w:val="ListParagraph"/>
        <w:numPr>
          <w:ilvl w:val="1"/>
          <w:numId w:val="28"/>
        </w:numPr>
        <w:jc w:val="both"/>
        <w:rPr>
          <w:rFonts w:cstheme="minorHAnsi"/>
          <w:sz w:val="24"/>
          <w:szCs w:val="24"/>
        </w:rPr>
      </w:pPr>
      <w:r w:rsidRPr="00D83A09">
        <w:rPr>
          <w:rFonts w:cstheme="minorHAnsi"/>
          <w:sz w:val="24"/>
          <w:szCs w:val="24"/>
        </w:rPr>
        <w:t>Implements a dropdown (Region_selection) for users to select specific regions.</w:t>
      </w:r>
    </w:p>
    <w:p w14:paraId="0EED447C" w14:textId="3D2537B9" w:rsidR="00356BFF" w:rsidRPr="00D83A09" w:rsidRDefault="00356BFF" w:rsidP="00356BFF">
      <w:pPr>
        <w:pStyle w:val="ListParagraph"/>
        <w:numPr>
          <w:ilvl w:val="0"/>
          <w:numId w:val="28"/>
        </w:numPr>
        <w:jc w:val="both"/>
        <w:rPr>
          <w:rFonts w:cstheme="minorHAnsi"/>
          <w:sz w:val="24"/>
          <w:szCs w:val="24"/>
        </w:rPr>
      </w:pPr>
      <w:r w:rsidRPr="00D83A09">
        <w:rPr>
          <w:rFonts w:cstheme="minorHAnsi"/>
          <w:sz w:val="24"/>
          <w:szCs w:val="24"/>
        </w:rPr>
        <w:t>Bar Chart Layer:</w:t>
      </w:r>
    </w:p>
    <w:p w14:paraId="3F690AD6" w14:textId="18C0BCF5" w:rsidR="00356BFF" w:rsidRPr="00D83A09" w:rsidRDefault="00410F75" w:rsidP="00356BFF">
      <w:pPr>
        <w:pStyle w:val="ListParagraph"/>
        <w:numPr>
          <w:ilvl w:val="1"/>
          <w:numId w:val="28"/>
        </w:numPr>
        <w:jc w:val="both"/>
        <w:rPr>
          <w:rFonts w:cstheme="minorHAnsi"/>
          <w:sz w:val="24"/>
          <w:szCs w:val="24"/>
        </w:rPr>
      </w:pPr>
      <w:r w:rsidRPr="00D83A09">
        <w:rPr>
          <w:rFonts w:cstheme="minorHAnsi"/>
          <w:sz w:val="24"/>
          <w:szCs w:val="24"/>
        </w:rPr>
        <w:t xml:space="preserve">Using </w:t>
      </w:r>
      <w:r w:rsidR="00356BFF" w:rsidRPr="00D83A09">
        <w:rPr>
          <w:rFonts w:cstheme="minorHAnsi"/>
          <w:sz w:val="24"/>
          <w:szCs w:val="24"/>
        </w:rPr>
        <w:t>a bar chart</w:t>
      </w:r>
      <w:r w:rsidRPr="00D83A09">
        <w:rPr>
          <w:rFonts w:cstheme="minorHAnsi"/>
          <w:sz w:val="24"/>
          <w:szCs w:val="24"/>
        </w:rPr>
        <w:t xml:space="preserve"> </w:t>
      </w:r>
      <w:r w:rsidR="00356BFF" w:rsidRPr="00D83A09">
        <w:rPr>
          <w:rFonts w:cstheme="minorHAnsi"/>
          <w:sz w:val="24"/>
          <w:szCs w:val="24"/>
        </w:rPr>
        <w:t>with attack categories on the y-axis and the count on the x-axis.</w:t>
      </w:r>
    </w:p>
    <w:p w14:paraId="6E34C133" w14:textId="79F38EC8" w:rsidR="00356BFF" w:rsidRPr="00D83A09" w:rsidRDefault="00356BFF" w:rsidP="00356BFF">
      <w:pPr>
        <w:pStyle w:val="ListParagraph"/>
        <w:numPr>
          <w:ilvl w:val="0"/>
          <w:numId w:val="28"/>
        </w:numPr>
        <w:jc w:val="both"/>
        <w:rPr>
          <w:rFonts w:cstheme="minorHAnsi"/>
          <w:sz w:val="24"/>
          <w:szCs w:val="24"/>
        </w:rPr>
      </w:pPr>
      <w:r w:rsidRPr="00D83A09">
        <w:rPr>
          <w:rFonts w:cstheme="minorHAnsi"/>
          <w:sz w:val="24"/>
          <w:szCs w:val="24"/>
        </w:rPr>
        <w:t>Colour Encoding:</w:t>
      </w:r>
    </w:p>
    <w:p w14:paraId="78E4B0F1" w14:textId="6AD5BFBD" w:rsidR="00356BFF" w:rsidRPr="00D83A09" w:rsidRDefault="00356BFF" w:rsidP="00356BFF">
      <w:pPr>
        <w:pStyle w:val="ListParagraph"/>
        <w:numPr>
          <w:ilvl w:val="1"/>
          <w:numId w:val="28"/>
        </w:numPr>
        <w:jc w:val="both"/>
        <w:rPr>
          <w:rFonts w:cstheme="minorHAnsi"/>
          <w:sz w:val="24"/>
          <w:szCs w:val="24"/>
        </w:rPr>
      </w:pPr>
      <w:r w:rsidRPr="00D83A09">
        <w:rPr>
          <w:rFonts w:cstheme="minorHAnsi"/>
          <w:sz w:val="24"/>
          <w:szCs w:val="24"/>
        </w:rPr>
        <w:t xml:space="preserve">Color-codes bars based on attack categories using the "set1" </w:t>
      </w:r>
      <w:r w:rsidR="00D42BA4" w:rsidRPr="00D83A09">
        <w:rPr>
          <w:rFonts w:cstheme="minorHAnsi"/>
          <w:sz w:val="24"/>
          <w:szCs w:val="24"/>
        </w:rPr>
        <w:t>colour</w:t>
      </w:r>
      <w:r w:rsidRPr="00D83A09">
        <w:rPr>
          <w:rFonts w:cstheme="minorHAnsi"/>
          <w:sz w:val="24"/>
          <w:szCs w:val="24"/>
        </w:rPr>
        <w:t xml:space="preserve"> scheme.</w:t>
      </w:r>
    </w:p>
    <w:p w14:paraId="5862F022" w14:textId="012C8E29" w:rsidR="00356BFF" w:rsidRPr="00D83A09" w:rsidRDefault="00356BFF" w:rsidP="00356BFF">
      <w:pPr>
        <w:pStyle w:val="ListParagraph"/>
        <w:numPr>
          <w:ilvl w:val="0"/>
          <w:numId w:val="28"/>
        </w:numPr>
        <w:jc w:val="both"/>
        <w:rPr>
          <w:rFonts w:cstheme="minorHAnsi"/>
          <w:sz w:val="24"/>
          <w:szCs w:val="24"/>
        </w:rPr>
      </w:pPr>
      <w:r w:rsidRPr="00D83A09">
        <w:rPr>
          <w:rFonts w:cstheme="minorHAnsi"/>
          <w:sz w:val="24"/>
          <w:szCs w:val="24"/>
        </w:rPr>
        <w:t>Tooltip Information:</w:t>
      </w:r>
    </w:p>
    <w:p w14:paraId="66A338AB" w14:textId="77777777" w:rsidR="00356BFF" w:rsidRPr="00D83A09" w:rsidRDefault="00356BFF" w:rsidP="00356BFF">
      <w:pPr>
        <w:pStyle w:val="ListParagraph"/>
        <w:numPr>
          <w:ilvl w:val="1"/>
          <w:numId w:val="28"/>
        </w:numPr>
        <w:jc w:val="both"/>
        <w:rPr>
          <w:rFonts w:cstheme="minorHAnsi"/>
          <w:sz w:val="24"/>
          <w:szCs w:val="24"/>
        </w:rPr>
      </w:pPr>
      <w:r w:rsidRPr="00D83A09">
        <w:rPr>
          <w:rFonts w:cstheme="minorHAnsi"/>
          <w:sz w:val="24"/>
          <w:szCs w:val="24"/>
        </w:rPr>
        <w:t>Tooltips provide details on attack categories and their respective counts.</w:t>
      </w:r>
    </w:p>
    <w:p w14:paraId="6951319F" w14:textId="77777777" w:rsidR="006272D3" w:rsidRPr="00D83A09" w:rsidRDefault="006272D3" w:rsidP="00356BFF">
      <w:pPr>
        <w:jc w:val="both"/>
        <w:rPr>
          <w:rFonts w:cstheme="minorHAnsi"/>
          <w:sz w:val="24"/>
          <w:szCs w:val="24"/>
          <w:lang w:val="en-AU"/>
        </w:rPr>
      </w:pPr>
      <w:r w:rsidRPr="00D83A09">
        <w:rPr>
          <w:rFonts w:cstheme="minorHAnsi"/>
          <w:sz w:val="24"/>
          <w:szCs w:val="24"/>
          <w:lang w:val="en-AU"/>
        </w:rPr>
        <w:br w:type="page"/>
      </w:r>
    </w:p>
    <w:p w14:paraId="7928B9CC" w14:textId="4233CB71" w:rsidR="006272D3" w:rsidRPr="00D83A09" w:rsidRDefault="006272D3" w:rsidP="00356BFF">
      <w:pPr>
        <w:jc w:val="both"/>
        <w:rPr>
          <w:rFonts w:cstheme="minorHAnsi"/>
          <w:sz w:val="24"/>
          <w:szCs w:val="24"/>
          <w:lang w:val="en-AU"/>
        </w:rPr>
      </w:pPr>
      <w:r w:rsidRPr="00D83A09">
        <w:rPr>
          <w:rFonts w:cstheme="minorHAnsi"/>
          <w:sz w:val="24"/>
          <w:szCs w:val="24"/>
          <w:lang w:val="en-AU"/>
        </w:rPr>
        <w:lastRenderedPageBreak/>
        <w:t xml:space="preserve">Figure 5: </w:t>
      </w:r>
      <w:r w:rsidR="00356BFF" w:rsidRPr="00D83A09">
        <w:rPr>
          <w:rFonts w:cstheme="minorHAnsi"/>
          <w:sz w:val="24"/>
          <w:szCs w:val="24"/>
          <w:lang w:val="en-AU"/>
        </w:rPr>
        <w:t>Trend by Terrorist Score and Indicator Score</w:t>
      </w:r>
    </w:p>
    <w:p w14:paraId="0362C430" w14:textId="702C4D65" w:rsidR="006272D3" w:rsidRPr="00D83A09" w:rsidRDefault="00356BFF" w:rsidP="00356BFF">
      <w:pPr>
        <w:jc w:val="both"/>
        <w:rPr>
          <w:rFonts w:cstheme="minorHAnsi"/>
          <w:b/>
          <w:bCs/>
          <w:sz w:val="24"/>
          <w:szCs w:val="24"/>
          <w:lang w:val="en-AU"/>
        </w:rPr>
      </w:pPr>
      <w:r w:rsidRPr="00D83A09">
        <w:rPr>
          <w:rFonts w:cstheme="minorHAnsi"/>
          <w:b/>
          <w:bCs/>
          <w:noProof/>
          <w:sz w:val="24"/>
          <w:szCs w:val="24"/>
          <w:lang w:val="en-AU"/>
        </w:rPr>
        <w:drawing>
          <wp:inline distT="0" distB="0" distL="0" distR="0" wp14:anchorId="6EA2099C" wp14:editId="2F33EAF1">
            <wp:extent cx="5731510" cy="2573655"/>
            <wp:effectExtent l="0" t="0" r="2540" b="0"/>
            <wp:docPr id="1365100949"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00949" name="Picture 6" descr="A screenshot of a graph&#10;&#10;Description automatically generated"/>
                    <pic:cNvPicPr/>
                  </pic:nvPicPr>
                  <pic:blipFill>
                    <a:blip r:embed="rId11"/>
                    <a:stretch>
                      <a:fillRect/>
                    </a:stretch>
                  </pic:blipFill>
                  <pic:spPr>
                    <a:xfrm>
                      <a:off x="0" y="0"/>
                      <a:ext cx="5731510" cy="2573655"/>
                    </a:xfrm>
                    <a:prstGeom prst="rect">
                      <a:avLst/>
                    </a:prstGeom>
                  </pic:spPr>
                </pic:pic>
              </a:graphicData>
            </a:graphic>
          </wp:inline>
        </w:drawing>
      </w:r>
      <w:r w:rsidR="006272D3" w:rsidRPr="00D83A09">
        <w:rPr>
          <w:rFonts w:cstheme="minorHAnsi"/>
          <w:b/>
          <w:bCs/>
          <w:sz w:val="24"/>
          <w:szCs w:val="24"/>
          <w:lang w:val="en-AU"/>
        </w:rPr>
        <w:t xml:space="preserve"> </w:t>
      </w:r>
    </w:p>
    <w:p w14:paraId="596ED2D0" w14:textId="1DB2D608" w:rsidR="00317EDC" w:rsidRPr="00D83A09" w:rsidRDefault="00317EDC" w:rsidP="00356BFF">
      <w:pPr>
        <w:jc w:val="both"/>
        <w:rPr>
          <w:rFonts w:eastAsia="Times New Roman" w:cstheme="minorHAnsi"/>
          <w:b/>
          <w:bCs/>
          <w:sz w:val="24"/>
          <w:szCs w:val="24"/>
        </w:rPr>
      </w:pPr>
      <w:r w:rsidRPr="00D83A09">
        <w:rPr>
          <w:rFonts w:eastAsia="Times New Roman" w:cstheme="minorHAnsi"/>
          <w:b/>
          <w:bCs/>
          <w:sz w:val="24"/>
          <w:szCs w:val="24"/>
        </w:rPr>
        <w:t>Why</w:t>
      </w:r>
    </w:p>
    <w:p w14:paraId="273D593D" w14:textId="77777777" w:rsidR="00356BFF" w:rsidRPr="00D83A09" w:rsidRDefault="00356BFF" w:rsidP="00356BFF">
      <w:pPr>
        <w:pStyle w:val="ListParagraph"/>
        <w:numPr>
          <w:ilvl w:val="0"/>
          <w:numId w:val="29"/>
        </w:numPr>
        <w:jc w:val="both"/>
        <w:rPr>
          <w:rFonts w:eastAsia="Times New Roman" w:cstheme="minorHAnsi"/>
          <w:sz w:val="24"/>
          <w:szCs w:val="24"/>
        </w:rPr>
      </w:pPr>
      <w:r w:rsidRPr="00D83A09">
        <w:rPr>
          <w:rFonts w:eastAsia="Times New Roman" w:cstheme="minorHAnsi"/>
          <w:sz w:val="24"/>
          <w:szCs w:val="24"/>
        </w:rPr>
        <w:t xml:space="preserve">Illustrates trends in both terrorist scores and indicator scores, providing insights into their relationship. </w:t>
      </w:r>
    </w:p>
    <w:p w14:paraId="3918DD46" w14:textId="19CB84AA" w:rsidR="00317EDC" w:rsidRPr="00D83A09" w:rsidRDefault="00317EDC" w:rsidP="00356BFF">
      <w:pPr>
        <w:jc w:val="both"/>
        <w:rPr>
          <w:rFonts w:eastAsia="Times New Roman" w:cstheme="minorHAnsi"/>
          <w:sz w:val="24"/>
          <w:szCs w:val="24"/>
        </w:rPr>
      </w:pPr>
      <w:r w:rsidRPr="00D83A09">
        <w:rPr>
          <w:rFonts w:eastAsia="Times New Roman" w:cstheme="minorHAnsi"/>
          <w:b/>
          <w:bCs/>
          <w:sz w:val="24"/>
          <w:szCs w:val="24"/>
        </w:rPr>
        <w:t>How</w:t>
      </w:r>
    </w:p>
    <w:p w14:paraId="7A9FB428" w14:textId="4B9C5123" w:rsidR="00356BFF" w:rsidRPr="00D83A09" w:rsidRDefault="00356BFF" w:rsidP="00356BFF">
      <w:pPr>
        <w:pStyle w:val="ListParagraph"/>
        <w:numPr>
          <w:ilvl w:val="0"/>
          <w:numId w:val="29"/>
        </w:numPr>
        <w:jc w:val="both"/>
        <w:rPr>
          <w:rFonts w:eastAsia="Times New Roman" w:cstheme="minorHAnsi"/>
          <w:sz w:val="24"/>
          <w:szCs w:val="24"/>
        </w:rPr>
      </w:pPr>
      <w:r w:rsidRPr="00D83A09">
        <w:rPr>
          <w:rFonts w:eastAsia="Times New Roman" w:cstheme="minorHAnsi"/>
          <w:sz w:val="24"/>
          <w:szCs w:val="24"/>
        </w:rPr>
        <w:t>Interactive Highlighting:</w:t>
      </w:r>
    </w:p>
    <w:p w14:paraId="5BCF6009" w14:textId="77777777" w:rsidR="00356BFF" w:rsidRPr="00D83A09" w:rsidRDefault="00356BFF" w:rsidP="00356BFF">
      <w:pPr>
        <w:pStyle w:val="ListParagraph"/>
        <w:numPr>
          <w:ilvl w:val="1"/>
          <w:numId w:val="29"/>
        </w:numPr>
        <w:jc w:val="both"/>
        <w:rPr>
          <w:rFonts w:eastAsia="Times New Roman" w:cstheme="minorHAnsi"/>
          <w:sz w:val="24"/>
          <w:szCs w:val="24"/>
        </w:rPr>
      </w:pPr>
      <w:r w:rsidRPr="00D83A09">
        <w:rPr>
          <w:rFonts w:eastAsia="Times New Roman" w:cstheme="minorHAnsi"/>
          <w:sz w:val="24"/>
          <w:szCs w:val="24"/>
        </w:rPr>
        <w:t>Implements a legend-based multi-selection (region_highlight) for interactive highlighting of regions.</w:t>
      </w:r>
    </w:p>
    <w:p w14:paraId="58E3DBCA" w14:textId="46E194FD" w:rsidR="00356BFF" w:rsidRPr="00D83A09" w:rsidRDefault="00356BFF" w:rsidP="00356BFF">
      <w:pPr>
        <w:pStyle w:val="ListParagraph"/>
        <w:numPr>
          <w:ilvl w:val="0"/>
          <w:numId w:val="29"/>
        </w:numPr>
        <w:jc w:val="both"/>
        <w:rPr>
          <w:rFonts w:eastAsia="Times New Roman" w:cstheme="minorHAnsi"/>
          <w:sz w:val="24"/>
          <w:szCs w:val="24"/>
        </w:rPr>
      </w:pPr>
      <w:r w:rsidRPr="00D83A09">
        <w:rPr>
          <w:rFonts w:eastAsia="Times New Roman" w:cstheme="minorHAnsi"/>
          <w:sz w:val="24"/>
          <w:szCs w:val="24"/>
        </w:rPr>
        <w:t>Size Encoding:</w:t>
      </w:r>
    </w:p>
    <w:p w14:paraId="3873AA07" w14:textId="77777777" w:rsidR="00356BFF" w:rsidRPr="00D83A09" w:rsidRDefault="00356BFF" w:rsidP="00356BFF">
      <w:pPr>
        <w:pStyle w:val="ListParagraph"/>
        <w:numPr>
          <w:ilvl w:val="1"/>
          <w:numId w:val="29"/>
        </w:numPr>
        <w:jc w:val="both"/>
        <w:rPr>
          <w:rFonts w:eastAsia="Times New Roman" w:cstheme="minorHAnsi"/>
          <w:sz w:val="24"/>
          <w:szCs w:val="24"/>
        </w:rPr>
      </w:pPr>
      <w:r w:rsidRPr="00D83A09">
        <w:rPr>
          <w:rFonts w:eastAsia="Times New Roman" w:cstheme="minorHAnsi"/>
          <w:sz w:val="24"/>
          <w:szCs w:val="24"/>
        </w:rPr>
        <w:t>Sizes circles based on the indicator score, using a linear scale ranging from 0 to 1000.</w:t>
      </w:r>
    </w:p>
    <w:p w14:paraId="0A6842C1" w14:textId="6F6A07DC" w:rsidR="00356BFF" w:rsidRPr="00D83A09" w:rsidRDefault="00356BFF" w:rsidP="00356BFF">
      <w:pPr>
        <w:pStyle w:val="ListParagraph"/>
        <w:numPr>
          <w:ilvl w:val="0"/>
          <w:numId w:val="29"/>
        </w:numPr>
        <w:jc w:val="both"/>
        <w:rPr>
          <w:rFonts w:eastAsia="Times New Roman" w:cstheme="minorHAnsi"/>
          <w:sz w:val="24"/>
          <w:szCs w:val="24"/>
        </w:rPr>
      </w:pPr>
      <w:r w:rsidRPr="00D83A09">
        <w:rPr>
          <w:rFonts w:eastAsia="Times New Roman" w:cstheme="minorHAnsi"/>
          <w:sz w:val="24"/>
          <w:szCs w:val="24"/>
        </w:rPr>
        <w:t>Small Multiple:</w:t>
      </w:r>
    </w:p>
    <w:p w14:paraId="5CD59F5B" w14:textId="77777777" w:rsidR="00356BFF" w:rsidRPr="00D83A09" w:rsidRDefault="00356BFF" w:rsidP="00356BFF">
      <w:pPr>
        <w:pStyle w:val="ListParagraph"/>
        <w:numPr>
          <w:ilvl w:val="1"/>
          <w:numId w:val="29"/>
        </w:numPr>
        <w:jc w:val="both"/>
        <w:rPr>
          <w:rFonts w:eastAsia="Times New Roman" w:cstheme="minorHAnsi"/>
          <w:sz w:val="24"/>
          <w:szCs w:val="24"/>
        </w:rPr>
      </w:pPr>
      <w:r w:rsidRPr="00D83A09">
        <w:rPr>
          <w:rFonts w:eastAsia="Times New Roman" w:cstheme="minorHAnsi"/>
          <w:sz w:val="24"/>
          <w:szCs w:val="24"/>
        </w:rPr>
        <w:t>Facets the plot by the "Type" field, organizing data into two columns for better readability.</w:t>
      </w:r>
    </w:p>
    <w:p w14:paraId="21C57904" w14:textId="51BC8765" w:rsidR="00356BFF" w:rsidRPr="00D83A09" w:rsidRDefault="00356BFF" w:rsidP="00356BFF">
      <w:pPr>
        <w:pStyle w:val="ListParagraph"/>
        <w:numPr>
          <w:ilvl w:val="0"/>
          <w:numId w:val="29"/>
        </w:numPr>
        <w:jc w:val="both"/>
        <w:rPr>
          <w:rFonts w:eastAsia="Times New Roman" w:cstheme="minorHAnsi"/>
          <w:sz w:val="24"/>
          <w:szCs w:val="24"/>
        </w:rPr>
      </w:pPr>
      <w:r w:rsidRPr="00D83A09">
        <w:rPr>
          <w:rFonts w:eastAsia="Times New Roman" w:cstheme="minorHAnsi"/>
          <w:sz w:val="24"/>
          <w:szCs w:val="24"/>
        </w:rPr>
        <w:t>Tooltip Information:</w:t>
      </w:r>
    </w:p>
    <w:p w14:paraId="2FC0532A" w14:textId="77777777" w:rsidR="00356BFF" w:rsidRPr="00D83A09" w:rsidRDefault="00356BFF" w:rsidP="00356BFF">
      <w:pPr>
        <w:pStyle w:val="ListParagraph"/>
        <w:numPr>
          <w:ilvl w:val="1"/>
          <w:numId w:val="29"/>
        </w:numPr>
        <w:jc w:val="both"/>
        <w:rPr>
          <w:rFonts w:eastAsia="Times New Roman" w:cstheme="minorHAnsi"/>
          <w:sz w:val="24"/>
          <w:szCs w:val="24"/>
        </w:rPr>
      </w:pPr>
      <w:r w:rsidRPr="00D83A09">
        <w:rPr>
          <w:rFonts w:eastAsia="Times New Roman" w:cstheme="minorHAnsi"/>
          <w:sz w:val="24"/>
          <w:szCs w:val="24"/>
        </w:rPr>
        <w:t>Tooltips provide detailed information including region, terrorist score, and indicator score.</w:t>
      </w:r>
    </w:p>
    <w:p w14:paraId="2E4A2998" w14:textId="48A30CED" w:rsidR="00356BFF" w:rsidRPr="00D83A09" w:rsidRDefault="00356BFF" w:rsidP="00356BFF">
      <w:pPr>
        <w:pStyle w:val="ListParagraph"/>
        <w:numPr>
          <w:ilvl w:val="0"/>
          <w:numId w:val="29"/>
        </w:numPr>
        <w:jc w:val="both"/>
        <w:rPr>
          <w:rFonts w:eastAsia="Times New Roman" w:cstheme="minorHAnsi"/>
          <w:sz w:val="24"/>
          <w:szCs w:val="24"/>
        </w:rPr>
      </w:pPr>
      <w:r w:rsidRPr="00D83A09">
        <w:rPr>
          <w:rFonts w:eastAsia="Times New Roman" w:cstheme="minorHAnsi"/>
          <w:sz w:val="24"/>
          <w:szCs w:val="24"/>
        </w:rPr>
        <w:t>Opacity for Highlighting:</w:t>
      </w:r>
    </w:p>
    <w:p w14:paraId="6E2A83E2" w14:textId="77777777" w:rsidR="00356BFF" w:rsidRPr="00D83A09" w:rsidRDefault="00356BFF" w:rsidP="00356BFF">
      <w:pPr>
        <w:pStyle w:val="ListParagraph"/>
        <w:numPr>
          <w:ilvl w:val="1"/>
          <w:numId w:val="29"/>
        </w:numPr>
        <w:jc w:val="both"/>
        <w:rPr>
          <w:rFonts w:eastAsia="Times New Roman" w:cstheme="minorHAnsi"/>
          <w:sz w:val="24"/>
          <w:szCs w:val="24"/>
        </w:rPr>
      </w:pPr>
      <w:r w:rsidRPr="00D83A09">
        <w:rPr>
          <w:rFonts w:eastAsia="Times New Roman" w:cstheme="minorHAnsi"/>
          <w:sz w:val="24"/>
          <w:szCs w:val="24"/>
        </w:rPr>
        <w:t>Adjusts opacity to highlight selected regions when interacting with the legend.</w:t>
      </w:r>
    </w:p>
    <w:p w14:paraId="4F4154E7" w14:textId="04AAA6C9" w:rsidR="00317EDC" w:rsidRPr="00D83A09" w:rsidRDefault="00317EDC" w:rsidP="00356BFF">
      <w:pPr>
        <w:jc w:val="both"/>
        <w:rPr>
          <w:rFonts w:eastAsia="Times New Roman" w:cstheme="minorHAnsi"/>
          <w:sz w:val="24"/>
          <w:szCs w:val="24"/>
        </w:rPr>
      </w:pPr>
      <w:r w:rsidRPr="00D83A09">
        <w:rPr>
          <w:rFonts w:eastAsia="Times New Roman" w:cstheme="minorHAnsi"/>
          <w:sz w:val="24"/>
          <w:szCs w:val="24"/>
        </w:rPr>
        <w:br w:type="page"/>
      </w:r>
    </w:p>
    <w:p w14:paraId="72E4BE6D" w14:textId="77777777" w:rsidR="00410F75" w:rsidRPr="00D83A09" w:rsidRDefault="00410F75" w:rsidP="00410F75">
      <w:pPr>
        <w:jc w:val="both"/>
        <w:rPr>
          <w:rFonts w:eastAsia="Times New Roman" w:cstheme="minorHAnsi"/>
          <w:b/>
          <w:bCs/>
          <w:sz w:val="24"/>
          <w:szCs w:val="24"/>
        </w:rPr>
      </w:pPr>
    </w:p>
    <w:p w14:paraId="18EC2DD9" w14:textId="77777777" w:rsidR="00D83A09" w:rsidRPr="00D83A09" w:rsidRDefault="00D83A09" w:rsidP="00D83A09">
      <w:pPr>
        <w:pStyle w:val="NormalWeb"/>
        <w:rPr>
          <w:rFonts w:asciiTheme="minorHAnsi" w:hAnsiTheme="minorHAnsi" w:cstheme="minorHAnsi"/>
          <w:color w:val="252525"/>
        </w:rPr>
      </w:pPr>
      <w:r w:rsidRPr="00D83A09">
        <w:rPr>
          <w:rStyle w:val="Strong"/>
          <w:rFonts w:asciiTheme="minorHAnsi" w:hAnsiTheme="minorHAnsi" w:cstheme="minorHAnsi"/>
          <w:color w:val="252525"/>
        </w:rPr>
        <w:t>Design:</w:t>
      </w:r>
    </w:p>
    <w:p w14:paraId="37A7A3F7" w14:textId="77777777" w:rsidR="00D83A09" w:rsidRPr="00D83A09" w:rsidRDefault="00D83A09" w:rsidP="00D83A09">
      <w:pPr>
        <w:pStyle w:val="NormalWeb"/>
        <w:rPr>
          <w:rFonts w:asciiTheme="minorHAnsi" w:hAnsiTheme="minorHAnsi" w:cstheme="minorHAnsi"/>
          <w:color w:val="252525"/>
        </w:rPr>
      </w:pPr>
      <w:r w:rsidRPr="00D83A09">
        <w:rPr>
          <w:rFonts w:asciiTheme="minorHAnsi" w:hAnsiTheme="minorHAnsi" w:cstheme="minorHAnsi"/>
          <w:color w:val="252525"/>
        </w:rPr>
        <w:t>The dashboard's design is meticulously crafted for user guidance, utilising a left-to-right, top-to-bottom progression. A responsive single-column layout ensures a straightforward reading experience. Figure 2's Choropleth Map strategically centres attention, maintaining an uninterrupted experience within a unified, invisible frame. Symmetrical division of containers enhances visual organisation.</w:t>
      </w:r>
    </w:p>
    <w:p w14:paraId="761AF5AC" w14:textId="2F796B18" w:rsidR="00D83A09" w:rsidRPr="00D83A09" w:rsidRDefault="00D83A09" w:rsidP="00D83A09">
      <w:pPr>
        <w:pStyle w:val="NormalWeb"/>
        <w:rPr>
          <w:rFonts w:asciiTheme="minorHAnsi" w:hAnsiTheme="minorHAnsi" w:cstheme="minorHAnsi"/>
          <w:color w:val="252525"/>
        </w:rPr>
      </w:pPr>
      <w:r w:rsidRPr="00D83A09">
        <w:rPr>
          <w:rStyle w:val="Strong"/>
          <w:rFonts w:asciiTheme="minorHAnsi" w:hAnsiTheme="minorHAnsi" w:cstheme="minorHAnsi"/>
          <w:color w:val="252525"/>
        </w:rPr>
        <w:t> Colour:</w:t>
      </w:r>
    </w:p>
    <w:p w14:paraId="276A3427" w14:textId="19CD2763" w:rsidR="00D83A09" w:rsidRPr="00D83A09" w:rsidRDefault="00D83A09" w:rsidP="00D83A09">
      <w:pPr>
        <w:pStyle w:val="NormalWeb"/>
        <w:rPr>
          <w:rFonts w:asciiTheme="minorHAnsi" w:hAnsiTheme="minorHAnsi" w:cstheme="minorHAnsi"/>
          <w:color w:val="252525"/>
        </w:rPr>
      </w:pPr>
      <w:r w:rsidRPr="00D83A09">
        <w:rPr>
          <w:rFonts w:asciiTheme="minorHAnsi" w:hAnsiTheme="minorHAnsi" w:cstheme="minorHAnsi"/>
          <w:color w:val="252525"/>
        </w:rPr>
        <w:t>The global theme prioritises visual consistency with a unified colour palette extending to charts and headings. Distinct yet interconnected colours are chosen for different regions, using warm hues like reds and oranges to convey urgency in terrorism-related charts. Black text ensures readability, while strategic red text cues prompt users in areas like the year slider and region selection. Contrasting text colours against lighter backgrounds enhance overall legibility for a user-friendly experience.</w:t>
      </w:r>
      <w:r w:rsidR="00EC604B">
        <w:rPr>
          <w:rFonts w:asciiTheme="minorHAnsi" w:hAnsiTheme="minorHAnsi" w:cstheme="minorHAnsi"/>
          <w:color w:val="252525"/>
        </w:rPr>
        <w:t xml:space="preserve"> All the colour used are came from colour brewer where the colours are all colourblind friendly.</w:t>
      </w:r>
    </w:p>
    <w:p w14:paraId="305F72B8" w14:textId="77777777" w:rsidR="00D83A09" w:rsidRPr="00D83A09" w:rsidRDefault="00D83A09" w:rsidP="00D83A09">
      <w:pPr>
        <w:pStyle w:val="NormalWeb"/>
        <w:rPr>
          <w:rFonts w:asciiTheme="minorHAnsi" w:hAnsiTheme="minorHAnsi" w:cstheme="minorHAnsi"/>
          <w:color w:val="252525"/>
        </w:rPr>
      </w:pPr>
      <w:r w:rsidRPr="00D83A09">
        <w:rPr>
          <w:rStyle w:val="Strong"/>
          <w:rFonts w:asciiTheme="minorHAnsi" w:hAnsiTheme="minorHAnsi" w:cstheme="minorHAnsi"/>
          <w:color w:val="252525"/>
        </w:rPr>
        <w:t>Figure-Ground:</w:t>
      </w:r>
    </w:p>
    <w:p w14:paraId="7804743C" w14:textId="40AB52A8" w:rsidR="00D83A09" w:rsidRPr="00D83A09" w:rsidRDefault="00D83A09" w:rsidP="00D83A09">
      <w:pPr>
        <w:pStyle w:val="NormalWeb"/>
        <w:rPr>
          <w:rFonts w:asciiTheme="minorHAnsi" w:hAnsiTheme="minorHAnsi" w:cstheme="minorHAnsi"/>
          <w:color w:val="252525"/>
        </w:rPr>
      </w:pPr>
      <w:r w:rsidRPr="00D83A09">
        <w:rPr>
          <w:rFonts w:asciiTheme="minorHAnsi" w:hAnsiTheme="minorHAnsi" w:cstheme="minorHAnsi"/>
          <w:color w:val="252525"/>
        </w:rPr>
        <w:t>In the design realm, graphical elements take centre stage, commanding attention through strategic emphasis. Generously sized and vibrant charts effortlessly draw focus, with designated elements standing out distinctly during filtering. A clear hierarchy is established through bold fonts for headings and smaller fonts for descriptive text, facilitating intuitive information consumption.</w:t>
      </w:r>
    </w:p>
    <w:p w14:paraId="5DEC2691" w14:textId="77777777" w:rsidR="00D83A09" w:rsidRPr="00D83A09" w:rsidRDefault="00D83A09" w:rsidP="00D83A09">
      <w:pPr>
        <w:pStyle w:val="NormalWeb"/>
        <w:rPr>
          <w:rFonts w:asciiTheme="minorHAnsi" w:hAnsiTheme="minorHAnsi" w:cstheme="minorHAnsi"/>
          <w:color w:val="252525"/>
        </w:rPr>
      </w:pPr>
      <w:r w:rsidRPr="00D83A09">
        <w:rPr>
          <w:rStyle w:val="Strong"/>
          <w:rFonts w:asciiTheme="minorHAnsi" w:hAnsiTheme="minorHAnsi" w:cstheme="minorHAnsi"/>
          <w:color w:val="252525"/>
        </w:rPr>
        <w:t>Typography:</w:t>
      </w:r>
    </w:p>
    <w:p w14:paraId="0E1C7A35" w14:textId="0BF897CF" w:rsidR="00D83A09" w:rsidRPr="00D83A09" w:rsidRDefault="00D83A09" w:rsidP="00D83A09">
      <w:pPr>
        <w:pStyle w:val="NormalWeb"/>
        <w:rPr>
          <w:rFonts w:asciiTheme="minorHAnsi" w:hAnsiTheme="minorHAnsi" w:cstheme="minorHAnsi"/>
          <w:color w:val="252525"/>
        </w:rPr>
      </w:pPr>
      <w:r w:rsidRPr="00D83A09">
        <w:rPr>
          <w:rFonts w:asciiTheme="minorHAnsi" w:hAnsiTheme="minorHAnsi" w:cstheme="minorHAnsi"/>
          <w:color w:val="252525"/>
        </w:rPr>
        <w:t>The 'Arial' sans-serif typeface is deliberately selected for its clean, modern appearance and optimal readability. The text layout follows a structured approach with justified alignment, contributing to a professional aesthetic. Varying font sizes for headings and subheadings establish a clear hierarchy, enhancing visual organisation and readability.</w:t>
      </w:r>
    </w:p>
    <w:p w14:paraId="758901F7" w14:textId="77777777" w:rsidR="00D83A09" w:rsidRPr="00D83A09" w:rsidRDefault="00D83A09" w:rsidP="00D83A09">
      <w:pPr>
        <w:pStyle w:val="NormalWeb"/>
        <w:rPr>
          <w:rFonts w:asciiTheme="minorHAnsi" w:hAnsiTheme="minorHAnsi" w:cstheme="minorHAnsi"/>
          <w:color w:val="252525"/>
        </w:rPr>
      </w:pPr>
      <w:r w:rsidRPr="00D83A09">
        <w:rPr>
          <w:rStyle w:val="Strong"/>
          <w:rFonts w:asciiTheme="minorHAnsi" w:hAnsiTheme="minorHAnsi" w:cstheme="minorHAnsi"/>
          <w:color w:val="252525"/>
        </w:rPr>
        <w:t>Storytelling:</w:t>
      </w:r>
    </w:p>
    <w:p w14:paraId="241D6235" w14:textId="77777777" w:rsidR="00D83A09" w:rsidRPr="00D83A09" w:rsidRDefault="00D83A09" w:rsidP="00D83A09">
      <w:pPr>
        <w:pStyle w:val="NormalWeb"/>
        <w:rPr>
          <w:rFonts w:asciiTheme="minorHAnsi" w:hAnsiTheme="minorHAnsi" w:cstheme="minorHAnsi"/>
          <w:color w:val="252525"/>
        </w:rPr>
      </w:pPr>
      <w:r w:rsidRPr="00D83A09">
        <w:rPr>
          <w:rFonts w:asciiTheme="minorHAnsi" w:hAnsiTheme="minorHAnsi" w:cstheme="minorHAnsi"/>
          <w:color w:val="252525"/>
        </w:rPr>
        <w:t>The dashboard adopts a narrative storytelling approach, leading viewers through a well-organised sequence. Chart progression follows a logical left-to-right, top-to-bottom flow, enhanced by Gestalt principles for grouping and clarity. Each section is introduced with descriptive text, guiding the reader through visualizations. Informative tooltips and interactive elements enrich user engagement, creating a comprehensive and engaging narrative about the global terrorist landscape in a succinct design.</w:t>
      </w:r>
    </w:p>
    <w:p w14:paraId="48052100" w14:textId="16C83028" w:rsidR="000F7541" w:rsidRPr="00D83A09" w:rsidRDefault="000F7541" w:rsidP="00410F75">
      <w:pPr>
        <w:jc w:val="both"/>
        <w:rPr>
          <w:rFonts w:cstheme="minorHAnsi"/>
          <w:sz w:val="24"/>
          <w:szCs w:val="24"/>
          <w:lang w:val="en-AU"/>
        </w:rPr>
      </w:pPr>
      <w:r w:rsidRPr="00D83A09">
        <w:rPr>
          <w:rFonts w:cstheme="minorHAnsi"/>
          <w:sz w:val="24"/>
          <w:szCs w:val="24"/>
          <w:lang w:val="en-AU"/>
        </w:rPr>
        <w:br w:type="page"/>
      </w:r>
    </w:p>
    <w:p w14:paraId="25637B7F" w14:textId="0D7B2347" w:rsidR="00AF7D62" w:rsidRPr="00D83A09" w:rsidRDefault="004C1A23" w:rsidP="00356BFF">
      <w:pPr>
        <w:jc w:val="both"/>
        <w:rPr>
          <w:rFonts w:cstheme="minorHAnsi"/>
          <w:sz w:val="24"/>
          <w:szCs w:val="24"/>
          <w:lang w:val="en-AU"/>
        </w:rPr>
      </w:pPr>
      <w:r w:rsidRPr="00D83A09">
        <w:rPr>
          <w:rFonts w:cstheme="minorHAnsi"/>
          <w:b/>
          <w:bCs/>
          <w:sz w:val="24"/>
          <w:szCs w:val="24"/>
          <w:lang w:val="en-AU"/>
        </w:rPr>
        <w:lastRenderedPageBreak/>
        <w:t>Reference</w:t>
      </w:r>
      <w:r w:rsidRPr="00D83A09">
        <w:rPr>
          <w:rFonts w:cstheme="minorHAnsi"/>
          <w:sz w:val="24"/>
          <w:szCs w:val="24"/>
          <w:lang w:val="en-AU"/>
        </w:rPr>
        <w:t xml:space="preserve"> </w:t>
      </w:r>
      <w:r w:rsidRPr="00D83A09">
        <w:rPr>
          <w:rFonts w:cstheme="minorHAnsi"/>
          <w:b/>
          <w:bCs/>
          <w:sz w:val="24"/>
          <w:szCs w:val="24"/>
          <w:lang w:val="en-AU"/>
        </w:rPr>
        <w:t>List</w:t>
      </w:r>
    </w:p>
    <w:p w14:paraId="18E0C2BC" w14:textId="77777777" w:rsidR="00D0629A" w:rsidRPr="00D83A09" w:rsidRDefault="00D0629A" w:rsidP="00356BFF">
      <w:pPr>
        <w:jc w:val="both"/>
        <w:rPr>
          <w:rFonts w:cstheme="minorHAnsi"/>
          <w:sz w:val="24"/>
          <w:szCs w:val="24"/>
          <w:lang w:val="en-AU"/>
        </w:rPr>
      </w:pPr>
      <w:r w:rsidRPr="00D83A09">
        <w:rPr>
          <w:rFonts w:cstheme="minorHAnsi"/>
          <w:sz w:val="24"/>
          <w:szCs w:val="24"/>
          <w:lang w:val="en-AU"/>
        </w:rPr>
        <w:t xml:space="preserve">dee, dee. (2023). Global Terrorism Index 2023. Retrieved October 12, 2023, from Kaggle.com website: </w:t>
      </w:r>
      <w:hyperlink r:id="rId12" w:history="1">
        <w:r w:rsidRPr="00D83A09">
          <w:rPr>
            <w:rStyle w:val="Hyperlink"/>
            <w:rFonts w:cstheme="minorHAnsi"/>
            <w:sz w:val="24"/>
            <w:szCs w:val="24"/>
            <w:lang w:val="en-AU"/>
          </w:rPr>
          <w:t>https://www.kaggle.com/datasets/ddosad/global-terrorism-index-2023</w:t>
        </w:r>
      </w:hyperlink>
    </w:p>
    <w:p w14:paraId="019B670A" w14:textId="77777777" w:rsidR="00D0629A" w:rsidRPr="00D83A09" w:rsidRDefault="00D0629A" w:rsidP="00356BFF">
      <w:pPr>
        <w:jc w:val="both"/>
        <w:rPr>
          <w:rFonts w:cstheme="minorHAnsi"/>
          <w:sz w:val="24"/>
          <w:szCs w:val="24"/>
          <w:lang w:val="en-AU"/>
        </w:rPr>
      </w:pPr>
      <w:r w:rsidRPr="00D83A09">
        <w:rPr>
          <w:rFonts w:cstheme="minorHAnsi"/>
          <w:sz w:val="24"/>
          <w:szCs w:val="24"/>
          <w:lang w:val="en-AU"/>
        </w:rPr>
        <w:t xml:space="preserve">KŁAPEYE FOUNDATION. (2023). Global Terrorism Catalogue. Retrieved October 12, 2023, from Kaggle.com website: </w:t>
      </w:r>
      <w:hyperlink r:id="rId13" w:history="1">
        <w:r w:rsidRPr="00D83A09">
          <w:rPr>
            <w:rStyle w:val="Hyperlink"/>
            <w:rFonts w:cstheme="minorHAnsi"/>
            <w:sz w:val="24"/>
            <w:szCs w:val="24"/>
            <w:lang w:val="en-AU"/>
          </w:rPr>
          <w:t>https://www.kaggle.com/datasets/klapeyefoundation/global-terrorism</w:t>
        </w:r>
      </w:hyperlink>
    </w:p>
    <w:p w14:paraId="41CC9BB6" w14:textId="77777777" w:rsidR="00D0629A" w:rsidRPr="00D83A09" w:rsidRDefault="00D0629A" w:rsidP="00356BFF">
      <w:pPr>
        <w:jc w:val="both"/>
        <w:rPr>
          <w:rFonts w:cstheme="minorHAnsi"/>
          <w:sz w:val="24"/>
          <w:szCs w:val="24"/>
          <w:lang w:val="en-AU"/>
        </w:rPr>
      </w:pPr>
      <w:r w:rsidRPr="00D83A09">
        <w:rPr>
          <w:rFonts w:cstheme="minorHAnsi"/>
          <w:sz w:val="24"/>
          <w:szCs w:val="24"/>
          <w:lang w:val="en-AU"/>
        </w:rPr>
        <w:t xml:space="preserve">mexwell. (2023). </w:t>
      </w:r>
      <w:r w:rsidRPr="00D83A09">
        <w:rPr>
          <w:rFonts w:ascii="Segoe UI Emoji" w:hAnsi="Segoe UI Emoji" w:cs="Segoe UI Emoji"/>
          <w:sz w:val="24"/>
          <w:szCs w:val="24"/>
          <w:lang w:val="en-AU"/>
        </w:rPr>
        <w:t>💣</w:t>
      </w:r>
      <w:r w:rsidRPr="00D83A09">
        <w:rPr>
          <w:rFonts w:cstheme="minorHAnsi"/>
          <w:sz w:val="24"/>
          <w:szCs w:val="24"/>
          <w:lang w:val="en-AU"/>
        </w:rPr>
        <w:t xml:space="preserve"> Global Terrorism. Retrieved October 12, 2023, from Kaggle.com website: </w:t>
      </w:r>
      <w:hyperlink r:id="rId14" w:history="1">
        <w:r w:rsidRPr="00D83A09">
          <w:rPr>
            <w:rStyle w:val="Hyperlink"/>
            <w:rFonts w:cstheme="minorHAnsi"/>
            <w:sz w:val="24"/>
            <w:szCs w:val="24"/>
            <w:lang w:val="en-AU"/>
          </w:rPr>
          <w:t>https://www.kaggle.com/datasets/mexwell/global-terrorism</w:t>
        </w:r>
      </w:hyperlink>
    </w:p>
    <w:p w14:paraId="7C36B30E" w14:textId="77777777" w:rsidR="00D0629A" w:rsidRPr="00D83A09" w:rsidRDefault="00D0629A" w:rsidP="00356BFF">
      <w:pPr>
        <w:jc w:val="both"/>
        <w:rPr>
          <w:rFonts w:cstheme="minorHAnsi"/>
          <w:sz w:val="24"/>
          <w:szCs w:val="24"/>
          <w:lang w:val="en-AU"/>
        </w:rPr>
      </w:pPr>
    </w:p>
    <w:p w14:paraId="307C5719" w14:textId="77777777" w:rsidR="00D0629A" w:rsidRPr="00D83A09" w:rsidRDefault="00D0629A" w:rsidP="00356BFF">
      <w:pPr>
        <w:jc w:val="both"/>
        <w:rPr>
          <w:rFonts w:cstheme="minorHAnsi"/>
          <w:sz w:val="24"/>
          <w:szCs w:val="24"/>
          <w:lang w:val="en-AU"/>
        </w:rPr>
      </w:pPr>
    </w:p>
    <w:p w14:paraId="0469BFC1" w14:textId="2D261F92" w:rsidR="00D0629A" w:rsidRPr="00D83A09" w:rsidRDefault="00D0629A" w:rsidP="00356BFF">
      <w:pPr>
        <w:jc w:val="both"/>
        <w:rPr>
          <w:rFonts w:cstheme="minorHAnsi"/>
          <w:sz w:val="24"/>
          <w:szCs w:val="24"/>
          <w:lang w:val="en-AU"/>
        </w:rPr>
      </w:pPr>
      <w:r w:rsidRPr="00D83A09">
        <w:rPr>
          <w:rFonts w:cstheme="minorHAnsi"/>
          <w:sz w:val="24"/>
          <w:szCs w:val="24"/>
          <w:lang w:val="en-AU"/>
        </w:rPr>
        <w:t>‌</w:t>
      </w:r>
    </w:p>
    <w:p w14:paraId="01EDEEC5" w14:textId="77777777" w:rsidR="00D0629A" w:rsidRPr="00D83A09" w:rsidRDefault="00D0629A" w:rsidP="00356BFF">
      <w:pPr>
        <w:jc w:val="both"/>
        <w:rPr>
          <w:rFonts w:cstheme="minorHAnsi"/>
          <w:sz w:val="24"/>
          <w:szCs w:val="24"/>
          <w:lang w:val="en-AU"/>
        </w:rPr>
      </w:pPr>
    </w:p>
    <w:p w14:paraId="593D2247" w14:textId="77777777" w:rsidR="00D0629A" w:rsidRPr="00D83A09" w:rsidRDefault="00D0629A" w:rsidP="00356BFF">
      <w:pPr>
        <w:jc w:val="both"/>
        <w:rPr>
          <w:rFonts w:cstheme="minorHAnsi"/>
          <w:sz w:val="24"/>
          <w:szCs w:val="24"/>
          <w:lang w:val="en-AU"/>
        </w:rPr>
      </w:pPr>
    </w:p>
    <w:p w14:paraId="6A7B5BA2" w14:textId="1958E652" w:rsidR="00D0629A" w:rsidRPr="00D83A09" w:rsidRDefault="00D0629A" w:rsidP="00356BFF">
      <w:pPr>
        <w:jc w:val="both"/>
        <w:rPr>
          <w:rFonts w:cstheme="minorHAnsi"/>
          <w:sz w:val="24"/>
          <w:szCs w:val="24"/>
          <w:lang w:val="en-AU"/>
        </w:rPr>
      </w:pPr>
      <w:r w:rsidRPr="00D83A09">
        <w:rPr>
          <w:rFonts w:cstheme="minorHAnsi"/>
          <w:sz w:val="24"/>
          <w:szCs w:val="24"/>
          <w:lang w:val="en-AU"/>
        </w:rPr>
        <w:t>‌</w:t>
      </w:r>
    </w:p>
    <w:p w14:paraId="6139D9EF" w14:textId="77777777" w:rsidR="00D0629A" w:rsidRPr="00D83A09" w:rsidRDefault="00D0629A" w:rsidP="00356BFF">
      <w:pPr>
        <w:jc w:val="both"/>
        <w:rPr>
          <w:rFonts w:cstheme="minorHAnsi"/>
          <w:sz w:val="24"/>
          <w:szCs w:val="24"/>
          <w:lang w:val="en-AU"/>
        </w:rPr>
      </w:pPr>
    </w:p>
    <w:p w14:paraId="545720BD" w14:textId="77777777" w:rsidR="00D0629A" w:rsidRPr="00D83A09" w:rsidRDefault="00D0629A" w:rsidP="00356BFF">
      <w:pPr>
        <w:jc w:val="both"/>
        <w:rPr>
          <w:rFonts w:cstheme="minorHAnsi"/>
          <w:sz w:val="24"/>
          <w:szCs w:val="24"/>
          <w:lang w:val="en-AU"/>
        </w:rPr>
      </w:pPr>
    </w:p>
    <w:p w14:paraId="202DBFA4" w14:textId="2D8FDC89" w:rsidR="004C1A23" w:rsidRPr="00D83A09" w:rsidRDefault="00D0629A" w:rsidP="00356BFF">
      <w:pPr>
        <w:jc w:val="both"/>
        <w:rPr>
          <w:rFonts w:cstheme="minorHAnsi"/>
          <w:sz w:val="24"/>
          <w:szCs w:val="24"/>
          <w:lang w:val="en-AU"/>
        </w:rPr>
      </w:pPr>
      <w:r w:rsidRPr="00D83A09">
        <w:rPr>
          <w:rFonts w:cstheme="minorHAnsi"/>
          <w:sz w:val="24"/>
          <w:szCs w:val="24"/>
          <w:lang w:val="en-AU"/>
        </w:rPr>
        <w:t>‌</w:t>
      </w:r>
    </w:p>
    <w:sectPr w:rsidR="004C1A23" w:rsidRPr="00D83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5667"/>
    <w:multiLevelType w:val="hybridMultilevel"/>
    <w:tmpl w:val="0A2ECBB6"/>
    <w:lvl w:ilvl="0" w:tplc="44090001">
      <w:start w:val="1"/>
      <w:numFmt w:val="bullet"/>
      <w:lvlText w:val=""/>
      <w:lvlJc w:val="left"/>
      <w:pPr>
        <w:ind w:left="3600" w:hanging="360"/>
      </w:pPr>
      <w:rPr>
        <w:rFonts w:ascii="Symbol" w:hAnsi="Symbol"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abstractNum w:abstractNumId="1" w15:restartNumberingAfterBreak="0">
    <w:nsid w:val="06757748"/>
    <w:multiLevelType w:val="multilevel"/>
    <w:tmpl w:val="90544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A2FC8"/>
    <w:multiLevelType w:val="hybridMultilevel"/>
    <w:tmpl w:val="73727B8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93C6B7D"/>
    <w:multiLevelType w:val="hybridMultilevel"/>
    <w:tmpl w:val="B6C2A84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0B94550F"/>
    <w:multiLevelType w:val="multilevel"/>
    <w:tmpl w:val="D79C2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551D5"/>
    <w:multiLevelType w:val="multilevel"/>
    <w:tmpl w:val="EB66687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70D0032"/>
    <w:multiLevelType w:val="hybridMultilevel"/>
    <w:tmpl w:val="62D26B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B763629"/>
    <w:multiLevelType w:val="multilevel"/>
    <w:tmpl w:val="90544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D0C1E"/>
    <w:multiLevelType w:val="hybridMultilevel"/>
    <w:tmpl w:val="C7C8F76E"/>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9" w15:restartNumberingAfterBreak="0">
    <w:nsid w:val="25A85D6C"/>
    <w:multiLevelType w:val="hybridMultilevel"/>
    <w:tmpl w:val="61C66990"/>
    <w:lvl w:ilvl="0" w:tplc="44090001">
      <w:start w:val="1"/>
      <w:numFmt w:val="bullet"/>
      <w:lvlText w:val=""/>
      <w:lvlJc w:val="left"/>
      <w:pPr>
        <w:ind w:left="9413" w:hanging="360"/>
      </w:pPr>
      <w:rPr>
        <w:rFonts w:ascii="Symbol" w:hAnsi="Symbol" w:hint="default"/>
      </w:rPr>
    </w:lvl>
    <w:lvl w:ilvl="1" w:tplc="44090003" w:tentative="1">
      <w:start w:val="1"/>
      <w:numFmt w:val="bullet"/>
      <w:lvlText w:val="o"/>
      <w:lvlJc w:val="left"/>
      <w:pPr>
        <w:ind w:left="10133" w:hanging="360"/>
      </w:pPr>
      <w:rPr>
        <w:rFonts w:ascii="Courier New" w:hAnsi="Courier New" w:cs="Courier New" w:hint="default"/>
      </w:rPr>
    </w:lvl>
    <w:lvl w:ilvl="2" w:tplc="44090005" w:tentative="1">
      <w:start w:val="1"/>
      <w:numFmt w:val="bullet"/>
      <w:lvlText w:val=""/>
      <w:lvlJc w:val="left"/>
      <w:pPr>
        <w:ind w:left="10853" w:hanging="360"/>
      </w:pPr>
      <w:rPr>
        <w:rFonts w:ascii="Wingdings" w:hAnsi="Wingdings" w:hint="default"/>
      </w:rPr>
    </w:lvl>
    <w:lvl w:ilvl="3" w:tplc="44090001" w:tentative="1">
      <w:start w:val="1"/>
      <w:numFmt w:val="bullet"/>
      <w:lvlText w:val=""/>
      <w:lvlJc w:val="left"/>
      <w:pPr>
        <w:ind w:left="11573" w:hanging="360"/>
      </w:pPr>
      <w:rPr>
        <w:rFonts w:ascii="Symbol" w:hAnsi="Symbol" w:hint="default"/>
      </w:rPr>
    </w:lvl>
    <w:lvl w:ilvl="4" w:tplc="44090003" w:tentative="1">
      <w:start w:val="1"/>
      <w:numFmt w:val="bullet"/>
      <w:lvlText w:val="o"/>
      <w:lvlJc w:val="left"/>
      <w:pPr>
        <w:ind w:left="12293" w:hanging="360"/>
      </w:pPr>
      <w:rPr>
        <w:rFonts w:ascii="Courier New" w:hAnsi="Courier New" w:cs="Courier New" w:hint="default"/>
      </w:rPr>
    </w:lvl>
    <w:lvl w:ilvl="5" w:tplc="44090005" w:tentative="1">
      <w:start w:val="1"/>
      <w:numFmt w:val="bullet"/>
      <w:lvlText w:val=""/>
      <w:lvlJc w:val="left"/>
      <w:pPr>
        <w:ind w:left="13013" w:hanging="360"/>
      </w:pPr>
      <w:rPr>
        <w:rFonts w:ascii="Wingdings" w:hAnsi="Wingdings" w:hint="default"/>
      </w:rPr>
    </w:lvl>
    <w:lvl w:ilvl="6" w:tplc="44090001" w:tentative="1">
      <w:start w:val="1"/>
      <w:numFmt w:val="bullet"/>
      <w:lvlText w:val=""/>
      <w:lvlJc w:val="left"/>
      <w:pPr>
        <w:ind w:left="13733" w:hanging="360"/>
      </w:pPr>
      <w:rPr>
        <w:rFonts w:ascii="Symbol" w:hAnsi="Symbol" w:hint="default"/>
      </w:rPr>
    </w:lvl>
    <w:lvl w:ilvl="7" w:tplc="44090003" w:tentative="1">
      <w:start w:val="1"/>
      <w:numFmt w:val="bullet"/>
      <w:lvlText w:val="o"/>
      <w:lvlJc w:val="left"/>
      <w:pPr>
        <w:ind w:left="14453" w:hanging="360"/>
      </w:pPr>
      <w:rPr>
        <w:rFonts w:ascii="Courier New" w:hAnsi="Courier New" w:cs="Courier New" w:hint="default"/>
      </w:rPr>
    </w:lvl>
    <w:lvl w:ilvl="8" w:tplc="44090005" w:tentative="1">
      <w:start w:val="1"/>
      <w:numFmt w:val="bullet"/>
      <w:lvlText w:val=""/>
      <w:lvlJc w:val="left"/>
      <w:pPr>
        <w:ind w:left="15173" w:hanging="360"/>
      </w:pPr>
      <w:rPr>
        <w:rFonts w:ascii="Wingdings" w:hAnsi="Wingdings" w:hint="default"/>
      </w:rPr>
    </w:lvl>
  </w:abstractNum>
  <w:abstractNum w:abstractNumId="10" w15:restartNumberingAfterBreak="0">
    <w:nsid w:val="2AE84D4F"/>
    <w:multiLevelType w:val="hybridMultilevel"/>
    <w:tmpl w:val="132A794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32912F50"/>
    <w:multiLevelType w:val="hybridMultilevel"/>
    <w:tmpl w:val="80942D8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32A51C5F"/>
    <w:multiLevelType w:val="hybridMultilevel"/>
    <w:tmpl w:val="4F3C4916"/>
    <w:lvl w:ilvl="0" w:tplc="44090001">
      <w:start w:val="1"/>
      <w:numFmt w:val="bullet"/>
      <w:lvlText w:val=""/>
      <w:lvlJc w:val="left"/>
      <w:pPr>
        <w:ind w:left="6533" w:hanging="360"/>
      </w:pPr>
      <w:rPr>
        <w:rFonts w:ascii="Symbol" w:hAnsi="Symbol" w:hint="default"/>
      </w:rPr>
    </w:lvl>
    <w:lvl w:ilvl="1" w:tplc="44090003" w:tentative="1">
      <w:start w:val="1"/>
      <w:numFmt w:val="bullet"/>
      <w:lvlText w:val="o"/>
      <w:lvlJc w:val="left"/>
      <w:pPr>
        <w:ind w:left="7253" w:hanging="360"/>
      </w:pPr>
      <w:rPr>
        <w:rFonts w:ascii="Courier New" w:hAnsi="Courier New" w:cs="Courier New" w:hint="default"/>
      </w:rPr>
    </w:lvl>
    <w:lvl w:ilvl="2" w:tplc="44090005" w:tentative="1">
      <w:start w:val="1"/>
      <w:numFmt w:val="bullet"/>
      <w:lvlText w:val=""/>
      <w:lvlJc w:val="left"/>
      <w:pPr>
        <w:ind w:left="7973" w:hanging="360"/>
      </w:pPr>
      <w:rPr>
        <w:rFonts w:ascii="Wingdings" w:hAnsi="Wingdings" w:hint="default"/>
      </w:rPr>
    </w:lvl>
    <w:lvl w:ilvl="3" w:tplc="44090001" w:tentative="1">
      <w:start w:val="1"/>
      <w:numFmt w:val="bullet"/>
      <w:lvlText w:val=""/>
      <w:lvlJc w:val="left"/>
      <w:pPr>
        <w:ind w:left="8693" w:hanging="360"/>
      </w:pPr>
      <w:rPr>
        <w:rFonts w:ascii="Symbol" w:hAnsi="Symbol" w:hint="default"/>
      </w:rPr>
    </w:lvl>
    <w:lvl w:ilvl="4" w:tplc="44090003" w:tentative="1">
      <w:start w:val="1"/>
      <w:numFmt w:val="bullet"/>
      <w:lvlText w:val="o"/>
      <w:lvlJc w:val="left"/>
      <w:pPr>
        <w:ind w:left="9413" w:hanging="360"/>
      </w:pPr>
      <w:rPr>
        <w:rFonts w:ascii="Courier New" w:hAnsi="Courier New" w:cs="Courier New" w:hint="default"/>
      </w:rPr>
    </w:lvl>
    <w:lvl w:ilvl="5" w:tplc="44090005" w:tentative="1">
      <w:start w:val="1"/>
      <w:numFmt w:val="bullet"/>
      <w:lvlText w:val=""/>
      <w:lvlJc w:val="left"/>
      <w:pPr>
        <w:ind w:left="10133" w:hanging="360"/>
      </w:pPr>
      <w:rPr>
        <w:rFonts w:ascii="Wingdings" w:hAnsi="Wingdings" w:hint="default"/>
      </w:rPr>
    </w:lvl>
    <w:lvl w:ilvl="6" w:tplc="44090001" w:tentative="1">
      <w:start w:val="1"/>
      <w:numFmt w:val="bullet"/>
      <w:lvlText w:val=""/>
      <w:lvlJc w:val="left"/>
      <w:pPr>
        <w:ind w:left="10853" w:hanging="360"/>
      </w:pPr>
      <w:rPr>
        <w:rFonts w:ascii="Symbol" w:hAnsi="Symbol" w:hint="default"/>
      </w:rPr>
    </w:lvl>
    <w:lvl w:ilvl="7" w:tplc="44090003" w:tentative="1">
      <w:start w:val="1"/>
      <w:numFmt w:val="bullet"/>
      <w:lvlText w:val="o"/>
      <w:lvlJc w:val="left"/>
      <w:pPr>
        <w:ind w:left="11573" w:hanging="360"/>
      </w:pPr>
      <w:rPr>
        <w:rFonts w:ascii="Courier New" w:hAnsi="Courier New" w:cs="Courier New" w:hint="default"/>
      </w:rPr>
    </w:lvl>
    <w:lvl w:ilvl="8" w:tplc="44090005" w:tentative="1">
      <w:start w:val="1"/>
      <w:numFmt w:val="bullet"/>
      <w:lvlText w:val=""/>
      <w:lvlJc w:val="left"/>
      <w:pPr>
        <w:ind w:left="12293" w:hanging="360"/>
      </w:pPr>
      <w:rPr>
        <w:rFonts w:ascii="Wingdings" w:hAnsi="Wingdings" w:hint="default"/>
      </w:rPr>
    </w:lvl>
  </w:abstractNum>
  <w:abstractNum w:abstractNumId="13" w15:restartNumberingAfterBreak="0">
    <w:nsid w:val="3B5C76BD"/>
    <w:multiLevelType w:val="hybridMultilevel"/>
    <w:tmpl w:val="DF845D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3D995A32"/>
    <w:multiLevelType w:val="hybridMultilevel"/>
    <w:tmpl w:val="F69EA83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3E4F21A5"/>
    <w:multiLevelType w:val="multilevel"/>
    <w:tmpl w:val="90544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E5173"/>
    <w:multiLevelType w:val="hybridMultilevel"/>
    <w:tmpl w:val="B91E47D0"/>
    <w:lvl w:ilvl="0" w:tplc="44090001">
      <w:start w:val="1"/>
      <w:numFmt w:val="bullet"/>
      <w:lvlText w:val=""/>
      <w:lvlJc w:val="left"/>
      <w:pPr>
        <w:ind w:left="3600" w:hanging="360"/>
      </w:pPr>
      <w:rPr>
        <w:rFonts w:ascii="Symbol" w:hAnsi="Symbol"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abstractNum w:abstractNumId="17" w15:restartNumberingAfterBreak="0">
    <w:nsid w:val="41A529FC"/>
    <w:multiLevelType w:val="multilevel"/>
    <w:tmpl w:val="BDE0C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4A1A9E"/>
    <w:multiLevelType w:val="multilevel"/>
    <w:tmpl w:val="87AEB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035879"/>
    <w:multiLevelType w:val="hybridMultilevel"/>
    <w:tmpl w:val="A1DC1AE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4BCF7637"/>
    <w:multiLevelType w:val="multilevel"/>
    <w:tmpl w:val="90544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840F9"/>
    <w:multiLevelType w:val="multilevel"/>
    <w:tmpl w:val="90544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D64930"/>
    <w:multiLevelType w:val="multilevel"/>
    <w:tmpl w:val="FD94B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0B2E10"/>
    <w:multiLevelType w:val="multilevel"/>
    <w:tmpl w:val="90544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DB747A"/>
    <w:multiLevelType w:val="hybridMultilevel"/>
    <w:tmpl w:val="838618A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54521E54"/>
    <w:multiLevelType w:val="hybridMultilevel"/>
    <w:tmpl w:val="71D432F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57E234AD"/>
    <w:multiLevelType w:val="multilevel"/>
    <w:tmpl w:val="90544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114A25"/>
    <w:multiLevelType w:val="hybridMultilevel"/>
    <w:tmpl w:val="6E8A4044"/>
    <w:lvl w:ilvl="0" w:tplc="44090001">
      <w:start w:val="1"/>
      <w:numFmt w:val="bullet"/>
      <w:lvlText w:val=""/>
      <w:lvlJc w:val="left"/>
      <w:pPr>
        <w:ind w:left="3653" w:hanging="360"/>
      </w:pPr>
      <w:rPr>
        <w:rFonts w:ascii="Symbol" w:hAnsi="Symbol" w:hint="default"/>
      </w:rPr>
    </w:lvl>
    <w:lvl w:ilvl="1" w:tplc="44090003" w:tentative="1">
      <w:start w:val="1"/>
      <w:numFmt w:val="bullet"/>
      <w:lvlText w:val="o"/>
      <w:lvlJc w:val="left"/>
      <w:pPr>
        <w:ind w:left="4373" w:hanging="360"/>
      </w:pPr>
      <w:rPr>
        <w:rFonts w:ascii="Courier New" w:hAnsi="Courier New" w:cs="Courier New" w:hint="default"/>
      </w:rPr>
    </w:lvl>
    <w:lvl w:ilvl="2" w:tplc="44090005" w:tentative="1">
      <w:start w:val="1"/>
      <w:numFmt w:val="bullet"/>
      <w:lvlText w:val=""/>
      <w:lvlJc w:val="left"/>
      <w:pPr>
        <w:ind w:left="5093" w:hanging="360"/>
      </w:pPr>
      <w:rPr>
        <w:rFonts w:ascii="Wingdings" w:hAnsi="Wingdings" w:hint="default"/>
      </w:rPr>
    </w:lvl>
    <w:lvl w:ilvl="3" w:tplc="44090001" w:tentative="1">
      <w:start w:val="1"/>
      <w:numFmt w:val="bullet"/>
      <w:lvlText w:val=""/>
      <w:lvlJc w:val="left"/>
      <w:pPr>
        <w:ind w:left="5813" w:hanging="360"/>
      </w:pPr>
      <w:rPr>
        <w:rFonts w:ascii="Symbol" w:hAnsi="Symbol" w:hint="default"/>
      </w:rPr>
    </w:lvl>
    <w:lvl w:ilvl="4" w:tplc="44090003" w:tentative="1">
      <w:start w:val="1"/>
      <w:numFmt w:val="bullet"/>
      <w:lvlText w:val="o"/>
      <w:lvlJc w:val="left"/>
      <w:pPr>
        <w:ind w:left="6533" w:hanging="360"/>
      </w:pPr>
      <w:rPr>
        <w:rFonts w:ascii="Courier New" w:hAnsi="Courier New" w:cs="Courier New" w:hint="default"/>
      </w:rPr>
    </w:lvl>
    <w:lvl w:ilvl="5" w:tplc="44090005" w:tentative="1">
      <w:start w:val="1"/>
      <w:numFmt w:val="bullet"/>
      <w:lvlText w:val=""/>
      <w:lvlJc w:val="left"/>
      <w:pPr>
        <w:ind w:left="7253" w:hanging="360"/>
      </w:pPr>
      <w:rPr>
        <w:rFonts w:ascii="Wingdings" w:hAnsi="Wingdings" w:hint="default"/>
      </w:rPr>
    </w:lvl>
    <w:lvl w:ilvl="6" w:tplc="44090001" w:tentative="1">
      <w:start w:val="1"/>
      <w:numFmt w:val="bullet"/>
      <w:lvlText w:val=""/>
      <w:lvlJc w:val="left"/>
      <w:pPr>
        <w:ind w:left="7973" w:hanging="360"/>
      </w:pPr>
      <w:rPr>
        <w:rFonts w:ascii="Symbol" w:hAnsi="Symbol" w:hint="default"/>
      </w:rPr>
    </w:lvl>
    <w:lvl w:ilvl="7" w:tplc="44090003" w:tentative="1">
      <w:start w:val="1"/>
      <w:numFmt w:val="bullet"/>
      <w:lvlText w:val="o"/>
      <w:lvlJc w:val="left"/>
      <w:pPr>
        <w:ind w:left="8693" w:hanging="360"/>
      </w:pPr>
      <w:rPr>
        <w:rFonts w:ascii="Courier New" w:hAnsi="Courier New" w:cs="Courier New" w:hint="default"/>
      </w:rPr>
    </w:lvl>
    <w:lvl w:ilvl="8" w:tplc="44090005" w:tentative="1">
      <w:start w:val="1"/>
      <w:numFmt w:val="bullet"/>
      <w:lvlText w:val=""/>
      <w:lvlJc w:val="left"/>
      <w:pPr>
        <w:ind w:left="9413" w:hanging="360"/>
      </w:pPr>
      <w:rPr>
        <w:rFonts w:ascii="Wingdings" w:hAnsi="Wingdings" w:hint="default"/>
      </w:rPr>
    </w:lvl>
  </w:abstractNum>
  <w:abstractNum w:abstractNumId="28" w15:restartNumberingAfterBreak="0">
    <w:nsid w:val="74A236CA"/>
    <w:multiLevelType w:val="multilevel"/>
    <w:tmpl w:val="90544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991348"/>
    <w:multiLevelType w:val="multilevel"/>
    <w:tmpl w:val="E286F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EC2675"/>
    <w:multiLevelType w:val="hybridMultilevel"/>
    <w:tmpl w:val="01CC6CC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29769069">
    <w:abstractNumId w:val="24"/>
  </w:num>
  <w:num w:numId="2" w16cid:durableId="1865901751">
    <w:abstractNumId w:val="14"/>
  </w:num>
  <w:num w:numId="3" w16cid:durableId="946158455">
    <w:abstractNumId w:val="30"/>
  </w:num>
  <w:num w:numId="4" w16cid:durableId="762188124">
    <w:abstractNumId w:val="10"/>
  </w:num>
  <w:num w:numId="5" w16cid:durableId="435946124">
    <w:abstractNumId w:val="27"/>
  </w:num>
  <w:num w:numId="6" w16cid:durableId="1435436229">
    <w:abstractNumId w:val="12"/>
  </w:num>
  <w:num w:numId="7" w16cid:durableId="1823346666">
    <w:abstractNumId w:val="9"/>
  </w:num>
  <w:num w:numId="8" w16cid:durableId="1646546226">
    <w:abstractNumId w:val="16"/>
  </w:num>
  <w:num w:numId="9" w16cid:durableId="1588419007">
    <w:abstractNumId w:val="19"/>
  </w:num>
  <w:num w:numId="10" w16cid:durableId="847478696">
    <w:abstractNumId w:val="6"/>
  </w:num>
  <w:num w:numId="11" w16cid:durableId="71899201">
    <w:abstractNumId w:val="8"/>
  </w:num>
  <w:num w:numId="12" w16cid:durableId="1137600398">
    <w:abstractNumId w:val="3"/>
  </w:num>
  <w:num w:numId="13" w16cid:durableId="1338657357">
    <w:abstractNumId w:val="18"/>
  </w:num>
  <w:num w:numId="14" w16cid:durableId="588083150">
    <w:abstractNumId w:val="2"/>
  </w:num>
  <w:num w:numId="15" w16cid:durableId="1105536274">
    <w:abstractNumId w:val="25"/>
  </w:num>
  <w:num w:numId="16" w16cid:durableId="383649853">
    <w:abstractNumId w:val="22"/>
  </w:num>
  <w:num w:numId="17" w16cid:durableId="2106070647">
    <w:abstractNumId w:val="0"/>
  </w:num>
  <w:num w:numId="18" w16cid:durableId="1069499580">
    <w:abstractNumId w:val="11"/>
  </w:num>
  <w:num w:numId="19" w16cid:durableId="1631746988">
    <w:abstractNumId w:val="13"/>
  </w:num>
  <w:num w:numId="20" w16cid:durableId="527110665">
    <w:abstractNumId w:val="4"/>
  </w:num>
  <w:num w:numId="21" w16cid:durableId="1796826396">
    <w:abstractNumId w:val="21"/>
  </w:num>
  <w:num w:numId="22" w16cid:durableId="801266183">
    <w:abstractNumId w:val="29"/>
  </w:num>
  <w:num w:numId="23" w16cid:durableId="805120485">
    <w:abstractNumId w:val="5"/>
  </w:num>
  <w:num w:numId="24" w16cid:durableId="1154368285">
    <w:abstractNumId w:val="17"/>
  </w:num>
  <w:num w:numId="25" w16cid:durableId="73204735">
    <w:abstractNumId w:val="1"/>
  </w:num>
  <w:num w:numId="26" w16cid:durableId="450395183">
    <w:abstractNumId w:val="28"/>
  </w:num>
  <w:num w:numId="27" w16cid:durableId="818305118">
    <w:abstractNumId w:val="20"/>
  </w:num>
  <w:num w:numId="28" w16cid:durableId="1336835471">
    <w:abstractNumId w:val="7"/>
  </w:num>
  <w:num w:numId="29" w16cid:durableId="486440146">
    <w:abstractNumId w:val="23"/>
  </w:num>
  <w:num w:numId="30" w16cid:durableId="1329989200">
    <w:abstractNumId w:val="26"/>
  </w:num>
  <w:num w:numId="31" w16cid:durableId="12276877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316"/>
    <w:rsid w:val="000F4247"/>
    <w:rsid w:val="000F7541"/>
    <w:rsid w:val="001C0050"/>
    <w:rsid w:val="00257DB6"/>
    <w:rsid w:val="00265DC2"/>
    <w:rsid w:val="002663D5"/>
    <w:rsid w:val="00304F7D"/>
    <w:rsid w:val="00317EDC"/>
    <w:rsid w:val="00356BFF"/>
    <w:rsid w:val="003D2DBB"/>
    <w:rsid w:val="003F743E"/>
    <w:rsid w:val="00410F75"/>
    <w:rsid w:val="00441BB5"/>
    <w:rsid w:val="0045162B"/>
    <w:rsid w:val="004C1A23"/>
    <w:rsid w:val="004D298C"/>
    <w:rsid w:val="00534EDB"/>
    <w:rsid w:val="00564AD0"/>
    <w:rsid w:val="006272D3"/>
    <w:rsid w:val="00664A5C"/>
    <w:rsid w:val="006B0B1A"/>
    <w:rsid w:val="006E0DC2"/>
    <w:rsid w:val="007D1126"/>
    <w:rsid w:val="0095189B"/>
    <w:rsid w:val="009D5C10"/>
    <w:rsid w:val="00AF7D62"/>
    <w:rsid w:val="00B15942"/>
    <w:rsid w:val="00B904CE"/>
    <w:rsid w:val="00B9549C"/>
    <w:rsid w:val="00CA1DEF"/>
    <w:rsid w:val="00CD06D9"/>
    <w:rsid w:val="00CF1A80"/>
    <w:rsid w:val="00D0629A"/>
    <w:rsid w:val="00D42BA4"/>
    <w:rsid w:val="00D83A09"/>
    <w:rsid w:val="00DA3D95"/>
    <w:rsid w:val="00EC604B"/>
    <w:rsid w:val="00F86316"/>
    <w:rsid w:val="00FB1691"/>
    <w:rsid w:val="00FB5F8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3DA4"/>
  <w15:chartTrackingRefBased/>
  <w15:docId w15:val="{537EE212-288B-4566-9189-55EE0141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2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1A23"/>
    <w:rPr>
      <w:color w:val="0563C1" w:themeColor="hyperlink"/>
      <w:u w:val="single"/>
    </w:rPr>
  </w:style>
  <w:style w:type="character" w:styleId="UnresolvedMention">
    <w:name w:val="Unresolved Mention"/>
    <w:basedOn w:val="DefaultParagraphFont"/>
    <w:uiPriority w:val="99"/>
    <w:semiHidden/>
    <w:unhideWhenUsed/>
    <w:rsid w:val="004C1A23"/>
    <w:rPr>
      <w:color w:val="605E5C"/>
      <w:shd w:val="clear" w:color="auto" w:fill="E1DFDD"/>
    </w:rPr>
  </w:style>
  <w:style w:type="paragraph" w:styleId="ListParagraph">
    <w:name w:val="List Paragraph"/>
    <w:basedOn w:val="Normal"/>
    <w:uiPriority w:val="34"/>
    <w:qFormat/>
    <w:rsid w:val="001C0050"/>
    <w:pPr>
      <w:ind w:left="720"/>
      <w:contextualSpacing/>
    </w:pPr>
  </w:style>
  <w:style w:type="character" w:styleId="FollowedHyperlink">
    <w:name w:val="FollowedHyperlink"/>
    <w:basedOn w:val="DefaultParagraphFont"/>
    <w:uiPriority w:val="99"/>
    <w:semiHidden/>
    <w:unhideWhenUsed/>
    <w:rsid w:val="00257DB6"/>
    <w:rPr>
      <w:color w:val="954F72" w:themeColor="followedHyperlink"/>
      <w:u w:val="single"/>
    </w:rPr>
  </w:style>
  <w:style w:type="paragraph" w:styleId="NormalWeb">
    <w:name w:val="Normal (Web)"/>
    <w:basedOn w:val="Normal"/>
    <w:uiPriority w:val="99"/>
    <w:semiHidden/>
    <w:unhideWhenUsed/>
    <w:rsid w:val="00B954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3A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406">
      <w:bodyDiv w:val="1"/>
      <w:marLeft w:val="0"/>
      <w:marRight w:val="0"/>
      <w:marTop w:val="0"/>
      <w:marBottom w:val="0"/>
      <w:divBdr>
        <w:top w:val="none" w:sz="0" w:space="0" w:color="auto"/>
        <w:left w:val="none" w:sz="0" w:space="0" w:color="auto"/>
        <w:bottom w:val="none" w:sz="0" w:space="0" w:color="auto"/>
        <w:right w:val="none" w:sz="0" w:space="0" w:color="auto"/>
      </w:divBdr>
    </w:div>
    <w:div w:id="36441858">
      <w:bodyDiv w:val="1"/>
      <w:marLeft w:val="0"/>
      <w:marRight w:val="0"/>
      <w:marTop w:val="0"/>
      <w:marBottom w:val="0"/>
      <w:divBdr>
        <w:top w:val="none" w:sz="0" w:space="0" w:color="auto"/>
        <w:left w:val="none" w:sz="0" w:space="0" w:color="auto"/>
        <w:bottom w:val="none" w:sz="0" w:space="0" w:color="auto"/>
        <w:right w:val="none" w:sz="0" w:space="0" w:color="auto"/>
      </w:divBdr>
    </w:div>
    <w:div w:id="48380209">
      <w:bodyDiv w:val="1"/>
      <w:marLeft w:val="0"/>
      <w:marRight w:val="0"/>
      <w:marTop w:val="0"/>
      <w:marBottom w:val="0"/>
      <w:divBdr>
        <w:top w:val="none" w:sz="0" w:space="0" w:color="auto"/>
        <w:left w:val="none" w:sz="0" w:space="0" w:color="auto"/>
        <w:bottom w:val="none" w:sz="0" w:space="0" w:color="auto"/>
        <w:right w:val="none" w:sz="0" w:space="0" w:color="auto"/>
      </w:divBdr>
    </w:div>
    <w:div w:id="54014726">
      <w:bodyDiv w:val="1"/>
      <w:marLeft w:val="0"/>
      <w:marRight w:val="0"/>
      <w:marTop w:val="0"/>
      <w:marBottom w:val="0"/>
      <w:divBdr>
        <w:top w:val="none" w:sz="0" w:space="0" w:color="auto"/>
        <w:left w:val="none" w:sz="0" w:space="0" w:color="auto"/>
        <w:bottom w:val="none" w:sz="0" w:space="0" w:color="auto"/>
        <w:right w:val="none" w:sz="0" w:space="0" w:color="auto"/>
      </w:divBdr>
    </w:div>
    <w:div w:id="60756823">
      <w:bodyDiv w:val="1"/>
      <w:marLeft w:val="0"/>
      <w:marRight w:val="0"/>
      <w:marTop w:val="0"/>
      <w:marBottom w:val="0"/>
      <w:divBdr>
        <w:top w:val="none" w:sz="0" w:space="0" w:color="auto"/>
        <w:left w:val="none" w:sz="0" w:space="0" w:color="auto"/>
        <w:bottom w:val="none" w:sz="0" w:space="0" w:color="auto"/>
        <w:right w:val="none" w:sz="0" w:space="0" w:color="auto"/>
      </w:divBdr>
    </w:div>
    <w:div w:id="122699499">
      <w:bodyDiv w:val="1"/>
      <w:marLeft w:val="0"/>
      <w:marRight w:val="0"/>
      <w:marTop w:val="0"/>
      <w:marBottom w:val="0"/>
      <w:divBdr>
        <w:top w:val="none" w:sz="0" w:space="0" w:color="auto"/>
        <w:left w:val="none" w:sz="0" w:space="0" w:color="auto"/>
        <w:bottom w:val="none" w:sz="0" w:space="0" w:color="auto"/>
        <w:right w:val="none" w:sz="0" w:space="0" w:color="auto"/>
      </w:divBdr>
    </w:div>
    <w:div w:id="284511015">
      <w:bodyDiv w:val="1"/>
      <w:marLeft w:val="0"/>
      <w:marRight w:val="0"/>
      <w:marTop w:val="0"/>
      <w:marBottom w:val="0"/>
      <w:divBdr>
        <w:top w:val="none" w:sz="0" w:space="0" w:color="auto"/>
        <w:left w:val="none" w:sz="0" w:space="0" w:color="auto"/>
        <w:bottom w:val="none" w:sz="0" w:space="0" w:color="auto"/>
        <w:right w:val="none" w:sz="0" w:space="0" w:color="auto"/>
      </w:divBdr>
    </w:div>
    <w:div w:id="302581300">
      <w:bodyDiv w:val="1"/>
      <w:marLeft w:val="0"/>
      <w:marRight w:val="0"/>
      <w:marTop w:val="0"/>
      <w:marBottom w:val="0"/>
      <w:divBdr>
        <w:top w:val="none" w:sz="0" w:space="0" w:color="auto"/>
        <w:left w:val="none" w:sz="0" w:space="0" w:color="auto"/>
        <w:bottom w:val="none" w:sz="0" w:space="0" w:color="auto"/>
        <w:right w:val="none" w:sz="0" w:space="0" w:color="auto"/>
      </w:divBdr>
    </w:div>
    <w:div w:id="429131855">
      <w:bodyDiv w:val="1"/>
      <w:marLeft w:val="0"/>
      <w:marRight w:val="0"/>
      <w:marTop w:val="0"/>
      <w:marBottom w:val="0"/>
      <w:divBdr>
        <w:top w:val="none" w:sz="0" w:space="0" w:color="auto"/>
        <w:left w:val="none" w:sz="0" w:space="0" w:color="auto"/>
        <w:bottom w:val="none" w:sz="0" w:space="0" w:color="auto"/>
        <w:right w:val="none" w:sz="0" w:space="0" w:color="auto"/>
      </w:divBdr>
    </w:div>
    <w:div w:id="476413775">
      <w:bodyDiv w:val="1"/>
      <w:marLeft w:val="0"/>
      <w:marRight w:val="0"/>
      <w:marTop w:val="0"/>
      <w:marBottom w:val="0"/>
      <w:divBdr>
        <w:top w:val="none" w:sz="0" w:space="0" w:color="auto"/>
        <w:left w:val="none" w:sz="0" w:space="0" w:color="auto"/>
        <w:bottom w:val="none" w:sz="0" w:space="0" w:color="auto"/>
        <w:right w:val="none" w:sz="0" w:space="0" w:color="auto"/>
      </w:divBdr>
    </w:div>
    <w:div w:id="500197175">
      <w:bodyDiv w:val="1"/>
      <w:marLeft w:val="0"/>
      <w:marRight w:val="0"/>
      <w:marTop w:val="0"/>
      <w:marBottom w:val="0"/>
      <w:divBdr>
        <w:top w:val="none" w:sz="0" w:space="0" w:color="auto"/>
        <w:left w:val="none" w:sz="0" w:space="0" w:color="auto"/>
        <w:bottom w:val="none" w:sz="0" w:space="0" w:color="auto"/>
        <w:right w:val="none" w:sz="0" w:space="0" w:color="auto"/>
      </w:divBdr>
    </w:div>
    <w:div w:id="506673640">
      <w:bodyDiv w:val="1"/>
      <w:marLeft w:val="0"/>
      <w:marRight w:val="0"/>
      <w:marTop w:val="0"/>
      <w:marBottom w:val="0"/>
      <w:divBdr>
        <w:top w:val="none" w:sz="0" w:space="0" w:color="auto"/>
        <w:left w:val="none" w:sz="0" w:space="0" w:color="auto"/>
        <w:bottom w:val="none" w:sz="0" w:space="0" w:color="auto"/>
        <w:right w:val="none" w:sz="0" w:space="0" w:color="auto"/>
      </w:divBdr>
    </w:div>
    <w:div w:id="521361080">
      <w:bodyDiv w:val="1"/>
      <w:marLeft w:val="0"/>
      <w:marRight w:val="0"/>
      <w:marTop w:val="0"/>
      <w:marBottom w:val="0"/>
      <w:divBdr>
        <w:top w:val="none" w:sz="0" w:space="0" w:color="auto"/>
        <w:left w:val="none" w:sz="0" w:space="0" w:color="auto"/>
        <w:bottom w:val="none" w:sz="0" w:space="0" w:color="auto"/>
        <w:right w:val="none" w:sz="0" w:space="0" w:color="auto"/>
      </w:divBdr>
    </w:div>
    <w:div w:id="541941239">
      <w:bodyDiv w:val="1"/>
      <w:marLeft w:val="0"/>
      <w:marRight w:val="0"/>
      <w:marTop w:val="0"/>
      <w:marBottom w:val="0"/>
      <w:divBdr>
        <w:top w:val="none" w:sz="0" w:space="0" w:color="auto"/>
        <w:left w:val="none" w:sz="0" w:space="0" w:color="auto"/>
        <w:bottom w:val="none" w:sz="0" w:space="0" w:color="auto"/>
        <w:right w:val="none" w:sz="0" w:space="0" w:color="auto"/>
      </w:divBdr>
    </w:div>
    <w:div w:id="556667846">
      <w:bodyDiv w:val="1"/>
      <w:marLeft w:val="0"/>
      <w:marRight w:val="0"/>
      <w:marTop w:val="0"/>
      <w:marBottom w:val="0"/>
      <w:divBdr>
        <w:top w:val="none" w:sz="0" w:space="0" w:color="auto"/>
        <w:left w:val="none" w:sz="0" w:space="0" w:color="auto"/>
        <w:bottom w:val="none" w:sz="0" w:space="0" w:color="auto"/>
        <w:right w:val="none" w:sz="0" w:space="0" w:color="auto"/>
      </w:divBdr>
    </w:div>
    <w:div w:id="564530054">
      <w:bodyDiv w:val="1"/>
      <w:marLeft w:val="0"/>
      <w:marRight w:val="0"/>
      <w:marTop w:val="0"/>
      <w:marBottom w:val="0"/>
      <w:divBdr>
        <w:top w:val="none" w:sz="0" w:space="0" w:color="auto"/>
        <w:left w:val="none" w:sz="0" w:space="0" w:color="auto"/>
        <w:bottom w:val="none" w:sz="0" w:space="0" w:color="auto"/>
        <w:right w:val="none" w:sz="0" w:space="0" w:color="auto"/>
      </w:divBdr>
    </w:div>
    <w:div w:id="622997909">
      <w:bodyDiv w:val="1"/>
      <w:marLeft w:val="0"/>
      <w:marRight w:val="0"/>
      <w:marTop w:val="0"/>
      <w:marBottom w:val="0"/>
      <w:divBdr>
        <w:top w:val="none" w:sz="0" w:space="0" w:color="auto"/>
        <w:left w:val="none" w:sz="0" w:space="0" w:color="auto"/>
        <w:bottom w:val="none" w:sz="0" w:space="0" w:color="auto"/>
        <w:right w:val="none" w:sz="0" w:space="0" w:color="auto"/>
      </w:divBdr>
    </w:div>
    <w:div w:id="681395384">
      <w:bodyDiv w:val="1"/>
      <w:marLeft w:val="0"/>
      <w:marRight w:val="0"/>
      <w:marTop w:val="0"/>
      <w:marBottom w:val="0"/>
      <w:divBdr>
        <w:top w:val="none" w:sz="0" w:space="0" w:color="auto"/>
        <w:left w:val="none" w:sz="0" w:space="0" w:color="auto"/>
        <w:bottom w:val="none" w:sz="0" w:space="0" w:color="auto"/>
        <w:right w:val="none" w:sz="0" w:space="0" w:color="auto"/>
      </w:divBdr>
    </w:div>
    <w:div w:id="715784899">
      <w:bodyDiv w:val="1"/>
      <w:marLeft w:val="0"/>
      <w:marRight w:val="0"/>
      <w:marTop w:val="0"/>
      <w:marBottom w:val="0"/>
      <w:divBdr>
        <w:top w:val="none" w:sz="0" w:space="0" w:color="auto"/>
        <w:left w:val="none" w:sz="0" w:space="0" w:color="auto"/>
        <w:bottom w:val="none" w:sz="0" w:space="0" w:color="auto"/>
        <w:right w:val="none" w:sz="0" w:space="0" w:color="auto"/>
      </w:divBdr>
    </w:div>
    <w:div w:id="748501391">
      <w:bodyDiv w:val="1"/>
      <w:marLeft w:val="0"/>
      <w:marRight w:val="0"/>
      <w:marTop w:val="0"/>
      <w:marBottom w:val="0"/>
      <w:divBdr>
        <w:top w:val="none" w:sz="0" w:space="0" w:color="auto"/>
        <w:left w:val="none" w:sz="0" w:space="0" w:color="auto"/>
        <w:bottom w:val="none" w:sz="0" w:space="0" w:color="auto"/>
        <w:right w:val="none" w:sz="0" w:space="0" w:color="auto"/>
      </w:divBdr>
    </w:div>
    <w:div w:id="777141239">
      <w:bodyDiv w:val="1"/>
      <w:marLeft w:val="0"/>
      <w:marRight w:val="0"/>
      <w:marTop w:val="0"/>
      <w:marBottom w:val="0"/>
      <w:divBdr>
        <w:top w:val="none" w:sz="0" w:space="0" w:color="auto"/>
        <w:left w:val="none" w:sz="0" w:space="0" w:color="auto"/>
        <w:bottom w:val="none" w:sz="0" w:space="0" w:color="auto"/>
        <w:right w:val="none" w:sz="0" w:space="0" w:color="auto"/>
      </w:divBdr>
    </w:div>
    <w:div w:id="792091103">
      <w:bodyDiv w:val="1"/>
      <w:marLeft w:val="0"/>
      <w:marRight w:val="0"/>
      <w:marTop w:val="0"/>
      <w:marBottom w:val="0"/>
      <w:divBdr>
        <w:top w:val="none" w:sz="0" w:space="0" w:color="auto"/>
        <w:left w:val="none" w:sz="0" w:space="0" w:color="auto"/>
        <w:bottom w:val="none" w:sz="0" w:space="0" w:color="auto"/>
        <w:right w:val="none" w:sz="0" w:space="0" w:color="auto"/>
      </w:divBdr>
    </w:div>
    <w:div w:id="805589122">
      <w:bodyDiv w:val="1"/>
      <w:marLeft w:val="0"/>
      <w:marRight w:val="0"/>
      <w:marTop w:val="0"/>
      <w:marBottom w:val="0"/>
      <w:divBdr>
        <w:top w:val="none" w:sz="0" w:space="0" w:color="auto"/>
        <w:left w:val="none" w:sz="0" w:space="0" w:color="auto"/>
        <w:bottom w:val="none" w:sz="0" w:space="0" w:color="auto"/>
        <w:right w:val="none" w:sz="0" w:space="0" w:color="auto"/>
      </w:divBdr>
    </w:div>
    <w:div w:id="823468185">
      <w:bodyDiv w:val="1"/>
      <w:marLeft w:val="0"/>
      <w:marRight w:val="0"/>
      <w:marTop w:val="0"/>
      <w:marBottom w:val="0"/>
      <w:divBdr>
        <w:top w:val="none" w:sz="0" w:space="0" w:color="auto"/>
        <w:left w:val="none" w:sz="0" w:space="0" w:color="auto"/>
        <w:bottom w:val="none" w:sz="0" w:space="0" w:color="auto"/>
        <w:right w:val="none" w:sz="0" w:space="0" w:color="auto"/>
      </w:divBdr>
    </w:div>
    <w:div w:id="880289322">
      <w:bodyDiv w:val="1"/>
      <w:marLeft w:val="0"/>
      <w:marRight w:val="0"/>
      <w:marTop w:val="0"/>
      <w:marBottom w:val="0"/>
      <w:divBdr>
        <w:top w:val="none" w:sz="0" w:space="0" w:color="auto"/>
        <w:left w:val="none" w:sz="0" w:space="0" w:color="auto"/>
        <w:bottom w:val="none" w:sz="0" w:space="0" w:color="auto"/>
        <w:right w:val="none" w:sz="0" w:space="0" w:color="auto"/>
      </w:divBdr>
    </w:div>
    <w:div w:id="941759619">
      <w:bodyDiv w:val="1"/>
      <w:marLeft w:val="0"/>
      <w:marRight w:val="0"/>
      <w:marTop w:val="0"/>
      <w:marBottom w:val="0"/>
      <w:divBdr>
        <w:top w:val="none" w:sz="0" w:space="0" w:color="auto"/>
        <w:left w:val="none" w:sz="0" w:space="0" w:color="auto"/>
        <w:bottom w:val="none" w:sz="0" w:space="0" w:color="auto"/>
        <w:right w:val="none" w:sz="0" w:space="0" w:color="auto"/>
      </w:divBdr>
    </w:div>
    <w:div w:id="971520856">
      <w:bodyDiv w:val="1"/>
      <w:marLeft w:val="0"/>
      <w:marRight w:val="0"/>
      <w:marTop w:val="0"/>
      <w:marBottom w:val="0"/>
      <w:divBdr>
        <w:top w:val="none" w:sz="0" w:space="0" w:color="auto"/>
        <w:left w:val="none" w:sz="0" w:space="0" w:color="auto"/>
        <w:bottom w:val="none" w:sz="0" w:space="0" w:color="auto"/>
        <w:right w:val="none" w:sz="0" w:space="0" w:color="auto"/>
      </w:divBdr>
    </w:div>
    <w:div w:id="1091123617">
      <w:bodyDiv w:val="1"/>
      <w:marLeft w:val="0"/>
      <w:marRight w:val="0"/>
      <w:marTop w:val="0"/>
      <w:marBottom w:val="0"/>
      <w:divBdr>
        <w:top w:val="none" w:sz="0" w:space="0" w:color="auto"/>
        <w:left w:val="none" w:sz="0" w:space="0" w:color="auto"/>
        <w:bottom w:val="none" w:sz="0" w:space="0" w:color="auto"/>
        <w:right w:val="none" w:sz="0" w:space="0" w:color="auto"/>
      </w:divBdr>
    </w:div>
    <w:div w:id="1112362435">
      <w:bodyDiv w:val="1"/>
      <w:marLeft w:val="0"/>
      <w:marRight w:val="0"/>
      <w:marTop w:val="0"/>
      <w:marBottom w:val="0"/>
      <w:divBdr>
        <w:top w:val="none" w:sz="0" w:space="0" w:color="auto"/>
        <w:left w:val="none" w:sz="0" w:space="0" w:color="auto"/>
        <w:bottom w:val="none" w:sz="0" w:space="0" w:color="auto"/>
        <w:right w:val="none" w:sz="0" w:space="0" w:color="auto"/>
      </w:divBdr>
    </w:div>
    <w:div w:id="1181625276">
      <w:bodyDiv w:val="1"/>
      <w:marLeft w:val="0"/>
      <w:marRight w:val="0"/>
      <w:marTop w:val="0"/>
      <w:marBottom w:val="0"/>
      <w:divBdr>
        <w:top w:val="none" w:sz="0" w:space="0" w:color="auto"/>
        <w:left w:val="none" w:sz="0" w:space="0" w:color="auto"/>
        <w:bottom w:val="none" w:sz="0" w:space="0" w:color="auto"/>
        <w:right w:val="none" w:sz="0" w:space="0" w:color="auto"/>
      </w:divBdr>
    </w:div>
    <w:div w:id="1200433909">
      <w:bodyDiv w:val="1"/>
      <w:marLeft w:val="0"/>
      <w:marRight w:val="0"/>
      <w:marTop w:val="0"/>
      <w:marBottom w:val="0"/>
      <w:divBdr>
        <w:top w:val="none" w:sz="0" w:space="0" w:color="auto"/>
        <w:left w:val="none" w:sz="0" w:space="0" w:color="auto"/>
        <w:bottom w:val="none" w:sz="0" w:space="0" w:color="auto"/>
        <w:right w:val="none" w:sz="0" w:space="0" w:color="auto"/>
      </w:divBdr>
    </w:div>
    <w:div w:id="1210075727">
      <w:bodyDiv w:val="1"/>
      <w:marLeft w:val="0"/>
      <w:marRight w:val="0"/>
      <w:marTop w:val="0"/>
      <w:marBottom w:val="0"/>
      <w:divBdr>
        <w:top w:val="none" w:sz="0" w:space="0" w:color="auto"/>
        <w:left w:val="none" w:sz="0" w:space="0" w:color="auto"/>
        <w:bottom w:val="none" w:sz="0" w:space="0" w:color="auto"/>
        <w:right w:val="none" w:sz="0" w:space="0" w:color="auto"/>
      </w:divBdr>
    </w:div>
    <w:div w:id="1225218063">
      <w:bodyDiv w:val="1"/>
      <w:marLeft w:val="0"/>
      <w:marRight w:val="0"/>
      <w:marTop w:val="0"/>
      <w:marBottom w:val="0"/>
      <w:divBdr>
        <w:top w:val="none" w:sz="0" w:space="0" w:color="auto"/>
        <w:left w:val="none" w:sz="0" w:space="0" w:color="auto"/>
        <w:bottom w:val="none" w:sz="0" w:space="0" w:color="auto"/>
        <w:right w:val="none" w:sz="0" w:space="0" w:color="auto"/>
      </w:divBdr>
    </w:div>
    <w:div w:id="1335692174">
      <w:bodyDiv w:val="1"/>
      <w:marLeft w:val="0"/>
      <w:marRight w:val="0"/>
      <w:marTop w:val="0"/>
      <w:marBottom w:val="0"/>
      <w:divBdr>
        <w:top w:val="none" w:sz="0" w:space="0" w:color="auto"/>
        <w:left w:val="none" w:sz="0" w:space="0" w:color="auto"/>
        <w:bottom w:val="none" w:sz="0" w:space="0" w:color="auto"/>
        <w:right w:val="none" w:sz="0" w:space="0" w:color="auto"/>
      </w:divBdr>
    </w:div>
    <w:div w:id="1341197230">
      <w:bodyDiv w:val="1"/>
      <w:marLeft w:val="0"/>
      <w:marRight w:val="0"/>
      <w:marTop w:val="0"/>
      <w:marBottom w:val="0"/>
      <w:divBdr>
        <w:top w:val="none" w:sz="0" w:space="0" w:color="auto"/>
        <w:left w:val="none" w:sz="0" w:space="0" w:color="auto"/>
        <w:bottom w:val="none" w:sz="0" w:space="0" w:color="auto"/>
        <w:right w:val="none" w:sz="0" w:space="0" w:color="auto"/>
      </w:divBdr>
    </w:div>
    <w:div w:id="1450977990">
      <w:bodyDiv w:val="1"/>
      <w:marLeft w:val="0"/>
      <w:marRight w:val="0"/>
      <w:marTop w:val="0"/>
      <w:marBottom w:val="0"/>
      <w:divBdr>
        <w:top w:val="none" w:sz="0" w:space="0" w:color="auto"/>
        <w:left w:val="none" w:sz="0" w:space="0" w:color="auto"/>
        <w:bottom w:val="none" w:sz="0" w:space="0" w:color="auto"/>
        <w:right w:val="none" w:sz="0" w:space="0" w:color="auto"/>
      </w:divBdr>
    </w:div>
    <w:div w:id="1454059268">
      <w:bodyDiv w:val="1"/>
      <w:marLeft w:val="0"/>
      <w:marRight w:val="0"/>
      <w:marTop w:val="0"/>
      <w:marBottom w:val="0"/>
      <w:divBdr>
        <w:top w:val="none" w:sz="0" w:space="0" w:color="auto"/>
        <w:left w:val="none" w:sz="0" w:space="0" w:color="auto"/>
        <w:bottom w:val="none" w:sz="0" w:space="0" w:color="auto"/>
        <w:right w:val="none" w:sz="0" w:space="0" w:color="auto"/>
      </w:divBdr>
    </w:div>
    <w:div w:id="1455638333">
      <w:bodyDiv w:val="1"/>
      <w:marLeft w:val="0"/>
      <w:marRight w:val="0"/>
      <w:marTop w:val="0"/>
      <w:marBottom w:val="0"/>
      <w:divBdr>
        <w:top w:val="none" w:sz="0" w:space="0" w:color="auto"/>
        <w:left w:val="none" w:sz="0" w:space="0" w:color="auto"/>
        <w:bottom w:val="none" w:sz="0" w:space="0" w:color="auto"/>
        <w:right w:val="none" w:sz="0" w:space="0" w:color="auto"/>
      </w:divBdr>
    </w:div>
    <w:div w:id="1508322687">
      <w:bodyDiv w:val="1"/>
      <w:marLeft w:val="0"/>
      <w:marRight w:val="0"/>
      <w:marTop w:val="0"/>
      <w:marBottom w:val="0"/>
      <w:divBdr>
        <w:top w:val="none" w:sz="0" w:space="0" w:color="auto"/>
        <w:left w:val="none" w:sz="0" w:space="0" w:color="auto"/>
        <w:bottom w:val="none" w:sz="0" w:space="0" w:color="auto"/>
        <w:right w:val="none" w:sz="0" w:space="0" w:color="auto"/>
      </w:divBdr>
    </w:div>
    <w:div w:id="1563633606">
      <w:bodyDiv w:val="1"/>
      <w:marLeft w:val="0"/>
      <w:marRight w:val="0"/>
      <w:marTop w:val="0"/>
      <w:marBottom w:val="0"/>
      <w:divBdr>
        <w:top w:val="none" w:sz="0" w:space="0" w:color="auto"/>
        <w:left w:val="none" w:sz="0" w:space="0" w:color="auto"/>
        <w:bottom w:val="none" w:sz="0" w:space="0" w:color="auto"/>
        <w:right w:val="none" w:sz="0" w:space="0" w:color="auto"/>
      </w:divBdr>
    </w:div>
    <w:div w:id="1597711558">
      <w:bodyDiv w:val="1"/>
      <w:marLeft w:val="0"/>
      <w:marRight w:val="0"/>
      <w:marTop w:val="0"/>
      <w:marBottom w:val="0"/>
      <w:divBdr>
        <w:top w:val="none" w:sz="0" w:space="0" w:color="auto"/>
        <w:left w:val="none" w:sz="0" w:space="0" w:color="auto"/>
        <w:bottom w:val="none" w:sz="0" w:space="0" w:color="auto"/>
        <w:right w:val="none" w:sz="0" w:space="0" w:color="auto"/>
      </w:divBdr>
    </w:div>
    <w:div w:id="1606116114">
      <w:bodyDiv w:val="1"/>
      <w:marLeft w:val="0"/>
      <w:marRight w:val="0"/>
      <w:marTop w:val="0"/>
      <w:marBottom w:val="0"/>
      <w:divBdr>
        <w:top w:val="none" w:sz="0" w:space="0" w:color="auto"/>
        <w:left w:val="none" w:sz="0" w:space="0" w:color="auto"/>
        <w:bottom w:val="none" w:sz="0" w:space="0" w:color="auto"/>
        <w:right w:val="none" w:sz="0" w:space="0" w:color="auto"/>
      </w:divBdr>
    </w:div>
    <w:div w:id="1633291871">
      <w:bodyDiv w:val="1"/>
      <w:marLeft w:val="0"/>
      <w:marRight w:val="0"/>
      <w:marTop w:val="0"/>
      <w:marBottom w:val="0"/>
      <w:divBdr>
        <w:top w:val="none" w:sz="0" w:space="0" w:color="auto"/>
        <w:left w:val="none" w:sz="0" w:space="0" w:color="auto"/>
        <w:bottom w:val="none" w:sz="0" w:space="0" w:color="auto"/>
        <w:right w:val="none" w:sz="0" w:space="0" w:color="auto"/>
      </w:divBdr>
    </w:div>
    <w:div w:id="1747805424">
      <w:bodyDiv w:val="1"/>
      <w:marLeft w:val="0"/>
      <w:marRight w:val="0"/>
      <w:marTop w:val="0"/>
      <w:marBottom w:val="0"/>
      <w:divBdr>
        <w:top w:val="none" w:sz="0" w:space="0" w:color="auto"/>
        <w:left w:val="none" w:sz="0" w:space="0" w:color="auto"/>
        <w:bottom w:val="none" w:sz="0" w:space="0" w:color="auto"/>
        <w:right w:val="none" w:sz="0" w:space="0" w:color="auto"/>
      </w:divBdr>
    </w:div>
    <w:div w:id="1768650857">
      <w:bodyDiv w:val="1"/>
      <w:marLeft w:val="0"/>
      <w:marRight w:val="0"/>
      <w:marTop w:val="0"/>
      <w:marBottom w:val="0"/>
      <w:divBdr>
        <w:top w:val="none" w:sz="0" w:space="0" w:color="auto"/>
        <w:left w:val="none" w:sz="0" w:space="0" w:color="auto"/>
        <w:bottom w:val="none" w:sz="0" w:space="0" w:color="auto"/>
        <w:right w:val="none" w:sz="0" w:space="0" w:color="auto"/>
      </w:divBdr>
    </w:div>
    <w:div w:id="1867136935">
      <w:bodyDiv w:val="1"/>
      <w:marLeft w:val="0"/>
      <w:marRight w:val="0"/>
      <w:marTop w:val="0"/>
      <w:marBottom w:val="0"/>
      <w:divBdr>
        <w:top w:val="none" w:sz="0" w:space="0" w:color="auto"/>
        <w:left w:val="none" w:sz="0" w:space="0" w:color="auto"/>
        <w:bottom w:val="none" w:sz="0" w:space="0" w:color="auto"/>
        <w:right w:val="none" w:sz="0" w:space="0" w:color="auto"/>
      </w:divBdr>
    </w:div>
    <w:div w:id="1883469884">
      <w:bodyDiv w:val="1"/>
      <w:marLeft w:val="0"/>
      <w:marRight w:val="0"/>
      <w:marTop w:val="0"/>
      <w:marBottom w:val="0"/>
      <w:divBdr>
        <w:top w:val="none" w:sz="0" w:space="0" w:color="auto"/>
        <w:left w:val="none" w:sz="0" w:space="0" w:color="auto"/>
        <w:bottom w:val="none" w:sz="0" w:space="0" w:color="auto"/>
        <w:right w:val="none" w:sz="0" w:space="0" w:color="auto"/>
      </w:divBdr>
    </w:div>
    <w:div w:id="1912543075">
      <w:bodyDiv w:val="1"/>
      <w:marLeft w:val="0"/>
      <w:marRight w:val="0"/>
      <w:marTop w:val="0"/>
      <w:marBottom w:val="0"/>
      <w:divBdr>
        <w:top w:val="none" w:sz="0" w:space="0" w:color="auto"/>
        <w:left w:val="none" w:sz="0" w:space="0" w:color="auto"/>
        <w:bottom w:val="none" w:sz="0" w:space="0" w:color="auto"/>
        <w:right w:val="none" w:sz="0" w:space="0" w:color="auto"/>
      </w:divBdr>
    </w:div>
    <w:div w:id="1921402900">
      <w:bodyDiv w:val="1"/>
      <w:marLeft w:val="0"/>
      <w:marRight w:val="0"/>
      <w:marTop w:val="0"/>
      <w:marBottom w:val="0"/>
      <w:divBdr>
        <w:top w:val="none" w:sz="0" w:space="0" w:color="auto"/>
        <w:left w:val="none" w:sz="0" w:space="0" w:color="auto"/>
        <w:bottom w:val="none" w:sz="0" w:space="0" w:color="auto"/>
        <w:right w:val="none" w:sz="0" w:space="0" w:color="auto"/>
      </w:divBdr>
    </w:div>
    <w:div w:id="1927568601">
      <w:bodyDiv w:val="1"/>
      <w:marLeft w:val="0"/>
      <w:marRight w:val="0"/>
      <w:marTop w:val="0"/>
      <w:marBottom w:val="0"/>
      <w:divBdr>
        <w:top w:val="none" w:sz="0" w:space="0" w:color="auto"/>
        <w:left w:val="none" w:sz="0" w:space="0" w:color="auto"/>
        <w:bottom w:val="none" w:sz="0" w:space="0" w:color="auto"/>
        <w:right w:val="none" w:sz="0" w:space="0" w:color="auto"/>
      </w:divBdr>
    </w:div>
    <w:div w:id="1941838884">
      <w:bodyDiv w:val="1"/>
      <w:marLeft w:val="0"/>
      <w:marRight w:val="0"/>
      <w:marTop w:val="0"/>
      <w:marBottom w:val="0"/>
      <w:divBdr>
        <w:top w:val="none" w:sz="0" w:space="0" w:color="auto"/>
        <w:left w:val="none" w:sz="0" w:space="0" w:color="auto"/>
        <w:bottom w:val="none" w:sz="0" w:space="0" w:color="auto"/>
        <w:right w:val="none" w:sz="0" w:space="0" w:color="auto"/>
      </w:divBdr>
    </w:div>
    <w:div w:id="1950240820">
      <w:bodyDiv w:val="1"/>
      <w:marLeft w:val="0"/>
      <w:marRight w:val="0"/>
      <w:marTop w:val="0"/>
      <w:marBottom w:val="0"/>
      <w:divBdr>
        <w:top w:val="none" w:sz="0" w:space="0" w:color="auto"/>
        <w:left w:val="none" w:sz="0" w:space="0" w:color="auto"/>
        <w:bottom w:val="none" w:sz="0" w:space="0" w:color="auto"/>
        <w:right w:val="none" w:sz="0" w:space="0" w:color="auto"/>
      </w:divBdr>
    </w:div>
    <w:div w:id="204724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klapeyefoundation/global-terroris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datasets/ddosad/global-terrorism-index-202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ewyuhan.github.io/FIT3179-Asm2/Assignment2/" TargetMode="External"/><Relationship Id="rId11" Type="http://schemas.openxmlformats.org/officeDocument/2006/relationships/image" Target="media/image5.png"/><Relationship Id="rId5" Type="http://schemas.openxmlformats.org/officeDocument/2006/relationships/hyperlink" Target="https://github.com/chewyuhan/FIT3179-Asm2/tree/main/Assignment2"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mexwell/global-terro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1839</TotalTime>
  <Pages>1</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Chew</dc:creator>
  <cp:keywords/>
  <dc:description/>
  <cp:lastModifiedBy>Yu Chew</cp:lastModifiedBy>
  <cp:revision>13</cp:revision>
  <dcterms:created xsi:type="dcterms:W3CDTF">2023-08-28T08:19:00Z</dcterms:created>
  <dcterms:modified xsi:type="dcterms:W3CDTF">2023-10-14T07:46:00Z</dcterms:modified>
</cp:coreProperties>
</file>