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Controle de revisão de veículos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Introdução: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Problema: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Objetivos: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Justificativa: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Público-alvo: Daniel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Questões éticas: Cheyenne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Impactos sociais: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Sugestões público alvo:</w:t>
      </w:r>
      <w:r w:rsidDel="00000000" w:rsidR="00000000" w:rsidRPr="00000000">
        <w:rPr>
          <w:rtl w:val="0"/>
        </w:rPr>
        <w:t xml:space="preserve"> Motoristas de aplicativo, empresas de locação de veículos,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Ideias para funcionalidades: </w:t>
      </w:r>
      <w:r w:rsidDel="00000000" w:rsidR="00000000" w:rsidRPr="00000000">
        <w:rPr>
          <w:rtl w:val="0"/>
        </w:rPr>
        <w:t xml:space="preserve">Histórico do veículo (tempo de vida das peças), “o que foi trocado no carro”, cronologia das revisões (aviso/lembrete para a próxima revisão preventiva do veículo),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