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D8537" w14:textId="77777777" w:rsidR="00976DC7" w:rsidRDefault="00000000">
      <w:pPr>
        <w:spacing w:after="80"/>
        <w:jc w:val="center"/>
      </w:pPr>
      <w:r>
        <w:rPr>
          <w:b/>
          <w:bCs/>
          <w:sz w:val="32"/>
          <w:szCs w:val="32"/>
        </w:rPr>
        <w:t>Triage and Safety-Profile Discovery in FDA Adverse Event Reports:</w:t>
      </w:r>
    </w:p>
    <w:p w14:paraId="781C3CAF" w14:textId="77777777" w:rsidR="00976DC7" w:rsidRDefault="00000000">
      <w:pPr>
        <w:spacing w:after="120"/>
        <w:jc w:val="center"/>
      </w:pPr>
      <w:r>
        <w:rPr>
          <w:b/>
          <w:bCs/>
          <w:sz w:val="28"/>
          <w:szCs w:val="28"/>
        </w:rPr>
        <w:t>Predicting Serious Outcomes and Clustering Drugs by Reported Reactions</w:t>
      </w:r>
    </w:p>
    <w:p w14:paraId="6E50FE22" w14:textId="77777777" w:rsidR="00976DC7" w:rsidRDefault="00000000">
      <w:pPr>
        <w:spacing w:after="40"/>
        <w:jc w:val="center"/>
      </w:pPr>
      <w:proofErr w:type="spellStart"/>
      <w:r>
        <w:t>Orko</w:t>
      </w:r>
      <w:proofErr w:type="spellEnd"/>
      <w:r>
        <w:t xml:space="preserve"> Mookerjee, Che-Yu Liu, Nikhil Jain</w:t>
      </w:r>
    </w:p>
    <w:p w14:paraId="3432423B" w14:textId="77777777" w:rsidR="00976DC7" w:rsidRDefault="00000000">
      <w:pPr>
        <w:spacing w:after="200"/>
        <w:jc w:val="center"/>
      </w:pPr>
      <w:r>
        <w:rPr>
          <w:i/>
          <w:iCs/>
          <w:sz w:val="22"/>
          <w:szCs w:val="22"/>
        </w:rPr>
        <w:t>SIADS 696 Milestone II, University of Michigan School of Information</w:t>
      </w:r>
    </w:p>
    <w:p w14:paraId="0723B039" w14:textId="77777777" w:rsidR="00976DC7" w:rsidRDefault="00000000">
      <w:pPr>
        <w:pStyle w:val="Heading1"/>
        <w:spacing w:before="200" w:after="100"/>
      </w:pPr>
      <w:r>
        <w:t>1. Introduction</w:t>
      </w:r>
    </w:p>
    <w:p w14:paraId="7F2C2590" w14:textId="77777777" w:rsidR="00976DC7" w:rsidRDefault="00000000">
      <w:pPr>
        <w:spacing w:after="100" w:line="250" w:lineRule="auto"/>
        <w:jc w:val="both"/>
      </w:pPr>
      <w:r>
        <w:rPr>
          <w:sz w:val="22"/>
          <w:szCs w:val="22"/>
        </w:rPr>
        <w:t xml:space="preserve">The FDA Adverse Event Reporting System (FAERS) receives roughly 1.5 million case reports a year from manufacturers, clinicians, pharmacists, consumers and lawyers. Each report names one or more suspect drugs and the reactions the reporter observed. Safety reviewers face two recurring problems. First, </w:t>
      </w:r>
      <w:r>
        <w:rPr>
          <w:b/>
          <w:bCs/>
          <w:sz w:val="22"/>
          <w:szCs w:val="22"/>
        </w:rPr>
        <w:t>triage</w:t>
      </w:r>
      <w:r>
        <w:rPr>
          <w:sz w:val="22"/>
          <w:szCs w:val="22"/>
        </w:rPr>
        <w:t xml:space="preserve">: serious cases (those involving hospitalization or death) must be found quickly among a large majority of non-serious ones. Second, </w:t>
      </w:r>
      <w:r>
        <w:rPr>
          <w:b/>
          <w:bCs/>
          <w:sz w:val="22"/>
          <w:szCs w:val="22"/>
        </w:rPr>
        <w:t>pattern discovery</w:t>
      </w:r>
      <w:r>
        <w:rPr>
          <w:sz w:val="22"/>
          <w:szCs w:val="22"/>
        </w:rPr>
        <w:t>: reviewers want to know which drugs are reported with similar reactions, so that a new report or a new drug can be read against a known safety profile.</w:t>
      </w:r>
    </w:p>
    <w:p w14:paraId="5BAA019E" w14:textId="77777777" w:rsidR="00976DC7" w:rsidRDefault="00000000">
      <w:pPr>
        <w:spacing w:after="100" w:line="250" w:lineRule="auto"/>
        <w:jc w:val="both"/>
      </w:pPr>
      <w:r>
        <w:rPr>
          <w:sz w:val="22"/>
          <w:szCs w:val="22"/>
        </w:rPr>
        <w:t xml:space="preserve">We address both with one reproducible pipeline built on 8.5 million FAERS cases from 2020 to mid-2026. In </w:t>
      </w:r>
      <w:r>
        <w:rPr>
          <w:b/>
          <w:bCs/>
          <w:sz w:val="22"/>
          <w:szCs w:val="22"/>
        </w:rPr>
        <w:t>Part A (supervised)</w:t>
      </w:r>
      <w:r>
        <w:rPr>
          <w:sz w:val="22"/>
          <w:szCs w:val="22"/>
        </w:rPr>
        <w:t xml:space="preserve"> we predict whether a case involves hospitalization or death using only information available when the report arrives: patient demographics, who reported it and from where, and which drugs are suspected. We deliberately exclude the reaction terms, because terms such as DEATH or HOSPITALISATION restate the outcome. We compare four model families (logistic regression, Bernoulli naive Bayes, random forest and histogram gradient boosting) under a strict time split: we train on 2020-2024, tune on early 2025 and test once on the following four quarters. In </w:t>
      </w:r>
      <w:r>
        <w:rPr>
          <w:b/>
          <w:bCs/>
          <w:sz w:val="22"/>
          <w:szCs w:val="22"/>
        </w:rPr>
        <w:t>Part B (unsupervised)</w:t>
      </w:r>
      <w:r>
        <w:rPr>
          <w:sz w:val="22"/>
          <w:szCs w:val="22"/>
        </w:rPr>
        <w:t xml:space="preserve"> we describe each of the 500 most-reported suspect ingredients by the reactions reported with it, and cluster those profiles with k-means and with hierarchical (Ward) clustering. Seriousness is compared across clusters only after they are fixed. A final notebook scores a new quarter end to end and tags every case with the clusters of its drugs.</w:t>
      </w:r>
    </w:p>
    <w:p w14:paraId="240CF16D" w14:textId="77777777" w:rsidR="00976DC7" w:rsidRDefault="00000000">
      <w:pPr>
        <w:spacing w:after="100" w:line="250" w:lineRule="auto"/>
        <w:jc w:val="both"/>
      </w:pPr>
      <w:r>
        <w:rPr>
          <w:sz w:val="22"/>
          <w:szCs w:val="22"/>
        </w:rPr>
        <w:t>The motivation is practical. Seriousness drives regulatory reporting timelines (15-day expedited reports), yet in spontaneous reports it is coded inconsistently, and manual review does not scale. A ranked queue with calibrated probabilities lets reviewers read the most likely serious cases first. Clusters of drugs with similar reaction profiles give context for hypothesis generation. Neither output is causal: FAERS has no denominator of exposed patients, so we treat both as decision support.</w:t>
      </w:r>
    </w:p>
    <w:p w14:paraId="1F96B313" w14:textId="77777777" w:rsidR="00976DC7" w:rsidRDefault="00000000">
      <w:pPr>
        <w:spacing w:after="100" w:line="250" w:lineRule="auto"/>
        <w:jc w:val="both"/>
      </w:pPr>
      <w:r>
        <w:rPr>
          <w:b/>
          <w:bCs/>
          <w:sz w:val="22"/>
          <w:szCs w:val="22"/>
        </w:rPr>
        <w:t>Main findings.</w:t>
      </w:r>
      <w:r>
        <w:rPr>
          <w:sz w:val="22"/>
          <w:szCs w:val="22"/>
        </w:rPr>
        <w:t xml:space="preserve"> (A) Histogram gradient boosting is the best family. On the held-out test year it reaches an average precision (PR-AUC) of 0.602 and ROC AUC of 0.818, against 0.534 / 0.788 for logistic regression and a 0.262 floor. Drug identity and report origin carry most of the signal. Performance drifts down as new drugs appear, and the remaining errors are mostly reports with too little information, outcomes that are serious by other criteria, or inconsistent labels. (B) With each report's evidence split among its suspect drugs, TF-IDF reaction profiles form clinically recognizable groups: injectable biologics, GLP-1 agonists, opioids, cytotoxic chemotherapy, inhaled respiratory drugs, HIV antiretrovirals, ADHD stimulants and others. k-means and Ward clustering agree moderately (ARI 0.56). Although no outcome was used in fitting, the clusters separate the serious-outcome rate from 0.2% (topical acne and sunscreen products) to 63% (substances of abuse). Over time, the GLP-1 cluster's share of reports tripled. </w:t>
      </w:r>
      <w:r>
        <w:rPr>
          <w:b/>
          <w:bCs/>
          <w:sz w:val="22"/>
          <w:szCs w:val="22"/>
        </w:rPr>
        <w:t>Novel contributions</w:t>
      </w:r>
      <w:r>
        <w:rPr>
          <w:sz w:val="22"/>
          <w:szCs w:val="22"/>
        </w:rPr>
        <w:t xml:space="preserve"> relative to prior FAERS work: an explicit audit for target leakage and for a target-coding change at 2021Q4; time-based validation with a held-out future year; and a case-weighting fix that keeps a few thousand templated reports from defining the profiles of common drugs.</w:t>
      </w:r>
    </w:p>
    <w:p w14:paraId="73609686" w14:textId="77777777" w:rsidR="00976DC7" w:rsidRDefault="00000000">
      <w:pPr>
        <w:pStyle w:val="Heading1"/>
        <w:spacing w:before="200" w:after="100"/>
      </w:pPr>
      <w:r>
        <w:t>2. Related Work</w:t>
      </w:r>
    </w:p>
    <w:p w14:paraId="5B7B7C7A" w14:textId="77777777" w:rsidR="00976DC7" w:rsidRDefault="00000000">
      <w:pPr>
        <w:spacing w:after="100" w:line="250" w:lineRule="auto"/>
        <w:jc w:val="both"/>
      </w:pPr>
      <w:r>
        <w:rPr>
          <w:b/>
          <w:bCs/>
          <w:sz w:val="22"/>
          <w:szCs w:val="22"/>
        </w:rPr>
        <w:t>Seriousness prediction.</w:t>
      </w:r>
      <w:r>
        <w:rPr>
          <w:sz w:val="22"/>
          <w:szCs w:val="22"/>
        </w:rPr>
        <w:t xml:space="preserve"> Zhao et al. (2023) built GCAP, a graph-based multi-task deep network that predicts whether a drug-reaction pair leads to a serious outcome and which of seven outcome classes it falls </w:t>
      </w:r>
      <w:r>
        <w:rPr>
          <w:sz w:val="22"/>
          <w:szCs w:val="22"/>
        </w:rPr>
        <w:lastRenderedPageBreak/>
        <w:t xml:space="preserve">into, using drug structures and reaction semantics. </w:t>
      </w:r>
      <w:proofErr w:type="spellStart"/>
      <w:r>
        <w:rPr>
          <w:sz w:val="22"/>
          <w:szCs w:val="22"/>
        </w:rPr>
        <w:t>Routray</w:t>
      </w:r>
      <w:proofErr w:type="spellEnd"/>
      <w:r>
        <w:rPr>
          <w:sz w:val="22"/>
          <w:szCs w:val="22"/>
        </w:rPr>
        <w:t xml:space="preserve"> et al. (2020) trained neural classifiers on a manufacturer's case reports to decide seriousness and its category from report text, reaching 83-93% accuracy. Both use the </w:t>
      </w:r>
      <w:r>
        <w:rPr>
          <w:b/>
          <w:bCs/>
          <w:sz w:val="22"/>
          <w:szCs w:val="22"/>
        </w:rPr>
        <w:t>reaction</w:t>
      </w:r>
      <w:r>
        <w:rPr>
          <w:sz w:val="22"/>
          <w:szCs w:val="22"/>
        </w:rPr>
        <w:t xml:space="preserve"> or narrative as input. Our task is different and harder: we predict the outcome </w:t>
      </w:r>
      <w:r>
        <w:rPr>
          <w:i/>
          <w:iCs/>
          <w:sz w:val="22"/>
          <w:szCs w:val="22"/>
        </w:rPr>
        <w:t>without</w:t>
      </w:r>
      <w:r>
        <w:rPr>
          <w:sz w:val="22"/>
          <w:szCs w:val="22"/>
        </w:rPr>
        <w:t xml:space="preserve"> the reactions, which would leak it, so that the model can rank cases at intake. We also validate on later quarters rather than on a random split, and we calibrate the probabilities.</w:t>
      </w:r>
    </w:p>
    <w:p w14:paraId="2B634072" w14:textId="77777777" w:rsidR="00976DC7" w:rsidRDefault="00000000">
      <w:pPr>
        <w:spacing w:after="100" w:line="250" w:lineRule="auto"/>
        <w:jc w:val="both"/>
      </w:pPr>
      <w:r>
        <w:rPr>
          <w:b/>
          <w:bCs/>
          <w:sz w:val="22"/>
          <w:szCs w:val="22"/>
        </w:rPr>
        <w:t>Disproportionality and data mining in FAERS.</w:t>
      </w:r>
      <w:r>
        <w:rPr>
          <w:sz w:val="22"/>
          <w:szCs w:val="22"/>
        </w:rPr>
        <w:t xml:space="preserve"> The proportional reporting ratio (PRR; Evans et al., 2001) and its Bayesian relatives are the standard signal-detection tools. </w:t>
      </w:r>
      <w:proofErr w:type="spellStart"/>
      <w:r>
        <w:rPr>
          <w:sz w:val="22"/>
          <w:szCs w:val="22"/>
        </w:rPr>
        <w:t>Sakaeda</w:t>
      </w:r>
      <w:proofErr w:type="spellEnd"/>
      <w:r>
        <w:rPr>
          <w:sz w:val="22"/>
          <w:szCs w:val="22"/>
        </w:rPr>
        <w:t xml:space="preserve"> et al. (2013) show how to mine the public FAERS files with these statistics, and Harpaz et al. (2012) review data-mining methods for adverse drug events. These methods score one drug-reaction pair at a time. Our PPMI representation borrows the PRR idea, but we use whole profiles to group drugs.</w:t>
      </w:r>
    </w:p>
    <w:p w14:paraId="19AC0D03" w14:textId="77777777" w:rsidR="00976DC7" w:rsidRDefault="00000000">
      <w:pPr>
        <w:spacing w:after="100" w:line="250" w:lineRule="auto"/>
        <w:jc w:val="both"/>
      </w:pPr>
      <w:r>
        <w:rPr>
          <w:b/>
          <w:bCs/>
          <w:sz w:val="22"/>
          <w:szCs w:val="22"/>
        </w:rPr>
        <w:t>Drugs grouped by side effects.</w:t>
      </w:r>
      <w:r>
        <w:rPr>
          <w:sz w:val="22"/>
          <w:szCs w:val="22"/>
        </w:rPr>
        <w:t xml:space="preserve"> </w:t>
      </w:r>
      <w:proofErr w:type="spellStart"/>
      <w:r>
        <w:rPr>
          <w:sz w:val="22"/>
          <w:szCs w:val="22"/>
        </w:rPr>
        <w:t>Campillos</w:t>
      </w:r>
      <w:proofErr w:type="spellEnd"/>
      <w:r>
        <w:rPr>
          <w:sz w:val="22"/>
          <w:szCs w:val="22"/>
        </w:rPr>
        <w:t xml:space="preserve"> et al. (2008) showed that drugs with similar side-effect profiles (from package inserts) tend to share protein targets. </w:t>
      </w:r>
      <w:proofErr w:type="spellStart"/>
      <w:r>
        <w:rPr>
          <w:sz w:val="22"/>
          <w:szCs w:val="22"/>
        </w:rPr>
        <w:t>Tatonetti</w:t>
      </w:r>
      <w:proofErr w:type="spellEnd"/>
      <w:r>
        <w:rPr>
          <w:sz w:val="22"/>
          <w:szCs w:val="22"/>
        </w:rPr>
        <w:t xml:space="preserve"> et al. (2012) mined FAERS for drug effects and interactions, correcting for confounding, and released the OFFSIDES and TWOSIDES resources. We cluster </w:t>
      </w:r>
      <w:r>
        <w:rPr>
          <w:b/>
          <w:bCs/>
          <w:sz w:val="22"/>
          <w:szCs w:val="22"/>
        </w:rPr>
        <w:t>post-marketing reporting profiles</w:t>
      </w:r>
      <w:r>
        <w:rPr>
          <w:sz w:val="22"/>
          <w:szCs w:val="22"/>
        </w:rPr>
        <w:t xml:space="preserve"> rather than labels, compare two clustering methods, measure stability, and check the clusters against outcomes and time afterwards. This project is new work and does not extend a Milestone I project.</w:t>
      </w:r>
    </w:p>
    <w:p w14:paraId="787BFD62" w14:textId="77777777" w:rsidR="00976DC7" w:rsidRDefault="00000000">
      <w:pPr>
        <w:pStyle w:val="Heading1"/>
        <w:spacing w:before="200" w:after="100"/>
      </w:pPr>
      <w:r>
        <w:t>3. Data Source</w:t>
      </w:r>
    </w:p>
    <w:p w14:paraId="47B49BE0" w14:textId="77777777" w:rsidR="00976DC7" w:rsidRDefault="00000000">
      <w:pPr>
        <w:spacing w:after="100" w:line="250" w:lineRule="auto"/>
        <w:jc w:val="both"/>
      </w:pPr>
      <w:r>
        <w:rPr>
          <w:b/>
          <w:bCs/>
          <w:sz w:val="22"/>
          <w:szCs w:val="22"/>
        </w:rPr>
        <w:t>Source and format.</w:t>
      </w:r>
      <w:r>
        <w:rPr>
          <w:sz w:val="22"/>
          <w:szCs w:val="22"/>
        </w:rPr>
        <w:t xml:space="preserve"> We used the FDA FAERS Quarterly Data Extract Files in XML (ICH E2B) format, downloaded from the FDA website (U.S. FDA, 2026) as one zip per quarter: 26 zips from 2020Q1 to 2026Q2, about 3.4 GB compressed. Each XML </w:t>
      </w:r>
      <w:proofErr w:type="spellStart"/>
      <w:r>
        <w:rPr>
          <w:sz w:val="22"/>
          <w:szCs w:val="22"/>
        </w:rPr>
        <w:t>safetyreport</w:t>
      </w:r>
      <w:proofErr w:type="spellEnd"/>
      <w:r>
        <w:rPr>
          <w:sz w:val="22"/>
          <w:szCs w:val="22"/>
        </w:rPr>
        <w:t xml:space="preserve"> element holds report fields (report id and version, receipt dates, report type, reporter qualification, country, seriousness flags), patient fields (age with unit, age group, sex, weight) and repeated drug (role, product, active ingredient) and reaction (MedDRA preferred term) elements.</w:t>
      </w:r>
    </w:p>
    <w:p w14:paraId="76CCC334" w14:textId="77777777" w:rsidR="00976DC7" w:rsidRDefault="00000000">
      <w:pPr>
        <w:spacing w:after="100" w:line="250" w:lineRule="auto"/>
        <w:jc w:val="both"/>
      </w:pPr>
      <w:r>
        <w:rPr>
          <w:b/>
          <w:bCs/>
          <w:sz w:val="22"/>
          <w:szCs w:val="22"/>
        </w:rPr>
        <w:t>Records and coverage.</w:t>
      </w:r>
      <w:r>
        <w:rPr>
          <w:sz w:val="22"/>
          <w:szCs w:val="22"/>
        </w:rPr>
        <w:t xml:space="preserve"> Notebook 1 streams each XML file and keeps one row per case, the latest </w:t>
      </w:r>
      <w:proofErr w:type="spellStart"/>
      <w:r>
        <w:rPr>
          <w:sz w:val="22"/>
          <w:szCs w:val="22"/>
        </w:rPr>
        <w:t>safetyreportversion</w:t>
      </w:r>
      <w:proofErr w:type="spellEnd"/>
      <w:r>
        <w:rPr>
          <w:sz w:val="22"/>
          <w:szCs w:val="22"/>
        </w:rPr>
        <w:t xml:space="preserve">, and drops FDA's deleted cases: </w:t>
      </w:r>
      <w:r>
        <w:rPr>
          <w:b/>
          <w:bCs/>
          <w:sz w:val="22"/>
          <w:szCs w:val="22"/>
        </w:rPr>
        <w:t>8,555,729 cases</w:t>
      </w:r>
      <w:r>
        <w:rPr>
          <w:sz w:val="22"/>
          <w:szCs w:val="22"/>
        </w:rPr>
        <w:t xml:space="preserve"> from 23 quarters. Three quarters (2023Q3, 2024Q1, 2024Q4) could not be read because their zips use Deflate64 compression, which Python's </w:t>
      </w:r>
      <w:proofErr w:type="spellStart"/>
      <w:r>
        <w:rPr>
          <w:sz w:val="22"/>
          <w:szCs w:val="22"/>
        </w:rPr>
        <w:t>zipfile</w:t>
      </w:r>
      <w:proofErr w:type="spellEnd"/>
      <w:r>
        <w:rPr>
          <w:sz w:val="22"/>
          <w:szCs w:val="22"/>
        </w:rPr>
        <w:t xml:space="preserve"> does not support. We document this as a known gap. After cleaning (Section 4), 8,477,316 cases remain. They carry 14.0 million case-ingredient rows (7,183 distinct ingredients) and 25.4 million case-reaction rows (21,654 distinct MedDRA terms).</w:t>
      </w:r>
    </w:p>
    <w:p w14:paraId="28699223" w14:textId="77777777" w:rsidR="00976DC7" w:rsidRDefault="00000000">
      <w:pPr>
        <w:spacing w:after="100" w:line="250" w:lineRule="auto"/>
        <w:jc w:val="both"/>
      </w:pPr>
      <w:r>
        <w:rPr>
          <w:b/>
          <w:bCs/>
          <w:sz w:val="22"/>
          <w:szCs w:val="22"/>
        </w:rPr>
        <w:t>Important variables.</w:t>
      </w:r>
      <w:r>
        <w:rPr>
          <w:sz w:val="22"/>
          <w:szCs w:val="22"/>
        </w:rPr>
        <w:t xml:space="preserve"> The supervised target </w:t>
      </w:r>
      <w:proofErr w:type="spellStart"/>
      <w:r>
        <w:rPr>
          <w:sz w:val="22"/>
          <w:szCs w:val="22"/>
        </w:rPr>
        <w:t>y_hosp_or_death</w:t>
      </w:r>
      <w:proofErr w:type="spellEnd"/>
      <w:r>
        <w:rPr>
          <w:sz w:val="22"/>
          <w:szCs w:val="22"/>
        </w:rPr>
        <w:t xml:space="preserve"> is true when the case records death or hospitalization (26.1% of the 98.9% of cases with a known target). Inputs are age, sex, weight, reporter qualification, report type, occurrence country, the number of drugs and suspect ingredients, and the suspect ingredients themselves. Part B uses the suspect ingredients and reaction terms. Age is missing for 43.6% of cases, sex for 15.4% and weight for 83.5%.</w:t>
      </w:r>
    </w:p>
    <w:p w14:paraId="7517FFEF" w14:textId="77777777" w:rsidR="00976DC7" w:rsidRDefault="00000000">
      <w:pPr>
        <w:pStyle w:val="Heading1"/>
        <w:spacing w:before="200" w:after="100"/>
      </w:pPr>
      <w:r>
        <w:t>4. Feature Engineering and Preprocessing</w:t>
      </w:r>
    </w:p>
    <w:p w14:paraId="34C26F02" w14:textId="77777777" w:rsidR="00976DC7" w:rsidRDefault="00000000">
      <w:pPr>
        <w:pStyle w:val="Heading3"/>
        <w:spacing w:before="100" w:after="60"/>
      </w:pPr>
      <w:r>
        <w:rPr>
          <w:i/>
          <w:iCs/>
        </w:rPr>
        <w:t>Cleaning (notebook 2)</w:t>
      </w:r>
    </w:p>
    <w:p w14:paraId="22296AE2" w14:textId="77777777" w:rsidR="00976DC7" w:rsidRDefault="00000000">
      <w:pPr>
        <w:pStyle w:val="ListParagraph"/>
        <w:numPr>
          <w:ilvl w:val="0"/>
          <w:numId w:val="2"/>
        </w:numPr>
        <w:spacing w:after="40" w:line="250" w:lineRule="auto"/>
      </w:pPr>
      <w:r>
        <w:rPr>
          <w:b/>
          <w:bCs/>
        </w:rPr>
        <w:t>Target rebuilt from raw codes.</w:t>
      </w:r>
      <w:r>
        <w:t xml:space="preserve"> FAERS codes seriousness flags as 1 = yes, 2 = no. Up to 2021Q3 the XML writes only "1", so a blank means </w:t>
      </w:r>
      <w:r>
        <w:rPr>
          <w:i/>
          <w:iCs/>
        </w:rPr>
        <w:t>no</w:t>
      </w:r>
      <w:r>
        <w:t xml:space="preserve">. From 2021Q4 both codes are written and a blank means </w:t>
      </w:r>
      <w:r>
        <w:rPr>
          <w:i/>
          <w:iCs/>
        </w:rPr>
        <w:t>unknown</w:t>
      </w:r>
      <w:r>
        <w:t>. Notebook 2 detects the yes-only quarters from the data (2020Q1-2021Q3). The earlier team version had turned every blank into "no", which made the target artificially rarer after 2021Q4. Unknown targets (1.2%) are dropped from modeling.</w:t>
      </w:r>
    </w:p>
    <w:p w14:paraId="29F61AB2" w14:textId="77777777" w:rsidR="00976DC7" w:rsidRDefault="00000000">
      <w:pPr>
        <w:pStyle w:val="ListParagraph"/>
        <w:numPr>
          <w:ilvl w:val="0"/>
          <w:numId w:val="2"/>
        </w:numPr>
        <w:spacing w:after="40" w:line="250" w:lineRule="auto"/>
      </w:pPr>
      <w:r>
        <w:rPr>
          <w:b/>
          <w:bCs/>
        </w:rPr>
        <w:t>Patient fields.</w:t>
      </w:r>
      <w:r>
        <w:t xml:space="preserve"> Sex code 0 becomes missing. Age is converted to years from its unit, and age group (neonate to elderly, ICH E2B bands) comes from age or else from the reporter's code. Weights outside 0.3-350 kg, or above 40 kg under age 2, are set to missing (1,229 values).</w:t>
      </w:r>
    </w:p>
    <w:p w14:paraId="616AFA26" w14:textId="77777777" w:rsidR="00976DC7" w:rsidRDefault="00000000">
      <w:pPr>
        <w:pStyle w:val="ListParagraph"/>
        <w:numPr>
          <w:ilvl w:val="0"/>
          <w:numId w:val="2"/>
        </w:numPr>
        <w:spacing w:after="40" w:line="250" w:lineRule="auto"/>
      </w:pPr>
      <w:r>
        <w:rPr>
          <w:b/>
          <w:bCs/>
        </w:rPr>
        <w:lastRenderedPageBreak/>
        <w:t>Cases with no suspect drug</w:t>
      </w:r>
      <w:r>
        <w:t xml:space="preserve"> are dropped (24,814).</w:t>
      </w:r>
    </w:p>
    <w:p w14:paraId="600B7BB0" w14:textId="77777777" w:rsidR="00976DC7" w:rsidRDefault="00000000">
      <w:pPr>
        <w:pStyle w:val="ListParagraph"/>
        <w:numPr>
          <w:ilvl w:val="0"/>
          <w:numId w:val="2"/>
        </w:numPr>
        <w:spacing w:after="40" w:line="250" w:lineRule="auto"/>
      </w:pPr>
      <w:r>
        <w:rPr>
          <w:b/>
          <w:bCs/>
        </w:rPr>
        <w:t>Duplicates.</w:t>
      </w:r>
      <w:r>
        <w:t xml:space="preserve"> Cases identical on sex, age, weight, country, receipt month and the exact drug and reaction lists are grouped. Groups of 2-5 with at least two reactions are duplicates and the newest is kept (53,599 dropped). Groups larger than 5 are flagged as </w:t>
      </w:r>
      <w:r>
        <w:rPr>
          <w:i/>
          <w:iCs/>
        </w:rPr>
        <w:t>mass reports</w:t>
      </w:r>
      <w:r>
        <w:t xml:space="preserve"> (114,860 cases; templated litigation or program reports).</w:t>
      </w:r>
    </w:p>
    <w:p w14:paraId="339500C1" w14:textId="77777777" w:rsidR="00976DC7" w:rsidRDefault="00000000">
      <w:pPr>
        <w:pStyle w:val="ListParagraph"/>
        <w:numPr>
          <w:ilvl w:val="0"/>
          <w:numId w:val="2"/>
        </w:numPr>
        <w:spacing w:after="40" w:line="250" w:lineRule="auto"/>
      </w:pPr>
      <w:r>
        <w:rPr>
          <w:b/>
          <w:bCs/>
        </w:rPr>
        <w:t>Ingredients standardized.</w:t>
      </w:r>
      <w:r>
        <w:t xml:space="preserve"> Combination products are split (DOLUTEGRAVIR SODIUM\LAMIVUDINE gives two ingredients), and trailing salt words are removed (RANITIDINE HYDROCHLORIDE becomes RANITIDINE) unless only a mineral would remain.</w:t>
      </w:r>
    </w:p>
    <w:p w14:paraId="764AC294" w14:textId="77777777" w:rsidR="00976DC7" w:rsidRDefault="00000000">
      <w:pPr>
        <w:pStyle w:val="Heading3"/>
        <w:spacing w:before="100" w:after="60"/>
      </w:pPr>
      <w:r>
        <w:rPr>
          <w:i/>
          <w:iCs/>
        </w:rPr>
        <w:t>Modeling population and split (notebooks 3-4)</w:t>
      </w:r>
    </w:p>
    <w:p w14:paraId="2D179922" w14:textId="77777777" w:rsidR="00976DC7" w:rsidRDefault="00000000">
      <w:pPr>
        <w:spacing w:after="100" w:line="250" w:lineRule="auto"/>
        <w:jc w:val="both"/>
      </w:pPr>
      <w:r>
        <w:rPr>
          <w:sz w:val="22"/>
          <w:szCs w:val="22"/>
        </w:rPr>
        <w:t xml:space="preserve">The EDA (notebook 3) produced 15 findings that drive the feature decisions. Four of them concern leakage. (1) Reaction terms restate the target: DEATH cases are 99% positive and HOSPITALISATION 96%. (2) The expedited (15-day) flag is assigned </w:t>
      </w:r>
      <w:r>
        <w:rPr>
          <w:i/>
          <w:iCs/>
          <w:sz w:val="22"/>
          <w:szCs w:val="22"/>
        </w:rPr>
        <w:t>because</w:t>
      </w:r>
      <w:r>
        <w:rPr>
          <w:sz w:val="22"/>
          <w:szCs w:val="22"/>
        </w:rPr>
        <w:t xml:space="preserve"> a case is serious (44% vs 4% positive). (3) Legacy cases first received before 2020 are 42% positive, because serious cases attract follow-up versions. (4) The mass-report flag is computed </w:t>
      </w:r>
      <w:proofErr w:type="spellStart"/>
      <w:r>
        <w:rPr>
          <w:sz w:val="22"/>
          <w:szCs w:val="22"/>
        </w:rPr>
        <w:t>over all</w:t>
      </w:r>
      <w:proofErr w:type="spellEnd"/>
      <w:r>
        <w:rPr>
          <w:sz w:val="22"/>
          <w:szCs w:val="22"/>
        </w:rPr>
        <w:t xml:space="preserve"> years, so it would carry future information. All four are excluded. The modeling population is cases with a known target, received from 2020 on, and not mass reports (8,012,423 cases). It is split by FAERS quarter (Table 1).</w:t>
      </w:r>
    </w:p>
    <w:p w14:paraId="7D5A8072" w14:textId="77777777" w:rsidR="00976DC7" w:rsidRDefault="00000000">
      <w:pPr>
        <w:keepNext/>
        <w:spacing w:before="100" w:after="50"/>
      </w:pPr>
      <w:r>
        <w:rPr>
          <w:b/>
          <w:bCs/>
          <w:sz w:val="20"/>
          <w:szCs w:val="20"/>
        </w:rPr>
        <w:t xml:space="preserve">Table 1. </w:t>
      </w:r>
      <w:r>
        <w:rPr>
          <w:sz w:val="20"/>
          <w:szCs w:val="20"/>
        </w:rPr>
        <w:t>Modeling population and time-based split (notebook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1638"/>
        <w:gridCol w:w="1287"/>
        <w:gridCol w:w="1287"/>
        <w:gridCol w:w="3861"/>
      </w:tblGrid>
      <w:tr w:rsidR="00976DC7" w14:paraId="7AAB7E20" w14:textId="77777777">
        <w:trPr>
          <w:cantSplit/>
          <w:tblHeader/>
        </w:trPr>
        <w:tc>
          <w:tcPr>
            <w:tcW w:w="1287"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13FE801D" w14:textId="77777777" w:rsidR="00976DC7" w:rsidRDefault="00000000">
            <w:r>
              <w:rPr>
                <w:b/>
                <w:bCs/>
                <w:sz w:val="20"/>
                <w:szCs w:val="20"/>
              </w:rPr>
              <w:t>Split</w:t>
            </w:r>
          </w:p>
        </w:tc>
        <w:tc>
          <w:tcPr>
            <w:tcW w:w="1638"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2585A530" w14:textId="77777777" w:rsidR="00976DC7" w:rsidRDefault="00000000">
            <w:pPr>
              <w:jc w:val="center"/>
            </w:pPr>
            <w:r>
              <w:rPr>
                <w:b/>
                <w:bCs/>
                <w:sz w:val="20"/>
                <w:szCs w:val="20"/>
              </w:rPr>
              <w:t>Quarters</w:t>
            </w:r>
          </w:p>
        </w:tc>
        <w:tc>
          <w:tcPr>
            <w:tcW w:w="1287"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131EF550" w14:textId="77777777" w:rsidR="00976DC7" w:rsidRDefault="00000000">
            <w:pPr>
              <w:jc w:val="center"/>
            </w:pPr>
            <w:r>
              <w:rPr>
                <w:b/>
                <w:bCs/>
                <w:sz w:val="20"/>
                <w:szCs w:val="20"/>
              </w:rPr>
              <w:t>Cases</w:t>
            </w:r>
          </w:p>
        </w:tc>
        <w:tc>
          <w:tcPr>
            <w:tcW w:w="1287"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25B5AD7E" w14:textId="77777777" w:rsidR="00976DC7" w:rsidRDefault="00000000">
            <w:pPr>
              <w:jc w:val="center"/>
            </w:pPr>
            <w:r>
              <w:rPr>
                <w:b/>
                <w:bCs/>
                <w:sz w:val="20"/>
                <w:szCs w:val="20"/>
              </w:rPr>
              <w:t>Positive rate</w:t>
            </w:r>
          </w:p>
        </w:tc>
        <w:tc>
          <w:tcPr>
            <w:tcW w:w="3861"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45CD93CA" w14:textId="77777777" w:rsidR="00976DC7" w:rsidRDefault="00000000">
            <w:pPr>
              <w:jc w:val="center"/>
            </w:pPr>
            <w:r>
              <w:rPr>
                <w:b/>
                <w:bCs/>
                <w:sz w:val="20"/>
                <w:szCs w:val="20"/>
              </w:rPr>
              <w:t>Use</w:t>
            </w:r>
          </w:p>
        </w:tc>
      </w:tr>
      <w:tr w:rsidR="00976DC7" w14:paraId="3E7D6322" w14:textId="77777777">
        <w:trPr>
          <w:cantSplit/>
        </w:trPr>
        <w:tc>
          <w:tcPr>
            <w:tcW w:w="128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129859" w14:textId="77777777" w:rsidR="00976DC7" w:rsidRDefault="00000000">
            <w:r>
              <w:rPr>
                <w:sz w:val="20"/>
                <w:szCs w:val="20"/>
              </w:rPr>
              <w:t>Train</w:t>
            </w:r>
          </w:p>
        </w:tc>
        <w:tc>
          <w:tcPr>
            <w:tcW w:w="163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6B5871" w14:textId="77777777" w:rsidR="00976DC7" w:rsidRDefault="00000000">
            <w:pPr>
              <w:jc w:val="center"/>
            </w:pPr>
            <w:r>
              <w:rPr>
                <w:sz w:val="20"/>
                <w:szCs w:val="20"/>
              </w:rPr>
              <w:t>2020Q1-2024Q3</w:t>
            </w:r>
          </w:p>
        </w:tc>
        <w:tc>
          <w:tcPr>
            <w:tcW w:w="128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52C8CD1" w14:textId="77777777" w:rsidR="00976DC7" w:rsidRDefault="00000000">
            <w:pPr>
              <w:jc w:val="center"/>
            </w:pPr>
            <w:r>
              <w:rPr>
                <w:sz w:val="20"/>
                <w:szCs w:val="20"/>
              </w:rPr>
              <w:t>5,914,363</w:t>
            </w:r>
          </w:p>
        </w:tc>
        <w:tc>
          <w:tcPr>
            <w:tcW w:w="128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922F662" w14:textId="77777777" w:rsidR="00976DC7" w:rsidRDefault="00000000">
            <w:pPr>
              <w:jc w:val="center"/>
            </w:pPr>
            <w:r>
              <w:rPr>
                <w:sz w:val="20"/>
                <w:szCs w:val="20"/>
              </w:rPr>
              <w:t>0.258</w:t>
            </w:r>
          </w:p>
        </w:tc>
        <w:tc>
          <w:tcPr>
            <w:tcW w:w="386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52D9E2" w14:textId="77777777" w:rsidR="00976DC7" w:rsidRDefault="00000000">
            <w:pPr>
              <w:jc w:val="center"/>
            </w:pPr>
            <w:r>
              <w:rPr>
                <w:sz w:val="20"/>
                <w:szCs w:val="20"/>
              </w:rPr>
              <w:t>1,000,000-row stratified sample used for fitting</w:t>
            </w:r>
          </w:p>
        </w:tc>
      </w:tr>
      <w:tr w:rsidR="00976DC7" w14:paraId="49E015CC" w14:textId="77777777">
        <w:trPr>
          <w:cantSplit/>
        </w:trPr>
        <w:tc>
          <w:tcPr>
            <w:tcW w:w="128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B50D362" w14:textId="77777777" w:rsidR="00976DC7" w:rsidRDefault="00000000">
            <w:r>
              <w:rPr>
                <w:sz w:val="20"/>
                <w:szCs w:val="20"/>
              </w:rPr>
              <w:t>Validation</w:t>
            </w:r>
          </w:p>
        </w:tc>
        <w:tc>
          <w:tcPr>
            <w:tcW w:w="163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6CA541C" w14:textId="77777777" w:rsidR="00976DC7" w:rsidRDefault="00000000">
            <w:pPr>
              <w:jc w:val="center"/>
            </w:pPr>
            <w:r>
              <w:rPr>
                <w:sz w:val="20"/>
                <w:szCs w:val="20"/>
              </w:rPr>
              <w:t>2025Q1-2025Q2</w:t>
            </w:r>
          </w:p>
        </w:tc>
        <w:tc>
          <w:tcPr>
            <w:tcW w:w="128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B09733C" w14:textId="77777777" w:rsidR="00976DC7" w:rsidRDefault="00000000">
            <w:pPr>
              <w:jc w:val="center"/>
            </w:pPr>
            <w:r>
              <w:rPr>
                <w:sz w:val="20"/>
                <w:szCs w:val="20"/>
              </w:rPr>
              <w:t>626,361</w:t>
            </w:r>
          </w:p>
        </w:tc>
        <w:tc>
          <w:tcPr>
            <w:tcW w:w="128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96C66C" w14:textId="77777777" w:rsidR="00976DC7" w:rsidRDefault="00000000">
            <w:pPr>
              <w:jc w:val="center"/>
            </w:pPr>
            <w:r>
              <w:rPr>
                <w:sz w:val="20"/>
                <w:szCs w:val="20"/>
              </w:rPr>
              <w:t>0.260</w:t>
            </w:r>
          </w:p>
        </w:tc>
        <w:tc>
          <w:tcPr>
            <w:tcW w:w="386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7470038" w14:textId="77777777" w:rsidR="00976DC7" w:rsidRDefault="00000000">
            <w:pPr>
              <w:jc w:val="center"/>
            </w:pPr>
            <w:r>
              <w:rPr>
                <w:sz w:val="20"/>
                <w:szCs w:val="20"/>
              </w:rPr>
              <w:t>tuning, threshold choice, calibration</w:t>
            </w:r>
          </w:p>
        </w:tc>
      </w:tr>
      <w:tr w:rsidR="00976DC7" w14:paraId="32F9B7A9" w14:textId="77777777">
        <w:trPr>
          <w:cantSplit/>
        </w:trPr>
        <w:tc>
          <w:tcPr>
            <w:tcW w:w="128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4B10874" w14:textId="77777777" w:rsidR="00976DC7" w:rsidRDefault="00000000">
            <w:r>
              <w:rPr>
                <w:sz w:val="20"/>
                <w:szCs w:val="20"/>
              </w:rPr>
              <w:t>Test</w:t>
            </w:r>
          </w:p>
        </w:tc>
        <w:tc>
          <w:tcPr>
            <w:tcW w:w="163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69E1FB6" w14:textId="77777777" w:rsidR="00976DC7" w:rsidRDefault="00000000">
            <w:pPr>
              <w:jc w:val="center"/>
            </w:pPr>
            <w:r>
              <w:rPr>
                <w:sz w:val="20"/>
                <w:szCs w:val="20"/>
              </w:rPr>
              <w:t>2025Q3-2026Q2</w:t>
            </w:r>
          </w:p>
        </w:tc>
        <w:tc>
          <w:tcPr>
            <w:tcW w:w="128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B334D39" w14:textId="77777777" w:rsidR="00976DC7" w:rsidRDefault="00000000">
            <w:pPr>
              <w:jc w:val="center"/>
            </w:pPr>
            <w:r>
              <w:rPr>
                <w:sz w:val="20"/>
                <w:szCs w:val="20"/>
              </w:rPr>
              <w:t>1,471,699</w:t>
            </w:r>
          </w:p>
        </w:tc>
        <w:tc>
          <w:tcPr>
            <w:tcW w:w="128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A26882D" w14:textId="77777777" w:rsidR="00976DC7" w:rsidRDefault="00000000">
            <w:pPr>
              <w:jc w:val="center"/>
            </w:pPr>
            <w:r>
              <w:rPr>
                <w:sz w:val="20"/>
                <w:szCs w:val="20"/>
              </w:rPr>
              <w:t>0.262</w:t>
            </w:r>
          </w:p>
        </w:tc>
        <w:tc>
          <w:tcPr>
            <w:tcW w:w="386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3432BF2" w14:textId="77777777" w:rsidR="00976DC7" w:rsidRDefault="00000000">
            <w:pPr>
              <w:jc w:val="center"/>
            </w:pPr>
            <w:r>
              <w:rPr>
                <w:sz w:val="20"/>
                <w:szCs w:val="20"/>
              </w:rPr>
              <w:t>evaluated once, at the end</w:t>
            </w:r>
          </w:p>
        </w:tc>
      </w:tr>
    </w:tbl>
    <w:p w14:paraId="31079295" w14:textId="77777777" w:rsidR="00976DC7" w:rsidRDefault="00976DC7">
      <w:pPr>
        <w:spacing w:after="100"/>
      </w:pPr>
    </w:p>
    <w:p w14:paraId="0A8F1CD9" w14:textId="77777777" w:rsidR="00976DC7" w:rsidRDefault="00000000">
      <w:pPr>
        <w:pStyle w:val="Heading3"/>
        <w:spacing w:before="100" w:after="60"/>
      </w:pPr>
      <w:r>
        <w:rPr>
          <w:i/>
          <w:iCs/>
        </w:rPr>
        <w:t>Final features (440 columns)</w:t>
      </w:r>
    </w:p>
    <w:p w14:paraId="2F526595" w14:textId="77777777" w:rsidR="00976DC7" w:rsidRDefault="00000000">
      <w:pPr>
        <w:spacing w:after="100" w:line="250" w:lineRule="auto"/>
        <w:jc w:val="both"/>
      </w:pPr>
      <w:r>
        <w:rPr>
          <w:sz w:val="22"/>
          <w:szCs w:val="22"/>
        </w:rPr>
        <w:t xml:space="preserve">All levels, vocabularies and scalers are learned from training data only. </w:t>
      </w:r>
      <w:r>
        <w:rPr>
          <w:b/>
          <w:bCs/>
          <w:sz w:val="22"/>
          <w:szCs w:val="22"/>
        </w:rPr>
        <w:t>Patient:</w:t>
      </w:r>
      <w:r>
        <w:rPr>
          <w:sz w:val="22"/>
          <w:szCs w:val="22"/>
        </w:rPr>
        <w:t xml:space="preserve"> age in years (median-imputed, standardized), age group (one-hot, including </w:t>
      </w:r>
      <w:r>
        <w:rPr>
          <w:i/>
          <w:iCs/>
          <w:sz w:val="22"/>
          <w:szCs w:val="22"/>
        </w:rPr>
        <w:t>missing</w:t>
      </w:r>
      <w:r>
        <w:rPr>
          <w:sz w:val="22"/>
          <w:szCs w:val="22"/>
        </w:rPr>
        <w:t xml:space="preserve">), sex (one-hot, including </w:t>
      </w:r>
      <w:r>
        <w:rPr>
          <w:i/>
          <w:iCs/>
          <w:sz w:val="22"/>
          <w:szCs w:val="22"/>
        </w:rPr>
        <w:t>missing</w:t>
      </w:r>
      <w:r>
        <w:rPr>
          <w:sz w:val="22"/>
          <w:szCs w:val="22"/>
        </w:rPr>
        <w:t xml:space="preserve">), weight in kg (median-imputed, standardized), and age-missing and weight-missing indicators. Missingness carries signal: cases with missing age are 18% positive vs 32% with age present. </w:t>
      </w:r>
      <w:r>
        <w:rPr>
          <w:b/>
          <w:bCs/>
          <w:sz w:val="22"/>
          <w:szCs w:val="22"/>
        </w:rPr>
        <w:t>Report:</w:t>
      </w:r>
      <w:r>
        <w:rPr>
          <w:sz w:val="22"/>
          <w:szCs w:val="22"/>
        </w:rPr>
        <w:t xml:space="preserve"> reporter qualification, report type, and occurrence country (the 10 most common training countries, else OTHER, one-hot), plus an is-US flag. </w:t>
      </w:r>
      <w:r>
        <w:rPr>
          <w:b/>
          <w:bCs/>
          <w:sz w:val="22"/>
          <w:szCs w:val="22"/>
        </w:rPr>
        <w:t>Drug counts:</w:t>
      </w:r>
      <w:r>
        <w:rPr>
          <w:sz w:val="22"/>
          <w:szCs w:val="22"/>
        </w:rPr>
        <w:t xml:space="preserve"> log1p of the number of drugs, suspect ingredients and suspect ingredients outside the drug vocabulary, standardized. </w:t>
      </w:r>
      <w:r>
        <w:rPr>
          <w:b/>
          <w:bCs/>
          <w:sz w:val="22"/>
          <w:szCs w:val="22"/>
        </w:rPr>
        <w:t>Drug identity:</w:t>
      </w:r>
      <w:r>
        <w:rPr>
          <w:sz w:val="22"/>
          <w:szCs w:val="22"/>
        </w:rPr>
        <w:t xml:space="preserve"> 400 binary flags for the most frequent training-period suspect ingredients, which cover 80% of mentions and appear on 88% of training cases, 82% of validation cases and 76% of test cases. Categories with fewer than 1,000 training cases are merged into an </w:t>
      </w:r>
      <w:r>
        <w:rPr>
          <w:i/>
          <w:iCs/>
          <w:sz w:val="22"/>
          <w:szCs w:val="22"/>
        </w:rPr>
        <w:t>infrequent</w:t>
      </w:r>
      <w:r>
        <w:rPr>
          <w:sz w:val="22"/>
          <w:szCs w:val="22"/>
        </w:rPr>
        <w:t xml:space="preserve"> level. The complete list is in Appendix A.</w:t>
      </w:r>
    </w:p>
    <w:p w14:paraId="070FDA2D" w14:textId="77777777" w:rsidR="00976DC7" w:rsidRDefault="00000000">
      <w:pPr>
        <w:pStyle w:val="Heading3"/>
        <w:spacing w:before="100" w:after="60"/>
      </w:pPr>
      <w:r>
        <w:rPr>
          <w:i/>
          <w:iCs/>
        </w:rPr>
        <w:t>Part B representation (notebook 6)</w:t>
      </w:r>
    </w:p>
    <w:p w14:paraId="0631AA0C" w14:textId="77777777" w:rsidR="00976DC7" w:rsidRDefault="00000000">
      <w:pPr>
        <w:spacing w:after="100" w:line="250" w:lineRule="auto"/>
        <w:jc w:val="both"/>
      </w:pPr>
      <w:r>
        <w:rPr>
          <w:sz w:val="22"/>
          <w:szCs w:val="22"/>
        </w:rPr>
        <w:t xml:space="preserve">For clustering, each of the 500 most-reported suspect ingredients (85% of ingredient mentions) is described by its evidence across the 1,000 most-reported reaction terms (85% of reaction mentions). The outcome terms DEATH and HOSPITALISATION and all mass reports are removed. A plain count of co-reported pairs is dominated by a few very large reports: 1% of cases (more than 10 suspect drugs or 30 reactions) produce 40% of all pairs, and about 4,600 templated Canadian reports (median 27 drugs and 49 reactions) produce 13% alone. We therefore </w:t>
      </w:r>
      <w:r>
        <w:rPr>
          <w:b/>
          <w:bCs/>
          <w:sz w:val="22"/>
          <w:szCs w:val="22"/>
        </w:rPr>
        <w:t>weight each pair by 1 / (number of suspect ingredients on the case)</w:t>
      </w:r>
      <w:r>
        <w:rPr>
          <w:sz w:val="22"/>
          <w:szCs w:val="22"/>
        </w:rPr>
        <w:t xml:space="preserve">, which splits a case's evidence among its drugs. From this 500 x 1,000 matrix we build three representations. </w:t>
      </w:r>
      <w:r>
        <w:rPr>
          <w:b/>
          <w:bCs/>
          <w:sz w:val="22"/>
          <w:szCs w:val="22"/>
        </w:rPr>
        <w:t>Share:</w:t>
      </w:r>
      <w:r>
        <w:rPr>
          <w:sz w:val="22"/>
          <w:szCs w:val="22"/>
        </w:rPr>
        <w:t xml:space="preserve"> each row divided by its total (the original team notebook's choice). </w:t>
      </w:r>
      <w:r>
        <w:rPr>
          <w:b/>
          <w:bCs/>
          <w:sz w:val="22"/>
          <w:szCs w:val="22"/>
        </w:rPr>
        <w:t>TF-IDF:</w:t>
      </w:r>
      <w:r>
        <w:rPr>
          <w:sz w:val="22"/>
          <w:szCs w:val="22"/>
        </w:rPr>
        <w:t xml:space="preserve"> </w:t>
      </w:r>
      <w:proofErr w:type="gramStart"/>
      <w:r>
        <w:rPr>
          <w:sz w:val="22"/>
          <w:szCs w:val="22"/>
        </w:rPr>
        <w:t>log(</w:t>
      </w:r>
      <w:proofErr w:type="gramEnd"/>
      <w:r>
        <w:rPr>
          <w:sz w:val="22"/>
          <w:szCs w:val="22"/>
        </w:rPr>
        <w:t xml:space="preserve">1 + evidence) times inverse document frequency across drugs, rows scaled to unit length. </w:t>
      </w:r>
      <w:r>
        <w:rPr>
          <w:b/>
          <w:bCs/>
          <w:sz w:val="22"/>
          <w:szCs w:val="22"/>
        </w:rPr>
        <w:t>PPMI:</w:t>
      </w:r>
      <w:r>
        <w:rPr>
          <w:sz w:val="22"/>
          <w:szCs w:val="22"/>
        </w:rPr>
        <w:t xml:space="preserve"> positive pointwise mutual information, </w:t>
      </w:r>
      <w:proofErr w:type="gramStart"/>
      <w:r>
        <w:rPr>
          <w:sz w:val="22"/>
          <w:szCs w:val="22"/>
        </w:rPr>
        <w:t>log(</w:t>
      </w:r>
      <w:proofErr w:type="gramEnd"/>
      <w:r>
        <w:rPr>
          <w:sz w:val="22"/>
          <w:szCs w:val="22"/>
        </w:rPr>
        <w:t>observed / expected), which is the disproportionality idea behind the PRR. Each is reduced to 50 dimensions with truncated SVD and scaled to unit length.</w:t>
      </w:r>
    </w:p>
    <w:p w14:paraId="3A553C97" w14:textId="77777777" w:rsidR="00976DC7" w:rsidRDefault="00000000">
      <w:pPr>
        <w:pStyle w:val="Heading1"/>
        <w:spacing w:before="200" w:after="100"/>
      </w:pPr>
      <w:r>
        <w:lastRenderedPageBreak/>
        <w:t>5. Part A: Supervised Learning</w:t>
      </w:r>
    </w:p>
    <w:p w14:paraId="73024977" w14:textId="77777777" w:rsidR="00976DC7" w:rsidRDefault="00000000">
      <w:pPr>
        <w:pStyle w:val="Heading2"/>
        <w:spacing w:before="140" w:after="80"/>
      </w:pPr>
      <w:r>
        <w:t>5.1 Methods</w:t>
      </w:r>
    </w:p>
    <w:p w14:paraId="39C9478D" w14:textId="77777777" w:rsidR="00976DC7" w:rsidRDefault="00000000">
      <w:pPr>
        <w:spacing w:after="100" w:line="250" w:lineRule="auto"/>
        <w:jc w:val="both"/>
      </w:pPr>
      <w:r>
        <w:rPr>
          <w:b/>
          <w:bCs/>
          <w:sz w:val="22"/>
          <w:szCs w:val="22"/>
        </w:rPr>
        <w:t>Workflow.</w:t>
      </w:r>
      <w:r>
        <w:rPr>
          <w:sz w:val="22"/>
          <w:szCs w:val="22"/>
        </w:rPr>
        <w:t xml:space="preserve"> Notebook 4 builds the 440-column matrices and fits the scaler and encoders on the training sample only. Notebook 5 then (1) tunes each model family on a 300,000-row training subsample, scoring candidates on the validation quarters; (2) compares the tuned families with 5-fold cross-validation inside the training period; (3) refits each family on the full 1,000,000-row training sample, chooses a decision threshold on validation and evaluates once on test; and (4) runs calibration, feature importance, ablation, sensitivity, trade-off and failure analyses on the best model. The final model, its calibrator and threshold are saved and reused by the scoring pipeline (notebook 7).</w:t>
      </w:r>
    </w:p>
    <w:p w14:paraId="79CAC6A8" w14:textId="77777777" w:rsidR="00976DC7" w:rsidRDefault="00000000">
      <w:pPr>
        <w:spacing w:after="100" w:line="250" w:lineRule="auto"/>
        <w:jc w:val="both"/>
      </w:pPr>
      <w:r>
        <w:rPr>
          <w:b/>
          <w:bCs/>
          <w:sz w:val="22"/>
          <w:szCs w:val="22"/>
        </w:rPr>
        <w:t>Model families and justification.</w:t>
      </w:r>
      <w:r>
        <w:rPr>
          <w:sz w:val="22"/>
          <w:szCs w:val="22"/>
        </w:rPr>
        <w:t xml:space="preserve"> We compare four families with different mechanisms (Table 2). </w:t>
      </w:r>
      <w:r>
        <w:rPr>
          <w:b/>
          <w:bCs/>
          <w:sz w:val="22"/>
          <w:szCs w:val="22"/>
        </w:rPr>
        <w:t>Logistic regression</w:t>
      </w:r>
      <w:r>
        <w:rPr>
          <w:sz w:val="22"/>
          <w:szCs w:val="22"/>
        </w:rPr>
        <w:t xml:space="preserve"> is linear and discriminative: the log-odds are a weighted sum of the features, so each coefficient reads directly as a drug, country or reporter effect. It is the interpretable baseline from the proposal. </w:t>
      </w:r>
      <w:r>
        <w:rPr>
          <w:b/>
          <w:bCs/>
          <w:sz w:val="22"/>
          <w:szCs w:val="22"/>
        </w:rPr>
        <w:t>Bernoulli naive Bayes</w:t>
      </w:r>
      <w:r>
        <w:rPr>
          <w:sz w:val="22"/>
          <w:szCs w:val="22"/>
        </w:rPr>
        <w:t xml:space="preserve"> is a generative probabilistic model that assumes features are independent given the class. It is very fast and tests whether the presence or absence of drugs and categories alone is enough; scaled numeric columns are binarized at the training mean. A </w:t>
      </w:r>
      <w:r>
        <w:rPr>
          <w:b/>
          <w:bCs/>
          <w:sz w:val="22"/>
          <w:szCs w:val="22"/>
        </w:rPr>
        <w:t>random forest</w:t>
      </w:r>
      <w:r>
        <w:rPr>
          <w:sz w:val="22"/>
          <w:szCs w:val="22"/>
        </w:rPr>
        <w:t xml:space="preserve"> averages deep trees grown on bootstrap samples with random feature </w:t>
      </w:r>
      <w:proofErr w:type="gramStart"/>
      <w:r>
        <w:rPr>
          <w:sz w:val="22"/>
          <w:szCs w:val="22"/>
        </w:rPr>
        <w:t>subsets, and</w:t>
      </w:r>
      <w:proofErr w:type="gramEnd"/>
      <w:r>
        <w:rPr>
          <w:sz w:val="22"/>
          <w:szCs w:val="22"/>
        </w:rPr>
        <w:t xml:space="preserve"> captures interactions such as drug x age without careful tuning. </w:t>
      </w:r>
      <w:r>
        <w:rPr>
          <w:b/>
          <w:bCs/>
          <w:sz w:val="22"/>
          <w:szCs w:val="22"/>
        </w:rPr>
        <w:t>Histogram gradient boosting</w:t>
      </w:r>
      <w:r>
        <w:rPr>
          <w:sz w:val="22"/>
          <w:szCs w:val="22"/>
        </w:rPr>
        <w:t xml:space="preserve"> (scikit-</w:t>
      </w:r>
      <w:proofErr w:type="spellStart"/>
      <w:r>
        <w:rPr>
          <w:sz w:val="22"/>
          <w:szCs w:val="22"/>
        </w:rPr>
        <w:t>learn's</w:t>
      </w:r>
      <w:proofErr w:type="spellEnd"/>
      <w:r>
        <w:rPr>
          <w:sz w:val="22"/>
          <w:szCs w:val="22"/>
        </w:rPr>
        <w:t xml:space="preserve"> </w:t>
      </w:r>
      <w:proofErr w:type="spellStart"/>
      <w:r>
        <w:rPr>
          <w:sz w:val="22"/>
          <w:szCs w:val="22"/>
        </w:rPr>
        <w:t>LightGBM</w:t>
      </w:r>
      <w:proofErr w:type="spellEnd"/>
      <w:r>
        <w:rPr>
          <w:sz w:val="22"/>
          <w:szCs w:val="22"/>
        </w:rPr>
        <w:t>-style implementation; Ke et al., 2017) adds shallow trees one at a time, each fitting the previous errors, and is usually the strongest learner on mixed tabular data. All four use the same 440 features, so differences come from the learner, not the representation. Trees are unaffected by the standardization the linear models need.</w:t>
      </w:r>
    </w:p>
    <w:p w14:paraId="73342472" w14:textId="77777777" w:rsidR="00976DC7" w:rsidRDefault="00000000">
      <w:pPr>
        <w:spacing w:after="100" w:line="250" w:lineRule="auto"/>
        <w:jc w:val="both"/>
      </w:pPr>
      <w:r>
        <w:rPr>
          <w:b/>
          <w:bCs/>
          <w:sz w:val="22"/>
          <w:szCs w:val="22"/>
        </w:rPr>
        <w:t>Hyperparameter tuning.</w:t>
      </w:r>
      <w:r>
        <w:rPr>
          <w:sz w:val="22"/>
          <w:szCs w:val="22"/>
        </w:rPr>
        <w:t xml:space="preserve"> For each family we searched a small grid (Appendix Table 10) and kept the setting with the highest validation average precision: the regularization strength C for logistic regression, the smoothing alpha for naive Bayes, the features per split and minimum leaf size for the random forest (200 trees, half-sample bootstraps), and the learning rate, leaves per tree and number of boosting rounds for gradient boosting. Tuning on later quarters rather than a random fold selects settings that hold up over time.</w:t>
      </w:r>
    </w:p>
    <w:p w14:paraId="32672E90" w14:textId="77777777" w:rsidR="00976DC7" w:rsidRDefault="00000000">
      <w:pPr>
        <w:keepNext/>
        <w:spacing w:before="100" w:after="50"/>
      </w:pPr>
      <w:r>
        <w:rPr>
          <w:b/>
          <w:bCs/>
          <w:sz w:val="20"/>
          <w:szCs w:val="20"/>
        </w:rPr>
        <w:t xml:space="preserve">Table 2. </w:t>
      </w:r>
      <w:proofErr w:type="gramStart"/>
      <w:r>
        <w:rPr>
          <w:sz w:val="20"/>
          <w:szCs w:val="20"/>
        </w:rPr>
        <w:t>Model families,</w:t>
      </w:r>
      <w:proofErr w:type="gramEnd"/>
      <w:r>
        <w:rPr>
          <w:sz w:val="20"/>
          <w:szCs w:val="20"/>
        </w:rPr>
        <w:t xml:space="preserve"> tuned settings and validation average precision (AP) of the tuning run (300,000 training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1872"/>
        <w:gridCol w:w="4212"/>
        <w:gridCol w:w="1170"/>
      </w:tblGrid>
      <w:tr w:rsidR="00976DC7" w14:paraId="61CF9B78" w14:textId="77777777">
        <w:trPr>
          <w:cantSplit/>
          <w:tblHeader/>
        </w:trPr>
        <w:tc>
          <w:tcPr>
            <w:tcW w:w="2106"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B721B9C" w14:textId="77777777" w:rsidR="00976DC7" w:rsidRDefault="00000000">
            <w:r>
              <w:rPr>
                <w:b/>
                <w:bCs/>
                <w:sz w:val="20"/>
                <w:szCs w:val="20"/>
              </w:rPr>
              <w:t>Family</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239A0C96" w14:textId="77777777" w:rsidR="00976DC7" w:rsidRDefault="00000000">
            <w:pPr>
              <w:jc w:val="center"/>
            </w:pPr>
            <w:r>
              <w:rPr>
                <w:b/>
                <w:bCs/>
                <w:sz w:val="20"/>
                <w:szCs w:val="20"/>
              </w:rPr>
              <w:t>Mechanism</w:t>
            </w:r>
          </w:p>
        </w:tc>
        <w:tc>
          <w:tcPr>
            <w:tcW w:w="4212"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7E192F5" w14:textId="77777777" w:rsidR="00976DC7" w:rsidRDefault="00000000">
            <w:pPr>
              <w:jc w:val="center"/>
            </w:pPr>
            <w:r>
              <w:rPr>
                <w:b/>
                <w:bCs/>
                <w:sz w:val="20"/>
                <w:szCs w:val="20"/>
              </w:rPr>
              <w:t>Tuned setting</w:t>
            </w:r>
          </w:p>
        </w:tc>
        <w:tc>
          <w:tcPr>
            <w:tcW w:w="117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53CFB13F" w14:textId="77777777" w:rsidR="00976DC7" w:rsidRDefault="00000000">
            <w:pPr>
              <w:jc w:val="center"/>
            </w:pPr>
            <w:r>
              <w:rPr>
                <w:b/>
                <w:bCs/>
                <w:sz w:val="20"/>
                <w:szCs w:val="20"/>
              </w:rPr>
              <w:t>Validation AP</w:t>
            </w:r>
          </w:p>
        </w:tc>
      </w:tr>
      <w:tr w:rsidR="00976DC7" w14:paraId="4AA37F6A" w14:textId="77777777">
        <w:trPr>
          <w:cantSplit/>
        </w:trPr>
        <w:tc>
          <w:tcPr>
            <w:tcW w:w="21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8C45C6" w14:textId="77777777" w:rsidR="00976DC7" w:rsidRDefault="00000000">
            <w:r>
              <w:rPr>
                <w:sz w:val="20"/>
                <w:szCs w:val="20"/>
              </w:rPr>
              <w:t>Logistic regression</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5DAE72" w14:textId="77777777" w:rsidR="00976DC7" w:rsidRDefault="00000000">
            <w:pPr>
              <w:jc w:val="center"/>
            </w:pPr>
            <w:r>
              <w:rPr>
                <w:sz w:val="20"/>
                <w:szCs w:val="20"/>
              </w:rPr>
              <w:t>linear, discriminative</w:t>
            </w:r>
          </w:p>
        </w:tc>
        <w:tc>
          <w:tcPr>
            <w:tcW w:w="421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8FA2C72" w14:textId="77777777" w:rsidR="00976DC7" w:rsidRDefault="00000000">
            <w:pPr>
              <w:jc w:val="center"/>
            </w:pPr>
            <w:r>
              <w:rPr>
                <w:sz w:val="20"/>
                <w:szCs w:val="20"/>
              </w:rPr>
              <w:t>{C: 10.0}</w:t>
            </w:r>
          </w:p>
        </w:tc>
        <w:tc>
          <w:tcPr>
            <w:tcW w:w="1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087F3E0" w14:textId="77777777" w:rsidR="00976DC7" w:rsidRDefault="00000000">
            <w:pPr>
              <w:jc w:val="center"/>
            </w:pPr>
            <w:r>
              <w:rPr>
                <w:sz w:val="20"/>
                <w:szCs w:val="20"/>
              </w:rPr>
              <w:t>0.551</w:t>
            </w:r>
          </w:p>
        </w:tc>
      </w:tr>
      <w:tr w:rsidR="00976DC7" w14:paraId="759B8D3E" w14:textId="77777777">
        <w:trPr>
          <w:cantSplit/>
        </w:trPr>
        <w:tc>
          <w:tcPr>
            <w:tcW w:w="21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5BD155" w14:textId="77777777" w:rsidR="00976DC7" w:rsidRDefault="00000000">
            <w:r>
              <w:rPr>
                <w:sz w:val="20"/>
                <w:szCs w:val="20"/>
              </w:rPr>
              <w:t>Naive Bayes (Bernoulli)</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67AA330" w14:textId="77777777" w:rsidR="00976DC7" w:rsidRDefault="00000000">
            <w:pPr>
              <w:jc w:val="center"/>
            </w:pPr>
            <w:r>
              <w:rPr>
                <w:sz w:val="20"/>
                <w:szCs w:val="20"/>
              </w:rPr>
              <w:t>generative, probabilistic</w:t>
            </w:r>
          </w:p>
        </w:tc>
        <w:tc>
          <w:tcPr>
            <w:tcW w:w="421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D34545" w14:textId="77777777" w:rsidR="00976DC7" w:rsidRDefault="00000000">
            <w:pPr>
              <w:jc w:val="center"/>
            </w:pPr>
            <w:r>
              <w:rPr>
                <w:sz w:val="20"/>
                <w:szCs w:val="20"/>
              </w:rPr>
              <w:t>{alpha: 0.1}</w:t>
            </w:r>
          </w:p>
        </w:tc>
        <w:tc>
          <w:tcPr>
            <w:tcW w:w="1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156A4A" w14:textId="77777777" w:rsidR="00976DC7" w:rsidRDefault="00000000">
            <w:pPr>
              <w:jc w:val="center"/>
            </w:pPr>
            <w:r>
              <w:rPr>
                <w:sz w:val="20"/>
                <w:szCs w:val="20"/>
              </w:rPr>
              <w:t>0.521</w:t>
            </w:r>
          </w:p>
        </w:tc>
      </w:tr>
      <w:tr w:rsidR="00976DC7" w14:paraId="64F1F50B" w14:textId="77777777">
        <w:trPr>
          <w:cantSplit/>
        </w:trPr>
        <w:tc>
          <w:tcPr>
            <w:tcW w:w="21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B868718" w14:textId="77777777" w:rsidR="00976DC7" w:rsidRDefault="00000000">
            <w:r>
              <w:rPr>
                <w:sz w:val="20"/>
                <w:szCs w:val="20"/>
              </w:rPr>
              <w:t>Random forest</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2F9A26D" w14:textId="77777777" w:rsidR="00976DC7" w:rsidRDefault="00000000">
            <w:pPr>
              <w:jc w:val="center"/>
            </w:pPr>
            <w:r>
              <w:rPr>
                <w:sz w:val="20"/>
                <w:szCs w:val="20"/>
              </w:rPr>
              <w:t>bagged trees</w:t>
            </w:r>
          </w:p>
        </w:tc>
        <w:tc>
          <w:tcPr>
            <w:tcW w:w="421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D8E911" w14:textId="77777777" w:rsidR="00976DC7" w:rsidRDefault="00000000">
            <w:pPr>
              <w:jc w:val="center"/>
            </w:pPr>
            <w:r>
              <w:rPr>
                <w:sz w:val="20"/>
                <w:szCs w:val="20"/>
              </w:rPr>
              <w:t>{</w:t>
            </w:r>
            <w:proofErr w:type="spellStart"/>
            <w:r>
              <w:rPr>
                <w:sz w:val="20"/>
                <w:szCs w:val="20"/>
              </w:rPr>
              <w:t>max_features</w:t>
            </w:r>
            <w:proofErr w:type="spellEnd"/>
            <w:r>
              <w:rPr>
                <w:sz w:val="20"/>
                <w:szCs w:val="20"/>
              </w:rPr>
              <w:t xml:space="preserve">: 0.1, </w:t>
            </w:r>
            <w:proofErr w:type="spellStart"/>
            <w:r>
              <w:rPr>
                <w:sz w:val="20"/>
                <w:szCs w:val="20"/>
              </w:rPr>
              <w:t>min_samples_leaf</w:t>
            </w:r>
            <w:proofErr w:type="spellEnd"/>
            <w:r>
              <w:rPr>
                <w:sz w:val="20"/>
                <w:szCs w:val="20"/>
              </w:rPr>
              <w:t>: 5}</w:t>
            </w:r>
          </w:p>
        </w:tc>
        <w:tc>
          <w:tcPr>
            <w:tcW w:w="1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72173A" w14:textId="77777777" w:rsidR="00976DC7" w:rsidRDefault="00000000">
            <w:pPr>
              <w:jc w:val="center"/>
            </w:pPr>
            <w:r>
              <w:rPr>
                <w:sz w:val="20"/>
                <w:szCs w:val="20"/>
              </w:rPr>
              <w:t>0.608</w:t>
            </w:r>
          </w:p>
        </w:tc>
      </w:tr>
      <w:tr w:rsidR="00976DC7" w14:paraId="0433B4D1" w14:textId="77777777">
        <w:trPr>
          <w:cantSplit/>
        </w:trPr>
        <w:tc>
          <w:tcPr>
            <w:tcW w:w="210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1529332" w14:textId="77777777" w:rsidR="00976DC7" w:rsidRDefault="00000000">
            <w:r>
              <w:rPr>
                <w:sz w:val="20"/>
                <w:szCs w:val="20"/>
              </w:rPr>
              <w:t>Gradient boosting (histogram)</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7E5A3BB" w14:textId="77777777" w:rsidR="00976DC7" w:rsidRDefault="00000000">
            <w:pPr>
              <w:jc w:val="center"/>
            </w:pPr>
            <w:r>
              <w:rPr>
                <w:sz w:val="20"/>
                <w:szCs w:val="20"/>
              </w:rPr>
              <w:t>boosted trees</w:t>
            </w:r>
          </w:p>
        </w:tc>
        <w:tc>
          <w:tcPr>
            <w:tcW w:w="421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C70A1C" w14:textId="77777777" w:rsidR="00976DC7" w:rsidRDefault="00000000">
            <w:pPr>
              <w:jc w:val="center"/>
            </w:pPr>
            <w:r>
              <w:rPr>
                <w:sz w:val="20"/>
                <w:szCs w:val="20"/>
              </w:rPr>
              <w:t>{</w:t>
            </w:r>
            <w:proofErr w:type="spellStart"/>
            <w:r>
              <w:rPr>
                <w:sz w:val="20"/>
                <w:szCs w:val="20"/>
              </w:rPr>
              <w:t>learning_rate</w:t>
            </w:r>
            <w:proofErr w:type="spellEnd"/>
            <w:r>
              <w:rPr>
                <w:sz w:val="20"/>
                <w:szCs w:val="20"/>
              </w:rPr>
              <w:t xml:space="preserve">: 0.1, </w:t>
            </w:r>
            <w:proofErr w:type="spellStart"/>
            <w:r>
              <w:rPr>
                <w:sz w:val="20"/>
                <w:szCs w:val="20"/>
              </w:rPr>
              <w:t>max_leaf_nodes</w:t>
            </w:r>
            <w:proofErr w:type="spellEnd"/>
            <w:r>
              <w:rPr>
                <w:sz w:val="20"/>
                <w:szCs w:val="20"/>
              </w:rPr>
              <w:t xml:space="preserve">: 127, </w:t>
            </w:r>
            <w:proofErr w:type="spellStart"/>
            <w:r>
              <w:rPr>
                <w:sz w:val="20"/>
                <w:szCs w:val="20"/>
              </w:rPr>
              <w:t>max_iter</w:t>
            </w:r>
            <w:proofErr w:type="spellEnd"/>
            <w:r>
              <w:rPr>
                <w:sz w:val="20"/>
                <w:szCs w:val="20"/>
              </w:rPr>
              <w:t>: 300}</w:t>
            </w:r>
          </w:p>
        </w:tc>
        <w:tc>
          <w:tcPr>
            <w:tcW w:w="11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DBB176" w14:textId="77777777" w:rsidR="00976DC7" w:rsidRDefault="00000000">
            <w:pPr>
              <w:jc w:val="center"/>
            </w:pPr>
            <w:r>
              <w:rPr>
                <w:sz w:val="20"/>
                <w:szCs w:val="20"/>
              </w:rPr>
              <w:t>0.625</w:t>
            </w:r>
          </w:p>
        </w:tc>
      </w:tr>
    </w:tbl>
    <w:p w14:paraId="4EAC6B33" w14:textId="77777777" w:rsidR="00976DC7" w:rsidRDefault="00976DC7">
      <w:pPr>
        <w:spacing w:after="100"/>
      </w:pPr>
    </w:p>
    <w:p w14:paraId="479962FC" w14:textId="77777777" w:rsidR="00976DC7" w:rsidRDefault="00000000">
      <w:pPr>
        <w:pStyle w:val="Heading2"/>
        <w:spacing w:before="140" w:after="80"/>
      </w:pPr>
      <w:r>
        <w:t>5.2 Evaluation</w:t>
      </w:r>
    </w:p>
    <w:p w14:paraId="6277471E" w14:textId="77777777" w:rsidR="00976DC7" w:rsidRDefault="00000000">
      <w:pPr>
        <w:pStyle w:val="Heading3"/>
        <w:spacing w:before="100" w:after="60"/>
      </w:pPr>
      <w:r>
        <w:rPr>
          <w:i/>
          <w:iCs/>
        </w:rPr>
        <w:t>Metrics</w:t>
      </w:r>
    </w:p>
    <w:p w14:paraId="14F0477B" w14:textId="77777777" w:rsidR="00976DC7" w:rsidRDefault="00000000">
      <w:pPr>
        <w:spacing w:after="100" w:line="250" w:lineRule="auto"/>
        <w:jc w:val="both"/>
      </w:pPr>
      <w:r>
        <w:rPr>
          <w:sz w:val="22"/>
          <w:szCs w:val="22"/>
        </w:rPr>
        <w:t xml:space="preserve">Positives are 26% of cases, and a reviewer reads a ranked queue from the top. Our </w:t>
      </w:r>
      <w:r>
        <w:rPr>
          <w:b/>
          <w:bCs/>
          <w:sz w:val="22"/>
          <w:szCs w:val="22"/>
        </w:rPr>
        <w:t>primary metric is average precision</w:t>
      </w:r>
      <w:r>
        <w:rPr>
          <w:sz w:val="22"/>
          <w:szCs w:val="22"/>
        </w:rPr>
        <w:t xml:space="preserve"> (AP, the area under the precision-recall curve), which rewards purity at the top of the ranking and whose chance level equals the positive rate (Saito &amp; </w:t>
      </w:r>
      <w:proofErr w:type="spellStart"/>
      <w:r>
        <w:rPr>
          <w:sz w:val="22"/>
          <w:szCs w:val="22"/>
        </w:rPr>
        <w:t>Rehmsmeier</w:t>
      </w:r>
      <w:proofErr w:type="spellEnd"/>
      <w:r>
        <w:rPr>
          <w:sz w:val="22"/>
          <w:szCs w:val="22"/>
        </w:rPr>
        <w:t xml:space="preserve">, 2015). We also report </w:t>
      </w:r>
      <w:r>
        <w:rPr>
          <w:b/>
          <w:bCs/>
          <w:sz w:val="22"/>
          <w:szCs w:val="22"/>
        </w:rPr>
        <w:t>ROC AUC</w:t>
      </w:r>
      <w:r>
        <w:rPr>
          <w:sz w:val="22"/>
          <w:szCs w:val="22"/>
        </w:rPr>
        <w:t xml:space="preserve"> for comparison with the literature, the </w:t>
      </w:r>
      <w:r>
        <w:rPr>
          <w:b/>
          <w:bCs/>
          <w:sz w:val="22"/>
          <w:szCs w:val="22"/>
        </w:rPr>
        <w:t>Brier score</w:t>
      </w:r>
      <w:r>
        <w:rPr>
          <w:sz w:val="22"/>
          <w:szCs w:val="22"/>
        </w:rPr>
        <w:t xml:space="preserve"> (the mean squared error of the probabilities, a calibration check), and, at a decision threshold, </w:t>
      </w:r>
      <w:r>
        <w:rPr>
          <w:b/>
          <w:bCs/>
          <w:sz w:val="22"/>
          <w:szCs w:val="22"/>
        </w:rPr>
        <w:t>precision, recall and F1</w:t>
      </w:r>
      <w:r>
        <w:rPr>
          <w:sz w:val="22"/>
          <w:szCs w:val="22"/>
        </w:rPr>
        <w:t>. The threshold maximizes F1 on validation and is then applied unchanged to test.</w:t>
      </w:r>
    </w:p>
    <w:p w14:paraId="60F2FDA4" w14:textId="77777777" w:rsidR="00976DC7" w:rsidRDefault="00000000">
      <w:pPr>
        <w:pStyle w:val="Heading3"/>
        <w:spacing w:before="100" w:after="60"/>
      </w:pPr>
      <w:r>
        <w:rPr>
          <w:i/>
          <w:iCs/>
        </w:rPr>
        <w:t>Overall results</w:t>
      </w:r>
    </w:p>
    <w:p w14:paraId="64F9731D" w14:textId="77777777" w:rsidR="00976DC7" w:rsidRDefault="00000000">
      <w:pPr>
        <w:spacing w:after="100" w:line="250" w:lineRule="auto"/>
        <w:jc w:val="both"/>
      </w:pPr>
      <w:r>
        <w:rPr>
          <w:sz w:val="22"/>
          <w:szCs w:val="22"/>
        </w:rPr>
        <w:lastRenderedPageBreak/>
        <w:t xml:space="preserve">Table 3 compares the families with 5-fold stratified cross-validation (250,000 training-period rows; mean ± standard deviation over folds). The ranking is </w:t>
      </w:r>
      <w:proofErr w:type="gramStart"/>
      <w:r>
        <w:rPr>
          <w:sz w:val="22"/>
          <w:szCs w:val="22"/>
        </w:rPr>
        <w:t>clear</w:t>
      </w:r>
      <w:proofErr w:type="gramEnd"/>
      <w:r>
        <w:rPr>
          <w:sz w:val="22"/>
          <w:szCs w:val="22"/>
        </w:rPr>
        <w:t xml:space="preserve"> and the fold-to-fold spread (at most 0.004 AP) is an order of magnitude smaller than the gaps between families. Table 4 gives each family refit on 1,000,000 rows and evaluated on the </w:t>
      </w:r>
      <w:r>
        <w:rPr>
          <w:b/>
          <w:bCs/>
          <w:sz w:val="22"/>
          <w:szCs w:val="22"/>
        </w:rPr>
        <w:t>test year</w:t>
      </w:r>
      <w:r>
        <w:rPr>
          <w:sz w:val="22"/>
          <w:szCs w:val="22"/>
        </w:rPr>
        <w:t xml:space="preserve"> (2025Q3-2026Q2, 1471699 cases). Gradient boosting leads on every metric: AP 0.602 vs 0.587 (random forest), 0.534 (logistic regression) and 0.508 (naive Bayes). At its validation-chosen threshold it flags 38.6% of cases with precision 0.499 and recall 0.738. Every family scores slightly lower on test than on validation (gradient boosting validation AP 0.635), the first sign of the drift discussed below.</w:t>
      </w:r>
    </w:p>
    <w:p w14:paraId="50C20703" w14:textId="77777777" w:rsidR="00976DC7" w:rsidRDefault="00000000">
      <w:pPr>
        <w:keepNext/>
        <w:spacing w:before="100" w:after="50"/>
      </w:pPr>
      <w:r>
        <w:rPr>
          <w:b/>
          <w:bCs/>
          <w:sz w:val="20"/>
          <w:szCs w:val="20"/>
        </w:rPr>
        <w:t xml:space="preserve">Table 3. </w:t>
      </w:r>
      <w:r>
        <w:rPr>
          <w:sz w:val="20"/>
          <w:szCs w:val="20"/>
        </w:rPr>
        <w:t>5-fold cross-validation on the training period (mean ± standard deviation over folds). Fit time is per fold on 200,000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1970"/>
        <w:gridCol w:w="1970"/>
        <w:gridCol w:w="1970"/>
        <w:gridCol w:w="987"/>
      </w:tblGrid>
      <w:tr w:rsidR="00976DC7" w14:paraId="3902FEBC" w14:textId="77777777">
        <w:trPr>
          <w:cantSplit/>
          <w:tblHeader/>
        </w:trPr>
        <w:tc>
          <w:tcPr>
            <w:tcW w:w="2463"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E93D203" w14:textId="77777777" w:rsidR="00976DC7" w:rsidRDefault="00000000">
            <w:r>
              <w:rPr>
                <w:b/>
                <w:bCs/>
                <w:sz w:val="20"/>
                <w:szCs w:val="20"/>
              </w:rPr>
              <w:t>Family</w:t>
            </w:r>
          </w:p>
        </w:tc>
        <w:tc>
          <w:tcPr>
            <w:tcW w:w="197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47EC8159" w14:textId="77777777" w:rsidR="00976DC7" w:rsidRDefault="00000000">
            <w:pPr>
              <w:jc w:val="center"/>
            </w:pPr>
            <w:r>
              <w:rPr>
                <w:b/>
                <w:bCs/>
                <w:sz w:val="20"/>
                <w:szCs w:val="20"/>
              </w:rPr>
              <w:t>Average precision</w:t>
            </w:r>
          </w:p>
        </w:tc>
        <w:tc>
          <w:tcPr>
            <w:tcW w:w="197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572B1F61" w14:textId="77777777" w:rsidR="00976DC7" w:rsidRDefault="00000000">
            <w:pPr>
              <w:jc w:val="center"/>
            </w:pPr>
            <w:r>
              <w:rPr>
                <w:b/>
                <w:bCs/>
                <w:sz w:val="20"/>
                <w:szCs w:val="20"/>
              </w:rPr>
              <w:t>ROC AUC</w:t>
            </w:r>
          </w:p>
        </w:tc>
        <w:tc>
          <w:tcPr>
            <w:tcW w:w="197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2C5FA33B" w14:textId="77777777" w:rsidR="00976DC7" w:rsidRDefault="00000000">
            <w:pPr>
              <w:jc w:val="center"/>
            </w:pPr>
            <w:r>
              <w:rPr>
                <w:b/>
                <w:bCs/>
                <w:sz w:val="20"/>
                <w:szCs w:val="20"/>
              </w:rPr>
              <w:t>Brier score</w:t>
            </w:r>
          </w:p>
        </w:tc>
        <w:tc>
          <w:tcPr>
            <w:tcW w:w="987"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C05E3D9" w14:textId="77777777" w:rsidR="00976DC7" w:rsidRDefault="00000000">
            <w:pPr>
              <w:jc w:val="center"/>
            </w:pPr>
            <w:r>
              <w:rPr>
                <w:b/>
                <w:bCs/>
                <w:sz w:val="20"/>
                <w:szCs w:val="20"/>
              </w:rPr>
              <w:t>Fit (s)</w:t>
            </w:r>
          </w:p>
        </w:tc>
      </w:tr>
      <w:tr w:rsidR="00976DC7" w14:paraId="5DE33D97" w14:textId="77777777">
        <w:trPr>
          <w:cantSplit/>
        </w:trPr>
        <w:tc>
          <w:tcPr>
            <w:tcW w:w="246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2F3325C" w14:textId="77777777" w:rsidR="00976DC7" w:rsidRDefault="00000000">
            <w:r>
              <w:rPr>
                <w:sz w:val="20"/>
                <w:szCs w:val="20"/>
              </w:rPr>
              <w:t>prior</w:t>
            </w:r>
          </w:p>
        </w:tc>
        <w:tc>
          <w:tcPr>
            <w:tcW w:w="1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6DFD8E1" w14:textId="77777777" w:rsidR="00976DC7" w:rsidRDefault="00000000">
            <w:pPr>
              <w:jc w:val="center"/>
            </w:pPr>
            <w:r>
              <w:rPr>
                <w:sz w:val="20"/>
                <w:szCs w:val="20"/>
              </w:rPr>
              <w:t>0.258 ± 0.000</w:t>
            </w:r>
          </w:p>
        </w:tc>
        <w:tc>
          <w:tcPr>
            <w:tcW w:w="1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8FE0F7" w14:textId="77777777" w:rsidR="00976DC7" w:rsidRDefault="00000000">
            <w:pPr>
              <w:jc w:val="center"/>
            </w:pPr>
            <w:r>
              <w:rPr>
                <w:sz w:val="20"/>
                <w:szCs w:val="20"/>
              </w:rPr>
              <w:t>0.500 ± 0.000</w:t>
            </w:r>
          </w:p>
        </w:tc>
        <w:tc>
          <w:tcPr>
            <w:tcW w:w="1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B64A89" w14:textId="77777777" w:rsidR="00976DC7" w:rsidRDefault="00000000">
            <w:pPr>
              <w:jc w:val="center"/>
            </w:pPr>
            <w:r>
              <w:rPr>
                <w:sz w:val="20"/>
                <w:szCs w:val="20"/>
              </w:rPr>
              <w:t>0.192 ± 0.000</w:t>
            </w:r>
          </w:p>
        </w:tc>
        <w:tc>
          <w:tcPr>
            <w:tcW w:w="98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2562557" w14:textId="77777777" w:rsidR="00976DC7" w:rsidRDefault="00000000">
            <w:pPr>
              <w:jc w:val="center"/>
            </w:pPr>
            <w:r>
              <w:rPr>
                <w:sz w:val="20"/>
                <w:szCs w:val="20"/>
              </w:rPr>
              <w:t>0.0</w:t>
            </w:r>
          </w:p>
        </w:tc>
      </w:tr>
      <w:tr w:rsidR="00976DC7" w14:paraId="1F23F845" w14:textId="77777777">
        <w:trPr>
          <w:cantSplit/>
        </w:trPr>
        <w:tc>
          <w:tcPr>
            <w:tcW w:w="246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1BEB287" w14:textId="77777777" w:rsidR="00976DC7" w:rsidRDefault="00000000">
            <w:r>
              <w:rPr>
                <w:sz w:val="20"/>
                <w:szCs w:val="20"/>
              </w:rPr>
              <w:t>logistic regression</w:t>
            </w:r>
          </w:p>
        </w:tc>
        <w:tc>
          <w:tcPr>
            <w:tcW w:w="1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BD3DBBB" w14:textId="77777777" w:rsidR="00976DC7" w:rsidRDefault="00000000">
            <w:pPr>
              <w:jc w:val="center"/>
            </w:pPr>
            <w:r>
              <w:rPr>
                <w:sz w:val="20"/>
                <w:szCs w:val="20"/>
              </w:rPr>
              <w:t>0.567 ± 0.003</w:t>
            </w:r>
          </w:p>
        </w:tc>
        <w:tc>
          <w:tcPr>
            <w:tcW w:w="1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9A163FC" w14:textId="77777777" w:rsidR="00976DC7" w:rsidRDefault="00000000">
            <w:pPr>
              <w:jc w:val="center"/>
            </w:pPr>
            <w:r>
              <w:rPr>
                <w:sz w:val="20"/>
                <w:szCs w:val="20"/>
              </w:rPr>
              <w:t>0.802 ± 0.003</w:t>
            </w:r>
          </w:p>
        </w:tc>
        <w:tc>
          <w:tcPr>
            <w:tcW w:w="1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858639" w14:textId="77777777" w:rsidR="00976DC7" w:rsidRDefault="00000000">
            <w:pPr>
              <w:jc w:val="center"/>
            </w:pPr>
            <w:r>
              <w:rPr>
                <w:sz w:val="20"/>
                <w:szCs w:val="20"/>
              </w:rPr>
              <w:t>0.149 ± 0.001</w:t>
            </w:r>
          </w:p>
        </w:tc>
        <w:tc>
          <w:tcPr>
            <w:tcW w:w="98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07B2414" w14:textId="77777777" w:rsidR="00976DC7" w:rsidRDefault="00000000">
            <w:pPr>
              <w:jc w:val="center"/>
            </w:pPr>
            <w:r>
              <w:rPr>
                <w:sz w:val="20"/>
                <w:szCs w:val="20"/>
              </w:rPr>
              <w:t>5.3</w:t>
            </w:r>
          </w:p>
        </w:tc>
      </w:tr>
      <w:tr w:rsidR="00976DC7" w14:paraId="2B5C60CA" w14:textId="77777777">
        <w:trPr>
          <w:cantSplit/>
        </w:trPr>
        <w:tc>
          <w:tcPr>
            <w:tcW w:w="246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F84336" w14:textId="77777777" w:rsidR="00976DC7" w:rsidRDefault="00000000">
            <w:r>
              <w:rPr>
                <w:sz w:val="20"/>
                <w:szCs w:val="20"/>
              </w:rPr>
              <w:t>naive Bayes</w:t>
            </w:r>
          </w:p>
        </w:tc>
        <w:tc>
          <w:tcPr>
            <w:tcW w:w="1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C3747C8" w14:textId="77777777" w:rsidR="00976DC7" w:rsidRDefault="00000000">
            <w:pPr>
              <w:jc w:val="center"/>
            </w:pPr>
            <w:r>
              <w:rPr>
                <w:sz w:val="20"/>
                <w:szCs w:val="20"/>
              </w:rPr>
              <w:t>0.516 ± 0.003</w:t>
            </w:r>
          </w:p>
        </w:tc>
        <w:tc>
          <w:tcPr>
            <w:tcW w:w="1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FC9A358" w14:textId="77777777" w:rsidR="00976DC7" w:rsidRDefault="00000000">
            <w:pPr>
              <w:jc w:val="center"/>
            </w:pPr>
            <w:r>
              <w:rPr>
                <w:sz w:val="20"/>
                <w:szCs w:val="20"/>
              </w:rPr>
              <w:t>0.777 ± 0.002</w:t>
            </w:r>
          </w:p>
        </w:tc>
        <w:tc>
          <w:tcPr>
            <w:tcW w:w="1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8C18CD" w14:textId="77777777" w:rsidR="00976DC7" w:rsidRDefault="00000000">
            <w:pPr>
              <w:jc w:val="center"/>
            </w:pPr>
            <w:r>
              <w:rPr>
                <w:sz w:val="20"/>
                <w:szCs w:val="20"/>
              </w:rPr>
              <w:t>0.207 ± 0.001</w:t>
            </w:r>
          </w:p>
        </w:tc>
        <w:tc>
          <w:tcPr>
            <w:tcW w:w="98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AA01BEF" w14:textId="77777777" w:rsidR="00976DC7" w:rsidRDefault="00000000">
            <w:pPr>
              <w:jc w:val="center"/>
            </w:pPr>
            <w:r>
              <w:rPr>
                <w:sz w:val="20"/>
                <w:szCs w:val="20"/>
              </w:rPr>
              <w:t>0.5</w:t>
            </w:r>
          </w:p>
        </w:tc>
      </w:tr>
      <w:tr w:rsidR="00976DC7" w14:paraId="191DD692" w14:textId="77777777">
        <w:trPr>
          <w:cantSplit/>
        </w:trPr>
        <w:tc>
          <w:tcPr>
            <w:tcW w:w="246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F9EB5E" w14:textId="77777777" w:rsidR="00976DC7" w:rsidRDefault="00000000">
            <w:r>
              <w:rPr>
                <w:sz w:val="20"/>
                <w:szCs w:val="20"/>
              </w:rPr>
              <w:t>random forest</w:t>
            </w:r>
          </w:p>
        </w:tc>
        <w:tc>
          <w:tcPr>
            <w:tcW w:w="1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BC741A7" w14:textId="77777777" w:rsidR="00976DC7" w:rsidRDefault="00000000">
            <w:pPr>
              <w:jc w:val="center"/>
            </w:pPr>
            <w:r>
              <w:rPr>
                <w:sz w:val="20"/>
                <w:szCs w:val="20"/>
              </w:rPr>
              <w:t>0.624 ± 0.003</w:t>
            </w:r>
          </w:p>
        </w:tc>
        <w:tc>
          <w:tcPr>
            <w:tcW w:w="1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62E689A" w14:textId="77777777" w:rsidR="00976DC7" w:rsidRDefault="00000000">
            <w:pPr>
              <w:jc w:val="center"/>
            </w:pPr>
            <w:r>
              <w:rPr>
                <w:sz w:val="20"/>
                <w:szCs w:val="20"/>
              </w:rPr>
              <w:t>0.823 ± 0.002</w:t>
            </w:r>
          </w:p>
        </w:tc>
        <w:tc>
          <w:tcPr>
            <w:tcW w:w="1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D6FB9FC" w14:textId="77777777" w:rsidR="00976DC7" w:rsidRDefault="00000000">
            <w:pPr>
              <w:jc w:val="center"/>
            </w:pPr>
            <w:r>
              <w:rPr>
                <w:sz w:val="20"/>
                <w:szCs w:val="20"/>
              </w:rPr>
              <w:t>0.141 ± 0.001</w:t>
            </w:r>
          </w:p>
        </w:tc>
        <w:tc>
          <w:tcPr>
            <w:tcW w:w="98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23EAA73" w14:textId="77777777" w:rsidR="00976DC7" w:rsidRDefault="00000000">
            <w:pPr>
              <w:jc w:val="center"/>
            </w:pPr>
            <w:r>
              <w:rPr>
                <w:sz w:val="20"/>
                <w:szCs w:val="20"/>
              </w:rPr>
              <w:t>25.8</w:t>
            </w:r>
          </w:p>
        </w:tc>
      </w:tr>
      <w:tr w:rsidR="00976DC7" w14:paraId="10E0F484" w14:textId="77777777">
        <w:trPr>
          <w:cantSplit/>
        </w:trPr>
        <w:tc>
          <w:tcPr>
            <w:tcW w:w="246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8BD5BE2" w14:textId="77777777" w:rsidR="00976DC7" w:rsidRDefault="00000000">
            <w:r>
              <w:rPr>
                <w:sz w:val="20"/>
                <w:szCs w:val="20"/>
              </w:rPr>
              <w:t>gradient boosting</w:t>
            </w:r>
          </w:p>
        </w:tc>
        <w:tc>
          <w:tcPr>
            <w:tcW w:w="1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37AB377" w14:textId="77777777" w:rsidR="00976DC7" w:rsidRDefault="00000000">
            <w:pPr>
              <w:jc w:val="center"/>
            </w:pPr>
            <w:r>
              <w:rPr>
                <w:sz w:val="20"/>
                <w:szCs w:val="20"/>
              </w:rPr>
              <w:t>0.645 ± 0.004</w:t>
            </w:r>
          </w:p>
        </w:tc>
        <w:tc>
          <w:tcPr>
            <w:tcW w:w="1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437EDA" w14:textId="77777777" w:rsidR="00976DC7" w:rsidRDefault="00000000">
            <w:pPr>
              <w:jc w:val="center"/>
            </w:pPr>
            <w:r>
              <w:rPr>
                <w:sz w:val="20"/>
                <w:szCs w:val="20"/>
              </w:rPr>
              <w:t>0.834 ± 0.003</w:t>
            </w:r>
          </w:p>
        </w:tc>
        <w:tc>
          <w:tcPr>
            <w:tcW w:w="197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662186" w14:textId="77777777" w:rsidR="00976DC7" w:rsidRDefault="00000000">
            <w:pPr>
              <w:jc w:val="center"/>
            </w:pPr>
            <w:r>
              <w:rPr>
                <w:sz w:val="20"/>
                <w:szCs w:val="20"/>
              </w:rPr>
              <w:t>0.136 ± 0.001</w:t>
            </w:r>
          </w:p>
        </w:tc>
        <w:tc>
          <w:tcPr>
            <w:tcW w:w="98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E20F197" w14:textId="77777777" w:rsidR="00976DC7" w:rsidRDefault="00000000">
            <w:pPr>
              <w:jc w:val="center"/>
            </w:pPr>
            <w:r>
              <w:rPr>
                <w:sz w:val="20"/>
                <w:szCs w:val="20"/>
              </w:rPr>
              <w:t>187.0</w:t>
            </w:r>
          </w:p>
        </w:tc>
      </w:tr>
    </w:tbl>
    <w:p w14:paraId="21112A72" w14:textId="77777777" w:rsidR="00976DC7" w:rsidRDefault="00976DC7">
      <w:pPr>
        <w:spacing w:after="100"/>
      </w:pPr>
    </w:p>
    <w:p w14:paraId="2A961DA0" w14:textId="77777777" w:rsidR="00976DC7" w:rsidRDefault="00000000">
      <w:pPr>
        <w:keepNext/>
        <w:spacing w:before="100" w:after="50"/>
      </w:pPr>
      <w:r>
        <w:rPr>
          <w:b/>
          <w:bCs/>
          <w:sz w:val="20"/>
          <w:szCs w:val="20"/>
        </w:rPr>
        <w:t xml:space="preserve">Table 4. </w:t>
      </w:r>
      <w:r>
        <w:rPr>
          <w:sz w:val="20"/>
          <w:szCs w:val="20"/>
        </w:rPr>
        <w:t>Best model of each family, trained on 1,000,000 rows, evaluated once on the test year. Threshold = F1-optimal on validation. Alerts = share of cases flagged.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2"/>
        <w:gridCol w:w="803"/>
        <w:gridCol w:w="902"/>
        <w:gridCol w:w="803"/>
        <w:gridCol w:w="805"/>
        <w:gridCol w:w="929"/>
        <w:gridCol w:w="804"/>
        <w:gridCol w:w="703"/>
        <w:gridCol w:w="804"/>
        <w:gridCol w:w="705"/>
      </w:tblGrid>
      <w:tr w:rsidR="00976DC7" w14:paraId="0AD6B2DD" w14:textId="77777777">
        <w:trPr>
          <w:cantSplit/>
          <w:tblHeader/>
        </w:trPr>
        <w:tc>
          <w:tcPr>
            <w:tcW w:w="2113"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5BFB3E2B" w14:textId="77777777" w:rsidR="00976DC7" w:rsidRDefault="00000000">
            <w:r>
              <w:rPr>
                <w:b/>
                <w:bCs/>
                <w:sz w:val="20"/>
                <w:szCs w:val="20"/>
              </w:rPr>
              <w:t>Family</w:t>
            </w:r>
          </w:p>
        </w:tc>
        <w:tc>
          <w:tcPr>
            <w:tcW w:w="805"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508CD68E" w14:textId="77777777" w:rsidR="00976DC7" w:rsidRDefault="00000000">
            <w:pPr>
              <w:jc w:val="center"/>
            </w:pPr>
            <w:r>
              <w:rPr>
                <w:b/>
                <w:bCs/>
                <w:sz w:val="20"/>
                <w:szCs w:val="20"/>
              </w:rPr>
              <w:t>AP</w:t>
            </w:r>
          </w:p>
        </w:tc>
        <w:tc>
          <w:tcPr>
            <w:tcW w:w="905"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460FE4BF" w14:textId="77777777" w:rsidR="00976DC7" w:rsidRDefault="00000000">
            <w:pPr>
              <w:jc w:val="center"/>
            </w:pPr>
            <w:r>
              <w:rPr>
                <w:b/>
                <w:bCs/>
                <w:sz w:val="20"/>
                <w:szCs w:val="20"/>
              </w:rPr>
              <w:t>ROC AUC</w:t>
            </w:r>
          </w:p>
        </w:tc>
        <w:tc>
          <w:tcPr>
            <w:tcW w:w="805"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AC74116" w14:textId="77777777" w:rsidR="00976DC7" w:rsidRDefault="00000000">
            <w:pPr>
              <w:jc w:val="center"/>
            </w:pPr>
            <w:r>
              <w:rPr>
                <w:b/>
                <w:bCs/>
                <w:sz w:val="20"/>
                <w:szCs w:val="20"/>
              </w:rPr>
              <w:t>Brier</w:t>
            </w:r>
          </w:p>
        </w:tc>
        <w:tc>
          <w:tcPr>
            <w:tcW w:w="805"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7918D0B1" w14:textId="77777777" w:rsidR="00976DC7" w:rsidRDefault="00000000">
            <w:pPr>
              <w:jc w:val="center"/>
            </w:pPr>
            <w:r>
              <w:rPr>
                <w:b/>
                <w:bCs/>
                <w:sz w:val="20"/>
                <w:szCs w:val="20"/>
              </w:rPr>
              <w:t>Thresh.</w:t>
            </w:r>
          </w:p>
        </w:tc>
        <w:tc>
          <w:tcPr>
            <w:tcW w:w="905"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480AFF20" w14:textId="77777777" w:rsidR="00976DC7" w:rsidRDefault="00000000">
            <w:pPr>
              <w:jc w:val="center"/>
            </w:pPr>
            <w:r>
              <w:rPr>
                <w:b/>
                <w:bCs/>
                <w:sz w:val="20"/>
                <w:szCs w:val="20"/>
              </w:rPr>
              <w:t>Precision</w:t>
            </w:r>
          </w:p>
        </w:tc>
        <w:tc>
          <w:tcPr>
            <w:tcW w:w="805"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8EA4CF5" w14:textId="77777777" w:rsidR="00976DC7" w:rsidRDefault="00000000">
            <w:pPr>
              <w:jc w:val="center"/>
            </w:pPr>
            <w:r>
              <w:rPr>
                <w:b/>
                <w:bCs/>
                <w:sz w:val="20"/>
                <w:szCs w:val="20"/>
              </w:rPr>
              <w:t>Recall</w:t>
            </w:r>
          </w:p>
        </w:tc>
        <w:tc>
          <w:tcPr>
            <w:tcW w:w="704"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7F974724" w14:textId="77777777" w:rsidR="00976DC7" w:rsidRDefault="00000000">
            <w:pPr>
              <w:jc w:val="center"/>
            </w:pPr>
            <w:r>
              <w:rPr>
                <w:b/>
                <w:bCs/>
                <w:sz w:val="20"/>
                <w:szCs w:val="20"/>
              </w:rPr>
              <w:t>F1</w:t>
            </w:r>
          </w:p>
        </w:tc>
        <w:tc>
          <w:tcPr>
            <w:tcW w:w="805"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9911EBF" w14:textId="77777777" w:rsidR="00976DC7" w:rsidRDefault="00000000">
            <w:pPr>
              <w:jc w:val="center"/>
            </w:pPr>
            <w:r>
              <w:rPr>
                <w:b/>
                <w:bCs/>
                <w:sz w:val="20"/>
                <w:szCs w:val="20"/>
              </w:rPr>
              <w:t>Alerts</w:t>
            </w:r>
          </w:p>
        </w:tc>
        <w:tc>
          <w:tcPr>
            <w:tcW w:w="708"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7F556A29" w14:textId="77777777" w:rsidR="00976DC7" w:rsidRDefault="00000000">
            <w:pPr>
              <w:jc w:val="center"/>
            </w:pPr>
            <w:r>
              <w:rPr>
                <w:b/>
                <w:bCs/>
                <w:sz w:val="20"/>
                <w:szCs w:val="20"/>
              </w:rPr>
              <w:t>Fit (s)</w:t>
            </w:r>
          </w:p>
        </w:tc>
      </w:tr>
      <w:tr w:rsidR="00976DC7" w14:paraId="2DBD43B9" w14:textId="77777777">
        <w:trPr>
          <w:cantSplit/>
        </w:trPr>
        <w:tc>
          <w:tcPr>
            <w:tcW w:w="21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988773" w14:textId="77777777" w:rsidR="00976DC7" w:rsidRDefault="00000000">
            <w:r>
              <w:rPr>
                <w:sz w:val="20"/>
                <w:szCs w:val="20"/>
              </w:rPr>
              <w:t>prior</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B912557" w14:textId="77777777" w:rsidR="00976DC7" w:rsidRDefault="00000000">
            <w:pPr>
              <w:jc w:val="center"/>
            </w:pPr>
            <w:r>
              <w:rPr>
                <w:sz w:val="20"/>
                <w:szCs w:val="20"/>
              </w:rPr>
              <w:t>0.262</w:t>
            </w:r>
          </w:p>
        </w:tc>
        <w:tc>
          <w:tcPr>
            <w:tcW w:w="9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A5236ED" w14:textId="77777777" w:rsidR="00976DC7" w:rsidRDefault="00000000">
            <w:pPr>
              <w:jc w:val="center"/>
            </w:pPr>
            <w:r>
              <w:rPr>
                <w:sz w:val="20"/>
                <w:szCs w:val="20"/>
              </w:rPr>
              <w:t>0.500</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11DE0B" w14:textId="77777777" w:rsidR="00976DC7" w:rsidRDefault="00000000">
            <w:pPr>
              <w:jc w:val="center"/>
            </w:pPr>
            <w:r>
              <w:rPr>
                <w:sz w:val="20"/>
                <w:szCs w:val="20"/>
              </w:rPr>
              <w:t>0.193</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800B76" w14:textId="77777777" w:rsidR="00976DC7" w:rsidRDefault="00000000">
            <w:pPr>
              <w:jc w:val="center"/>
            </w:pPr>
            <w:r>
              <w:rPr>
                <w:sz w:val="20"/>
                <w:szCs w:val="20"/>
              </w:rPr>
              <w:t>0.500</w:t>
            </w:r>
          </w:p>
        </w:tc>
        <w:tc>
          <w:tcPr>
            <w:tcW w:w="9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4481EF" w14:textId="77777777" w:rsidR="00976DC7" w:rsidRDefault="00000000">
            <w:pPr>
              <w:jc w:val="center"/>
            </w:pPr>
            <w:r>
              <w:rPr>
                <w:sz w:val="20"/>
                <w:szCs w:val="20"/>
              </w:rPr>
              <w:t>0.000</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39A663" w14:textId="77777777" w:rsidR="00976DC7" w:rsidRDefault="00000000">
            <w:pPr>
              <w:jc w:val="center"/>
            </w:pPr>
            <w:r>
              <w:rPr>
                <w:sz w:val="20"/>
                <w:szCs w:val="20"/>
              </w:rPr>
              <w:t>0.000</w:t>
            </w:r>
          </w:p>
        </w:tc>
        <w:tc>
          <w:tcPr>
            <w:tcW w:w="7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BB0E167" w14:textId="77777777" w:rsidR="00976DC7" w:rsidRDefault="00000000">
            <w:pPr>
              <w:jc w:val="center"/>
            </w:pPr>
            <w:r>
              <w:rPr>
                <w:sz w:val="20"/>
                <w:szCs w:val="20"/>
              </w:rPr>
              <w:t>0.000</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BC42A85" w14:textId="77777777" w:rsidR="00976DC7" w:rsidRDefault="00000000">
            <w:pPr>
              <w:jc w:val="center"/>
            </w:pPr>
            <w:r>
              <w:rPr>
                <w:sz w:val="20"/>
                <w:szCs w:val="20"/>
              </w:rPr>
              <w:t>0.0%</w:t>
            </w:r>
          </w:p>
        </w:tc>
        <w:tc>
          <w:tcPr>
            <w:tcW w:w="7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A02522" w14:textId="77777777" w:rsidR="00976DC7" w:rsidRDefault="00000000">
            <w:pPr>
              <w:jc w:val="center"/>
            </w:pPr>
            <w:r>
              <w:rPr>
                <w:sz w:val="20"/>
                <w:szCs w:val="20"/>
              </w:rPr>
              <w:t>0</w:t>
            </w:r>
          </w:p>
        </w:tc>
      </w:tr>
      <w:tr w:rsidR="00976DC7" w14:paraId="7693532D" w14:textId="77777777">
        <w:trPr>
          <w:cantSplit/>
        </w:trPr>
        <w:tc>
          <w:tcPr>
            <w:tcW w:w="21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0DBD6CA" w14:textId="77777777" w:rsidR="00976DC7" w:rsidRDefault="00000000">
            <w:r>
              <w:rPr>
                <w:sz w:val="20"/>
                <w:szCs w:val="20"/>
              </w:rPr>
              <w:t>logistic regression</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CCBE145" w14:textId="77777777" w:rsidR="00976DC7" w:rsidRDefault="00000000">
            <w:pPr>
              <w:jc w:val="center"/>
            </w:pPr>
            <w:r>
              <w:rPr>
                <w:sz w:val="20"/>
                <w:szCs w:val="20"/>
              </w:rPr>
              <w:t>0.534</w:t>
            </w:r>
          </w:p>
        </w:tc>
        <w:tc>
          <w:tcPr>
            <w:tcW w:w="9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8DDE65" w14:textId="77777777" w:rsidR="00976DC7" w:rsidRDefault="00000000">
            <w:pPr>
              <w:jc w:val="center"/>
            </w:pPr>
            <w:r>
              <w:rPr>
                <w:sz w:val="20"/>
                <w:szCs w:val="20"/>
              </w:rPr>
              <w:t>0.788</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199A9B9" w14:textId="77777777" w:rsidR="00976DC7" w:rsidRDefault="00000000">
            <w:pPr>
              <w:jc w:val="center"/>
            </w:pPr>
            <w:r>
              <w:rPr>
                <w:sz w:val="20"/>
                <w:szCs w:val="20"/>
              </w:rPr>
              <w:t>0.156</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F1100A9" w14:textId="77777777" w:rsidR="00976DC7" w:rsidRDefault="00000000">
            <w:pPr>
              <w:jc w:val="center"/>
            </w:pPr>
            <w:r>
              <w:rPr>
                <w:sz w:val="20"/>
                <w:szCs w:val="20"/>
              </w:rPr>
              <w:t>0.253</w:t>
            </w:r>
          </w:p>
        </w:tc>
        <w:tc>
          <w:tcPr>
            <w:tcW w:w="9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A534729" w14:textId="77777777" w:rsidR="00976DC7" w:rsidRDefault="00000000">
            <w:pPr>
              <w:jc w:val="center"/>
            </w:pPr>
            <w:r>
              <w:rPr>
                <w:sz w:val="20"/>
                <w:szCs w:val="20"/>
              </w:rPr>
              <w:t>0.458</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7DDBBB9" w14:textId="77777777" w:rsidR="00976DC7" w:rsidRDefault="00000000">
            <w:pPr>
              <w:jc w:val="center"/>
            </w:pPr>
            <w:r>
              <w:rPr>
                <w:sz w:val="20"/>
                <w:szCs w:val="20"/>
              </w:rPr>
              <w:t>0.767</w:t>
            </w:r>
          </w:p>
        </w:tc>
        <w:tc>
          <w:tcPr>
            <w:tcW w:w="7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0777B26" w14:textId="77777777" w:rsidR="00976DC7" w:rsidRDefault="00000000">
            <w:pPr>
              <w:jc w:val="center"/>
            </w:pPr>
            <w:r>
              <w:rPr>
                <w:sz w:val="20"/>
                <w:szCs w:val="20"/>
              </w:rPr>
              <w:t>0.573</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2BC63EE" w14:textId="77777777" w:rsidR="00976DC7" w:rsidRDefault="00000000">
            <w:pPr>
              <w:jc w:val="center"/>
            </w:pPr>
            <w:r>
              <w:rPr>
                <w:sz w:val="20"/>
                <w:szCs w:val="20"/>
              </w:rPr>
              <w:t>43.9%</w:t>
            </w:r>
          </w:p>
        </w:tc>
        <w:tc>
          <w:tcPr>
            <w:tcW w:w="7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52765C" w14:textId="77777777" w:rsidR="00976DC7" w:rsidRDefault="00000000">
            <w:pPr>
              <w:jc w:val="center"/>
            </w:pPr>
            <w:r>
              <w:rPr>
                <w:sz w:val="20"/>
                <w:szCs w:val="20"/>
              </w:rPr>
              <w:t>21</w:t>
            </w:r>
          </w:p>
        </w:tc>
      </w:tr>
      <w:tr w:rsidR="00976DC7" w14:paraId="189BBFCC" w14:textId="77777777">
        <w:trPr>
          <w:cantSplit/>
        </w:trPr>
        <w:tc>
          <w:tcPr>
            <w:tcW w:w="21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EAE88D" w14:textId="77777777" w:rsidR="00976DC7" w:rsidRDefault="00000000">
            <w:r>
              <w:rPr>
                <w:sz w:val="20"/>
                <w:szCs w:val="20"/>
              </w:rPr>
              <w:t>naive Bayes</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AE82D09" w14:textId="77777777" w:rsidR="00976DC7" w:rsidRDefault="00000000">
            <w:pPr>
              <w:jc w:val="center"/>
            </w:pPr>
            <w:r>
              <w:rPr>
                <w:sz w:val="20"/>
                <w:szCs w:val="20"/>
              </w:rPr>
              <w:t>0.508</w:t>
            </w:r>
          </w:p>
        </w:tc>
        <w:tc>
          <w:tcPr>
            <w:tcW w:w="9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8147482" w14:textId="77777777" w:rsidR="00976DC7" w:rsidRDefault="00000000">
            <w:pPr>
              <w:jc w:val="center"/>
            </w:pPr>
            <w:r>
              <w:rPr>
                <w:sz w:val="20"/>
                <w:szCs w:val="20"/>
              </w:rPr>
              <w:t>0.778</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3C66895" w14:textId="77777777" w:rsidR="00976DC7" w:rsidRDefault="00000000">
            <w:pPr>
              <w:jc w:val="center"/>
            </w:pPr>
            <w:r>
              <w:rPr>
                <w:sz w:val="20"/>
                <w:szCs w:val="20"/>
              </w:rPr>
              <w:t>0.217</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A6EF4C" w14:textId="77777777" w:rsidR="00976DC7" w:rsidRDefault="00000000">
            <w:pPr>
              <w:jc w:val="center"/>
            </w:pPr>
            <w:r>
              <w:rPr>
                <w:sz w:val="20"/>
                <w:szCs w:val="20"/>
              </w:rPr>
              <w:t>0.164</w:t>
            </w:r>
          </w:p>
        </w:tc>
        <w:tc>
          <w:tcPr>
            <w:tcW w:w="9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372846" w14:textId="77777777" w:rsidR="00976DC7" w:rsidRDefault="00000000">
            <w:pPr>
              <w:jc w:val="center"/>
            </w:pPr>
            <w:r>
              <w:rPr>
                <w:sz w:val="20"/>
                <w:szCs w:val="20"/>
              </w:rPr>
              <w:t>0.447</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710F453" w14:textId="77777777" w:rsidR="00976DC7" w:rsidRDefault="00000000">
            <w:pPr>
              <w:jc w:val="center"/>
            </w:pPr>
            <w:r>
              <w:rPr>
                <w:sz w:val="20"/>
                <w:szCs w:val="20"/>
              </w:rPr>
              <w:t>0.780</w:t>
            </w:r>
          </w:p>
        </w:tc>
        <w:tc>
          <w:tcPr>
            <w:tcW w:w="7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079E766" w14:textId="77777777" w:rsidR="00976DC7" w:rsidRDefault="00000000">
            <w:pPr>
              <w:jc w:val="center"/>
            </w:pPr>
            <w:r>
              <w:rPr>
                <w:sz w:val="20"/>
                <w:szCs w:val="20"/>
              </w:rPr>
              <w:t>0.568</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FAF0653" w14:textId="77777777" w:rsidR="00976DC7" w:rsidRDefault="00000000">
            <w:pPr>
              <w:jc w:val="center"/>
            </w:pPr>
            <w:r>
              <w:rPr>
                <w:sz w:val="20"/>
                <w:szCs w:val="20"/>
              </w:rPr>
              <w:t>45.6%</w:t>
            </w:r>
          </w:p>
        </w:tc>
        <w:tc>
          <w:tcPr>
            <w:tcW w:w="7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89288ED" w14:textId="77777777" w:rsidR="00976DC7" w:rsidRDefault="00000000">
            <w:pPr>
              <w:jc w:val="center"/>
            </w:pPr>
            <w:r>
              <w:rPr>
                <w:sz w:val="20"/>
                <w:szCs w:val="20"/>
              </w:rPr>
              <w:t>2</w:t>
            </w:r>
          </w:p>
        </w:tc>
      </w:tr>
      <w:tr w:rsidR="00976DC7" w14:paraId="6337B305" w14:textId="77777777">
        <w:trPr>
          <w:cantSplit/>
        </w:trPr>
        <w:tc>
          <w:tcPr>
            <w:tcW w:w="21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A19A477" w14:textId="77777777" w:rsidR="00976DC7" w:rsidRDefault="00000000">
            <w:r>
              <w:rPr>
                <w:sz w:val="20"/>
                <w:szCs w:val="20"/>
              </w:rPr>
              <w:t>random forest</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4C73B47" w14:textId="77777777" w:rsidR="00976DC7" w:rsidRDefault="00000000">
            <w:pPr>
              <w:jc w:val="center"/>
            </w:pPr>
            <w:r>
              <w:rPr>
                <w:sz w:val="20"/>
                <w:szCs w:val="20"/>
              </w:rPr>
              <w:t>0.587</w:t>
            </w:r>
          </w:p>
        </w:tc>
        <w:tc>
          <w:tcPr>
            <w:tcW w:w="9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39E8A9" w14:textId="77777777" w:rsidR="00976DC7" w:rsidRDefault="00000000">
            <w:pPr>
              <w:jc w:val="center"/>
            </w:pPr>
            <w:r>
              <w:rPr>
                <w:sz w:val="20"/>
                <w:szCs w:val="20"/>
              </w:rPr>
              <w:t>0.811</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A9F7B60" w14:textId="77777777" w:rsidR="00976DC7" w:rsidRDefault="00000000">
            <w:pPr>
              <w:jc w:val="center"/>
            </w:pPr>
            <w:r>
              <w:rPr>
                <w:sz w:val="20"/>
                <w:szCs w:val="20"/>
              </w:rPr>
              <w:t>0.147</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34D05DD" w14:textId="77777777" w:rsidR="00976DC7" w:rsidRDefault="00000000">
            <w:pPr>
              <w:jc w:val="center"/>
            </w:pPr>
            <w:r>
              <w:rPr>
                <w:sz w:val="20"/>
                <w:szCs w:val="20"/>
              </w:rPr>
              <w:t>0.318</w:t>
            </w:r>
          </w:p>
        </w:tc>
        <w:tc>
          <w:tcPr>
            <w:tcW w:w="9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E6D004" w14:textId="77777777" w:rsidR="00976DC7" w:rsidRDefault="00000000">
            <w:pPr>
              <w:jc w:val="center"/>
            </w:pPr>
            <w:r>
              <w:rPr>
                <w:sz w:val="20"/>
                <w:szCs w:val="20"/>
              </w:rPr>
              <w:t>0.485</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DC71666" w14:textId="77777777" w:rsidR="00976DC7" w:rsidRDefault="00000000">
            <w:pPr>
              <w:jc w:val="center"/>
            </w:pPr>
            <w:r>
              <w:rPr>
                <w:sz w:val="20"/>
                <w:szCs w:val="20"/>
              </w:rPr>
              <w:t>0.749</w:t>
            </w:r>
          </w:p>
        </w:tc>
        <w:tc>
          <w:tcPr>
            <w:tcW w:w="7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B324F0" w14:textId="77777777" w:rsidR="00976DC7" w:rsidRDefault="00000000">
            <w:pPr>
              <w:jc w:val="center"/>
            </w:pPr>
            <w:r>
              <w:rPr>
                <w:sz w:val="20"/>
                <w:szCs w:val="20"/>
              </w:rPr>
              <w:t>0.589</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89CFBE2" w14:textId="77777777" w:rsidR="00976DC7" w:rsidRDefault="00000000">
            <w:pPr>
              <w:jc w:val="center"/>
            </w:pPr>
            <w:r>
              <w:rPr>
                <w:sz w:val="20"/>
                <w:szCs w:val="20"/>
              </w:rPr>
              <w:t>40.4%</w:t>
            </w:r>
          </w:p>
        </w:tc>
        <w:tc>
          <w:tcPr>
            <w:tcW w:w="7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77C7C5" w14:textId="77777777" w:rsidR="00976DC7" w:rsidRDefault="00000000">
            <w:pPr>
              <w:jc w:val="center"/>
            </w:pPr>
            <w:r>
              <w:rPr>
                <w:sz w:val="20"/>
                <w:szCs w:val="20"/>
              </w:rPr>
              <w:t>190</w:t>
            </w:r>
          </w:p>
        </w:tc>
      </w:tr>
      <w:tr w:rsidR="00976DC7" w14:paraId="215DF3DF" w14:textId="77777777">
        <w:trPr>
          <w:cantSplit/>
        </w:trPr>
        <w:tc>
          <w:tcPr>
            <w:tcW w:w="211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DBBA94" w14:textId="77777777" w:rsidR="00976DC7" w:rsidRDefault="00000000">
            <w:r>
              <w:rPr>
                <w:sz w:val="20"/>
                <w:szCs w:val="20"/>
              </w:rPr>
              <w:t>gradient boosting</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A91B1F6" w14:textId="77777777" w:rsidR="00976DC7" w:rsidRDefault="00000000">
            <w:pPr>
              <w:jc w:val="center"/>
            </w:pPr>
            <w:r>
              <w:rPr>
                <w:sz w:val="20"/>
                <w:szCs w:val="20"/>
              </w:rPr>
              <w:t>0.602</w:t>
            </w:r>
          </w:p>
        </w:tc>
        <w:tc>
          <w:tcPr>
            <w:tcW w:w="9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264D6F4" w14:textId="77777777" w:rsidR="00976DC7" w:rsidRDefault="00000000">
            <w:pPr>
              <w:jc w:val="center"/>
            </w:pPr>
            <w:r>
              <w:rPr>
                <w:sz w:val="20"/>
                <w:szCs w:val="20"/>
              </w:rPr>
              <w:t>0.818</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97050A" w14:textId="77777777" w:rsidR="00976DC7" w:rsidRDefault="00000000">
            <w:pPr>
              <w:jc w:val="center"/>
            </w:pPr>
            <w:r>
              <w:rPr>
                <w:sz w:val="20"/>
                <w:szCs w:val="20"/>
              </w:rPr>
              <w:t>0.145</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A92586" w14:textId="77777777" w:rsidR="00976DC7" w:rsidRDefault="00000000">
            <w:pPr>
              <w:jc w:val="center"/>
            </w:pPr>
            <w:r>
              <w:rPr>
                <w:sz w:val="20"/>
                <w:szCs w:val="20"/>
              </w:rPr>
              <w:t>0.310</w:t>
            </w:r>
          </w:p>
        </w:tc>
        <w:tc>
          <w:tcPr>
            <w:tcW w:w="9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9117E2A" w14:textId="77777777" w:rsidR="00976DC7" w:rsidRDefault="00000000">
            <w:pPr>
              <w:jc w:val="center"/>
            </w:pPr>
            <w:r>
              <w:rPr>
                <w:sz w:val="20"/>
                <w:szCs w:val="20"/>
              </w:rPr>
              <w:t>0.499</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21EE18" w14:textId="77777777" w:rsidR="00976DC7" w:rsidRDefault="00000000">
            <w:pPr>
              <w:jc w:val="center"/>
            </w:pPr>
            <w:r>
              <w:rPr>
                <w:sz w:val="20"/>
                <w:szCs w:val="20"/>
              </w:rPr>
              <w:t>0.738</w:t>
            </w:r>
          </w:p>
        </w:tc>
        <w:tc>
          <w:tcPr>
            <w:tcW w:w="7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B7EA95" w14:textId="77777777" w:rsidR="00976DC7" w:rsidRDefault="00000000">
            <w:pPr>
              <w:jc w:val="center"/>
            </w:pPr>
            <w:r>
              <w:rPr>
                <w:sz w:val="20"/>
                <w:szCs w:val="20"/>
              </w:rPr>
              <w:t>0.596</w:t>
            </w:r>
          </w:p>
        </w:tc>
        <w:tc>
          <w:tcPr>
            <w:tcW w:w="80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AF2422" w14:textId="77777777" w:rsidR="00976DC7" w:rsidRDefault="00000000">
            <w:pPr>
              <w:jc w:val="center"/>
            </w:pPr>
            <w:r>
              <w:rPr>
                <w:sz w:val="20"/>
                <w:szCs w:val="20"/>
              </w:rPr>
              <w:t>38.6%</w:t>
            </w:r>
          </w:p>
        </w:tc>
        <w:tc>
          <w:tcPr>
            <w:tcW w:w="70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709E334" w14:textId="77777777" w:rsidR="00976DC7" w:rsidRDefault="00000000">
            <w:pPr>
              <w:jc w:val="center"/>
            </w:pPr>
            <w:r>
              <w:rPr>
                <w:sz w:val="20"/>
                <w:szCs w:val="20"/>
              </w:rPr>
              <w:t>265</w:t>
            </w:r>
          </w:p>
        </w:tc>
      </w:tr>
    </w:tbl>
    <w:p w14:paraId="2C616B69" w14:textId="77777777" w:rsidR="00976DC7" w:rsidRDefault="00976DC7">
      <w:pPr>
        <w:spacing w:after="100"/>
      </w:pPr>
    </w:p>
    <w:p w14:paraId="306253DE" w14:textId="77777777" w:rsidR="00976DC7" w:rsidRDefault="00000000">
      <w:pPr>
        <w:keepNext/>
        <w:spacing w:before="80" w:after="40"/>
        <w:jc w:val="center"/>
      </w:pPr>
      <w:r>
        <w:rPr>
          <w:noProof/>
        </w:rPr>
        <w:drawing>
          <wp:inline distT="0" distB="0" distL="0" distR="0" wp14:anchorId="0B6D9462" wp14:editId="05E2188C">
            <wp:extent cx="5760720" cy="2466975"/>
            <wp:effectExtent l="0" t="0" r="0" b="0"/>
            <wp:docPr id="1" name="sup_pr_roc_test.png" descr="Precision-recall (left) and ROC (right) curves on the test year for the four families. The dashed line in the left panel is the positive rate (the AP of a random ranking)."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720" cy="2466975"/>
                    </a:xfrm>
                    <a:prstGeom prst="rect">
                      <a:avLst/>
                    </a:prstGeom>
                  </pic:spPr>
                </pic:pic>
              </a:graphicData>
            </a:graphic>
          </wp:inline>
        </w:drawing>
      </w:r>
    </w:p>
    <w:p w14:paraId="47383261" w14:textId="77777777" w:rsidR="00976DC7" w:rsidRDefault="00000000">
      <w:pPr>
        <w:spacing w:after="140"/>
        <w:jc w:val="both"/>
      </w:pPr>
      <w:r>
        <w:rPr>
          <w:b/>
          <w:bCs/>
          <w:sz w:val="20"/>
          <w:szCs w:val="20"/>
        </w:rPr>
        <w:t xml:space="preserve">Figure 1. </w:t>
      </w:r>
      <w:r>
        <w:rPr>
          <w:sz w:val="20"/>
          <w:szCs w:val="20"/>
        </w:rPr>
        <w:t>Precision-recall (left) and ROC (right) curves on the test year for the four families. The dashed line in the left panel is the positive rate (the AP of a random ranking).</w:t>
      </w:r>
    </w:p>
    <w:p w14:paraId="51F19F0F" w14:textId="77777777" w:rsidR="00976DC7" w:rsidRDefault="00000000">
      <w:pPr>
        <w:spacing w:after="100" w:line="250" w:lineRule="auto"/>
        <w:jc w:val="both"/>
      </w:pPr>
      <w:r>
        <w:rPr>
          <w:b/>
          <w:bCs/>
          <w:sz w:val="22"/>
          <w:szCs w:val="22"/>
        </w:rPr>
        <w:t>Calibration.</w:t>
      </w:r>
      <w:r>
        <w:rPr>
          <w:sz w:val="22"/>
          <w:szCs w:val="22"/>
        </w:rPr>
        <w:t xml:space="preserve"> Gradient boosting's raw probabilities are already close to the diagonal (test Brier 0.1449; Figure 2). Isotonic regression fitted on validation barely changes the Brier score (0.1448), and because its </w:t>
      </w:r>
      <w:r>
        <w:rPr>
          <w:sz w:val="22"/>
          <w:szCs w:val="22"/>
        </w:rPr>
        <w:lastRenderedPageBreak/>
        <w:t xml:space="preserve">step function ties many scores it slightly lowers AP (0.596 vs 0.602). The pipeline therefore </w:t>
      </w:r>
      <w:r>
        <w:rPr>
          <w:b/>
          <w:bCs/>
          <w:sz w:val="22"/>
          <w:szCs w:val="22"/>
        </w:rPr>
        <w:t>ranks by the raw score</w:t>
      </w:r>
      <w:r>
        <w:rPr>
          <w:sz w:val="22"/>
          <w:szCs w:val="22"/>
        </w:rPr>
        <w:t xml:space="preserve"> and shows the calibrated value only as the displayed probability. Naive Bayes is badly over-confident, as its independence assumption predicts, and logistic regression is slightly under-confident at the top.</w:t>
      </w:r>
    </w:p>
    <w:p w14:paraId="3D6FEAE6" w14:textId="77777777" w:rsidR="00976DC7" w:rsidRDefault="00000000">
      <w:pPr>
        <w:keepNext/>
        <w:spacing w:before="80" w:after="40"/>
        <w:jc w:val="center"/>
      </w:pPr>
      <w:r>
        <w:rPr>
          <w:noProof/>
        </w:rPr>
        <w:drawing>
          <wp:inline distT="0" distB="0" distL="0" distR="0" wp14:anchorId="4DD45507" wp14:editId="65CEC0C9">
            <wp:extent cx="2743200" cy="2581275"/>
            <wp:effectExtent l="0" t="0" r="0" b="0"/>
            <wp:docPr id="2" name="sup_calibration.png" descr="Calibration on the test year: observed share of serious cases against mean predicted probability, in 15 equal-size bin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43200" cy="2581275"/>
                    </a:xfrm>
                    <a:prstGeom prst="rect">
                      <a:avLst/>
                    </a:prstGeom>
                  </pic:spPr>
                </pic:pic>
              </a:graphicData>
            </a:graphic>
          </wp:inline>
        </w:drawing>
      </w:r>
    </w:p>
    <w:p w14:paraId="09935B57" w14:textId="77777777" w:rsidR="00976DC7" w:rsidRDefault="00000000">
      <w:pPr>
        <w:spacing w:after="140"/>
        <w:jc w:val="both"/>
      </w:pPr>
      <w:r>
        <w:rPr>
          <w:b/>
          <w:bCs/>
          <w:sz w:val="20"/>
          <w:szCs w:val="20"/>
        </w:rPr>
        <w:t xml:space="preserve">Figure 2. </w:t>
      </w:r>
      <w:r>
        <w:rPr>
          <w:sz w:val="20"/>
          <w:szCs w:val="20"/>
        </w:rPr>
        <w:t>Calibration on the test year: observed share of serious cases against mean predicted probability, in 15 equal-size bins.</w:t>
      </w:r>
    </w:p>
    <w:p w14:paraId="7523CDA7" w14:textId="77777777" w:rsidR="00976DC7" w:rsidRDefault="00000000">
      <w:pPr>
        <w:pStyle w:val="Heading3"/>
        <w:spacing w:before="100" w:after="60"/>
      </w:pPr>
      <w:r>
        <w:rPr>
          <w:i/>
          <w:iCs/>
        </w:rPr>
        <w:t>Feature importance and ablation (gradient boosting)</w:t>
      </w:r>
    </w:p>
    <w:p w14:paraId="79957095" w14:textId="77777777" w:rsidR="00976DC7" w:rsidRDefault="00000000">
      <w:pPr>
        <w:spacing w:after="100" w:line="250" w:lineRule="auto"/>
        <w:jc w:val="both"/>
      </w:pPr>
      <w:r>
        <w:rPr>
          <w:sz w:val="22"/>
          <w:szCs w:val="22"/>
        </w:rPr>
        <w:t xml:space="preserve">We measured </w:t>
      </w:r>
      <w:r>
        <w:rPr>
          <w:b/>
          <w:bCs/>
          <w:sz w:val="22"/>
          <w:szCs w:val="22"/>
        </w:rPr>
        <w:t>permutation importance</w:t>
      </w:r>
      <w:r>
        <w:rPr>
          <w:sz w:val="22"/>
          <w:szCs w:val="22"/>
        </w:rPr>
        <w:t xml:space="preserve"> on 150,000 validation cases: each original feature (all its one-hot columns together) is shuffled and the drop in AP recorded, over three repeats. We also ran an </w:t>
      </w:r>
      <w:r>
        <w:rPr>
          <w:b/>
          <w:bCs/>
          <w:sz w:val="22"/>
          <w:szCs w:val="22"/>
        </w:rPr>
        <w:t>ablation</w:t>
      </w:r>
      <w:r>
        <w:rPr>
          <w:sz w:val="22"/>
          <w:szCs w:val="22"/>
        </w:rPr>
        <w:t xml:space="preserve">: the model is retrained (500,000 rows) without each feature group, and on each group alone (Figure 3). The most important single features are the drug flags (as a block) (0.158), US vs non-US origin (0.072), reporter type (0.046), followed by report type (0.044) and number of drugs (0.025). In the ablation, removing the drug flags costs the most (AP -0.067), followed by the report group (-0.064); removing the patient group (-0.018) or the drug counts (-0.008) costs less, because the remaining features partly stand in for them. Alone, drug identity reaches AP 0.496 and report origin 0.464. The model needs both </w:t>
      </w:r>
      <w:r>
        <w:rPr>
          <w:i/>
          <w:iCs/>
          <w:sz w:val="22"/>
          <w:szCs w:val="22"/>
        </w:rPr>
        <w:t>what was taken</w:t>
      </w:r>
      <w:r>
        <w:rPr>
          <w:sz w:val="22"/>
          <w:szCs w:val="22"/>
        </w:rPr>
        <w:t xml:space="preserve"> and </w:t>
      </w:r>
      <w:r>
        <w:rPr>
          <w:i/>
          <w:iCs/>
          <w:sz w:val="22"/>
          <w:szCs w:val="22"/>
        </w:rPr>
        <w:t>who reported it from where</w:t>
      </w:r>
      <w:r>
        <w:rPr>
          <w:sz w:val="22"/>
          <w:szCs w:val="22"/>
        </w:rPr>
        <w:t xml:space="preserve">: ex-US reports reaching the FDA are mostly serious ones forwarded by manufacturers, while US consumer and lawyer reports are mostly not. Among individual drugs, the largest AP drops come from dupilumab, acetaminophen, clozapine, </w:t>
      </w:r>
      <w:proofErr w:type="spellStart"/>
      <w:r>
        <w:rPr>
          <w:sz w:val="22"/>
          <w:szCs w:val="22"/>
        </w:rPr>
        <w:t>treprostinil</w:t>
      </w:r>
      <w:proofErr w:type="spellEnd"/>
      <w:r>
        <w:rPr>
          <w:sz w:val="22"/>
          <w:szCs w:val="22"/>
        </w:rPr>
        <w:t>, leuprolide.</w:t>
      </w:r>
    </w:p>
    <w:p w14:paraId="750CFA23" w14:textId="77777777" w:rsidR="00976DC7" w:rsidRDefault="00000000">
      <w:pPr>
        <w:keepNext/>
        <w:spacing w:before="80" w:after="40"/>
        <w:jc w:val="center"/>
      </w:pPr>
      <w:r>
        <w:rPr>
          <w:noProof/>
        </w:rPr>
        <w:drawing>
          <wp:inline distT="0" distB="0" distL="0" distR="0" wp14:anchorId="47C6D7A7" wp14:editId="324C0C71">
            <wp:extent cx="5943600" cy="1828800"/>
            <wp:effectExtent l="0" t="0" r="0" b="0"/>
            <wp:docPr id="3" name="sup_importance_ablation.png" descr="Gradient boosting: permutation importance of the original features (left) and of individual drug flags (center), measured as the drop in validation AP; ablation by feature group, retrained without (red) or with only (purple) each group (righ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828800"/>
                    </a:xfrm>
                    <a:prstGeom prst="rect">
                      <a:avLst/>
                    </a:prstGeom>
                  </pic:spPr>
                </pic:pic>
              </a:graphicData>
            </a:graphic>
          </wp:inline>
        </w:drawing>
      </w:r>
    </w:p>
    <w:p w14:paraId="0DE51438" w14:textId="77777777" w:rsidR="00976DC7" w:rsidRDefault="00000000">
      <w:pPr>
        <w:spacing w:after="140"/>
        <w:jc w:val="both"/>
      </w:pPr>
      <w:r>
        <w:rPr>
          <w:b/>
          <w:bCs/>
          <w:sz w:val="20"/>
          <w:szCs w:val="20"/>
        </w:rPr>
        <w:t xml:space="preserve">Figure 3. </w:t>
      </w:r>
      <w:r>
        <w:rPr>
          <w:sz w:val="20"/>
          <w:szCs w:val="20"/>
        </w:rPr>
        <w:t>Gradient boosting: permutation importance of the original features (left) and of individual drug flags (center), measured as the drop in validation AP; ablation by feature group, retrained without (red) or with only (purple) each group (right).</w:t>
      </w:r>
    </w:p>
    <w:p w14:paraId="2845536E" w14:textId="77777777" w:rsidR="00976DC7" w:rsidRDefault="00000000">
      <w:pPr>
        <w:pStyle w:val="Heading3"/>
        <w:spacing w:before="100" w:after="60"/>
      </w:pPr>
      <w:r>
        <w:rPr>
          <w:i/>
          <w:iCs/>
        </w:rPr>
        <w:lastRenderedPageBreak/>
        <w:t>Sensitivity analysis</w:t>
      </w:r>
    </w:p>
    <w:p w14:paraId="069E6773" w14:textId="77777777" w:rsidR="00976DC7" w:rsidRDefault="00000000">
      <w:pPr>
        <w:spacing w:after="100" w:line="250" w:lineRule="auto"/>
        <w:jc w:val="both"/>
      </w:pPr>
      <w:r>
        <w:rPr>
          <w:sz w:val="22"/>
          <w:szCs w:val="22"/>
        </w:rPr>
        <w:t xml:space="preserve">We varied one choice at a time, retraining on 500,000 rows and scoring on validation (Figure 4). </w:t>
      </w:r>
      <w:r>
        <w:rPr>
          <w:b/>
          <w:bCs/>
          <w:sz w:val="22"/>
          <w:szCs w:val="22"/>
        </w:rPr>
        <w:t>Hyperparameters:</w:t>
      </w:r>
      <w:r>
        <w:rPr>
          <w:sz w:val="22"/>
          <w:szCs w:val="22"/>
        </w:rPr>
        <w:t xml:space="preserve"> across learning rates 0.03-0.3 and 100-600 rounds, AP ranges over 0.599-0.631; only a low learning rate with few rounds (underfitting) or a high rate with many rounds (overfitting) falls off the plateau. Tree size (15-255 leaves) spans 0.599-0.631. </w:t>
      </w:r>
      <w:r>
        <w:rPr>
          <w:b/>
          <w:bCs/>
          <w:sz w:val="22"/>
          <w:szCs w:val="22"/>
        </w:rPr>
        <w:t>Drug vocabulary:</w:t>
      </w:r>
      <w:r>
        <w:rPr>
          <w:sz w:val="22"/>
          <w:szCs w:val="22"/>
        </w:rPr>
        <w:t xml:space="preserve"> AP rises from 0.563 with no drug flags to 0.630 with 400, gaining about 0.01 AP per doubling of the vocabulary and still rising at 400, so a larger vocabulary (or drug classes) would help. </w:t>
      </w:r>
      <w:r>
        <w:rPr>
          <w:b/>
          <w:bCs/>
          <w:sz w:val="22"/>
          <w:szCs w:val="22"/>
        </w:rPr>
        <w:t>Training size:</w:t>
      </w:r>
      <w:r>
        <w:rPr>
          <w:sz w:val="22"/>
          <w:szCs w:val="22"/>
        </w:rPr>
        <w:t xml:space="preserve"> AP grows from 0.496 with 10,000 rows to 0.635 with 1,000,000, still rising by about 0.01 per tripling of the data, so the 1,000,000-row sample costs little accuracy compared with all 5.9 million training cases. </w:t>
      </w:r>
      <w:r>
        <w:rPr>
          <w:b/>
          <w:bCs/>
          <w:sz w:val="22"/>
          <w:szCs w:val="22"/>
        </w:rPr>
        <w:t>Random seed:</w:t>
      </w:r>
      <w:r>
        <w:rPr>
          <w:sz w:val="22"/>
          <w:szCs w:val="22"/>
        </w:rPr>
        <w:t xml:space="preserve"> five seeds give 0.629 ± 0.0002, so the differences above are real.</w:t>
      </w:r>
    </w:p>
    <w:p w14:paraId="05F35B02" w14:textId="77777777" w:rsidR="00976DC7" w:rsidRDefault="00000000">
      <w:pPr>
        <w:keepNext/>
        <w:spacing w:before="80" w:after="40"/>
        <w:jc w:val="center"/>
      </w:pPr>
      <w:r>
        <w:rPr>
          <w:noProof/>
        </w:rPr>
        <w:drawing>
          <wp:inline distT="0" distB="0" distL="0" distR="0" wp14:anchorId="2A861EAC" wp14:editId="76537B3B">
            <wp:extent cx="5943600" cy="1533525"/>
            <wp:effectExtent l="0" t="0" r="0" b="0"/>
            <wp:docPr id="4" name="sup_sensitivity.png" descr="Sensitivity of gradient boosting (validation AP): learning rate x boosting rounds (left), number of drug flags kept (center), training-set size (righ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533525"/>
                    </a:xfrm>
                    <a:prstGeom prst="rect">
                      <a:avLst/>
                    </a:prstGeom>
                  </pic:spPr>
                </pic:pic>
              </a:graphicData>
            </a:graphic>
          </wp:inline>
        </w:drawing>
      </w:r>
    </w:p>
    <w:p w14:paraId="63F6FFFD" w14:textId="77777777" w:rsidR="00976DC7" w:rsidRDefault="00000000">
      <w:pPr>
        <w:spacing w:after="140"/>
        <w:jc w:val="both"/>
      </w:pPr>
      <w:r>
        <w:rPr>
          <w:b/>
          <w:bCs/>
          <w:sz w:val="20"/>
          <w:szCs w:val="20"/>
        </w:rPr>
        <w:t xml:space="preserve">Figure 4. </w:t>
      </w:r>
      <w:r>
        <w:rPr>
          <w:sz w:val="20"/>
          <w:szCs w:val="20"/>
        </w:rPr>
        <w:t>Sensitivity of gradient boosting (validation AP): learning rate x boosting rounds (left), number of drug flags kept (center), training-set size (right).</w:t>
      </w:r>
    </w:p>
    <w:p w14:paraId="15C789D2" w14:textId="77777777" w:rsidR="00976DC7" w:rsidRDefault="00000000">
      <w:pPr>
        <w:pStyle w:val="Heading3"/>
        <w:spacing w:before="100" w:after="60"/>
      </w:pPr>
      <w:r>
        <w:rPr>
          <w:i/>
          <w:iCs/>
        </w:rPr>
        <w:t>Trade-offs</w:t>
      </w:r>
    </w:p>
    <w:p w14:paraId="22FEE8E6" w14:textId="77777777" w:rsidR="00976DC7" w:rsidRDefault="00000000">
      <w:pPr>
        <w:spacing w:after="100" w:line="250" w:lineRule="auto"/>
        <w:jc w:val="both"/>
      </w:pPr>
      <w:r>
        <w:rPr>
          <w:b/>
          <w:bCs/>
          <w:sz w:val="22"/>
          <w:szCs w:val="22"/>
        </w:rPr>
        <w:t>Precision vs recall.</w:t>
      </w:r>
      <w:r>
        <w:rPr>
          <w:sz w:val="22"/>
          <w:szCs w:val="22"/>
        </w:rPr>
        <w:t xml:space="preserve"> Table 5 turns the calibrated model into operating points: each row targets a recall on validation and reports what happens on test. Catching 80% of serious cases means reviewing about 454 of every 1,000 reports at 0.47 precision. Pushing recall to 95% raises the load by half again (668 per 1,000) while precision falls to 0.37. Where to operate is a staffing decision; the model makes the cost of each choice explicit. </w:t>
      </w:r>
      <w:r>
        <w:rPr>
          <w:b/>
          <w:bCs/>
          <w:sz w:val="22"/>
          <w:szCs w:val="22"/>
        </w:rPr>
        <w:t>Speed vs accuracy.</w:t>
      </w:r>
      <w:r>
        <w:rPr>
          <w:sz w:val="22"/>
          <w:szCs w:val="22"/>
        </w:rPr>
        <w:t xml:space="preserve"> Naive Bayes trains in 2 s but loses 0.09 AP; logistic regression takes 21 s, the random forest 190 s and gradient boosting 265 s on 1,000,000 rows for the best accuracy (Figure 5, center). Scoring a full quarter takes under a minute for any family, so training cost is the only real constraint. </w:t>
      </w:r>
      <w:r>
        <w:rPr>
          <w:b/>
          <w:bCs/>
          <w:sz w:val="22"/>
          <w:szCs w:val="22"/>
        </w:rPr>
        <w:t>Accuracy vs interpretability.</w:t>
      </w:r>
      <w:r>
        <w:rPr>
          <w:sz w:val="22"/>
          <w:szCs w:val="22"/>
        </w:rPr>
        <w:t xml:space="preserve"> Logistic regression gives readable coefficients at a cost of about 0.07 AP. </w:t>
      </w:r>
      <w:r>
        <w:rPr>
          <w:b/>
          <w:bCs/>
          <w:sz w:val="22"/>
          <w:szCs w:val="22"/>
        </w:rPr>
        <w:t>Stability over time.</w:t>
      </w:r>
      <w:r>
        <w:rPr>
          <w:sz w:val="22"/>
          <w:szCs w:val="22"/>
        </w:rPr>
        <w:t xml:space="preserve"> AP falls from 0.651 in 2025Q1 to 0.580 in 2026Q2 (Figure 5, right), with logistic regression degrading in parallel. Notebook 4 shows why: the share of cases with at least one </w:t>
      </w:r>
      <w:proofErr w:type="gramStart"/>
      <w:r>
        <w:rPr>
          <w:sz w:val="22"/>
          <w:szCs w:val="22"/>
        </w:rPr>
        <w:t>top-400</w:t>
      </w:r>
      <w:proofErr w:type="gramEnd"/>
      <w:r>
        <w:rPr>
          <w:sz w:val="22"/>
          <w:szCs w:val="22"/>
        </w:rPr>
        <w:t xml:space="preserve"> training drug falls from 88% (train) to 76% (test) as new drugs enter the market. Retraining each quarter would be part of any deployment.</w:t>
      </w:r>
    </w:p>
    <w:p w14:paraId="28398E75" w14:textId="77777777" w:rsidR="00976DC7" w:rsidRDefault="00000000">
      <w:pPr>
        <w:keepNext/>
        <w:spacing w:before="100" w:after="50"/>
      </w:pPr>
      <w:r>
        <w:rPr>
          <w:b/>
          <w:bCs/>
          <w:sz w:val="20"/>
          <w:szCs w:val="20"/>
        </w:rPr>
        <w:t xml:space="preserve">Table 5. </w:t>
      </w:r>
      <w:r>
        <w:rPr>
          <w:sz w:val="20"/>
          <w:szCs w:val="20"/>
        </w:rPr>
        <w:t>Operating points of the calibrated gradient boosting model. The threshold is chosen on validation to reach the target recall, then applied to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0"/>
        <w:gridCol w:w="1300"/>
        <w:gridCol w:w="1560"/>
        <w:gridCol w:w="1560"/>
        <w:gridCol w:w="1300"/>
        <w:gridCol w:w="1820"/>
      </w:tblGrid>
      <w:tr w:rsidR="00976DC7" w14:paraId="7D8F4EEA" w14:textId="77777777">
        <w:trPr>
          <w:cantSplit/>
          <w:tblHeader/>
        </w:trPr>
        <w:tc>
          <w:tcPr>
            <w:tcW w:w="182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431ADC3F" w14:textId="77777777" w:rsidR="00976DC7" w:rsidRDefault="00000000">
            <w:r>
              <w:rPr>
                <w:b/>
                <w:bCs/>
                <w:sz w:val="20"/>
                <w:szCs w:val="20"/>
              </w:rPr>
              <w:t>Target recall (</w:t>
            </w:r>
            <w:proofErr w:type="spellStart"/>
            <w:r>
              <w:rPr>
                <w:b/>
                <w:bCs/>
                <w:sz w:val="20"/>
                <w:szCs w:val="20"/>
              </w:rPr>
              <w:t>val</w:t>
            </w:r>
            <w:proofErr w:type="spellEnd"/>
            <w:r>
              <w:rPr>
                <w:b/>
                <w:bCs/>
                <w:sz w:val="20"/>
                <w:szCs w:val="20"/>
              </w:rPr>
              <w:t>)</w:t>
            </w:r>
          </w:p>
        </w:tc>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78802A22" w14:textId="77777777" w:rsidR="00976DC7" w:rsidRDefault="00000000">
            <w:pPr>
              <w:jc w:val="center"/>
            </w:pPr>
            <w:r>
              <w:rPr>
                <w:b/>
                <w:bCs/>
                <w:sz w:val="20"/>
                <w:szCs w:val="20"/>
              </w:rPr>
              <w:t>Threshold</w:t>
            </w:r>
          </w:p>
        </w:tc>
        <w:tc>
          <w:tcPr>
            <w:tcW w:w="156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7DD64F7" w14:textId="77777777" w:rsidR="00976DC7" w:rsidRDefault="00000000">
            <w:pPr>
              <w:jc w:val="center"/>
            </w:pPr>
            <w:r>
              <w:rPr>
                <w:b/>
                <w:bCs/>
                <w:sz w:val="20"/>
                <w:szCs w:val="20"/>
              </w:rPr>
              <w:t>Precision (test)</w:t>
            </w:r>
          </w:p>
        </w:tc>
        <w:tc>
          <w:tcPr>
            <w:tcW w:w="156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3775948" w14:textId="77777777" w:rsidR="00976DC7" w:rsidRDefault="00000000">
            <w:pPr>
              <w:jc w:val="center"/>
            </w:pPr>
            <w:r>
              <w:rPr>
                <w:b/>
                <w:bCs/>
                <w:sz w:val="20"/>
                <w:szCs w:val="20"/>
              </w:rPr>
              <w:t>Recall (test)</w:t>
            </w:r>
          </w:p>
        </w:tc>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04A8FB2C" w14:textId="77777777" w:rsidR="00976DC7" w:rsidRDefault="00000000">
            <w:pPr>
              <w:jc w:val="center"/>
            </w:pPr>
            <w:r>
              <w:rPr>
                <w:b/>
                <w:bCs/>
                <w:sz w:val="20"/>
                <w:szCs w:val="20"/>
              </w:rPr>
              <w:t>Flagged</w:t>
            </w:r>
          </w:p>
        </w:tc>
        <w:tc>
          <w:tcPr>
            <w:tcW w:w="182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1B87C8E" w14:textId="77777777" w:rsidR="00976DC7" w:rsidRDefault="00000000">
            <w:pPr>
              <w:jc w:val="center"/>
            </w:pPr>
            <w:r>
              <w:rPr>
                <w:b/>
                <w:bCs/>
                <w:sz w:val="20"/>
                <w:szCs w:val="20"/>
              </w:rPr>
              <w:t>Reviews per 1,000</w:t>
            </w:r>
          </w:p>
        </w:tc>
      </w:tr>
      <w:tr w:rsidR="00976DC7" w14:paraId="60999540" w14:textId="77777777">
        <w:trPr>
          <w:cantSplit/>
        </w:trPr>
        <w:tc>
          <w:tcPr>
            <w:tcW w:w="18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D36675" w14:textId="77777777" w:rsidR="00976DC7" w:rsidRDefault="00000000">
            <w:r>
              <w:rPr>
                <w:sz w:val="20"/>
                <w:szCs w:val="20"/>
              </w:rPr>
              <w:t>0.50</w:t>
            </w: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20E95A9" w14:textId="77777777" w:rsidR="00976DC7" w:rsidRDefault="00000000">
            <w:pPr>
              <w:jc w:val="center"/>
            </w:pPr>
            <w:r>
              <w:rPr>
                <w:sz w:val="20"/>
                <w:szCs w:val="20"/>
              </w:rPr>
              <w:t>0.474</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90314F" w14:textId="77777777" w:rsidR="00976DC7" w:rsidRDefault="00000000">
            <w:pPr>
              <w:jc w:val="center"/>
            </w:pPr>
            <w:r>
              <w:rPr>
                <w:sz w:val="20"/>
                <w:szCs w:val="20"/>
              </w:rPr>
              <w:t>0.596</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C09763" w14:textId="77777777" w:rsidR="00976DC7" w:rsidRDefault="00000000">
            <w:pPr>
              <w:jc w:val="center"/>
            </w:pPr>
            <w:r>
              <w:rPr>
                <w:sz w:val="20"/>
                <w:szCs w:val="20"/>
              </w:rPr>
              <w:t>0.503</w:t>
            </w: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7C9C30" w14:textId="77777777" w:rsidR="00976DC7" w:rsidRDefault="00000000">
            <w:pPr>
              <w:jc w:val="center"/>
            </w:pPr>
            <w:r>
              <w:rPr>
                <w:sz w:val="20"/>
                <w:szCs w:val="20"/>
              </w:rPr>
              <w:t>22.1%</w:t>
            </w:r>
          </w:p>
        </w:tc>
        <w:tc>
          <w:tcPr>
            <w:tcW w:w="18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C80B481" w14:textId="77777777" w:rsidR="00976DC7" w:rsidRDefault="00000000">
            <w:pPr>
              <w:jc w:val="center"/>
            </w:pPr>
            <w:r>
              <w:rPr>
                <w:sz w:val="20"/>
                <w:szCs w:val="20"/>
              </w:rPr>
              <w:t>221</w:t>
            </w:r>
          </w:p>
        </w:tc>
      </w:tr>
      <w:tr w:rsidR="00976DC7" w14:paraId="578490ED" w14:textId="77777777">
        <w:trPr>
          <w:cantSplit/>
        </w:trPr>
        <w:tc>
          <w:tcPr>
            <w:tcW w:w="18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EFF90A9" w14:textId="77777777" w:rsidR="00976DC7" w:rsidRDefault="00000000">
            <w:r>
              <w:rPr>
                <w:sz w:val="20"/>
                <w:szCs w:val="20"/>
              </w:rPr>
              <w:t>0.70</w:t>
            </w: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D5DB07C" w14:textId="77777777" w:rsidR="00976DC7" w:rsidRDefault="00000000">
            <w:pPr>
              <w:jc w:val="center"/>
            </w:pPr>
            <w:r>
              <w:rPr>
                <w:sz w:val="20"/>
                <w:szCs w:val="20"/>
              </w:rPr>
              <w:t>0.348</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E486015" w14:textId="77777777" w:rsidR="00976DC7" w:rsidRDefault="00000000">
            <w:pPr>
              <w:jc w:val="center"/>
            </w:pPr>
            <w:r>
              <w:rPr>
                <w:sz w:val="20"/>
                <w:szCs w:val="20"/>
              </w:rPr>
              <w:t>0.511</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99AFA11" w14:textId="77777777" w:rsidR="00976DC7" w:rsidRDefault="00000000">
            <w:pPr>
              <w:jc w:val="center"/>
            </w:pPr>
            <w:r>
              <w:rPr>
                <w:sz w:val="20"/>
                <w:szCs w:val="20"/>
              </w:rPr>
              <w:t>0.718</w:t>
            </w: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78425C" w14:textId="77777777" w:rsidR="00976DC7" w:rsidRDefault="00000000">
            <w:pPr>
              <w:jc w:val="center"/>
            </w:pPr>
            <w:r>
              <w:rPr>
                <w:sz w:val="20"/>
                <w:szCs w:val="20"/>
              </w:rPr>
              <w:t>36.7%</w:t>
            </w:r>
          </w:p>
        </w:tc>
        <w:tc>
          <w:tcPr>
            <w:tcW w:w="18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967147" w14:textId="77777777" w:rsidR="00976DC7" w:rsidRDefault="00000000">
            <w:pPr>
              <w:jc w:val="center"/>
            </w:pPr>
            <w:r>
              <w:rPr>
                <w:sz w:val="20"/>
                <w:szCs w:val="20"/>
              </w:rPr>
              <w:t>367</w:t>
            </w:r>
          </w:p>
        </w:tc>
      </w:tr>
      <w:tr w:rsidR="00976DC7" w14:paraId="52BC483C" w14:textId="77777777">
        <w:trPr>
          <w:cantSplit/>
        </w:trPr>
        <w:tc>
          <w:tcPr>
            <w:tcW w:w="18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B8AFAA" w14:textId="77777777" w:rsidR="00976DC7" w:rsidRDefault="00000000">
            <w:r>
              <w:rPr>
                <w:sz w:val="20"/>
                <w:szCs w:val="20"/>
              </w:rPr>
              <w:t>0.80</w:t>
            </w: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37BEE3" w14:textId="77777777" w:rsidR="00976DC7" w:rsidRDefault="00000000">
            <w:pPr>
              <w:jc w:val="center"/>
            </w:pPr>
            <w:r>
              <w:rPr>
                <w:sz w:val="20"/>
                <w:szCs w:val="20"/>
              </w:rPr>
              <w:t>0.256</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8A2D1CD" w14:textId="77777777" w:rsidR="00976DC7" w:rsidRDefault="00000000">
            <w:pPr>
              <w:jc w:val="center"/>
            </w:pPr>
            <w:r>
              <w:rPr>
                <w:sz w:val="20"/>
                <w:szCs w:val="20"/>
              </w:rPr>
              <w:t>0.466</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5755F3" w14:textId="77777777" w:rsidR="00976DC7" w:rsidRDefault="00000000">
            <w:pPr>
              <w:jc w:val="center"/>
            </w:pPr>
            <w:r>
              <w:rPr>
                <w:sz w:val="20"/>
                <w:szCs w:val="20"/>
              </w:rPr>
              <w:t>0.810</w:t>
            </w: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89391F" w14:textId="77777777" w:rsidR="00976DC7" w:rsidRDefault="00000000">
            <w:pPr>
              <w:jc w:val="center"/>
            </w:pPr>
            <w:r>
              <w:rPr>
                <w:sz w:val="20"/>
                <w:szCs w:val="20"/>
              </w:rPr>
              <w:t>45.4%</w:t>
            </w:r>
          </w:p>
        </w:tc>
        <w:tc>
          <w:tcPr>
            <w:tcW w:w="18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613F0A" w14:textId="77777777" w:rsidR="00976DC7" w:rsidRDefault="00000000">
            <w:pPr>
              <w:jc w:val="center"/>
            </w:pPr>
            <w:r>
              <w:rPr>
                <w:sz w:val="20"/>
                <w:szCs w:val="20"/>
              </w:rPr>
              <w:t>454</w:t>
            </w:r>
          </w:p>
        </w:tc>
      </w:tr>
      <w:tr w:rsidR="00976DC7" w14:paraId="60278742" w14:textId="77777777">
        <w:trPr>
          <w:cantSplit/>
        </w:trPr>
        <w:tc>
          <w:tcPr>
            <w:tcW w:w="18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C2C0B54" w14:textId="77777777" w:rsidR="00976DC7" w:rsidRDefault="00000000">
            <w:r>
              <w:rPr>
                <w:sz w:val="20"/>
                <w:szCs w:val="20"/>
              </w:rPr>
              <w:t>0.90</w:t>
            </w: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BB4DB6" w14:textId="77777777" w:rsidR="00976DC7" w:rsidRDefault="00000000">
            <w:pPr>
              <w:jc w:val="center"/>
            </w:pPr>
            <w:r>
              <w:rPr>
                <w:sz w:val="20"/>
                <w:szCs w:val="20"/>
              </w:rPr>
              <w:t>0.179</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A121CD" w14:textId="77777777" w:rsidR="00976DC7" w:rsidRDefault="00000000">
            <w:pPr>
              <w:jc w:val="center"/>
            </w:pPr>
            <w:r>
              <w:rPr>
                <w:sz w:val="20"/>
                <w:szCs w:val="20"/>
              </w:rPr>
              <w:t>0.413</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C9A716B" w14:textId="77777777" w:rsidR="00976DC7" w:rsidRDefault="00000000">
            <w:pPr>
              <w:jc w:val="center"/>
            </w:pPr>
            <w:r>
              <w:rPr>
                <w:sz w:val="20"/>
                <w:szCs w:val="20"/>
              </w:rPr>
              <w:t>0.901</w:t>
            </w: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BFDD555" w14:textId="77777777" w:rsidR="00976DC7" w:rsidRDefault="00000000">
            <w:pPr>
              <w:jc w:val="center"/>
            </w:pPr>
            <w:r>
              <w:rPr>
                <w:sz w:val="20"/>
                <w:szCs w:val="20"/>
              </w:rPr>
              <w:t>57.0%</w:t>
            </w:r>
          </w:p>
        </w:tc>
        <w:tc>
          <w:tcPr>
            <w:tcW w:w="18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3EE1851" w14:textId="77777777" w:rsidR="00976DC7" w:rsidRDefault="00000000">
            <w:pPr>
              <w:jc w:val="center"/>
            </w:pPr>
            <w:r>
              <w:rPr>
                <w:sz w:val="20"/>
                <w:szCs w:val="20"/>
              </w:rPr>
              <w:t>570</w:t>
            </w:r>
          </w:p>
        </w:tc>
      </w:tr>
      <w:tr w:rsidR="00976DC7" w14:paraId="7C894932" w14:textId="77777777">
        <w:trPr>
          <w:cantSplit/>
        </w:trPr>
        <w:tc>
          <w:tcPr>
            <w:tcW w:w="18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7CD2C7" w14:textId="77777777" w:rsidR="00976DC7" w:rsidRDefault="00000000">
            <w:r>
              <w:rPr>
                <w:sz w:val="20"/>
                <w:szCs w:val="20"/>
              </w:rPr>
              <w:t>0.95</w:t>
            </w: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AAF1A66" w14:textId="77777777" w:rsidR="00976DC7" w:rsidRDefault="00000000">
            <w:pPr>
              <w:jc w:val="center"/>
            </w:pPr>
            <w:r>
              <w:rPr>
                <w:sz w:val="20"/>
                <w:szCs w:val="20"/>
              </w:rPr>
              <w:t>0.099</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94896D" w14:textId="77777777" w:rsidR="00976DC7" w:rsidRDefault="00000000">
            <w:pPr>
              <w:jc w:val="center"/>
            </w:pPr>
            <w:r>
              <w:rPr>
                <w:sz w:val="20"/>
                <w:szCs w:val="20"/>
              </w:rPr>
              <w:t>0.371</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F691AA6" w14:textId="77777777" w:rsidR="00976DC7" w:rsidRDefault="00000000">
            <w:pPr>
              <w:jc w:val="center"/>
            </w:pPr>
            <w:r>
              <w:rPr>
                <w:sz w:val="20"/>
                <w:szCs w:val="20"/>
              </w:rPr>
              <w:t>0.948</w:t>
            </w:r>
          </w:p>
        </w:tc>
        <w:tc>
          <w:tcPr>
            <w:tcW w:w="13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E303C67" w14:textId="77777777" w:rsidR="00976DC7" w:rsidRDefault="00000000">
            <w:pPr>
              <w:jc w:val="center"/>
            </w:pPr>
            <w:r>
              <w:rPr>
                <w:sz w:val="20"/>
                <w:szCs w:val="20"/>
              </w:rPr>
              <w:t>66.8%</w:t>
            </w:r>
          </w:p>
        </w:tc>
        <w:tc>
          <w:tcPr>
            <w:tcW w:w="18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B8A1D0C" w14:textId="77777777" w:rsidR="00976DC7" w:rsidRDefault="00000000">
            <w:pPr>
              <w:jc w:val="center"/>
            </w:pPr>
            <w:r>
              <w:rPr>
                <w:sz w:val="20"/>
                <w:szCs w:val="20"/>
              </w:rPr>
              <w:t>668</w:t>
            </w:r>
          </w:p>
        </w:tc>
      </w:tr>
    </w:tbl>
    <w:p w14:paraId="39C9FC53" w14:textId="77777777" w:rsidR="00976DC7" w:rsidRDefault="00976DC7">
      <w:pPr>
        <w:spacing w:after="100"/>
      </w:pPr>
    </w:p>
    <w:p w14:paraId="14E1CB0E" w14:textId="77777777" w:rsidR="00976DC7" w:rsidRDefault="00000000">
      <w:pPr>
        <w:keepNext/>
        <w:spacing w:before="80" w:after="40"/>
        <w:jc w:val="center"/>
      </w:pPr>
      <w:r>
        <w:rPr>
          <w:noProof/>
        </w:rPr>
        <w:lastRenderedPageBreak/>
        <w:drawing>
          <wp:inline distT="0" distB="0" distL="0" distR="0" wp14:anchorId="7BAB82F6" wp14:editId="7DCC1338">
            <wp:extent cx="5943600" cy="1533525"/>
            <wp:effectExtent l="0" t="0" r="0" b="0"/>
            <wp:docPr id="5" name="sup_tradeoffs.png" descr="Trade-offs: precision and recall at the operating points of Table 5 (left); training time vs test AP per family (center); AP by quarter over validation and test, with the positive rate as the floor (righ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533525"/>
                    </a:xfrm>
                    <a:prstGeom prst="rect">
                      <a:avLst/>
                    </a:prstGeom>
                  </pic:spPr>
                </pic:pic>
              </a:graphicData>
            </a:graphic>
          </wp:inline>
        </w:drawing>
      </w:r>
    </w:p>
    <w:p w14:paraId="353795D4" w14:textId="77777777" w:rsidR="00976DC7" w:rsidRDefault="00000000">
      <w:pPr>
        <w:spacing w:after="140"/>
        <w:jc w:val="both"/>
      </w:pPr>
      <w:r>
        <w:rPr>
          <w:b/>
          <w:bCs/>
          <w:sz w:val="20"/>
          <w:szCs w:val="20"/>
        </w:rPr>
        <w:t xml:space="preserve">Figure 5. </w:t>
      </w:r>
      <w:r>
        <w:rPr>
          <w:sz w:val="20"/>
          <w:szCs w:val="20"/>
        </w:rPr>
        <w:t>Trade-offs: precision and recall at the operating points of Table 5 (left); training time vs test AP per family (center); AP by quarter over validation and test, with the positive rate as the floor (right).</w:t>
      </w:r>
    </w:p>
    <w:p w14:paraId="307BB345" w14:textId="77777777" w:rsidR="00976DC7" w:rsidRDefault="00000000">
      <w:pPr>
        <w:pStyle w:val="Heading3"/>
        <w:spacing w:before="100" w:after="60"/>
      </w:pPr>
      <w:r>
        <w:rPr>
          <w:i/>
          <w:iCs/>
        </w:rPr>
        <w:t>Failure analysis</w:t>
      </w:r>
    </w:p>
    <w:p w14:paraId="14991BF6" w14:textId="77777777" w:rsidR="00976DC7" w:rsidRDefault="00000000">
      <w:pPr>
        <w:spacing w:after="100" w:line="250" w:lineRule="auto"/>
        <w:jc w:val="both"/>
      </w:pPr>
      <w:r>
        <w:rPr>
          <w:sz w:val="22"/>
          <w:szCs w:val="22"/>
        </w:rPr>
        <w:t xml:space="preserve">Errors on the test year at the F1 threshold concentrate in identifiable segments (Table 6). Cases with </w:t>
      </w:r>
      <w:r>
        <w:rPr>
          <w:b/>
          <w:bCs/>
          <w:sz w:val="22"/>
          <w:szCs w:val="22"/>
        </w:rPr>
        <w:t>neither age nor sex</w:t>
      </w:r>
      <w:r>
        <w:rPr>
          <w:sz w:val="22"/>
          <w:szCs w:val="22"/>
        </w:rPr>
        <w:t xml:space="preserve"> (FNR 0.447), </w:t>
      </w:r>
      <w:r>
        <w:rPr>
          <w:b/>
          <w:bCs/>
          <w:sz w:val="22"/>
          <w:szCs w:val="22"/>
        </w:rPr>
        <w:t>consumer</w:t>
      </w:r>
      <w:r>
        <w:rPr>
          <w:sz w:val="22"/>
          <w:szCs w:val="22"/>
        </w:rPr>
        <w:t xml:space="preserve"> reports (0.426) and </w:t>
      </w:r>
      <w:r>
        <w:rPr>
          <w:b/>
          <w:bCs/>
          <w:sz w:val="22"/>
          <w:szCs w:val="22"/>
        </w:rPr>
        <w:t>lawyer</w:t>
      </w:r>
      <w:r>
        <w:rPr>
          <w:sz w:val="22"/>
          <w:szCs w:val="22"/>
        </w:rPr>
        <w:t xml:space="preserve"> reports (0.768) miss the most serious cases, and cases with </w:t>
      </w:r>
      <w:r>
        <w:rPr>
          <w:b/>
          <w:bCs/>
          <w:sz w:val="22"/>
          <w:szCs w:val="22"/>
        </w:rPr>
        <w:t xml:space="preserve">no </w:t>
      </w:r>
      <w:proofErr w:type="gramStart"/>
      <w:r>
        <w:rPr>
          <w:b/>
          <w:bCs/>
          <w:sz w:val="22"/>
          <w:szCs w:val="22"/>
        </w:rPr>
        <w:t>top-400</w:t>
      </w:r>
      <w:proofErr w:type="gramEnd"/>
      <w:r>
        <w:rPr>
          <w:b/>
          <w:bCs/>
          <w:sz w:val="22"/>
          <w:szCs w:val="22"/>
        </w:rPr>
        <w:t xml:space="preserve"> drug</w:t>
      </w:r>
      <w:r>
        <w:rPr>
          <w:sz w:val="22"/>
          <w:szCs w:val="22"/>
        </w:rPr>
        <w:t xml:space="preserve"> have low AP (0.489). In the other direction, ex-US reports from health professionals are flagged almost always (FPR 0.734), because most of them are serious. We then picked five failures by rule rather than by hand (Appendix Table 9) and read their full ingredient and reaction lists. Those lists are not model inputs; we use them only to understand the errors. Three kinds of failure stand out:</w:t>
      </w:r>
    </w:p>
    <w:p w14:paraId="50D26131" w14:textId="77777777" w:rsidR="00976DC7" w:rsidRDefault="00000000">
      <w:pPr>
        <w:pStyle w:val="ListParagraph"/>
        <w:numPr>
          <w:ilvl w:val="0"/>
          <w:numId w:val="2"/>
        </w:numPr>
        <w:spacing w:after="40" w:line="250" w:lineRule="auto"/>
      </w:pPr>
      <w:r>
        <w:rPr>
          <w:b/>
          <w:bCs/>
        </w:rPr>
        <w:t>Reports with too little (or contradictory) information: examples A, B, D.</w:t>
      </w:r>
      <w:r>
        <w:t xml:space="preserve"> All three are US consumer reports with no age or sex and one or two drugs. Example A lists </w:t>
      </w:r>
      <w:proofErr w:type="spellStart"/>
      <w:r>
        <w:t>conestat</w:t>
      </w:r>
      <w:proofErr w:type="spellEnd"/>
      <w:r>
        <w:t xml:space="preserve"> alfa, a rare drug outside the vocabulary, and the case is coded as hospitalized while its only reaction is "no adverse event". diclofenac (B) is a common, mostly non-serious drug whose only listed reaction is "</w:t>
      </w:r>
      <w:proofErr w:type="spellStart"/>
      <w:r>
        <w:t>hospitalisation</w:t>
      </w:r>
      <w:proofErr w:type="spellEnd"/>
      <w:r>
        <w:t xml:space="preserve">". Example D lists mometasone | olopatadine (a nasal spray and eye drops) with a reported death and a device complaint. The features describe a low-risk report, and nothing available at intake contradicts that. </w:t>
      </w:r>
      <w:r>
        <w:rPr>
          <w:i/>
          <w:iCs/>
        </w:rPr>
        <w:t>Fix:</w:t>
      </w:r>
      <w:r>
        <w:t xml:space="preserve"> treat sparse reports as their own queue (or flag them for follow-up) rather than trusting a low score; add drug-class or Part B cluster features so an unseen drug like A inherits a class risk.</w:t>
      </w:r>
    </w:p>
    <w:p w14:paraId="31E770D0" w14:textId="77777777" w:rsidR="00976DC7" w:rsidRDefault="00000000">
      <w:pPr>
        <w:pStyle w:val="ListParagraph"/>
        <w:numPr>
          <w:ilvl w:val="0"/>
          <w:numId w:val="2"/>
        </w:numPr>
        <w:spacing w:after="40" w:line="250" w:lineRule="auto"/>
      </w:pPr>
      <w:r>
        <w:rPr>
          <w:b/>
          <w:bCs/>
        </w:rPr>
        <w:t>Serious, but not by our definition: example C.</w:t>
      </w:r>
      <w:r>
        <w:t xml:space="preserve"> The most confident false positive (p = 0.998) is a 92-drug report from a health professional in CA, one of the templated Canadian reports, describing a </w:t>
      </w:r>
      <w:r>
        <w:rPr>
          <w:b/>
          <w:bCs/>
        </w:rPr>
        <w:t>congenital anomaly</w:t>
      </w:r>
      <w:r>
        <w:t xml:space="preserve"> after exposure via breast milk. A congenital anomaly is itself an FDA seriousness criterion, but not hospitalization or death, so the label is negative. Every feature (ex-US, health professional, many drugs) points to "serious", and in the regulatory sense the model is right. </w:t>
      </w:r>
      <w:r>
        <w:rPr>
          <w:i/>
          <w:iCs/>
        </w:rPr>
        <w:t>Fix:</w:t>
      </w:r>
      <w:r>
        <w:t xml:space="preserve"> predict the full seriousness flag, or the seriousness criteria as a multi-label target, as Zhao et al. (2023) do.</w:t>
      </w:r>
    </w:p>
    <w:p w14:paraId="16DFB781" w14:textId="77777777" w:rsidR="00976DC7" w:rsidRDefault="00000000">
      <w:pPr>
        <w:pStyle w:val="ListParagraph"/>
        <w:numPr>
          <w:ilvl w:val="0"/>
          <w:numId w:val="2"/>
        </w:numPr>
        <w:spacing w:after="40" w:line="250" w:lineRule="auto"/>
      </w:pPr>
      <w:r>
        <w:rPr>
          <w:b/>
          <w:bCs/>
        </w:rPr>
        <w:t>Label noise: example E.</w:t>
      </w:r>
      <w:r>
        <w:t xml:space="preserve"> A male 38-year-old's report from a physician lists fentanyl | cocaine | diamorphine with respiratory acidosis, heart rate increased, somnolence, respiratory depression, miosis, yet it is coded as neither hospitalization nor death (p = 0.991). Across all confident false positives, 4.9% list a reaction that is almost always serious (death, sepsis, cardiac arrest, respiratory failure...), against 1.2% of true negatives: four times as often. Label noise explains only part of the false positives, but it caps the precision any model can reach. </w:t>
      </w:r>
      <w:r>
        <w:rPr>
          <w:i/>
          <w:iCs/>
        </w:rPr>
        <w:t>Fix:</w:t>
      </w:r>
      <w:r>
        <w:t xml:space="preserve"> audit labels with reaction-based rules and train with noise-robust losses.</w:t>
      </w:r>
    </w:p>
    <w:p w14:paraId="1F8F7E79" w14:textId="77777777" w:rsidR="00976DC7" w:rsidRDefault="00000000">
      <w:pPr>
        <w:spacing w:after="100" w:line="250" w:lineRule="auto"/>
        <w:jc w:val="both"/>
      </w:pPr>
      <w:r>
        <w:rPr>
          <w:b/>
          <w:bCs/>
          <w:sz w:val="22"/>
          <w:szCs w:val="22"/>
        </w:rPr>
        <w:t>End-to-end pipeline.</w:t>
      </w:r>
      <w:r>
        <w:rPr>
          <w:sz w:val="22"/>
          <w:szCs w:val="22"/>
        </w:rPr>
        <w:t xml:space="preserve"> Notebook 7 applies the saved preprocessing, model and calibrator to the most recent quarter (2026Q2, 416,272 cases) without refitting anything. It flags 38.7% of cases for review with precision 0.477 and recall 0.748 (AP 0.580), the mean calibrated probability is 0.266 against an observed rate of 0.246, and 85% of cases are tagged with at least one Part B drug cluster, so a reviewer sees both a risk score and the safety-profile group of each suspect drug.</w:t>
      </w:r>
    </w:p>
    <w:p w14:paraId="5EF39AAF" w14:textId="77777777" w:rsidR="00976DC7" w:rsidRDefault="00000000">
      <w:pPr>
        <w:keepNext/>
        <w:spacing w:before="100" w:after="50"/>
      </w:pPr>
      <w:r>
        <w:rPr>
          <w:b/>
          <w:bCs/>
          <w:sz w:val="20"/>
          <w:szCs w:val="20"/>
        </w:rPr>
        <w:lastRenderedPageBreak/>
        <w:t xml:space="preserve">Table 6. </w:t>
      </w:r>
      <w:r>
        <w:rPr>
          <w:sz w:val="20"/>
          <w:szCs w:val="20"/>
        </w:rPr>
        <w:t>Error rates by segment on the test year (gradient boosting, F1 threshold). FNR = share of serious cases missed; FPR = share of non-serious cases flagged.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4"/>
        <w:gridCol w:w="1303"/>
        <w:gridCol w:w="1303"/>
        <w:gridCol w:w="1066"/>
        <w:gridCol w:w="1066"/>
        <w:gridCol w:w="1068"/>
      </w:tblGrid>
      <w:tr w:rsidR="00976DC7" w14:paraId="60C66D47" w14:textId="77777777">
        <w:trPr>
          <w:cantSplit/>
          <w:tblHeader/>
        </w:trPr>
        <w:tc>
          <w:tcPr>
            <w:tcW w:w="3554"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4282044A" w14:textId="77777777" w:rsidR="00976DC7" w:rsidRDefault="00000000">
            <w:r>
              <w:rPr>
                <w:b/>
                <w:bCs/>
                <w:sz w:val="20"/>
                <w:szCs w:val="20"/>
              </w:rPr>
              <w:t>Segment</w:t>
            </w:r>
          </w:p>
        </w:tc>
        <w:tc>
          <w:tcPr>
            <w:tcW w:w="1303"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10EB671F" w14:textId="77777777" w:rsidR="00976DC7" w:rsidRDefault="00000000">
            <w:pPr>
              <w:jc w:val="center"/>
            </w:pPr>
            <w:r>
              <w:rPr>
                <w:b/>
                <w:bCs/>
                <w:sz w:val="20"/>
                <w:szCs w:val="20"/>
              </w:rPr>
              <w:t>Share of test</w:t>
            </w:r>
          </w:p>
        </w:tc>
        <w:tc>
          <w:tcPr>
            <w:tcW w:w="1303"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1DFDABE" w14:textId="77777777" w:rsidR="00976DC7" w:rsidRDefault="00000000">
            <w:pPr>
              <w:jc w:val="center"/>
            </w:pPr>
            <w:r>
              <w:rPr>
                <w:b/>
                <w:bCs/>
                <w:sz w:val="20"/>
                <w:szCs w:val="20"/>
              </w:rPr>
              <w:t>Positive rate</w:t>
            </w:r>
          </w:p>
        </w:tc>
        <w:tc>
          <w:tcPr>
            <w:tcW w:w="1066"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73D773A0" w14:textId="77777777" w:rsidR="00976DC7" w:rsidRDefault="00000000">
            <w:pPr>
              <w:jc w:val="center"/>
            </w:pPr>
            <w:r>
              <w:rPr>
                <w:b/>
                <w:bCs/>
                <w:sz w:val="20"/>
                <w:szCs w:val="20"/>
              </w:rPr>
              <w:t>AP</w:t>
            </w:r>
          </w:p>
        </w:tc>
        <w:tc>
          <w:tcPr>
            <w:tcW w:w="1066"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2B7BC1B4" w14:textId="77777777" w:rsidR="00976DC7" w:rsidRDefault="00000000">
            <w:pPr>
              <w:jc w:val="center"/>
            </w:pPr>
            <w:r>
              <w:rPr>
                <w:b/>
                <w:bCs/>
                <w:sz w:val="20"/>
                <w:szCs w:val="20"/>
              </w:rPr>
              <w:t>FNR</w:t>
            </w:r>
          </w:p>
        </w:tc>
        <w:tc>
          <w:tcPr>
            <w:tcW w:w="1068"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45C2E48A" w14:textId="77777777" w:rsidR="00976DC7" w:rsidRDefault="00000000">
            <w:pPr>
              <w:jc w:val="center"/>
            </w:pPr>
            <w:r>
              <w:rPr>
                <w:b/>
                <w:bCs/>
                <w:sz w:val="20"/>
                <w:szCs w:val="20"/>
              </w:rPr>
              <w:t>FPR</w:t>
            </w:r>
          </w:p>
        </w:tc>
      </w:tr>
      <w:tr w:rsidR="00976DC7" w14:paraId="193C9912" w14:textId="77777777">
        <w:trPr>
          <w:cantSplit/>
        </w:trPr>
        <w:tc>
          <w:tcPr>
            <w:tcW w:w="35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5B3341" w14:textId="77777777" w:rsidR="00976DC7" w:rsidRDefault="00000000">
            <w:r>
              <w:rPr>
                <w:sz w:val="20"/>
                <w:szCs w:val="20"/>
              </w:rPr>
              <w:t>all test cases</w:t>
            </w:r>
          </w:p>
        </w:tc>
        <w:tc>
          <w:tcPr>
            <w:tcW w:w="1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CA251F" w14:textId="77777777" w:rsidR="00976DC7" w:rsidRDefault="00000000">
            <w:pPr>
              <w:jc w:val="center"/>
            </w:pPr>
            <w:r>
              <w:rPr>
                <w:sz w:val="20"/>
                <w:szCs w:val="20"/>
              </w:rPr>
              <w:t>100.0%</w:t>
            </w:r>
          </w:p>
        </w:tc>
        <w:tc>
          <w:tcPr>
            <w:tcW w:w="1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5FEEE4E" w14:textId="77777777" w:rsidR="00976DC7" w:rsidRDefault="00000000">
            <w:pPr>
              <w:jc w:val="center"/>
            </w:pPr>
            <w:r>
              <w:rPr>
                <w:sz w:val="20"/>
                <w:szCs w:val="20"/>
              </w:rPr>
              <w:t>0.262</w:t>
            </w:r>
          </w:p>
        </w:tc>
        <w:tc>
          <w:tcPr>
            <w:tcW w:w="106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08EA39" w14:textId="77777777" w:rsidR="00976DC7" w:rsidRDefault="00000000">
            <w:pPr>
              <w:jc w:val="center"/>
            </w:pPr>
            <w:r>
              <w:rPr>
                <w:sz w:val="20"/>
                <w:szCs w:val="20"/>
              </w:rPr>
              <w:t>0.602</w:t>
            </w:r>
          </w:p>
        </w:tc>
        <w:tc>
          <w:tcPr>
            <w:tcW w:w="106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10E55EA" w14:textId="77777777" w:rsidR="00976DC7" w:rsidRDefault="00000000">
            <w:pPr>
              <w:jc w:val="center"/>
            </w:pPr>
            <w:r>
              <w:rPr>
                <w:sz w:val="20"/>
                <w:szCs w:val="20"/>
              </w:rPr>
              <w:t>0.262</w:t>
            </w:r>
          </w:p>
        </w:tc>
        <w:tc>
          <w:tcPr>
            <w:tcW w:w="10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02B73F" w14:textId="77777777" w:rsidR="00976DC7" w:rsidRDefault="00000000">
            <w:pPr>
              <w:jc w:val="center"/>
            </w:pPr>
            <w:r>
              <w:rPr>
                <w:sz w:val="20"/>
                <w:szCs w:val="20"/>
              </w:rPr>
              <w:t>0.262</w:t>
            </w:r>
          </w:p>
        </w:tc>
      </w:tr>
      <w:tr w:rsidR="00976DC7" w14:paraId="13723592" w14:textId="77777777">
        <w:trPr>
          <w:cantSplit/>
        </w:trPr>
        <w:tc>
          <w:tcPr>
            <w:tcW w:w="35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C90F52" w14:textId="77777777" w:rsidR="00976DC7" w:rsidRDefault="00000000">
            <w:r>
              <w:rPr>
                <w:sz w:val="20"/>
                <w:szCs w:val="20"/>
              </w:rPr>
              <w:t xml:space="preserve">no </w:t>
            </w:r>
            <w:proofErr w:type="gramStart"/>
            <w:r>
              <w:rPr>
                <w:sz w:val="20"/>
                <w:szCs w:val="20"/>
              </w:rPr>
              <w:t>top-400</w:t>
            </w:r>
            <w:proofErr w:type="gramEnd"/>
            <w:r>
              <w:rPr>
                <w:sz w:val="20"/>
                <w:szCs w:val="20"/>
              </w:rPr>
              <w:t xml:space="preserve"> drug on the case</w:t>
            </w:r>
          </w:p>
        </w:tc>
        <w:tc>
          <w:tcPr>
            <w:tcW w:w="1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05D9713" w14:textId="77777777" w:rsidR="00976DC7" w:rsidRDefault="00000000">
            <w:pPr>
              <w:jc w:val="center"/>
            </w:pPr>
            <w:r>
              <w:rPr>
                <w:sz w:val="20"/>
                <w:szCs w:val="20"/>
              </w:rPr>
              <w:t>23.9%</w:t>
            </w:r>
          </w:p>
        </w:tc>
        <w:tc>
          <w:tcPr>
            <w:tcW w:w="1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79AF62" w14:textId="77777777" w:rsidR="00976DC7" w:rsidRDefault="00000000">
            <w:pPr>
              <w:jc w:val="center"/>
            </w:pPr>
            <w:r>
              <w:rPr>
                <w:sz w:val="20"/>
                <w:szCs w:val="20"/>
              </w:rPr>
              <w:t>0.234</w:t>
            </w:r>
          </w:p>
        </w:tc>
        <w:tc>
          <w:tcPr>
            <w:tcW w:w="106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4A29A1" w14:textId="77777777" w:rsidR="00976DC7" w:rsidRDefault="00000000">
            <w:pPr>
              <w:jc w:val="center"/>
            </w:pPr>
            <w:r>
              <w:rPr>
                <w:sz w:val="20"/>
                <w:szCs w:val="20"/>
              </w:rPr>
              <w:t>0.489</w:t>
            </w:r>
          </w:p>
        </w:tc>
        <w:tc>
          <w:tcPr>
            <w:tcW w:w="106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C2BD5F5" w14:textId="77777777" w:rsidR="00976DC7" w:rsidRDefault="00000000">
            <w:pPr>
              <w:jc w:val="center"/>
            </w:pPr>
            <w:r>
              <w:rPr>
                <w:sz w:val="20"/>
                <w:szCs w:val="20"/>
              </w:rPr>
              <w:t>0.313</w:t>
            </w:r>
          </w:p>
        </w:tc>
        <w:tc>
          <w:tcPr>
            <w:tcW w:w="10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BC1B5A" w14:textId="77777777" w:rsidR="00976DC7" w:rsidRDefault="00000000">
            <w:pPr>
              <w:jc w:val="center"/>
            </w:pPr>
            <w:r>
              <w:rPr>
                <w:sz w:val="20"/>
                <w:szCs w:val="20"/>
              </w:rPr>
              <w:t>0.289</w:t>
            </w:r>
          </w:p>
        </w:tc>
      </w:tr>
      <w:tr w:rsidR="00976DC7" w14:paraId="23EF8E7D" w14:textId="77777777">
        <w:trPr>
          <w:cantSplit/>
        </w:trPr>
        <w:tc>
          <w:tcPr>
            <w:tcW w:w="35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F7DEEC5" w14:textId="77777777" w:rsidR="00976DC7" w:rsidRDefault="00000000">
            <w:r>
              <w:rPr>
                <w:sz w:val="20"/>
                <w:szCs w:val="20"/>
              </w:rPr>
              <w:t>age and sex both missing</w:t>
            </w:r>
          </w:p>
        </w:tc>
        <w:tc>
          <w:tcPr>
            <w:tcW w:w="1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3DAF0B" w14:textId="77777777" w:rsidR="00976DC7" w:rsidRDefault="00000000">
            <w:pPr>
              <w:jc w:val="center"/>
            </w:pPr>
            <w:r>
              <w:rPr>
                <w:sz w:val="20"/>
                <w:szCs w:val="20"/>
              </w:rPr>
              <w:t>14.2%</w:t>
            </w:r>
          </w:p>
        </w:tc>
        <w:tc>
          <w:tcPr>
            <w:tcW w:w="1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2710AAC" w14:textId="77777777" w:rsidR="00976DC7" w:rsidRDefault="00000000">
            <w:pPr>
              <w:jc w:val="center"/>
            </w:pPr>
            <w:r>
              <w:rPr>
                <w:sz w:val="20"/>
                <w:szCs w:val="20"/>
              </w:rPr>
              <w:t>0.161</w:t>
            </w:r>
          </w:p>
        </w:tc>
        <w:tc>
          <w:tcPr>
            <w:tcW w:w="106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B31B83" w14:textId="77777777" w:rsidR="00976DC7" w:rsidRDefault="00000000">
            <w:pPr>
              <w:jc w:val="center"/>
            </w:pPr>
            <w:r>
              <w:rPr>
                <w:sz w:val="20"/>
                <w:szCs w:val="20"/>
              </w:rPr>
              <w:t>0.425</w:t>
            </w:r>
          </w:p>
        </w:tc>
        <w:tc>
          <w:tcPr>
            <w:tcW w:w="106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3333ED2" w14:textId="77777777" w:rsidR="00976DC7" w:rsidRDefault="00000000">
            <w:pPr>
              <w:jc w:val="center"/>
            </w:pPr>
            <w:r>
              <w:rPr>
                <w:sz w:val="20"/>
                <w:szCs w:val="20"/>
              </w:rPr>
              <w:t>0.447</w:t>
            </w:r>
          </w:p>
        </w:tc>
        <w:tc>
          <w:tcPr>
            <w:tcW w:w="10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FFDBAAE" w14:textId="77777777" w:rsidR="00976DC7" w:rsidRDefault="00000000">
            <w:pPr>
              <w:jc w:val="center"/>
            </w:pPr>
            <w:r>
              <w:rPr>
                <w:sz w:val="20"/>
                <w:szCs w:val="20"/>
              </w:rPr>
              <w:t>0.160</w:t>
            </w:r>
          </w:p>
        </w:tc>
      </w:tr>
      <w:tr w:rsidR="00976DC7" w14:paraId="50CA320D" w14:textId="77777777">
        <w:trPr>
          <w:cantSplit/>
        </w:trPr>
        <w:tc>
          <w:tcPr>
            <w:tcW w:w="35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83A23C2" w14:textId="77777777" w:rsidR="00976DC7" w:rsidRDefault="00000000">
            <w:r>
              <w:rPr>
                <w:sz w:val="20"/>
                <w:szCs w:val="20"/>
              </w:rPr>
              <w:t>consumer reporter</w:t>
            </w:r>
          </w:p>
        </w:tc>
        <w:tc>
          <w:tcPr>
            <w:tcW w:w="1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7A94DB" w14:textId="77777777" w:rsidR="00976DC7" w:rsidRDefault="00000000">
            <w:pPr>
              <w:jc w:val="center"/>
            </w:pPr>
            <w:r>
              <w:rPr>
                <w:sz w:val="20"/>
                <w:szCs w:val="20"/>
              </w:rPr>
              <w:t>51.1%</w:t>
            </w:r>
          </w:p>
        </w:tc>
        <w:tc>
          <w:tcPr>
            <w:tcW w:w="1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EAD650E" w14:textId="77777777" w:rsidR="00976DC7" w:rsidRDefault="00000000">
            <w:pPr>
              <w:jc w:val="center"/>
            </w:pPr>
            <w:r>
              <w:rPr>
                <w:sz w:val="20"/>
                <w:szCs w:val="20"/>
              </w:rPr>
              <w:t>0.189</w:t>
            </w:r>
          </w:p>
        </w:tc>
        <w:tc>
          <w:tcPr>
            <w:tcW w:w="106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0ABF93" w14:textId="77777777" w:rsidR="00976DC7" w:rsidRDefault="00000000">
            <w:pPr>
              <w:jc w:val="center"/>
            </w:pPr>
            <w:r>
              <w:rPr>
                <w:sz w:val="20"/>
                <w:szCs w:val="20"/>
              </w:rPr>
              <w:t>0.532</w:t>
            </w:r>
          </w:p>
        </w:tc>
        <w:tc>
          <w:tcPr>
            <w:tcW w:w="106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643D0C" w14:textId="77777777" w:rsidR="00976DC7" w:rsidRDefault="00000000">
            <w:pPr>
              <w:jc w:val="center"/>
            </w:pPr>
            <w:r>
              <w:rPr>
                <w:sz w:val="20"/>
                <w:szCs w:val="20"/>
              </w:rPr>
              <w:t>0.426</w:t>
            </w:r>
          </w:p>
        </w:tc>
        <w:tc>
          <w:tcPr>
            <w:tcW w:w="10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86DC9D" w14:textId="77777777" w:rsidR="00976DC7" w:rsidRDefault="00000000">
            <w:pPr>
              <w:jc w:val="center"/>
            </w:pPr>
            <w:r>
              <w:rPr>
                <w:sz w:val="20"/>
                <w:szCs w:val="20"/>
              </w:rPr>
              <w:t>0.141</w:t>
            </w:r>
          </w:p>
        </w:tc>
      </w:tr>
      <w:tr w:rsidR="00976DC7" w14:paraId="0573C600" w14:textId="77777777">
        <w:trPr>
          <w:cantSplit/>
        </w:trPr>
        <w:tc>
          <w:tcPr>
            <w:tcW w:w="35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7EEED58" w14:textId="77777777" w:rsidR="00976DC7" w:rsidRDefault="00000000">
            <w:r>
              <w:rPr>
                <w:sz w:val="20"/>
                <w:szCs w:val="20"/>
              </w:rPr>
              <w:t>lawyer reporter</w:t>
            </w:r>
          </w:p>
        </w:tc>
        <w:tc>
          <w:tcPr>
            <w:tcW w:w="1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4143F5C" w14:textId="77777777" w:rsidR="00976DC7" w:rsidRDefault="00000000">
            <w:pPr>
              <w:jc w:val="center"/>
            </w:pPr>
            <w:r>
              <w:rPr>
                <w:sz w:val="20"/>
                <w:szCs w:val="20"/>
              </w:rPr>
              <w:t>1.1%</w:t>
            </w:r>
          </w:p>
        </w:tc>
        <w:tc>
          <w:tcPr>
            <w:tcW w:w="1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CF5F99" w14:textId="77777777" w:rsidR="00976DC7" w:rsidRDefault="00000000">
            <w:pPr>
              <w:jc w:val="center"/>
            </w:pPr>
            <w:r>
              <w:rPr>
                <w:sz w:val="20"/>
                <w:szCs w:val="20"/>
              </w:rPr>
              <w:t>0.126</w:t>
            </w:r>
          </w:p>
        </w:tc>
        <w:tc>
          <w:tcPr>
            <w:tcW w:w="106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934CBF" w14:textId="77777777" w:rsidR="00976DC7" w:rsidRDefault="00000000">
            <w:pPr>
              <w:jc w:val="center"/>
            </w:pPr>
            <w:r>
              <w:rPr>
                <w:sz w:val="20"/>
                <w:szCs w:val="20"/>
              </w:rPr>
              <w:t>0.389</w:t>
            </w:r>
          </w:p>
        </w:tc>
        <w:tc>
          <w:tcPr>
            <w:tcW w:w="106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2F3FEE6" w14:textId="77777777" w:rsidR="00976DC7" w:rsidRDefault="00000000">
            <w:pPr>
              <w:jc w:val="center"/>
            </w:pPr>
            <w:r>
              <w:rPr>
                <w:sz w:val="20"/>
                <w:szCs w:val="20"/>
              </w:rPr>
              <w:t>0.768</w:t>
            </w:r>
          </w:p>
        </w:tc>
        <w:tc>
          <w:tcPr>
            <w:tcW w:w="10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5868A48" w14:textId="77777777" w:rsidR="00976DC7" w:rsidRDefault="00000000">
            <w:pPr>
              <w:jc w:val="center"/>
            </w:pPr>
            <w:r>
              <w:rPr>
                <w:sz w:val="20"/>
                <w:szCs w:val="20"/>
              </w:rPr>
              <w:t>0.033</w:t>
            </w:r>
          </w:p>
        </w:tc>
      </w:tr>
      <w:tr w:rsidR="00976DC7" w14:paraId="5D091C53" w14:textId="77777777">
        <w:trPr>
          <w:cantSplit/>
        </w:trPr>
        <w:tc>
          <w:tcPr>
            <w:tcW w:w="35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7F994F" w14:textId="77777777" w:rsidR="00976DC7" w:rsidRDefault="00000000">
            <w:r>
              <w:rPr>
                <w:sz w:val="20"/>
                <w:szCs w:val="20"/>
              </w:rPr>
              <w:t>health professional, outside US</w:t>
            </w:r>
          </w:p>
        </w:tc>
        <w:tc>
          <w:tcPr>
            <w:tcW w:w="1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294517" w14:textId="77777777" w:rsidR="00976DC7" w:rsidRDefault="00000000">
            <w:pPr>
              <w:jc w:val="center"/>
            </w:pPr>
            <w:r>
              <w:rPr>
                <w:sz w:val="20"/>
                <w:szCs w:val="20"/>
              </w:rPr>
              <w:t>26.4%</w:t>
            </w:r>
          </w:p>
        </w:tc>
        <w:tc>
          <w:tcPr>
            <w:tcW w:w="1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4C5196" w14:textId="77777777" w:rsidR="00976DC7" w:rsidRDefault="00000000">
            <w:pPr>
              <w:jc w:val="center"/>
            </w:pPr>
            <w:r>
              <w:rPr>
                <w:sz w:val="20"/>
                <w:szCs w:val="20"/>
              </w:rPr>
              <w:t>0.450</w:t>
            </w:r>
          </w:p>
        </w:tc>
        <w:tc>
          <w:tcPr>
            <w:tcW w:w="106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E28CE1" w14:textId="77777777" w:rsidR="00976DC7" w:rsidRDefault="00000000">
            <w:pPr>
              <w:jc w:val="center"/>
            </w:pPr>
            <w:r>
              <w:rPr>
                <w:sz w:val="20"/>
                <w:szCs w:val="20"/>
              </w:rPr>
              <w:t>0.643</w:t>
            </w:r>
          </w:p>
        </w:tc>
        <w:tc>
          <w:tcPr>
            <w:tcW w:w="106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438614" w14:textId="77777777" w:rsidR="00976DC7" w:rsidRDefault="00000000">
            <w:pPr>
              <w:jc w:val="center"/>
            </w:pPr>
            <w:r>
              <w:rPr>
                <w:sz w:val="20"/>
                <w:szCs w:val="20"/>
              </w:rPr>
              <w:t>0.093</w:t>
            </w:r>
          </w:p>
        </w:tc>
        <w:tc>
          <w:tcPr>
            <w:tcW w:w="10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7B8E26" w14:textId="77777777" w:rsidR="00976DC7" w:rsidRDefault="00000000">
            <w:pPr>
              <w:jc w:val="center"/>
            </w:pPr>
            <w:r>
              <w:rPr>
                <w:sz w:val="20"/>
                <w:szCs w:val="20"/>
              </w:rPr>
              <w:t>0.734</w:t>
            </w:r>
          </w:p>
        </w:tc>
      </w:tr>
      <w:tr w:rsidR="00976DC7" w14:paraId="3B38E567" w14:textId="77777777">
        <w:trPr>
          <w:cantSplit/>
        </w:trPr>
        <w:tc>
          <w:tcPr>
            <w:tcW w:w="35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9071CC" w14:textId="77777777" w:rsidR="00976DC7" w:rsidRDefault="00000000">
            <w:r>
              <w:rPr>
                <w:sz w:val="20"/>
                <w:szCs w:val="20"/>
              </w:rPr>
              <w:t>single drug on the case</w:t>
            </w:r>
          </w:p>
        </w:tc>
        <w:tc>
          <w:tcPr>
            <w:tcW w:w="1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6A6A30" w14:textId="77777777" w:rsidR="00976DC7" w:rsidRDefault="00000000">
            <w:pPr>
              <w:jc w:val="center"/>
            </w:pPr>
            <w:r>
              <w:rPr>
                <w:sz w:val="20"/>
                <w:szCs w:val="20"/>
              </w:rPr>
              <w:t>48.1%</w:t>
            </w:r>
          </w:p>
        </w:tc>
        <w:tc>
          <w:tcPr>
            <w:tcW w:w="1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788D6D" w14:textId="77777777" w:rsidR="00976DC7" w:rsidRDefault="00000000">
            <w:pPr>
              <w:jc w:val="center"/>
            </w:pPr>
            <w:r>
              <w:rPr>
                <w:sz w:val="20"/>
                <w:szCs w:val="20"/>
              </w:rPr>
              <w:t>0.199</w:t>
            </w:r>
          </w:p>
        </w:tc>
        <w:tc>
          <w:tcPr>
            <w:tcW w:w="106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D66E34" w14:textId="77777777" w:rsidR="00976DC7" w:rsidRDefault="00000000">
            <w:pPr>
              <w:jc w:val="center"/>
            </w:pPr>
            <w:r>
              <w:rPr>
                <w:sz w:val="20"/>
                <w:szCs w:val="20"/>
              </w:rPr>
              <w:t>0.551</w:t>
            </w:r>
          </w:p>
        </w:tc>
        <w:tc>
          <w:tcPr>
            <w:tcW w:w="106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24EB866" w14:textId="77777777" w:rsidR="00976DC7" w:rsidRDefault="00000000">
            <w:pPr>
              <w:jc w:val="center"/>
            </w:pPr>
            <w:r>
              <w:rPr>
                <w:sz w:val="20"/>
                <w:szCs w:val="20"/>
              </w:rPr>
              <w:t>0.352</w:t>
            </w:r>
          </w:p>
        </w:tc>
        <w:tc>
          <w:tcPr>
            <w:tcW w:w="10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051666" w14:textId="77777777" w:rsidR="00976DC7" w:rsidRDefault="00000000">
            <w:pPr>
              <w:jc w:val="center"/>
            </w:pPr>
            <w:r>
              <w:rPr>
                <w:sz w:val="20"/>
                <w:szCs w:val="20"/>
              </w:rPr>
              <w:t>0.174</w:t>
            </w:r>
          </w:p>
        </w:tc>
      </w:tr>
      <w:tr w:rsidR="00976DC7" w14:paraId="54DB7C34" w14:textId="77777777">
        <w:trPr>
          <w:cantSplit/>
        </w:trPr>
        <w:tc>
          <w:tcPr>
            <w:tcW w:w="355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0C5698D" w14:textId="77777777" w:rsidR="00976DC7" w:rsidRDefault="00000000">
            <w:r>
              <w:rPr>
                <w:sz w:val="20"/>
                <w:szCs w:val="20"/>
              </w:rPr>
              <w:t>10+ drugs on the case</w:t>
            </w:r>
          </w:p>
        </w:tc>
        <w:tc>
          <w:tcPr>
            <w:tcW w:w="1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6F0FF5" w14:textId="77777777" w:rsidR="00976DC7" w:rsidRDefault="00000000">
            <w:pPr>
              <w:jc w:val="center"/>
            </w:pPr>
            <w:r>
              <w:rPr>
                <w:sz w:val="20"/>
                <w:szCs w:val="20"/>
              </w:rPr>
              <w:t>9.8%</w:t>
            </w:r>
          </w:p>
        </w:tc>
        <w:tc>
          <w:tcPr>
            <w:tcW w:w="130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C3D34A" w14:textId="77777777" w:rsidR="00976DC7" w:rsidRDefault="00000000">
            <w:pPr>
              <w:jc w:val="center"/>
            </w:pPr>
            <w:r>
              <w:rPr>
                <w:sz w:val="20"/>
                <w:szCs w:val="20"/>
              </w:rPr>
              <w:t>0.439</w:t>
            </w:r>
          </w:p>
        </w:tc>
        <w:tc>
          <w:tcPr>
            <w:tcW w:w="106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8D9AF2" w14:textId="77777777" w:rsidR="00976DC7" w:rsidRDefault="00000000">
            <w:pPr>
              <w:jc w:val="center"/>
            </w:pPr>
            <w:r>
              <w:rPr>
                <w:sz w:val="20"/>
                <w:szCs w:val="20"/>
              </w:rPr>
              <w:t>0.705</w:t>
            </w:r>
          </w:p>
        </w:tc>
        <w:tc>
          <w:tcPr>
            <w:tcW w:w="106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7E0BC9" w14:textId="77777777" w:rsidR="00976DC7" w:rsidRDefault="00000000">
            <w:pPr>
              <w:jc w:val="center"/>
            </w:pPr>
            <w:r>
              <w:rPr>
                <w:sz w:val="20"/>
                <w:szCs w:val="20"/>
              </w:rPr>
              <w:t>0.143</w:t>
            </w:r>
          </w:p>
        </w:tc>
        <w:tc>
          <w:tcPr>
            <w:tcW w:w="10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B96D7A4" w14:textId="77777777" w:rsidR="00976DC7" w:rsidRDefault="00000000">
            <w:pPr>
              <w:jc w:val="center"/>
            </w:pPr>
            <w:r>
              <w:rPr>
                <w:sz w:val="20"/>
                <w:szCs w:val="20"/>
              </w:rPr>
              <w:t>0.529</w:t>
            </w:r>
          </w:p>
        </w:tc>
      </w:tr>
    </w:tbl>
    <w:p w14:paraId="0338B7A1" w14:textId="77777777" w:rsidR="00976DC7" w:rsidRDefault="00976DC7">
      <w:pPr>
        <w:spacing w:after="100"/>
      </w:pPr>
    </w:p>
    <w:p w14:paraId="31E93BB5" w14:textId="77777777" w:rsidR="00976DC7" w:rsidRDefault="00000000">
      <w:pPr>
        <w:pStyle w:val="Heading1"/>
        <w:spacing w:before="200" w:after="100"/>
      </w:pPr>
      <w:r>
        <w:t>6. Part B: Unsupervised Learning</w:t>
      </w:r>
    </w:p>
    <w:p w14:paraId="5BA46CA4" w14:textId="77777777" w:rsidR="00976DC7" w:rsidRDefault="00000000">
      <w:pPr>
        <w:pStyle w:val="Heading2"/>
        <w:spacing w:before="140" w:after="80"/>
      </w:pPr>
      <w:r>
        <w:t>6.1 Methods</w:t>
      </w:r>
    </w:p>
    <w:p w14:paraId="4DE8B0E9" w14:textId="77777777" w:rsidR="00976DC7" w:rsidRDefault="00000000">
      <w:pPr>
        <w:spacing w:after="100" w:line="250" w:lineRule="auto"/>
        <w:jc w:val="both"/>
      </w:pPr>
      <w:r>
        <w:rPr>
          <w:b/>
          <w:bCs/>
          <w:sz w:val="22"/>
          <w:szCs w:val="22"/>
        </w:rPr>
        <w:t>Workflow.</w:t>
      </w:r>
      <w:r>
        <w:rPr>
          <w:sz w:val="22"/>
          <w:szCs w:val="22"/>
        </w:rPr>
        <w:t xml:space="preserve"> We count drug-reaction evidence, build three representations, cluster each with two methods for k = 4 to 30, choose k with a fixed rule, compare all six combinations, describe and visualize the chosen solution, and only then attach outcomes and time trends (notebook 6).</w:t>
      </w:r>
    </w:p>
    <w:p w14:paraId="72D7B29C" w14:textId="77777777" w:rsidR="00976DC7" w:rsidRDefault="00000000">
      <w:pPr>
        <w:spacing w:after="100" w:line="250" w:lineRule="auto"/>
        <w:jc w:val="both"/>
      </w:pPr>
      <w:r>
        <w:rPr>
          <w:b/>
          <w:bCs/>
          <w:sz w:val="22"/>
          <w:szCs w:val="22"/>
        </w:rPr>
        <w:t>Methods and justification.</w:t>
      </w:r>
      <w:r>
        <w:rPr>
          <w:sz w:val="22"/>
          <w:szCs w:val="22"/>
        </w:rPr>
        <w:t xml:space="preserve"> We chose two algorithms with different mechanisms. </w:t>
      </w:r>
      <w:r>
        <w:rPr>
          <w:b/>
          <w:bCs/>
          <w:sz w:val="22"/>
          <w:szCs w:val="22"/>
        </w:rPr>
        <w:t>k-means</w:t>
      </w:r>
      <w:r>
        <w:rPr>
          <w:sz w:val="22"/>
          <w:szCs w:val="22"/>
        </w:rPr>
        <w:t xml:space="preserve"> partitions drugs around k centroids by minimizing within-cluster squared distance. On unit-length SVD vectors this approximates cosine similarity. It is fast, and its centroids can assign a new or changed drug profile without refitting, which the pipeline needs. </w:t>
      </w:r>
      <w:r>
        <w:rPr>
          <w:b/>
          <w:bCs/>
          <w:sz w:val="22"/>
          <w:szCs w:val="22"/>
        </w:rPr>
        <w:t>Agglomerative (hierarchical) clustering</w:t>
      </w:r>
      <w:r>
        <w:rPr>
          <w:sz w:val="22"/>
          <w:szCs w:val="22"/>
        </w:rPr>
        <w:t xml:space="preserve"> starts from single drugs and repeatedly merges the closest pair of groups. It is deterministic, needs no random start, and its tree shows nested structure. Because the unit of analysis is 500 drugs rather than millions of reports, both run on the full data, so no subsample is needed. The proposal planned report-level clustering, but drug-level profiles turned out more interpretable and directly comparable with pharmacology.</w:t>
      </w:r>
    </w:p>
    <w:p w14:paraId="57EBEDF3" w14:textId="77777777" w:rsidR="00976DC7" w:rsidRDefault="00000000">
      <w:pPr>
        <w:spacing w:after="100" w:line="250" w:lineRule="auto"/>
        <w:jc w:val="both"/>
      </w:pPr>
      <w:r>
        <w:rPr>
          <w:b/>
          <w:bCs/>
          <w:sz w:val="22"/>
          <w:szCs w:val="22"/>
        </w:rPr>
        <w:t>Hyperparameters.</w:t>
      </w:r>
      <w:r>
        <w:rPr>
          <w:sz w:val="22"/>
          <w:szCs w:val="22"/>
        </w:rPr>
        <w:t xml:space="preserve"> For agglomerative clustering we compared average, complete and Ward linkage. Average linkage chains (95% of drugs in one cluster at k = 8), complete linkage leaves a quarter to a half of the drugs in one cluster, and Ward gives balanced clusters with the best silhouette from k = 8 up, so we use Ward. For both methods we scanned k from 4 to 30 (k-means with 20 random starts each). </w:t>
      </w:r>
      <w:r>
        <w:rPr>
          <w:b/>
          <w:bCs/>
          <w:sz w:val="22"/>
          <w:szCs w:val="22"/>
        </w:rPr>
        <w:t>Rule for k:</w:t>
      </w:r>
      <w:r>
        <w:rPr>
          <w:sz w:val="22"/>
          <w:szCs w:val="22"/>
        </w:rPr>
        <w:t xml:space="preserve"> among solutions whose largest cluster holds at most 25% of the drugs and whose bootstrap stability ARI is at least 0.5, take the highest silhouette. Silhouette keeps rising slowly up to k = 30 for every representation (Figure 6), and the Ward tree is nested, so there is no single natural k. We cap k at 30 (about 17 drugs per cluster, roughly a therapeutic class) for readability and test k = 26-34 in the sensitivity analysis.</w:t>
      </w:r>
    </w:p>
    <w:p w14:paraId="1114770B" w14:textId="77777777" w:rsidR="00976DC7" w:rsidRDefault="00000000">
      <w:pPr>
        <w:pStyle w:val="Heading2"/>
        <w:spacing w:before="140" w:after="80"/>
      </w:pPr>
      <w:r>
        <w:t>6.2 Evaluation</w:t>
      </w:r>
    </w:p>
    <w:p w14:paraId="5927ACD3" w14:textId="77777777" w:rsidR="00976DC7" w:rsidRDefault="00000000">
      <w:pPr>
        <w:spacing w:after="100" w:line="250" w:lineRule="auto"/>
        <w:jc w:val="both"/>
      </w:pPr>
      <w:r>
        <w:rPr>
          <w:b/>
          <w:bCs/>
          <w:sz w:val="22"/>
          <w:szCs w:val="22"/>
        </w:rPr>
        <w:t>Metrics.</w:t>
      </w:r>
      <w:r>
        <w:rPr>
          <w:sz w:val="22"/>
          <w:szCs w:val="22"/>
        </w:rPr>
        <w:t xml:space="preserve"> With no ground truth we use four internal criteria. </w:t>
      </w:r>
      <w:r>
        <w:rPr>
          <w:b/>
          <w:bCs/>
          <w:sz w:val="22"/>
          <w:szCs w:val="22"/>
        </w:rPr>
        <w:t>Silhouette</w:t>
      </w:r>
      <w:r>
        <w:rPr>
          <w:sz w:val="22"/>
          <w:szCs w:val="22"/>
        </w:rPr>
        <w:t xml:space="preserve"> (cosine; is a drug closer to its own cluster than to the next?) and </w:t>
      </w:r>
      <w:r>
        <w:rPr>
          <w:b/>
          <w:bCs/>
          <w:sz w:val="22"/>
          <w:szCs w:val="22"/>
        </w:rPr>
        <w:t>Davies-Bouldin</w:t>
      </w:r>
      <w:r>
        <w:rPr>
          <w:sz w:val="22"/>
          <w:szCs w:val="22"/>
        </w:rPr>
        <w:t xml:space="preserve"> (average similarity of each cluster to its nearest neighbor; lower is better) measure cohesion and separation. </w:t>
      </w:r>
      <w:r>
        <w:rPr>
          <w:b/>
          <w:bCs/>
          <w:sz w:val="22"/>
          <w:szCs w:val="22"/>
        </w:rPr>
        <w:t>Largest-cluster share</w:t>
      </w:r>
      <w:r>
        <w:rPr>
          <w:sz w:val="22"/>
          <w:szCs w:val="22"/>
        </w:rPr>
        <w:t xml:space="preserve"> catches degenerate solutions that score well while putting most drugs in one cluster. </w:t>
      </w:r>
      <w:r>
        <w:rPr>
          <w:b/>
          <w:bCs/>
          <w:sz w:val="22"/>
          <w:szCs w:val="22"/>
        </w:rPr>
        <w:t>Bootstrap stability</w:t>
      </w:r>
      <w:r>
        <w:rPr>
          <w:sz w:val="22"/>
          <w:szCs w:val="22"/>
        </w:rPr>
        <w:t xml:space="preserve"> is the mean adjusted Rand index (ARI; Hubert &amp; </w:t>
      </w:r>
      <w:proofErr w:type="spellStart"/>
      <w:r>
        <w:rPr>
          <w:sz w:val="22"/>
          <w:szCs w:val="22"/>
        </w:rPr>
        <w:t>Arabie</w:t>
      </w:r>
      <w:proofErr w:type="spellEnd"/>
      <w:r>
        <w:rPr>
          <w:sz w:val="22"/>
          <w:szCs w:val="22"/>
        </w:rPr>
        <w:t xml:space="preserve">, 1985) between the full-data clustering and </w:t>
      </w:r>
      <w:proofErr w:type="spellStart"/>
      <w:r>
        <w:rPr>
          <w:sz w:val="22"/>
          <w:szCs w:val="22"/>
        </w:rPr>
        <w:t>clusterings</w:t>
      </w:r>
      <w:proofErr w:type="spellEnd"/>
      <w:r>
        <w:rPr>
          <w:sz w:val="22"/>
          <w:szCs w:val="22"/>
        </w:rPr>
        <w:t xml:space="preserve"> refit on 20 random 80% subsets: 1 means identical and 0 means chance agreement. Silhouette is not comparable across representations, so it chooses k </w:t>
      </w:r>
      <w:r>
        <w:rPr>
          <w:i/>
          <w:iCs/>
          <w:sz w:val="22"/>
          <w:szCs w:val="22"/>
        </w:rPr>
        <w:t>within</w:t>
      </w:r>
      <w:r>
        <w:rPr>
          <w:sz w:val="22"/>
          <w:szCs w:val="22"/>
        </w:rPr>
        <w:t xml:space="preserve"> a representation. Stability and balance are comparable across all of them. Finally, we check </w:t>
      </w:r>
      <w:r>
        <w:rPr>
          <w:b/>
          <w:bCs/>
          <w:sz w:val="22"/>
          <w:szCs w:val="22"/>
        </w:rPr>
        <w:t>external meaning</w:t>
      </w:r>
      <w:r>
        <w:rPr>
          <w:sz w:val="22"/>
          <w:szCs w:val="22"/>
        </w:rPr>
        <w:t xml:space="preserve"> after fitting: the serious-outcome rate of each cluster, and how its share of reports changes over time.</w:t>
      </w:r>
    </w:p>
    <w:p w14:paraId="621DED99" w14:textId="77777777" w:rsidR="00976DC7" w:rsidRDefault="00000000">
      <w:pPr>
        <w:keepNext/>
        <w:spacing w:before="100" w:after="50"/>
      </w:pPr>
      <w:r>
        <w:rPr>
          <w:b/>
          <w:bCs/>
          <w:sz w:val="20"/>
          <w:szCs w:val="20"/>
        </w:rPr>
        <w:lastRenderedPageBreak/>
        <w:t xml:space="preserve">Table 7. </w:t>
      </w:r>
      <w:r>
        <w:rPr>
          <w:sz w:val="20"/>
          <w:szCs w:val="20"/>
        </w:rPr>
        <w:t>Best solution per representation and method at the chosen k, with the original notebook's setting for reference. Silhouette is comparable only within a representation.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1"/>
        <w:gridCol w:w="1560"/>
        <w:gridCol w:w="557"/>
        <w:gridCol w:w="1114"/>
        <w:gridCol w:w="1225"/>
        <w:gridCol w:w="1225"/>
        <w:gridCol w:w="1228"/>
      </w:tblGrid>
      <w:tr w:rsidR="00976DC7" w14:paraId="69974244" w14:textId="77777777">
        <w:trPr>
          <w:cantSplit/>
          <w:tblHeader/>
        </w:trPr>
        <w:tc>
          <w:tcPr>
            <w:tcW w:w="2451"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130E358" w14:textId="77777777" w:rsidR="00976DC7" w:rsidRDefault="00000000">
            <w:r>
              <w:rPr>
                <w:b/>
                <w:bCs/>
                <w:sz w:val="20"/>
                <w:szCs w:val="20"/>
              </w:rPr>
              <w:t>Representation</w:t>
            </w:r>
          </w:p>
        </w:tc>
        <w:tc>
          <w:tcPr>
            <w:tcW w:w="156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B8E7BDD" w14:textId="77777777" w:rsidR="00976DC7" w:rsidRDefault="00000000">
            <w:pPr>
              <w:jc w:val="center"/>
            </w:pPr>
            <w:r>
              <w:rPr>
                <w:b/>
                <w:bCs/>
                <w:sz w:val="20"/>
                <w:szCs w:val="20"/>
              </w:rPr>
              <w:t>Method</w:t>
            </w:r>
          </w:p>
        </w:tc>
        <w:tc>
          <w:tcPr>
            <w:tcW w:w="557"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4329F68" w14:textId="77777777" w:rsidR="00976DC7" w:rsidRDefault="00000000">
            <w:pPr>
              <w:jc w:val="center"/>
            </w:pPr>
            <w:r>
              <w:rPr>
                <w:b/>
                <w:bCs/>
                <w:sz w:val="20"/>
                <w:szCs w:val="20"/>
              </w:rPr>
              <w:t>k</w:t>
            </w:r>
          </w:p>
        </w:tc>
        <w:tc>
          <w:tcPr>
            <w:tcW w:w="1114"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051A359F" w14:textId="77777777" w:rsidR="00976DC7" w:rsidRDefault="00000000">
            <w:pPr>
              <w:jc w:val="center"/>
            </w:pPr>
            <w:r>
              <w:rPr>
                <w:b/>
                <w:bCs/>
                <w:sz w:val="20"/>
                <w:szCs w:val="20"/>
              </w:rPr>
              <w:t>Silhouette</w:t>
            </w:r>
          </w:p>
        </w:tc>
        <w:tc>
          <w:tcPr>
            <w:tcW w:w="1225"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5987CA42" w14:textId="77777777" w:rsidR="00976DC7" w:rsidRDefault="00000000">
            <w:pPr>
              <w:jc w:val="center"/>
            </w:pPr>
            <w:r>
              <w:rPr>
                <w:b/>
                <w:bCs/>
                <w:sz w:val="20"/>
                <w:szCs w:val="20"/>
              </w:rPr>
              <w:t>Davies-Bouldin</w:t>
            </w:r>
          </w:p>
        </w:tc>
        <w:tc>
          <w:tcPr>
            <w:tcW w:w="1225"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49673A57" w14:textId="77777777" w:rsidR="00976DC7" w:rsidRDefault="00000000">
            <w:pPr>
              <w:jc w:val="center"/>
            </w:pPr>
            <w:r>
              <w:rPr>
                <w:b/>
                <w:bCs/>
                <w:sz w:val="20"/>
                <w:szCs w:val="20"/>
              </w:rPr>
              <w:t>Largest cluster</w:t>
            </w:r>
          </w:p>
        </w:tc>
        <w:tc>
          <w:tcPr>
            <w:tcW w:w="1228"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1835F8D2" w14:textId="77777777" w:rsidR="00976DC7" w:rsidRDefault="00000000">
            <w:pPr>
              <w:jc w:val="center"/>
            </w:pPr>
            <w:r>
              <w:rPr>
                <w:b/>
                <w:bCs/>
                <w:sz w:val="20"/>
                <w:szCs w:val="20"/>
              </w:rPr>
              <w:t>Stability (ARI)</w:t>
            </w:r>
          </w:p>
        </w:tc>
      </w:tr>
      <w:tr w:rsidR="00976DC7" w14:paraId="23A211A4" w14:textId="77777777">
        <w:trPr>
          <w:cantSplit/>
        </w:trPr>
        <w:tc>
          <w:tcPr>
            <w:tcW w:w="24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D60A76" w14:textId="77777777" w:rsidR="00976DC7" w:rsidRDefault="00000000">
            <w:r>
              <w:rPr>
                <w:sz w:val="20"/>
                <w:szCs w:val="20"/>
              </w:rPr>
              <w:t>PPMI</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05C2FF4" w14:textId="77777777" w:rsidR="00976DC7" w:rsidRDefault="00000000">
            <w:pPr>
              <w:jc w:val="center"/>
            </w:pPr>
            <w:r>
              <w:rPr>
                <w:sz w:val="20"/>
                <w:szCs w:val="20"/>
              </w:rPr>
              <w:t>agglomerative</w:t>
            </w:r>
          </w:p>
        </w:tc>
        <w:tc>
          <w:tcPr>
            <w:tcW w:w="55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A86A72" w14:textId="77777777" w:rsidR="00976DC7" w:rsidRDefault="00000000">
            <w:pPr>
              <w:jc w:val="center"/>
            </w:pPr>
            <w:r>
              <w:rPr>
                <w:sz w:val="20"/>
                <w:szCs w:val="20"/>
              </w:rPr>
              <w:t>30</w:t>
            </w:r>
          </w:p>
        </w:tc>
        <w:tc>
          <w:tcPr>
            <w:tcW w:w="111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088A34" w14:textId="77777777" w:rsidR="00976DC7" w:rsidRDefault="00000000">
            <w:pPr>
              <w:jc w:val="center"/>
            </w:pPr>
            <w:r>
              <w:rPr>
                <w:sz w:val="20"/>
                <w:szCs w:val="20"/>
              </w:rPr>
              <w:t>0.342</w:t>
            </w:r>
          </w:p>
        </w:tc>
        <w:tc>
          <w:tcPr>
            <w:tcW w:w="122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DAAD138" w14:textId="77777777" w:rsidR="00976DC7" w:rsidRDefault="00000000">
            <w:pPr>
              <w:jc w:val="center"/>
            </w:pPr>
            <w:r>
              <w:rPr>
                <w:sz w:val="20"/>
                <w:szCs w:val="20"/>
              </w:rPr>
              <w:t>1.62</w:t>
            </w:r>
          </w:p>
        </w:tc>
        <w:tc>
          <w:tcPr>
            <w:tcW w:w="122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D293380" w14:textId="77777777" w:rsidR="00976DC7" w:rsidRDefault="00000000">
            <w:pPr>
              <w:jc w:val="center"/>
            </w:pPr>
            <w:r>
              <w:rPr>
                <w:sz w:val="20"/>
                <w:szCs w:val="20"/>
              </w:rPr>
              <w:t>8.8%</w:t>
            </w:r>
          </w:p>
        </w:tc>
        <w:tc>
          <w:tcPr>
            <w:tcW w:w="122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A98D65" w14:textId="77777777" w:rsidR="00976DC7" w:rsidRDefault="00000000">
            <w:pPr>
              <w:jc w:val="center"/>
            </w:pPr>
            <w:r>
              <w:rPr>
                <w:sz w:val="20"/>
                <w:szCs w:val="20"/>
              </w:rPr>
              <w:t>0.670</w:t>
            </w:r>
          </w:p>
        </w:tc>
      </w:tr>
      <w:tr w:rsidR="00976DC7" w14:paraId="32AF35CC" w14:textId="77777777">
        <w:trPr>
          <w:cantSplit/>
        </w:trPr>
        <w:tc>
          <w:tcPr>
            <w:tcW w:w="24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B8B9207" w14:textId="77777777" w:rsidR="00976DC7" w:rsidRDefault="00000000">
            <w:r>
              <w:rPr>
                <w:sz w:val="20"/>
                <w:szCs w:val="20"/>
              </w:rPr>
              <w:t>PPMI</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6DDB07" w14:textId="77777777" w:rsidR="00976DC7" w:rsidRDefault="00000000">
            <w:pPr>
              <w:jc w:val="center"/>
            </w:pPr>
            <w:r>
              <w:rPr>
                <w:sz w:val="20"/>
                <w:szCs w:val="20"/>
              </w:rPr>
              <w:t>k-means</w:t>
            </w:r>
          </w:p>
        </w:tc>
        <w:tc>
          <w:tcPr>
            <w:tcW w:w="55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787622" w14:textId="77777777" w:rsidR="00976DC7" w:rsidRDefault="00000000">
            <w:pPr>
              <w:jc w:val="center"/>
            </w:pPr>
            <w:r>
              <w:rPr>
                <w:sz w:val="20"/>
                <w:szCs w:val="20"/>
              </w:rPr>
              <w:t>29</w:t>
            </w:r>
          </w:p>
        </w:tc>
        <w:tc>
          <w:tcPr>
            <w:tcW w:w="111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958C0FB" w14:textId="77777777" w:rsidR="00976DC7" w:rsidRDefault="00000000">
            <w:pPr>
              <w:jc w:val="center"/>
            </w:pPr>
            <w:r>
              <w:rPr>
                <w:sz w:val="20"/>
                <w:szCs w:val="20"/>
              </w:rPr>
              <w:t>0.373</w:t>
            </w:r>
          </w:p>
        </w:tc>
        <w:tc>
          <w:tcPr>
            <w:tcW w:w="122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CF033B9" w14:textId="77777777" w:rsidR="00976DC7" w:rsidRDefault="00000000">
            <w:pPr>
              <w:jc w:val="center"/>
            </w:pPr>
            <w:r>
              <w:rPr>
                <w:sz w:val="20"/>
                <w:szCs w:val="20"/>
              </w:rPr>
              <w:t>1.51</w:t>
            </w:r>
          </w:p>
        </w:tc>
        <w:tc>
          <w:tcPr>
            <w:tcW w:w="122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FD388A" w14:textId="77777777" w:rsidR="00976DC7" w:rsidRDefault="00000000">
            <w:pPr>
              <w:jc w:val="center"/>
            </w:pPr>
            <w:r>
              <w:rPr>
                <w:sz w:val="20"/>
                <w:szCs w:val="20"/>
              </w:rPr>
              <w:t>10.4%</w:t>
            </w:r>
          </w:p>
        </w:tc>
        <w:tc>
          <w:tcPr>
            <w:tcW w:w="122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6EFB65" w14:textId="77777777" w:rsidR="00976DC7" w:rsidRDefault="00000000">
            <w:pPr>
              <w:jc w:val="center"/>
            </w:pPr>
            <w:r>
              <w:rPr>
                <w:sz w:val="20"/>
                <w:szCs w:val="20"/>
              </w:rPr>
              <w:t>0.691</w:t>
            </w:r>
          </w:p>
        </w:tc>
      </w:tr>
      <w:tr w:rsidR="00976DC7" w14:paraId="2D354926" w14:textId="77777777">
        <w:trPr>
          <w:cantSplit/>
        </w:trPr>
        <w:tc>
          <w:tcPr>
            <w:tcW w:w="24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6AFA05D" w14:textId="77777777" w:rsidR="00976DC7" w:rsidRDefault="00000000">
            <w:r>
              <w:rPr>
                <w:sz w:val="20"/>
                <w:szCs w:val="20"/>
              </w:rPr>
              <w:t>TF-IDF</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AA7CDAE" w14:textId="77777777" w:rsidR="00976DC7" w:rsidRDefault="00000000">
            <w:pPr>
              <w:jc w:val="center"/>
            </w:pPr>
            <w:r>
              <w:rPr>
                <w:sz w:val="20"/>
                <w:szCs w:val="20"/>
              </w:rPr>
              <w:t>agglomerative</w:t>
            </w:r>
          </w:p>
        </w:tc>
        <w:tc>
          <w:tcPr>
            <w:tcW w:w="55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28A4109" w14:textId="77777777" w:rsidR="00976DC7" w:rsidRDefault="00000000">
            <w:pPr>
              <w:jc w:val="center"/>
            </w:pPr>
            <w:r>
              <w:rPr>
                <w:sz w:val="20"/>
                <w:szCs w:val="20"/>
              </w:rPr>
              <w:t>30</w:t>
            </w:r>
          </w:p>
        </w:tc>
        <w:tc>
          <w:tcPr>
            <w:tcW w:w="111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CEDD247" w14:textId="77777777" w:rsidR="00976DC7" w:rsidRDefault="00000000">
            <w:pPr>
              <w:jc w:val="center"/>
            </w:pPr>
            <w:r>
              <w:rPr>
                <w:sz w:val="20"/>
                <w:szCs w:val="20"/>
              </w:rPr>
              <w:t>0.263</w:t>
            </w:r>
          </w:p>
        </w:tc>
        <w:tc>
          <w:tcPr>
            <w:tcW w:w="122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AA8F018" w14:textId="77777777" w:rsidR="00976DC7" w:rsidRDefault="00000000">
            <w:pPr>
              <w:jc w:val="center"/>
            </w:pPr>
            <w:r>
              <w:rPr>
                <w:sz w:val="20"/>
                <w:szCs w:val="20"/>
              </w:rPr>
              <w:t>1.50</w:t>
            </w:r>
          </w:p>
        </w:tc>
        <w:tc>
          <w:tcPr>
            <w:tcW w:w="122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E0F9DC3" w14:textId="77777777" w:rsidR="00976DC7" w:rsidRDefault="00000000">
            <w:pPr>
              <w:jc w:val="center"/>
            </w:pPr>
            <w:r>
              <w:rPr>
                <w:sz w:val="20"/>
                <w:szCs w:val="20"/>
              </w:rPr>
              <w:t>10.2%</w:t>
            </w:r>
          </w:p>
        </w:tc>
        <w:tc>
          <w:tcPr>
            <w:tcW w:w="122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2421E6" w14:textId="77777777" w:rsidR="00976DC7" w:rsidRDefault="00000000">
            <w:pPr>
              <w:jc w:val="center"/>
            </w:pPr>
            <w:r>
              <w:rPr>
                <w:sz w:val="20"/>
                <w:szCs w:val="20"/>
              </w:rPr>
              <w:t>0.724</w:t>
            </w:r>
          </w:p>
        </w:tc>
      </w:tr>
      <w:tr w:rsidR="00976DC7" w14:paraId="78766E3D" w14:textId="77777777">
        <w:trPr>
          <w:cantSplit/>
        </w:trPr>
        <w:tc>
          <w:tcPr>
            <w:tcW w:w="24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044136A" w14:textId="77777777" w:rsidR="00976DC7" w:rsidRDefault="00000000">
            <w:r>
              <w:rPr>
                <w:sz w:val="20"/>
                <w:szCs w:val="20"/>
              </w:rPr>
              <w:t>TF-IDF</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EA9B6D3" w14:textId="77777777" w:rsidR="00976DC7" w:rsidRDefault="00000000">
            <w:pPr>
              <w:jc w:val="center"/>
            </w:pPr>
            <w:r>
              <w:rPr>
                <w:sz w:val="20"/>
                <w:szCs w:val="20"/>
              </w:rPr>
              <w:t>k-means</w:t>
            </w:r>
          </w:p>
        </w:tc>
        <w:tc>
          <w:tcPr>
            <w:tcW w:w="55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D7BD74" w14:textId="77777777" w:rsidR="00976DC7" w:rsidRDefault="00000000">
            <w:pPr>
              <w:jc w:val="center"/>
            </w:pPr>
            <w:r>
              <w:rPr>
                <w:sz w:val="20"/>
                <w:szCs w:val="20"/>
              </w:rPr>
              <w:t>30</w:t>
            </w:r>
          </w:p>
        </w:tc>
        <w:tc>
          <w:tcPr>
            <w:tcW w:w="111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28BEE46" w14:textId="77777777" w:rsidR="00976DC7" w:rsidRDefault="00000000">
            <w:pPr>
              <w:jc w:val="center"/>
            </w:pPr>
            <w:r>
              <w:rPr>
                <w:sz w:val="20"/>
                <w:szCs w:val="20"/>
              </w:rPr>
              <w:t>0.274</w:t>
            </w:r>
          </w:p>
        </w:tc>
        <w:tc>
          <w:tcPr>
            <w:tcW w:w="122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40B2D1" w14:textId="77777777" w:rsidR="00976DC7" w:rsidRDefault="00000000">
            <w:pPr>
              <w:jc w:val="center"/>
            </w:pPr>
            <w:r>
              <w:rPr>
                <w:sz w:val="20"/>
                <w:szCs w:val="20"/>
              </w:rPr>
              <w:t>1.56</w:t>
            </w:r>
          </w:p>
        </w:tc>
        <w:tc>
          <w:tcPr>
            <w:tcW w:w="122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618EF63" w14:textId="77777777" w:rsidR="00976DC7" w:rsidRDefault="00000000">
            <w:pPr>
              <w:jc w:val="center"/>
            </w:pPr>
            <w:r>
              <w:rPr>
                <w:sz w:val="20"/>
                <w:szCs w:val="20"/>
              </w:rPr>
              <w:t>8.4%</w:t>
            </w:r>
          </w:p>
        </w:tc>
        <w:tc>
          <w:tcPr>
            <w:tcW w:w="122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A4A5B8" w14:textId="77777777" w:rsidR="00976DC7" w:rsidRDefault="00000000">
            <w:pPr>
              <w:jc w:val="center"/>
            </w:pPr>
            <w:r>
              <w:rPr>
                <w:sz w:val="20"/>
                <w:szCs w:val="20"/>
              </w:rPr>
              <w:t>0.571</w:t>
            </w:r>
          </w:p>
        </w:tc>
      </w:tr>
      <w:tr w:rsidR="00976DC7" w14:paraId="1E0BBBDE" w14:textId="77777777">
        <w:trPr>
          <w:cantSplit/>
        </w:trPr>
        <w:tc>
          <w:tcPr>
            <w:tcW w:w="24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27017AA" w14:textId="77777777" w:rsidR="00976DC7" w:rsidRDefault="00000000">
            <w:r>
              <w:rPr>
                <w:sz w:val="20"/>
                <w:szCs w:val="20"/>
              </w:rPr>
              <w:t>share</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48B830" w14:textId="77777777" w:rsidR="00976DC7" w:rsidRDefault="00000000">
            <w:pPr>
              <w:jc w:val="center"/>
            </w:pPr>
            <w:r>
              <w:rPr>
                <w:sz w:val="20"/>
                <w:szCs w:val="20"/>
              </w:rPr>
              <w:t>agglomerative</w:t>
            </w:r>
          </w:p>
        </w:tc>
        <w:tc>
          <w:tcPr>
            <w:tcW w:w="55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CEE4C6" w14:textId="77777777" w:rsidR="00976DC7" w:rsidRDefault="00000000">
            <w:pPr>
              <w:jc w:val="center"/>
            </w:pPr>
            <w:r>
              <w:rPr>
                <w:sz w:val="20"/>
                <w:szCs w:val="20"/>
              </w:rPr>
              <w:t>29</w:t>
            </w:r>
          </w:p>
        </w:tc>
        <w:tc>
          <w:tcPr>
            <w:tcW w:w="111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52B69E1" w14:textId="77777777" w:rsidR="00976DC7" w:rsidRDefault="00000000">
            <w:pPr>
              <w:jc w:val="center"/>
            </w:pPr>
            <w:r>
              <w:rPr>
                <w:sz w:val="20"/>
                <w:szCs w:val="20"/>
              </w:rPr>
              <w:t>0.303</w:t>
            </w:r>
          </w:p>
        </w:tc>
        <w:tc>
          <w:tcPr>
            <w:tcW w:w="122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89B06F" w14:textId="77777777" w:rsidR="00976DC7" w:rsidRDefault="00000000">
            <w:pPr>
              <w:jc w:val="center"/>
            </w:pPr>
            <w:r>
              <w:rPr>
                <w:sz w:val="20"/>
                <w:szCs w:val="20"/>
              </w:rPr>
              <w:t>1.73</w:t>
            </w:r>
          </w:p>
        </w:tc>
        <w:tc>
          <w:tcPr>
            <w:tcW w:w="122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642680C" w14:textId="77777777" w:rsidR="00976DC7" w:rsidRDefault="00000000">
            <w:pPr>
              <w:jc w:val="center"/>
            </w:pPr>
            <w:r>
              <w:rPr>
                <w:sz w:val="20"/>
                <w:szCs w:val="20"/>
              </w:rPr>
              <w:t>7.6%</w:t>
            </w:r>
          </w:p>
        </w:tc>
        <w:tc>
          <w:tcPr>
            <w:tcW w:w="122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C9E400B" w14:textId="77777777" w:rsidR="00976DC7" w:rsidRDefault="00000000">
            <w:pPr>
              <w:jc w:val="center"/>
            </w:pPr>
            <w:r>
              <w:rPr>
                <w:sz w:val="20"/>
                <w:szCs w:val="20"/>
              </w:rPr>
              <w:t>0.647</w:t>
            </w:r>
          </w:p>
        </w:tc>
      </w:tr>
      <w:tr w:rsidR="00976DC7" w14:paraId="3BBBD09E" w14:textId="77777777">
        <w:trPr>
          <w:cantSplit/>
        </w:trPr>
        <w:tc>
          <w:tcPr>
            <w:tcW w:w="24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332ED45" w14:textId="77777777" w:rsidR="00976DC7" w:rsidRDefault="00000000">
            <w:r>
              <w:rPr>
                <w:sz w:val="20"/>
                <w:szCs w:val="20"/>
              </w:rPr>
              <w:t>share</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C53DB2" w14:textId="77777777" w:rsidR="00976DC7" w:rsidRDefault="00000000">
            <w:pPr>
              <w:jc w:val="center"/>
            </w:pPr>
            <w:r>
              <w:rPr>
                <w:sz w:val="20"/>
                <w:szCs w:val="20"/>
              </w:rPr>
              <w:t>k-means</w:t>
            </w:r>
          </w:p>
        </w:tc>
        <w:tc>
          <w:tcPr>
            <w:tcW w:w="55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0DC9009" w14:textId="77777777" w:rsidR="00976DC7" w:rsidRDefault="00000000">
            <w:pPr>
              <w:jc w:val="center"/>
            </w:pPr>
            <w:r>
              <w:rPr>
                <w:sz w:val="20"/>
                <w:szCs w:val="20"/>
              </w:rPr>
              <w:t>30</w:t>
            </w:r>
          </w:p>
        </w:tc>
        <w:tc>
          <w:tcPr>
            <w:tcW w:w="111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88E6FD9" w14:textId="77777777" w:rsidR="00976DC7" w:rsidRDefault="00000000">
            <w:pPr>
              <w:jc w:val="center"/>
            </w:pPr>
            <w:r>
              <w:rPr>
                <w:sz w:val="20"/>
                <w:szCs w:val="20"/>
              </w:rPr>
              <w:t>0.327</w:t>
            </w:r>
          </w:p>
        </w:tc>
        <w:tc>
          <w:tcPr>
            <w:tcW w:w="122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B65DC16" w14:textId="77777777" w:rsidR="00976DC7" w:rsidRDefault="00000000">
            <w:pPr>
              <w:jc w:val="center"/>
            </w:pPr>
            <w:r>
              <w:rPr>
                <w:sz w:val="20"/>
                <w:szCs w:val="20"/>
              </w:rPr>
              <w:t>1.64</w:t>
            </w:r>
          </w:p>
        </w:tc>
        <w:tc>
          <w:tcPr>
            <w:tcW w:w="122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B8DC08" w14:textId="77777777" w:rsidR="00976DC7" w:rsidRDefault="00000000">
            <w:pPr>
              <w:jc w:val="center"/>
            </w:pPr>
            <w:r>
              <w:rPr>
                <w:sz w:val="20"/>
                <w:szCs w:val="20"/>
              </w:rPr>
              <w:t>7.8%</w:t>
            </w:r>
          </w:p>
        </w:tc>
        <w:tc>
          <w:tcPr>
            <w:tcW w:w="122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7DE06E9" w14:textId="77777777" w:rsidR="00976DC7" w:rsidRDefault="00000000">
            <w:pPr>
              <w:jc w:val="center"/>
            </w:pPr>
            <w:r>
              <w:rPr>
                <w:sz w:val="20"/>
                <w:szCs w:val="20"/>
              </w:rPr>
              <w:t>0.633</w:t>
            </w:r>
          </w:p>
        </w:tc>
      </w:tr>
      <w:tr w:rsidR="00976DC7" w14:paraId="60ED27CA" w14:textId="77777777">
        <w:trPr>
          <w:cantSplit/>
        </w:trPr>
        <w:tc>
          <w:tcPr>
            <w:tcW w:w="24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3F0B2D" w14:textId="77777777" w:rsidR="00976DC7" w:rsidRDefault="00000000">
            <w:r>
              <w:rPr>
                <w:sz w:val="20"/>
                <w:szCs w:val="20"/>
              </w:rPr>
              <w:t>share (original notebook)</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9C85A8" w14:textId="77777777" w:rsidR="00976DC7" w:rsidRDefault="00000000">
            <w:pPr>
              <w:jc w:val="center"/>
            </w:pPr>
            <w:r>
              <w:rPr>
                <w:sz w:val="20"/>
                <w:szCs w:val="20"/>
              </w:rPr>
              <w:t>k-means</w:t>
            </w:r>
          </w:p>
        </w:tc>
        <w:tc>
          <w:tcPr>
            <w:tcW w:w="55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C03C5F" w14:textId="77777777" w:rsidR="00976DC7" w:rsidRDefault="00000000">
            <w:pPr>
              <w:jc w:val="center"/>
            </w:pPr>
            <w:r>
              <w:rPr>
                <w:sz w:val="20"/>
                <w:szCs w:val="20"/>
              </w:rPr>
              <w:t>12</w:t>
            </w:r>
          </w:p>
        </w:tc>
        <w:tc>
          <w:tcPr>
            <w:tcW w:w="111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CD8E725" w14:textId="77777777" w:rsidR="00976DC7" w:rsidRDefault="00000000">
            <w:pPr>
              <w:jc w:val="center"/>
            </w:pPr>
            <w:r>
              <w:rPr>
                <w:sz w:val="20"/>
                <w:szCs w:val="20"/>
              </w:rPr>
              <w:t>0.232</w:t>
            </w:r>
          </w:p>
        </w:tc>
        <w:tc>
          <w:tcPr>
            <w:tcW w:w="122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8286018" w14:textId="77777777" w:rsidR="00976DC7" w:rsidRDefault="00000000">
            <w:pPr>
              <w:jc w:val="center"/>
            </w:pPr>
            <w:r>
              <w:rPr>
                <w:sz w:val="20"/>
                <w:szCs w:val="20"/>
              </w:rPr>
              <w:t>2.08</w:t>
            </w:r>
          </w:p>
        </w:tc>
        <w:tc>
          <w:tcPr>
            <w:tcW w:w="122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FB308B" w14:textId="77777777" w:rsidR="00976DC7" w:rsidRDefault="00000000">
            <w:pPr>
              <w:jc w:val="center"/>
            </w:pPr>
            <w:r>
              <w:rPr>
                <w:sz w:val="20"/>
                <w:szCs w:val="20"/>
              </w:rPr>
              <w:t>13.8%</w:t>
            </w:r>
          </w:p>
        </w:tc>
        <w:tc>
          <w:tcPr>
            <w:tcW w:w="122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2820456" w14:textId="77777777" w:rsidR="00976DC7" w:rsidRDefault="00000000">
            <w:pPr>
              <w:jc w:val="center"/>
            </w:pPr>
            <w:r>
              <w:rPr>
                <w:sz w:val="20"/>
                <w:szCs w:val="20"/>
              </w:rPr>
              <w:t>0.625</w:t>
            </w:r>
          </w:p>
        </w:tc>
      </w:tr>
    </w:tbl>
    <w:p w14:paraId="051C5457" w14:textId="77777777" w:rsidR="00976DC7" w:rsidRDefault="00976DC7">
      <w:pPr>
        <w:spacing w:after="100"/>
      </w:pPr>
    </w:p>
    <w:p w14:paraId="2ADC4CEC" w14:textId="77777777" w:rsidR="00976DC7" w:rsidRDefault="00000000">
      <w:pPr>
        <w:spacing w:after="100" w:line="250" w:lineRule="auto"/>
        <w:jc w:val="both"/>
      </w:pPr>
      <w:r>
        <w:rPr>
          <w:sz w:val="22"/>
          <w:szCs w:val="22"/>
        </w:rPr>
        <w:t xml:space="preserve">Table 7 summarizes the six combinations. Once evidence is weighted, all of them keep the largest cluster near 10% of drugs. The original notebook's result, with 380 of 400 drugs in one cluster at k = 4, came from plain counts on uncleaned lists. On TF-IDF, Ward clustering is the most stable solution overall (ARI 0.72), while k-means is the least stable (0.57). On PPMI both methods reach about 0.67-0.69. We keep </w:t>
      </w:r>
      <w:r>
        <w:rPr>
          <w:b/>
          <w:bCs/>
          <w:sz w:val="22"/>
          <w:szCs w:val="22"/>
        </w:rPr>
        <w:t>TF-IDF</w:t>
      </w:r>
      <w:r>
        <w:rPr>
          <w:sz w:val="22"/>
          <w:szCs w:val="22"/>
        </w:rPr>
        <w:t xml:space="preserve"> as the main representation because its weights explain each cluster directly, and </w:t>
      </w:r>
      <w:r>
        <w:rPr>
          <w:b/>
          <w:bCs/>
          <w:sz w:val="22"/>
          <w:szCs w:val="22"/>
        </w:rPr>
        <w:t>k-means</w:t>
      </w:r>
      <w:r>
        <w:rPr>
          <w:sz w:val="22"/>
          <w:szCs w:val="22"/>
        </w:rPr>
        <w:t xml:space="preserve"> as the main method because of its centroids. Ward clustering serves as the check that the groups are not an artifact of one algorithm. The two agree moderately (ARI 0.56; Figure 8).</w:t>
      </w:r>
    </w:p>
    <w:p w14:paraId="607FBFDE" w14:textId="77777777" w:rsidR="00976DC7" w:rsidRDefault="00000000">
      <w:pPr>
        <w:keepNext/>
        <w:spacing w:before="80" w:after="40"/>
        <w:jc w:val="center"/>
      </w:pPr>
      <w:r>
        <w:rPr>
          <w:noProof/>
        </w:rPr>
        <w:drawing>
          <wp:inline distT="0" distB="0" distL="0" distR="0" wp14:anchorId="190A554A" wp14:editId="3C76BACB">
            <wp:extent cx="5943600" cy="1457325"/>
            <wp:effectExtent l="0" t="0" r="0" b="0"/>
            <wp:docPr id="6" name="unsup_k_selection.png" descr="Choosing k for the TF-IDF representation: silhouette (left), bootstrap stability (center) and largest-cluster share (right) for k-means and Ward clustering. Dotted lines mark the chosen k = 30. Silhouette and balance improve slowly with k while k-means stability declines, so there is no single natural k."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457325"/>
                    </a:xfrm>
                    <a:prstGeom prst="rect">
                      <a:avLst/>
                    </a:prstGeom>
                  </pic:spPr>
                </pic:pic>
              </a:graphicData>
            </a:graphic>
          </wp:inline>
        </w:drawing>
      </w:r>
    </w:p>
    <w:p w14:paraId="1FF08217" w14:textId="77777777" w:rsidR="00976DC7" w:rsidRDefault="00000000">
      <w:pPr>
        <w:spacing w:after="140"/>
        <w:jc w:val="both"/>
      </w:pPr>
      <w:r>
        <w:rPr>
          <w:b/>
          <w:bCs/>
          <w:sz w:val="20"/>
          <w:szCs w:val="20"/>
        </w:rPr>
        <w:t xml:space="preserve">Figure 6. </w:t>
      </w:r>
      <w:r>
        <w:rPr>
          <w:sz w:val="20"/>
          <w:szCs w:val="20"/>
        </w:rPr>
        <w:t>Choosing k for the TF-IDF representation: silhouette (left), bootstrap stability (center) and largest-cluster share (right) for k-means and Ward clustering. Dotted lines mark the chosen k = 30. Silhouette and balance improve slowly with k while k-means stability declines, so there is no single natural k.</w:t>
      </w:r>
    </w:p>
    <w:p w14:paraId="68BB690C" w14:textId="77777777" w:rsidR="00976DC7" w:rsidRDefault="00000000">
      <w:pPr>
        <w:keepNext/>
        <w:spacing w:before="80" w:after="40"/>
        <w:jc w:val="center"/>
      </w:pPr>
      <w:r>
        <w:rPr>
          <w:noProof/>
        </w:rPr>
        <w:lastRenderedPageBreak/>
        <w:drawing>
          <wp:inline distT="0" distB="0" distL="0" distR="0" wp14:anchorId="31E8DF74" wp14:editId="4DD13996">
            <wp:extent cx="5943600" cy="2590800"/>
            <wp:effectExtent l="0" t="0" r="0" b="0"/>
            <wp:docPr id="7" name="unsup_umap_clusters.png" descr="UMAP projection of the 500 drug profiles (for display only), colored by k-means (left) and Ward clusters (right). Point size grows with the number of reports. The same regions (biologics top center, oncology lower left, opioids and psychiatric drugs right, topical and device products at the edges) appear under both method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590800"/>
                    </a:xfrm>
                    <a:prstGeom prst="rect">
                      <a:avLst/>
                    </a:prstGeom>
                  </pic:spPr>
                </pic:pic>
              </a:graphicData>
            </a:graphic>
          </wp:inline>
        </w:drawing>
      </w:r>
    </w:p>
    <w:p w14:paraId="78B9D024" w14:textId="77777777" w:rsidR="00976DC7" w:rsidRDefault="00000000">
      <w:pPr>
        <w:spacing w:after="140"/>
        <w:jc w:val="both"/>
      </w:pPr>
      <w:r>
        <w:rPr>
          <w:b/>
          <w:bCs/>
          <w:sz w:val="20"/>
          <w:szCs w:val="20"/>
        </w:rPr>
        <w:t xml:space="preserve">Figure 7. </w:t>
      </w:r>
      <w:r>
        <w:rPr>
          <w:sz w:val="20"/>
          <w:szCs w:val="20"/>
        </w:rPr>
        <w:t>UMAP projection of the 500 drug profiles (for display only), colored by k-means (left) and Ward clusters (right). Point size grows with the number of reports. The same regions (biologics top center, oncology lower left, opioids and psychiatric drugs right, topical and device products at the edges) appear under both methods.</w:t>
      </w:r>
    </w:p>
    <w:p w14:paraId="0B72ECAB" w14:textId="77777777" w:rsidR="00976DC7" w:rsidRDefault="00000000">
      <w:pPr>
        <w:spacing w:after="100" w:line="250" w:lineRule="auto"/>
        <w:jc w:val="both"/>
      </w:pPr>
      <w:r>
        <w:rPr>
          <w:b/>
          <w:bCs/>
          <w:sz w:val="22"/>
          <w:szCs w:val="22"/>
        </w:rPr>
        <w:t>What the clusters are.</w:t>
      </w:r>
      <w:r>
        <w:rPr>
          <w:sz w:val="22"/>
          <w:szCs w:val="22"/>
        </w:rPr>
        <w:t xml:space="preserve"> Table 8 lists the 10 largest k-means clusters (all 30 are in Table 12, Appendix B), named by us from their members, with their most characteristic reactions (highest average TF-IDF weight; heatmap in Figure 10, Appendix B) and the outcome rate measured afterwards. Most clusters correspond to recognizable therapeutic classes even though no drug class was supplied: cytotoxic chemotherapy with febrile neutropenia and myelosuppression; opioids with dependence and neonatal withdrawal; psychiatric and antiepileptic drugs with intentional overdose; inhalers with wrong device technique; contraceptive implants and IUDs with device expulsion; ADHD stimulants with product substitution and changed therapeutic response; older HIV regimens (tenofovir disoproxil, efavirenz) with bone loss. Some clusters capture </w:t>
      </w:r>
      <w:r>
        <w:rPr>
          <w:b/>
          <w:bCs/>
          <w:sz w:val="22"/>
          <w:szCs w:val="22"/>
        </w:rPr>
        <w:t>reporting behavior</w:t>
      </w:r>
      <w:r>
        <w:rPr>
          <w:sz w:val="22"/>
          <w:szCs w:val="22"/>
        </w:rPr>
        <w:t xml:space="preserve"> rather than pharmacology: device-delivered injectables (somatropin, </w:t>
      </w:r>
      <w:proofErr w:type="spellStart"/>
      <w:r>
        <w:rPr>
          <w:sz w:val="22"/>
          <w:szCs w:val="22"/>
        </w:rPr>
        <w:t>pegfilgrastim</w:t>
      </w:r>
      <w:proofErr w:type="spellEnd"/>
      <w:r>
        <w:rPr>
          <w:sz w:val="22"/>
          <w:szCs w:val="22"/>
        </w:rPr>
        <w:t>, epinephrine) group by device malfunctions, and one cluster (cetirizine, folic acid, alendronate) exists because those products are listed on the templated Canadian rheumatoid-arthritis reports and inherit their reactions.</w:t>
      </w:r>
    </w:p>
    <w:p w14:paraId="52EE0BB3" w14:textId="77777777" w:rsidR="00976DC7" w:rsidRDefault="00000000">
      <w:pPr>
        <w:keepNext/>
        <w:spacing w:before="100" w:after="50"/>
      </w:pPr>
      <w:r>
        <w:rPr>
          <w:b/>
          <w:bCs/>
          <w:sz w:val="20"/>
          <w:szCs w:val="20"/>
        </w:rPr>
        <w:t xml:space="preserve">Table 8. </w:t>
      </w:r>
      <w:r>
        <w:rPr>
          <w:sz w:val="20"/>
          <w:szCs w:val="20"/>
        </w:rPr>
        <w:t>The 10 largest k-means clusters (TF-IDF, k = 30), sorted by the share of their cases involving hospitalization or death. The outcome was not used for clustering. Share = the cluster's share of all cases, mean of the first four vs the last four quarters.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663"/>
        <w:gridCol w:w="2449"/>
        <w:gridCol w:w="2525"/>
        <w:gridCol w:w="774"/>
        <w:gridCol w:w="1131"/>
      </w:tblGrid>
      <w:tr w:rsidR="00976DC7" w14:paraId="2C988BF5" w14:textId="77777777">
        <w:trPr>
          <w:cantSplit/>
          <w:tblHeader/>
        </w:trPr>
        <w:tc>
          <w:tcPr>
            <w:tcW w:w="1799"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1143B8FB" w14:textId="77777777" w:rsidR="00976DC7" w:rsidRDefault="00000000">
            <w:r>
              <w:rPr>
                <w:b/>
                <w:bCs/>
                <w:sz w:val="20"/>
                <w:szCs w:val="20"/>
              </w:rPr>
              <w:t>Cluster (our name)</w:t>
            </w:r>
          </w:p>
        </w:tc>
        <w:tc>
          <w:tcPr>
            <w:tcW w:w="539"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E1C3EB0" w14:textId="77777777" w:rsidR="00976DC7" w:rsidRDefault="00000000">
            <w:pPr>
              <w:jc w:val="center"/>
            </w:pPr>
            <w:r>
              <w:rPr>
                <w:b/>
                <w:bCs/>
                <w:sz w:val="20"/>
                <w:szCs w:val="20"/>
              </w:rPr>
              <w:t>Drugs</w:t>
            </w:r>
          </w:p>
        </w:tc>
        <w:tc>
          <w:tcPr>
            <w:tcW w:w="2519"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4C9DC70B" w14:textId="77777777" w:rsidR="00976DC7" w:rsidRDefault="00000000">
            <w:pPr>
              <w:jc w:val="center"/>
            </w:pPr>
            <w:r>
              <w:rPr>
                <w:b/>
                <w:bCs/>
                <w:sz w:val="20"/>
                <w:szCs w:val="20"/>
              </w:rPr>
              <w:t>Most-reported members</w:t>
            </w:r>
          </w:p>
        </w:tc>
        <w:tc>
          <w:tcPr>
            <w:tcW w:w="2609"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5BE9DA6B" w14:textId="77777777" w:rsidR="00976DC7" w:rsidRDefault="00000000">
            <w:pPr>
              <w:jc w:val="center"/>
            </w:pPr>
            <w:r>
              <w:rPr>
                <w:b/>
                <w:bCs/>
                <w:sz w:val="20"/>
                <w:szCs w:val="20"/>
              </w:rPr>
              <w:t>Characteristic reactions</w:t>
            </w:r>
          </w:p>
        </w:tc>
        <w:tc>
          <w:tcPr>
            <w:tcW w:w="719"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56D2A84" w14:textId="77777777" w:rsidR="00976DC7" w:rsidRDefault="00000000">
            <w:pPr>
              <w:jc w:val="center"/>
            </w:pPr>
            <w:r>
              <w:rPr>
                <w:b/>
                <w:bCs/>
                <w:sz w:val="20"/>
                <w:szCs w:val="20"/>
              </w:rPr>
              <w:t>Serious</w:t>
            </w:r>
          </w:p>
        </w:tc>
        <w:tc>
          <w:tcPr>
            <w:tcW w:w="1175"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804D628" w14:textId="77777777" w:rsidR="00976DC7" w:rsidRDefault="00000000">
            <w:pPr>
              <w:jc w:val="center"/>
            </w:pPr>
            <w:r>
              <w:rPr>
                <w:b/>
                <w:bCs/>
                <w:sz w:val="20"/>
                <w:szCs w:val="20"/>
              </w:rPr>
              <w:t>Share 2020 → 2026</w:t>
            </w:r>
          </w:p>
        </w:tc>
      </w:tr>
      <w:tr w:rsidR="00976DC7" w14:paraId="3DD8EFE3"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33DFE28" w14:textId="77777777" w:rsidR="00976DC7" w:rsidRDefault="00000000">
            <w:r>
              <w:rPr>
                <w:sz w:val="20"/>
                <w:szCs w:val="20"/>
              </w:rPr>
              <w:t>Cytotoxic chemotherapy</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C4C41AA" w14:textId="77777777" w:rsidR="00976DC7" w:rsidRDefault="00000000">
            <w:pPr>
              <w:jc w:val="center"/>
            </w:pPr>
            <w:r>
              <w:rPr>
                <w:sz w:val="20"/>
                <w:szCs w:val="20"/>
              </w:rPr>
              <w:t>39</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7FD746" w14:textId="77777777" w:rsidR="00976DC7" w:rsidRDefault="00000000">
            <w:pPr>
              <w:jc w:val="center"/>
            </w:pPr>
            <w:r>
              <w:rPr>
                <w:sz w:val="20"/>
                <w:szCs w:val="20"/>
              </w:rPr>
              <w:t>Cyclophosphamide | Carboplatin | Doxorubicin | Paclitaxel</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725AF8" w14:textId="77777777" w:rsidR="00976DC7" w:rsidRDefault="00000000">
            <w:pPr>
              <w:jc w:val="center"/>
            </w:pPr>
            <w:r>
              <w:rPr>
                <w:sz w:val="20"/>
                <w:szCs w:val="20"/>
              </w:rPr>
              <w:t>Febrile neutropenia | Myelosuppression | Off label use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9189AF6" w14:textId="77777777" w:rsidR="00976DC7" w:rsidRDefault="00000000">
            <w:pPr>
              <w:jc w:val="center"/>
            </w:pPr>
            <w:r>
              <w:rPr>
                <w:sz w:val="20"/>
                <w:szCs w:val="20"/>
              </w:rPr>
              <w:t>52.2%</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FFD920D" w14:textId="77777777" w:rsidR="00976DC7" w:rsidRDefault="00000000">
            <w:pPr>
              <w:jc w:val="center"/>
            </w:pPr>
            <w:r>
              <w:rPr>
                <w:sz w:val="20"/>
                <w:szCs w:val="20"/>
              </w:rPr>
              <w:t>4.7% → 5.6%</w:t>
            </w:r>
          </w:p>
        </w:tc>
      </w:tr>
      <w:tr w:rsidR="00976DC7" w14:paraId="48039796"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677B859" w14:textId="77777777" w:rsidR="00976DC7" w:rsidRDefault="00000000">
            <w:r>
              <w:rPr>
                <w:sz w:val="20"/>
                <w:szCs w:val="20"/>
              </w:rPr>
              <w:t>Cardiopulmonary, anticoagulants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9E802D9" w14:textId="77777777" w:rsidR="00976DC7" w:rsidRDefault="00000000">
            <w:pPr>
              <w:jc w:val="center"/>
            </w:pPr>
            <w:r>
              <w:rPr>
                <w:sz w:val="20"/>
                <w:szCs w:val="20"/>
              </w:rPr>
              <w:t>22</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C23AD6" w14:textId="77777777" w:rsidR="00976DC7" w:rsidRDefault="00000000">
            <w:pPr>
              <w:jc w:val="center"/>
            </w:pPr>
            <w:r>
              <w:rPr>
                <w:sz w:val="20"/>
                <w:szCs w:val="20"/>
              </w:rPr>
              <w:t xml:space="preserve">Apixaban | Sacubitril | Rivaroxaban | </w:t>
            </w:r>
            <w:proofErr w:type="spellStart"/>
            <w:r>
              <w:rPr>
                <w:sz w:val="20"/>
                <w:szCs w:val="20"/>
              </w:rPr>
              <w:t>Macitentan</w:t>
            </w:r>
            <w:proofErr w:type="spellEnd"/>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A581542" w14:textId="77777777" w:rsidR="00976DC7" w:rsidRDefault="00000000">
            <w:pPr>
              <w:jc w:val="center"/>
            </w:pPr>
            <w:proofErr w:type="spellStart"/>
            <w:r>
              <w:rPr>
                <w:sz w:val="20"/>
                <w:szCs w:val="20"/>
              </w:rPr>
              <w:t>Diarrhoea</w:t>
            </w:r>
            <w:proofErr w:type="spellEnd"/>
            <w:r>
              <w:rPr>
                <w:sz w:val="20"/>
                <w:szCs w:val="20"/>
              </w:rPr>
              <w:t xml:space="preserve"> | </w:t>
            </w:r>
            <w:proofErr w:type="spellStart"/>
            <w:r>
              <w:rPr>
                <w:sz w:val="20"/>
                <w:szCs w:val="20"/>
              </w:rPr>
              <w:t>Dyspnoea</w:t>
            </w:r>
            <w:proofErr w:type="spellEnd"/>
            <w:r>
              <w:rPr>
                <w:sz w:val="20"/>
                <w:szCs w:val="20"/>
              </w:rPr>
              <w:t xml:space="preserve"> | Off label use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3465EF" w14:textId="77777777" w:rsidR="00976DC7" w:rsidRDefault="00000000">
            <w:pPr>
              <w:jc w:val="center"/>
            </w:pPr>
            <w:r>
              <w:rPr>
                <w:sz w:val="20"/>
                <w:szCs w:val="20"/>
              </w:rPr>
              <w:t>46.1%</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375D50" w14:textId="77777777" w:rsidR="00976DC7" w:rsidRDefault="00000000">
            <w:pPr>
              <w:jc w:val="center"/>
            </w:pPr>
            <w:r>
              <w:rPr>
                <w:sz w:val="20"/>
                <w:szCs w:val="20"/>
              </w:rPr>
              <w:t>6.9% → 2.8%</w:t>
            </w:r>
          </w:p>
        </w:tc>
      </w:tr>
      <w:tr w:rsidR="00976DC7" w14:paraId="474899E4"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DB20F2" w14:textId="77777777" w:rsidR="00976DC7" w:rsidRDefault="00000000">
            <w:r>
              <w:rPr>
                <w:sz w:val="20"/>
                <w:szCs w:val="20"/>
              </w:rPr>
              <w:t>Psychiatric, antiepileptic</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8BBA62" w14:textId="77777777" w:rsidR="00976DC7" w:rsidRDefault="00000000">
            <w:pPr>
              <w:jc w:val="center"/>
            </w:pPr>
            <w:r>
              <w:rPr>
                <w:sz w:val="20"/>
                <w:szCs w:val="20"/>
              </w:rPr>
              <w:t>42</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7A0C9B" w14:textId="77777777" w:rsidR="00976DC7" w:rsidRDefault="00000000">
            <w:pPr>
              <w:jc w:val="center"/>
            </w:pPr>
            <w:r>
              <w:rPr>
                <w:sz w:val="20"/>
                <w:szCs w:val="20"/>
              </w:rPr>
              <w:t>Clozapine | Pregabalin | Quetiapine | Levetiracetam</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9426955" w14:textId="77777777" w:rsidR="00976DC7" w:rsidRDefault="00000000">
            <w:pPr>
              <w:jc w:val="center"/>
            </w:pPr>
            <w:r>
              <w:rPr>
                <w:sz w:val="20"/>
                <w:szCs w:val="20"/>
              </w:rPr>
              <w:t>Drug ineffective | Intentional overdose | Poisoning deliberate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3CF9F3F" w14:textId="77777777" w:rsidR="00976DC7" w:rsidRDefault="00000000">
            <w:pPr>
              <w:jc w:val="center"/>
            </w:pPr>
            <w:r>
              <w:rPr>
                <w:sz w:val="20"/>
                <w:szCs w:val="20"/>
              </w:rPr>
              <w:t>42.9%</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F1D04A8" w14:textId="77777777" w:rsidR="00976DC7" w:rsidRDefault="00000000">
            <w:pPr>
              <w:jc w:val="center"/>
            </w:pPr>
            <w:r>
              <w:rPr>
                <w:sz w:val="20"/>
                <w:szCs w:val="20"/>
              </w:rPr>
              <w:t>7.1% → 5.4%</w:t>
            </w:r>
          </w:p>
        </w:tc>
      </w:tr>
      <w:tr w:rsidR="00976DC7" w14:paraId="15BB7905"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7449938" w14:textId="77777777" w:rsidR="00976DC7" w:rsidRDefault="00000000">
            <w:r>
              <w:rPr>
                <w:sz w:val="20"/>
                <w:szCs w:val="20"/>
              </w:rPr>
              <w:t>Myeloma, immuno-oncology</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DB6C792" w14:textId="77777777" w:rsidR="00976DC7" w:rsidRDefault="00000000">
            <w:pPr>
              <w:jc w:val="center"/>
            </w:pPr>
            <w:r>
              <w:rPr>
                <w:sz w:val="20"/>
                <w:szCs w:val="20"/>
              </w:rPr>
              <w:t>23</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812F7CA" w14:textId="77777777" w:rsidR="00976DC7" w:rsidRDefault="00000000">
            <w:pPr>
              <w:jc w:val="center"/>
            </w:pPr>
            <w:r>
              <w:rPr>
                <w:sz w:val="20"/>
                <w:szCs w:val="20"/>
              </w:rPr>
              <w:t>Lenalidomide | Dexamethasone | Pembrolizumab | Pomalidomide</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B8F2B9" w14:textId="77777777" w:rsidR="00976DC7" w:rsidRDefault="00000000">
            <w:pPr>
              <w:jc w:val="center"/>
            </w:pPr>
            <w:r>
              <w:rPr>
                <w:sz w:val="20"/>
                <w:szCs w:val="20"/>
              </w:rPr>
              <w:t>Off label use | Fatigue | Drug ineffective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448417" w14:textId="77777777" w:rsidR="00976DC7" w:rsidRDefault="00000000">
            <w:pPr>
              <w:jc w:val="center"/>
            </w:pPr>
            <w:r>
              <w:rPr>
                <w:sz w:val="20"/>
                <w:szCs w:val="20"/>
              </w:rPr>
              <w:t>41.9%</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38C3ADF" w14:textId="77777777" w:rsidR="00976DC7" w:rsidRDefault="00000000">
            <w:pPr>
              <w:jc w:val="center"/>
            </w:pPr>
            <w:r>
              <w:rPr>
                <w:sz w:val="20"/>
                <w:szCs w:val="20"/>
              </w:rPr>
              <w:t>8.4% → 7.4%</w:t>
            </w:r>
          </w:p>
        </w:tc>
      </w:tr>
      <w:tr w:rsidR="00976DC7" w14:paraId="7D079838"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1E7FE5" w14:textId="77777777" w:rsidR="00976DC7" w:rsidRDefault="00000000">
            <w:r>
              <w:rPr>
                <w:sz w:val="20"/>
                <w:szCs w:val="20"/>
              </w:rPr>
              <w:lastRenderedPageBreak/>
              <w:t>Oral and targeted oncology</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11D4E2E" w14:textId="77777777" w:rsidR="00976DC7" w:rsidRDefault="00000000">
            <w:pPr>
              <w:jc w:val="center"/>
            </w:pPr>
            <w:r>
              <w:rPr>
                <w:sz w:val="20"/>
                <w:szCs w:val="20"/>
              </w:rPr>
              <w:t>35</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4D1A52" w14:textId="77777777" w:rsidR="00976DC7" w:rsidRDefault="00000000">
            <w:pPr>
              <w:jc w:val="center"/>
            </w:pPr>
            <w:r>
              <w:rPr>
                <w:sz w:val="20"/>
                <w:szCs w:val="20"/>
              </w:rPr>
              <w:t>Palbociclib | Bevacizumab | Capecitabine | Trastuzumab</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F78CF0" w14:textId="77777777" w:rsidR="00976DC7" w:rsidRDefault="00000000">
            <w:pPr>
              <w:jc w:val="center"/>
            </w:pPr>
            <w:r>
              <w:rPr>
                <w:sz w:val="20"/>
                <w:szCs w:val="20"/>
              </w:rPr>
              <w:t xml:space="preserve">Fatigue | Malignant neoplasm progression | </w:t>
            </w:r>
            <w:proofErr w:type="spellStart"/>
            <w:r>
              <w:rPr>
                <w:sz w:val="20"/>
                <w:szCs w:val="20"/>
              </w:rPr>
              <w:t>Diarrhoea</w:t>
            </w:r>
            <w:proofErr w:type="spellEnd"/>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E6A229" w14:textId="77777777" w:rsidR="00976DC7" w:rsidRDefault="00000000">
            <w:pPr>
              <w:jc w:val="center"/>
            </w:pPr>
            <w:r>
              <w:rPr>
                <w:sz w:val="20"/>
                <w:szCs w:val="20"/>
              </w:rPr>
              <w:t>39.9%</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E7E9F8" w14:textId="77777777" w:rsidR="00976DC7" w:rsidRDefault="00000000">
            <w:pPr>
              <w:jc w:val="center"/>
            </w:pPr>
            <w:r>
              <w:rPr>
                <w:sz w:val="20"/>
                <w:szCs w:val="20"/>
              </w:rPr>
              <w:t>5.9% → 5.2%</w:t>
            </w:r>
          </w:p>
        </w:tc>
      </w:tr>
      <w:tr w:rsidR="00976DC7" w14:paraId="1CF16B11"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767A756" w14:textId="77777777" w:rsidR="00976DC7" w:rsidRDefault="00000000">
            <w:r>
              <w:rPr>
                <w:sz w:val="20"/>
                <w:szCs w:val="20"/>
              </w:rPr>
              <w:t>Opioids, acetaminophen</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E8B65FC" w14:textId="77777777" w:rsidR="00976DC7" w:rsidRDefault="00000000">
            <w:pPr>
              <w:jc w:val="center"/>
            </w:pPr>
            <w:r>
              <w:rPr>
                <w:sz w:val="20"/>
                <w:szCs w:val="20"/>
              </w:rPr>
              <w:t>15</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D442EC" w14:textId="77777777" w:rsidR="00976DC7" w:rsidRDefault="00000000">
            <w:pPr>
              <w:jc w:val="center"/>
            </w:pPr>
            <w:r>
              <w:rPr>
                <w:sz w:val="20"/>
                <w:szCs w:val="20"/>
              </w:rPr>
              <w:t>Acetaminophen | Oxycodone | Hydrocodone | Morphine</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18316C" w14:textId="77777777" w:rsidR="00976DC7" w:rsidRDefault="00000000">
            <w:pPr>
              <w:jc w:val="center"/>
            </w:pPr>
            <w:r>
              <w:rPr>
                <w:sz w:val="20"/>
                <w:szCs w:val="20"/>
              </w:rPr>
              <w:t>Drug withdrawal syndrome neonatal | Dependence | Learning disability</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12CE656" w14:textId="77777777" w:rsidR="00976DC7" w:rsidRDefault="00000000">
            <w:pPr>
              <w:jc w:val="center"/>
            </w:pPr>
            <w:r>
              <w:rPr>
                <w:sz w:val="20"/>
                <w:szCs w:val="20"/>
              </w:rPr>
              <w:t>36.0%</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28D2C83" w14:textId="77777777" w:rsidR="00976DC7" w:rsidRDefault="00000000">
            <w:pPr>
              <w:jc w:val="center"/>
            </w:pPr>
            <w:r>
              <w:rPr>
                <w:sz w:val="20"/>
                <w:szCs w:val="20"/>
              </w:rPr>
              <w:t>4.5% → 2.8%</w:t>
            </w:r>
          </w:p>
        </w:tc>
      </w:tr>
      <w:tr w:rsidR="00976DC7" w14:paraId="690C3AE7"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A53DF8" w14:textId="77777777" w:rsidR="00976DC7" w:rsidRDefault="00000000">
            <w:r>
              <w:rPr>
                <w:sz w:val="20"/>
                <w:szCs w:val="20"/>
              </w:rPr>
              <w:t>RA and immunosuppressants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2474849" w14:textId="77777777" w:rsidR="00976DC7" w:rsidRDefault="00000000">
            <w:pPr>
              <w:jc w:val="center"/>
            </w:pPr>
            <w:r>
              <w:rPr>
                <w:sz w:val="20"/>
                <w:szCs w:val="20"/>
              </w:rPr>
              <w:t>25</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3ACCF4C" w14:textId="77777777" w:rsidR="00976DC7" w:rsidRDefault="00000000">
            <w:pPr>
              <w:jc w:val="center"/>
            </w:pPr>
            <w:r>
              <w:rPr>
                <w:sz w:val="20"/>
                <w:szCs w:val="20"/>
              </w:rPr>
              <w:t>Methotrexate | Rituximab | Prednisone | Tofacitinib</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79941A0" w14:textId="77777777" w:rsidR="00976DC7" w:rsidRDefault="00000000">
            <w:pPr>
              <w:jc w:val="center"/>
            </w:pPr>
            <w:r>
              <w:rPr>
                <w:sz w:val="20"/>
                <w:szCs w:val="20"/>
              </w:rPr>
              <w:t>Drug ineffective | Anti-cyclic citrullinated peptide antibody positive | Off label use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774546" w14:textId="77777777" w:rsidR="00976DC7" w:rsidRDefault="00000000">
            <w:pPr>
              <w:jc w:val="center"/>
            </w:pPr>
            <w:r>
              <w:rPr>
                <w:sz w:val="20"/>
                <w:szCs w:val="20"/>
              </w:rPr>
              <w:t>32.0%</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A982D1" w14:textId="77777777" w:rsidR="00976DC7" w:rsidRDefault="00000000">
            <w:pPr>
              <w:jc w:val="center"/>
            </w:pPr>
            <w:r>
              <w:rPr>
                <w:sz w:val="20"/>
                <w:szCs w:val="20"/>
              </w:rPr>
              <w:t>11.4% → 7.9%</w:t>
            </w:r>
          </w:p>
        </w:tc>
      </w:tr>
      <w:tr w:rsidR="00976DC7" w14:paraId="5A55A278"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3CABDA" w14:textId="77777777" w:rsidR="00976DC7" w:rsidRDefault="00000000">
            <w:r>
              <w:rPr>
                <w:sz w:val="20"/>
                <w:szCs w:val="20"/>
              </w:rPr>
              <w:t>Cardiometabolic, ranitidine</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3998E4E" w14:textId="77777777" w:rsidR="00976DC7" w:rsidRDefault="00000000">
            <w:pPr>
              <w:jc w:val="center"/>
            </w:pPr>
            <w:r>
              <w:rPr>
                <w:sz w:val="20"/>
                <w:szCs w:val="20"/>
              </w:rPr>
              <w:t>33</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F52472" w14:textId="77777777" w:rsidR="00976DC7" w:rsidRDefault="00000000">
            <w:pPr>
              <w:jc w:val="center"/>
            </w:pPr>
            <w:r>
              <w:rPr>
                <w:sz w:val="20"/>
                <w:szCs w:val="20"/>
              </w:rPr>
              <w:t>Ranitidine | Valsartan | Metformin | Aspirin</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B8408A7" w14:textId="77777777" w:rsidR="00976DC7" w:rsidRDefault="00000000">
            <w:pPr>
              <w:jc w:val="center"/>
            </w:pPr>
            <w:r>
              <w:rPr>
                <w:sz w:val="20"/>
                <w:szCs w:val="20"/>
              </w:rPr>
              <w:t>Acute kidney injury | Drug ineffective | Dizziness</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34C9CF9" w14:textId="77777777" w:rsidR="00976DC7" w:rsidRDefault="00000000">
            <w:pPr>
              <w:jc w:val="center"/>
            </w:pPr>
            <w:r>
              <w:rPr>
                <w:sz w:val="20"/>
                <w:szCs w:val="20"/>
              </w:rPr>
              <w:t>29.4%</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2EE00A" w14:textId="77777777" w:rsidR="00976DC7" w:rsidRDefault="00000000">
            <w:pPr>
              <w:jc w:val="center"/>
            </w:pPr>
            <w:r>
              <w:rPr>
                <w:sz w:val="20"/>
                <w:szCs w:val="20"/>
              </w:rPr>
              <w:t>10.1% → 5.1%</w:t>
            </w:r>
          </w:p>
        </w:tc>
      </w:tr>
      <w:tr w:rsidR="00976DC7" w14:paraId="50E85BF0"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246B056" w14:textId="77777777" w:rsidR="00976DC7" w:rsidRDefault="00000000">
            <w:r>
              <w:rPr>
                <w:sz w:val="20"/>
                <w:szCs w:val="20"/>
              </w:rPr>
              <w:t>Injectable biologics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E78573" w14:textId="77777777" w:rsidR="00976DC7" w:rsidRDefault="00000000">
            <w:pPr>
              <w:jc w:val="center"/>
            </w:pPr>
            <w:r>
              <w:rPr>
                <w:sz w:val="20"/>
                <w:szCs w:val="20"/>
              </w:rPr>
              <w:t>36</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8F734B7" w14:textId="77777777" w:rsidR="00976DC7" w:rsidRDefault="00000000">
            <w:pPr>
              <w:jc w:val="center"/>
            </w:pPr>
            <w:r>
              <w:rPr>
                <w:sz w:val="20"/>
                <w:szCs w:val="20"/>
              </w:rPr>
              <w:t xml:space="preserve">Dupilumab | Adalimumab | </w:t>
            </w:r>
            <w:proofErr w:type="spellStart"/>
            <w:r>
              <w:rPr>
                <w:sz w:val="20"/>
                <w:szCs w:val="20"/>
              </w:rPr>
              <w:t>Secukinumab</w:t>
            </w:r>
            <w:proofErr w:type="spellEnd"/>
            <w:r>
              <w:rPr>
                <w:sz w:val="20"/>
                <w:szCs w:val="20"/>
              </w:rPr>
              <w:t xml:space="preserve"> | Etanercept</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AE2334" w14:textId="77777777" w:rsidR="00976DC7" w:rsidRDefault="00000000">
            <w:pPr>
              <w:jc w:val="center"/>
            </w:pPr>
            <w:r>
              <w:rPr>
                <w:sz w:val="20"/>
                <w:szCs w:val="20"/>
              </w:rPr>
              <w:t>Needle issue | Drug ineffective | Injection site pain</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8949BF" w14:textId="77777777" w:rsidR="00976DC7" w:rsidRDefault="00000000">
            <w:pPr>
              <w:jc w:val="center"/>
            </w:pPr>
            <w:r>
              <w:rPr>
                <w:sz w:val="20"/>
                <w:szCs w:val="20"/>
              </w:rPr>
              <w:t>17.6%</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2DF05A5" w14:textId="77777777" w:rsidR="00976DC7" w:rsidRDefault="00000000">
            <w:pPr>
              <w:jc w:val="center"/>
            </w:pPr>
            <w:r>
              <w:rPr>
                <w:sz w:val="20"/>
                <w:szCs w:val="20"/>
              </w:rPr>
              <w:t>16.4% → 23.2%</w:t>
            </w:r>
          </w:p>
        </w:tc>
      </w:tr>
      <w:tr w:rsidR="00976DC7" w14:paraId="0D814C42"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1BED96" w14:textId="77777777" w:rsidR="00976DC7" w:rsidRDefault="00000000">
            <w:r>
              <w:rPr>
                <w:sz w:val="20"/>
                <w:szCs w:val="20"/>
              </w:rPr>
              <w:t>GLP-1 agonists, insulins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37686CF" w14:textId="77777777" w:rsidR="00976DC7" w:rsidRDefault="00000000">
            <w:pPr>
              <w:jc w:val="center"/>
            </w:pPr>
            <w:r>
              <w:rPr>
                <w:sz w:val="20"/>
                <w:szCs w:val="20"/>
              </w:rPr>
              <w:t>16</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1E7BA7" w14:textId="77777777" w:rsidR="00976DC7" w:rsidRDefault="00000000">
            <w:pPr>
              <w:jc w:val="center"/>
            </w:pPr>
            <w:proofErr w:type="spellStart"/>
            <w:r>
              <w:rPr>
                <w:sz w:val="20"/>
                <w:szCs w:val="20"/>
              </w:rPr>
              <w:t>Tirzepatide</w:t>
            </w:r>
            <w:proofErr w:type="spellEnd"/>
            <w:r>
              <w:rPr>
                <w:sz w:val="20"/>
                <w:szCs w:val="20"/>
              </w:rPr>
              <w:t xml:space="preserve"> | </w:t>
            </w:r>
            <w:proofErr w:type="spellStart"/>
            <w:r>
              <w:rPr>
                <w:sz w:val="20"/>
                <w:szCs w:val="20"/>
              </w:rPr>
              <w:t>Semaglutide</w:t>
            </w:r>
            <w:proofErr w:type="spellEnd"/>
            <w:r>
              <w:rPr>
                <w:sz w:val="20"/>
                <w:szCs w:val="20"/>
              </w:rPr>
              <w:t xml:space="preserve"> | Insulin Glargine | Dulaglutide</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7AA84F" w14:textId="77777777" w:rsidR="00976DC7" w:rsidRDefault="00000000">
            <w:pPr>
              <w:jc w:val="center"/>
            </w:pPr>
            <w:proofErr w:type="spellStart"/>
            <w:r>
              <w:rPr>
                <w:sz w:val="20"/>
                <w:szCs w:val="20"/>
              </w:rPr>
              <w:t>Diarrhoea</w:t>
            </w:r>
            <w:proofErr w:type="spellEnd"/>
            <w:r>
              <w:rPr>
                <w:sz w:val="20"/>
                <w:szCs w:val="20"/>
              </w:rPr>
              <w:t xml:space="preserve"> | Drug ineffective | Nausea</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97B517" w14:textId="77777777" w:rsidR="00976DC7" w:rsidRDefault="00000000">
            <w:pPr>
              <w:jc w:val="center"/>
            </w:pPr>
            <w:r>
              <w:rPr>
                <w:sz w:val="20"/>
                <w:szCs w:val="20"/>
              </w:rPr>
              <w:t>16.4%</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0B1DC0" w14:textId="77777777" w:rsidR="00976DC7" w:rsidRDefault="00000000">
            <w:pPr>
              <w:jc w:val="center"/>
            </w:pPr>
            <w:r>
              <w:rPr>
                <w:sz w:val="20"/>
                <w:szCs w:val="20"/>
              </w:rPr>
              <w:t>2.6% → 9.4%</w:t>
            </w:r>
          </w:p>
        </w:tc>
      </w:tr>
    </w:tbl>
    <w:p w14:paraId="34573CF8" w14:textId="77777777" w:rsidR="00976DC7" w:rsidRDefault="00976DC7">
      <w:pPr>
        <w:spacing w:after="100"/>
      </w:pPr>
    </w:p>
    <w:p w14:paraId="11CACA64" w14:textId="77777777" w:rsidR="00976DC7" w:rsidRDefault="00000000">
      <w:pPr>
        <w:keepNext/>
        <w:spacing w:before="80" w:after="40"/>
        <w:jc w:val="center"/>
      </w:pPr>
      <w:r>
        <w:rPr>
          <w:noProof/>
        </w:rPr>
        <w:drawing>
          <wp:inline distT="0" distB="0" distL="0" distR="0" wp14:anchorId="6E9AFE2A" wp14:editId="4B1586D2">
            <wp:extent cx="5943600" cy="2019300"/>
            <wp:effectExtent l="0" t="0" r="0" b="0"/>
            <wp:docPr id="8" name="unsup_agglomerative_tree_overlap.png" descr="Ward clustering: dendrogram of the last 40 merges with the cut at k = 30 (left), and the overlap between Ward and k-means clusters (right; darker = more shared drugs). Large, distinctive groups map one-to-one, while the general clusters split differently."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019300"/>
                    </a:xfrm>
                    <a:prstGeom prst="rect">
                      <a:avLst/>
                    </a:prstGeom>
                  </pic:spPr>
                </pic:pic>
              </a:graphicData>
            </a:graphic>
          </wp:inline>
        </w:drawing>
      </w:r>
    </w:p>
    <w:p w14:paraId="2BC31F11" w14:textId="77777777" w:rsidR="00976DC7" w:rsidRDefault="00000000">
      <w:pPr>
        <w:spacing w:after="140"/>
        <w:jc w:val="both"/>
      </w:pPr>
      <w:r>
        <w:rPr>
          <w:b/>
          <w:bCs/>
          <w:sz w:val="20"/>
          <w:szCs w:val="20"/>
        </w:rPr>
        <w:t xml:space="preserve">Figure 8. </w:t>
      </w:r>
      <w:r>
        <w:rPr>
          <w:sz w:val="20"/>
          <w:szCs w:val="20"/>
        </w:rPr>
        <w:t>Ward clustering: dendrogram of the last 40 merges with the cut at k = 30 (left), and the overlap between Ward and k-means clusters (right; darker = more shared drugs). Large, distinctive groups map one-to-one, while the general clusters split differently.</w:t>
      </w:r>
    </w:p>
    <w:p w14:paraId="778BA69D" w14:textId="77777777" w:rsidR="00976DC7" w:rsidRDefault="00000000">
      <w:pPr>
        <w:keepNext/>
        <w:spacing w:before="80" w:after="40"/>
        <w:jc w:val="center"/>
      </w:pPr>
      <w:r>
        <w:rPr>
          <w:noProof/>
        </w:rPr>
        <w:drawing>
          <wp:inline distT="0" distB="0" distL="0" distR="0" wp14:anchorId="13E1FFFB" wp14:editId="602603EB">
            <wp:extent cx="5943600" cy="1828800"/>
            <wp:effectExtent l="0" t="0" r="0" b="0"/>
            <wp:docPr id="9" name="unsup_seriousness_time.png" descr="After clustering: share of cases with hospitalization or death per k-means cluster (left; dashed line = all cases), and the clusters whose share of quarterly reports changed most (righ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1828800"/>
                    </a:xfrm>
                    <a:prstGeom prst="rect">
                      <a:avLst/>
                    </a:prstGeom>
                  </pic:spPr>
                </pic:pic>
              </a:graphicData>
            </a:graphic>
          </wp:inline>
        </w:drawing>
      </w:r>
    </w:p>
    <w:p w14:paraId="4383D443" w14:textId="77777777" w:rsidR="00976DC7" w:rsidRDefault="00000000">
      <w:pPr>
        <w:spacing w:after="140"/>
        <w:jc w:val="both"/>
      </w:pPr>
      <w:r>
        <w:rPr>
          <w:b/>
          <w:bCs/>
          <w:sz w:val="20"/>
          <w:szCs w:val="20"/>
        </w:rPr>
        <w:t xml:space="preserve">Figure 9. </w:t>
      </w:r>
      <w:r>
        <w:rPr>
          <w:sz w:val="20"/>
          <w:szCs w:val="20"/>
        </w:rPr>
        <w:t>After clustering: share of cases with hospitalization or death per k-means cluster (left; dashed line = all cases), and the clusters whose share of quarterly reports changed most (right).</w:t>
      </w:r>
    </w:p>
    <w:p w14:paraId="3372F884" w14:textId="77777777" w:rsidR="00976DC7" w:rsidRDefault="00000000">
      <w:pPr>
        <w:spacing w:after="100" w:line="250" w:lineRule="auto"/>
        <w:jc w:val="both"/>
      </w:pPr>
      <w:r>
        <w:rPr>
          <w:b/>
          <w:bCs/>
          <w:sz w:val="22"/>
          <w:szCs w:val="22"/>
        </w:rPr>
        <w:lastRenderedPageBreak/>
        <w:t>External check.</w:t>
      </w:r>
      <w:r>
        <w:rPr>
          <w:sz w:val="22"/>
          <w:szCs w:val="22"/>
        </w:rPr>
        <w:t xml:space="preserve"> Although the outcome was never used, cluster seriousness ranges from 0.2% (topical acne and sunscreen products) and 5% (contraceptive devices) to 52-54% (cytotoxic chemotherapy, hospital antibiotics) and 63% (substances of abuse). This shows the profiles carry clinically meaningful severity information. Over time, the GLP-1 and insulin cluster (</w:t>
      </w:r>
      <w:proofErr w:type="spellStart"/>
      <w:r>
        <w:rPr>
          <w:sz w:val="22"/>
          <w:szCs w:val="22"/>
        </w:rPr>
        <w:t>tirzepatide</w:t>
      </w:r>
      <w:proofErr w:type="spellEnd"/>
      <w:r>
        <w:rPr>
          <w:sz w:val="22"/>
          <w:szCs w:val="22"/>
        </w:rPr>
        <w:t xml:space="preserve">, </w:t>
      </w:r>
      <w:proofErr w:type="spellStart"/>
      <w:r>
        <w:rPr>
          <w:sz w:val="22"/>
          <w:szCs w:val="22"/>
        </w:rPr>
        <w:t>semaglutide</w:t>
      </w:r>
      <w:proofErr w:type="spellEnd"/>
      <w:r>
        <w:rPr>
          <w:sz w:val="22"/>
          <w:szCs w:val="22"/>
        </w:rPr>
        <w:t>) grew from 2.6% to 9.4% of all cases, and injectable biologics from 16% to 23%. The ranitidine-led cardiometabolic cluster fell from 10% to 5% as litigation-driven reports faded, and the topical acne and sunscreen cluster fell from 3.9% to 0.2% after a short-lived reporting wave.</w:t>
      </w:r>
    </w:p>
    <w:p w14:paraId="5CB4A230" w14:textId="77777777" w:rsidR="00976DC7" w:rsidRDefault="00000000">
      <w:pPr>
        <w:pStyle w:val="Heading2"/>
        <w:spacing w:before="140" w:after="80"/>
      </w:pPr>
      <w:r>
        <w:t>6.3 Sensitivity analysis</w:t>
      </w:r>
    </w:p>
    <w:p w14:paraId="18BEFB29" w14:textId="77777777" w:rsidR="00976DC7" w:rsidRDefault="00000000">
      <w:pPr>
        <w:spacing w:after="100" w:line="250" w:lineRule="auto"/>
        <w:jc w:val="both"/>
      </w:pPr>
      <w:r>
        <w:rPr>
          <w:sz w:val="22"/>
          <w:szCs w:val="22"/>
        </w:rPr>
        <w:t xml:space="preserve">We re-ran k-means on TF-IDF while changing one choice at a time and measured agreement with the main solution by ARI (Appendix Figure 11). Other random seeds give a mean ARI of 0.59, which is the noise floor. Nearby k values (26-34) give 0.62 and the SVD dimension (10-100, or none) gives 0.63: both are as close as a re-seed, so these choices matter little. Vocabulary size (300-800 drugs, 500-2,000 reactions) gives 0.57, slightly below the seed level. The largest effect is the </w:t>
      </w:r>
      <w:r>
        <w:rPr>
          <w:b/>
          <w:bCs/>
          <w:sz w:val="22"/>
          <w:szCs w:val="22"/>
        </w:rPr>
        <w:t>case weighting</w:t>
      </w:r>
      <w:r>
        <w:rPr>
          <w:sz w:val="22"/>
          <w:szCs w:val="22"/>
        </w:rPr>
        <w:t>: plain counts agree with the weighted solution at only ARI 0.45, which confirms that the templated reports reshape the clusters. Overall, the distinctive clusters (chemotherapy, opioids, inhalers, contraceptive devices, ADHD stimulants, HIV) reappear under every setting, while the general "drug ineffective / off label use" clusters exchange members.</w:t>
      </w:r>
    </w:p>
    <w:p w14:paraId="71B600B3" w14:textId="77777777" w:rsidR="00976DC7" w:rsidRDefault="00000000">
      <w:pPr>
        <w:pStyle w:val="Heading1"/>
        <w:spacing w:before="200" w:after="100"/>
      </w:pPr>
      <w:r>
        <w:t>7. Discussion</w:t>
      </w:r>
    </w:p>
    <w:p w14:paraId="6E45C4B1" w14:textId="77777777" w:rsidR="00976DC7" w:rsidRDefault="00000000">
      <w:pPr>
        <w:pStyle w:val="Heading2"/>
        <w:spacing w:before="140" w:after="80"/>
      </w:pPr>
      <w:r>
        <w:t>7.1 Part A</w:t>
      </w:r>
    </w:p>
    <w:p w14:paraId="0597A946" w14:textId="77777777" w:rsidR="00976DC7" w:rsidRDefault="00000000">
      <w:pPr>
        <w:spacing w:after="100" w:line="250" w:lineRule="auto"/>
        <w:jc w:val="both"/>
      </w:pPr>
      <w:r>
        <w:rPr>
          <w:b/>
          <w:bCs/>
          <w:sz w:val="22"/>
          <w:szCs w:val="22"/>
        </w:rPr>
        <w:t>Surprises.</w:t>
      </w:r>
      <w:r>
        <w:rPr>
          <w:sz w:val="22"/>
          <w:szCs w:val="22"/>
        </w:rPr>
        <w:t xml:space="preserve"> First, how much of the signal sits in </w:t>
      </w:r>
      <w:r>
        <w:rPr>
          <w:i/>
          <w:iCs/>
          <w:sz w:val="22"/>
          <w:szCs w:val="22"/>
        </w:rPr>
        <w:t>where a report comes from</w:t>
      </w:r>
      <w:r>
        <w:rPr>
          <w:sz w:val="22"/>
          <w:szCs w:val="22"/>
        </w:rPr>
        <w:t xml:space="preserve"> rather than </w:t>
      </w:r>
      <w:r>
        <w:rPr>
          <w:i/>
          <w:iCs/>
          <w:sz w:val="22"/>
          <w:szCs w:val="22"/>
        </w:rPr>
        <w:t>who the patient is</w:t>
      </w:r>
      <w:r>
        <w:rPr>
          <w:sz w:val="22"/>
          <w:szCs w:val="22"/>
        </w:rPr>
        <w:t>: country and reporter type rival the drugs themselves, which reflects FAERS's reporting rules (manufacturers must forward serious foreign cases) more than biology. Second, how easy it is to leak the outcome: our first feature lists included the expedited flag and report version, each of which made the model look far better than it could be at intake. Third, how often the "errors" were really label problems: the most confident false positive is a congenital anomaly (serious, but not by our definition), and confident false positives list nearly-always-serious reactions four times as often as true negatives.</w:t>
      </w:r>
    </w:p>
    <w:p w14:paraId="2645965B" w14:textId="77777777" w:rsidR="00976DC7" w:rsidRDefault="00000000">
      <w:pPr>
        <w:spacing w:after="100" w:line="250" w:lineRule="auto"/>
        <w:jc w:val="both"/>
      </w:pPr>
      <w:r>
        <w:rPr>
          <w:b/>
          <w:bCs/>
          <w:sz w:val="22"/>
          <w:szCs w:val="22"/>
        </w:rPr>
        <w:t>Challenges.</w:t>
      </w:r>
      <w:r>
        <w:rPr>
          <w:sz w:val="22"/>
          <w:szCs w:val="22"/>
        </w:rPr>
        <w:t xml:space="preserve"> (1) Leakage was everywhere: reaction terms, the expedited flag, legacy follow-ups and the mass-report flag each looked like strong predictors, and each had to be removed after we traced why (notebook 3). (2) Scale: 8 million cases do not fit most learners on a 5 GB </w:t>
      </w:r>
      <w:proofErr w:type="spellStart"/>
      <w:r>
        <w:rPr>
          <w:sz w:val="22"/>
          <w:szCs w:val="22"/>
        </w:rPr>
        <w:t>Deepnote</w:t>
      </w:r>
      <w:proofErr w:type="spellEnd"/>
      <w:r>
        <w:rPr>
          <w:sz w:val="22"/>
          <w:szCs w:val="22"/>
        </w:rPr>
        <w:t xml:space="preserve"> machine, so we trained on a stratified 1,000,000-row sample and showed in the sensitivity analysis what more data would buy. (3) Time: a random split would have overstated performance; the time split exposed drift, which we quantified per quarter.</w:t>
      </w:r>
    </w:p>
    <w:p w14:paraId="56A5F62D" w14:textId="77777777" w:rsidR="00976DC7" w:rsidRDefault="00000000">
      <w:pPr>
        <w:spacing w:after="100" w:line="250" w:lineRule="auto"/>
        <w:jc w:val="both"/>
      </w:pPr>
      <w:r>
        <w:rPr>
          <w:b/>
          <w:bCs/>
          <w:sz w:val="22"/>
          <w:szCs w:val="22"/>
        </w:rPr>
        <w:t>With more time</w:t>
      </w:r>
      <w:r>
        <w:rPr>
          <w:sz w:val="22"/>
          <w:szCs w:val="22"/>
        </w:rPr>
        <w:t xml:space="preserve"> we would map ingredients to </w:t>
      </w:r>
      <w:proofErr w:type="spellStart"/>
      <w:r>
        <w:rPr>
          <w:sz w:val="22"/>
          <w:szCs w:val="22"/>
        </w:rPr>
        <w:t>RxNorm</w:t>
      </w:r>
      <w:proofErr w:type="spellEnd"/>
      <w:r>
        <w:rPr>
          <w:sz w:val="22"/>
          <w:szCs w:val="22"/>
        </w:rPr>
        <w:t xml:space="preserve"> and ATC classes so that unseen drugs inherit a class-level risk; feed the Part B cluster of each drug as a feature, which is already wired into the pipeline; add a second-stage model that uses the narrative once a case is opened; retrain quarterly with a monitored drift alarm; and recover the three missing quarters with a Deflate64 reader.</w:t>
      </w:r>
    </w:p>
    <w:p w14:paraId="37E20360" w14:textId="77777777" w:rsidR="00976DC7" w:rsidRDefault="00000000">
      <w:pPr>
        <w:pStyle w:val="Heading2"/>
        <w:spacing w:before="140" w:after="80"/>
      </w:pPr>
      <w:r>
        <w:t>7.2 Part B</w:t>
      </w:r>
    </w:p>
    <w:p w14:paraId="74A84A58" w14:textId="77777777" w:rsidR="00976DC7" w:rsidRDefault="00000000">
      <w:pPr>
        <w:spacing w:after="100" w:line="250" w:lineRule="auto"/>
        <w:jc w:val="both"/>
      </w:pPr>
      <w:r>
        <w:rPr>
          <w:b/>
          <w:bCs/>
          <w:sz w:val="22"/>
          <w:szCs w:val="22"/>
        </w:rPr>
        <w:t>Surprises.</w:t>
      </w:r>
      <w:r>
        <w:rPr>
          <w:sz w:val="22"/>
          <w:szCs w:val="22"/>
        </w:rPr>
        <w:t xml:space="preserve"> The biggest was how much a few thousand templated reports distorted the first clustering: they define a "rheumatoid arthritis" profile for acetaminophen, ranitidine and oxycodone. A one-line weighting fixed it. We were also surprised that 30 clusters built only from reported reactions line up with therapeutic classes, and that their outcome rates span 0.2% to 63% without the outcome ever being used.</w:t>
      </w:r>
    </w:p>
    <w:p w14:paraId="77391551" w14:textId="77777777" w:rsidR="00976DC7" w:rsidRDefault="00000000">
      <w:pPr>
        <w:spacing w:after="100" w:line="250" w:lineRule="auto"/>
        <w:jc w:val="both"/>
      </w:pPr>
      <w:r>
        <w:rPr>
          <w:b/>
          <w:bCs/>
          <w:sz w:val="22"/>
          <w:szCs w:val="22"/>
        </w:rPr>
        <w:t>Challenges.</w:t>
      </w:r>
      <w:r>
        <w:rPr>
          <w:sz w:val="22"/>
          <w:szCs w:val="22"/>
        </w:rPr>
        <w:t xml:space="preserve"> (1) Choosing k: silhouette rose slowly with k and never peaked, so we made the cap an explicit readability choice and tested the neighborhood rather than claiming a natural k. (2) Algorithm stability: k-means on TF-IDF is only moderately stable (ARI 0.57). We report this honestly, use Ward clustering as a cross-check, and note that the unstable part is concentrated in the general clusters. (3) Computation: an </w:t>
      </w:r>
      <w:r>
        <w:rPr>
          <w:sz w:val="22"/>
          <w:szCs w:val="22"/>
        </w:rPr>
        <w:lastRenderedPageBreak/>
        <w:t>earlier run spent most of its time in thread contention on a tiny 500 x 50 problem. Limiting k-means to one thread made the whole scan take minutes.</w:t>
      </w:r>
    </w:p>
    <w:p w14:paraId="63F3AE4C" w14:textId="77777777" w:rsidR="00976DC7" w:rsidRDefault="00000000">
      <w:pPr>
        <w:spacing w:after="100" w:line="250" w:lineRule="auto"/>
        <w:jc w:val="both"/>
      </w:pPr>
      <w:r>
        <w:rPr>
          <w:b/>
          <w:bCs/>
          <w:sz w:val="22"/>
          <w:szCs w:val="22"/>
        </w:rPr>
        <w:t>With more time</w:t>
      </w:r>
      <w:r>
        <w:rPr>
          <w:sz w:val="22"/>
          <w:szCs w:val="22"/>
        </w:rPr>
        <w:t xml:space="preserve"> we would map ingredients to </w:t>
      </w:r>
      <w:proofErr w:type="spellStart"/>
      <w:r>
        <w:rPr>
          <w:sz w:val="22"/>
          <w:szCs w:val="22"/>
        </w:rPr>
        <w:t>RxNorm</w:t>
      </w:r>
      <w:proofErr w:type="spellEnd"/>
      <w:r>
        <w:rPr>
          <w:sz w:val="22"/>
          <w:szCs w:val="22"/>
        </w:rPr>
        <w:t xml:space="preserve"> and ATC classes to measure agreement with pharmacology directly, fix over-stripped names (DIMETHYL FUMARATE becomes DIMETHYL), cluster at the report level as the proposal planned (TF-IDF on each report's reactions with mini-batch k-means), and track cluster membership quarter by quarter to flag drugs whose profile moves.</w:t>
      </w:r>
    </w:p>
    <w:p w14:paraId="16728CC7" w14:textId="77777777" w:rsidR="00976DC7" w:rsidRDefault="00000000">
      <w:pPr>
        <w:pStyle w:val="Heading1"/>
        <w:spacing w:before="200" w:after="100"/>
      </w:pPr>
      <w:r>
        <w:t>8. Ethical Considerations</w:t>
      </w:r>
    </w:p>
    <w:p w14:paraId="438F68BD" w14:textId="77777777" w:rsidR="00976DC7" w:rsidRDefault="00000000">
      <w:pPr>
        <w:spacing w:after="100" w:line="250" w:lineRule="auto"/>
        <w:jc w:val="both"/>
      </w:pPr>
      <w:r>
        <w:rPr>
          <w:b/>
          <w:bCs/>
          <w:sz w:val="22"/>
          <w:szCs w:val="22"/>
        </w:rPr>
        <w:t>Part A.</w:t>
      </w:r>
      <w:r>
        <w:rPr>
          <w:sz w:val="22"/>
          <w:szCs w:val="22"/>
        </w:rPr>
        <w:t xml:space="preserve"> A triage model decides which reports a </w:t>
      </w:r>
      <w:proofErr w:type="gramStart"/>
      <w:r>
        <w:rPr>
          <w:sz w:val="22"/>
          <w:szCs w:val="22"/>
        </w:rPr>
        <w:t>human reads</w:t>
      </w:r>
      <w:proofErr w:type="gramEnd"/>
      <w:r>
        <w:rPr>
          <w:sz w:val="22"/>
          <w:szCs w:val="22"/>
        </w:rPr>
        <w:t xml:space="preserve"> first, so its errors have consequences. False negatives, meaning serious cases ranked low, delay review; our failure analysis shows they concentrate in reports with unfamiliar drugs and sparse demographics, often from consumers. Performance also differs by country and reporter, so a single threshold treats groups differently. We address this by (a) using the model only to </w:t>
      </w:r>
      <w:r>
        <w:rPr>
          <w:b/>
          <w:bCs/>
          <w:sz w:val="22"/>
          <w:szCs w:val="22"/>
        </w:rPr>
        <w:t>order</w:t>
      </w:r>
      <w:r>
        <w:rPr>
          <w:sz w:val="22"/>
          <w:szCs w:val="22"/>
        </w:rPr>
        <w:t xml:space="preserve"> a queue, never to discard reports, so every report is still reviewed within regulatory timelines; (b) reporting performance by segment and by quarter and monitoring drift, since the model ages as new drugs appear; (c) calibrating probabilities so displayed risks are honest; and (d) excluding features that could encode a reporter's identity. Sex and age are used as clinical risk factors. Their effect should be audited before </w:t>
      </w:r>
      <w:proofErr w:type="gramStart"/>
      <w:r>
        <w:rPr>
          <w:sz w:val="22"/>
          <w:szCs w:val="22"/>
        </w:rPr>
        <w:t>deployment</w:t>
      </w:r>
      <w:proofErr w:type="gramEnd"/>
      <w:r>
        <w:rPr>
          <w:sz w:val="22"/>
          <w:szCs w:val="22"/>
        </w:rPr>
        <w:t xml:space="preserve"> so the model does not deprioritize, for example, women's reports because of reporting patterns.</w:t>
      </w:r>
    </w:p>
    <w:p w14:paraId="6FB1E835" w14:textId="77777777" w:rsidR="00976DC7" w:rsidRDefault="00000000">
      <w:pPr>
        <w:spacing w:after="100" w:line="250" w:lineRule="auto"/>
        <w:jc w:val="both"/>
      </w:pPr>
      <w:r>
        <w:rPr>
          <w:b/>
          <w:bCs/>
          <w:sz w:val="22"/>
          <w:szCs w:val="22"/>
        </w:rPr>
        <w:t>Part B.</w:t>
      </w:r>
      <w:r>
        <w:rPr>
          <w:sz w:val="22"/>
          <w:szCs w:val="22"/>
        </w:rPr>
        <w:t xml:space="preserve"> Cluster labels can be misread as causal claims ("drug X causes reaction Y") or as rankings of drug safety. Our cluster seriousness rates reflect who reports and why: litigation, media attention, novelty and reporting programs all inflate counts, and FAERS has no exposure denominator. Publishing such groupings without that context could unfairly harm manufacturers or frighten patients into stopping needed treatment. We present clusters only as hypothesis-generating summaries, show their reporting artifacts (templated reports, device complaints), and recommend confirmation with disproportionality statistics and clinical review. Both parts use public, de-identified FAERS data. We publish only aggregates and a 100-record </w:t>
      </w:r>
      <w:proofErr w:type="gramStart"/>
      <w:r>
        <w:rPr>
          <w:sz w:val="22"/>
          <w:szCs w:val="22"/>
        </w:rPr>
        <w:t>sample, and</w:t>
      </w:r>
      <w:proofErr w:type="gramEnd"/>
      <w:r>
        <w:rPr>
          <w:sz w:val="22"/>
          <w:szCs w:val="22"/>
        </w:rPr>
        <w:t xml:space="preserve"> make no attempt to re-identify patients.</w:t>
      </w:r>
    </w:p>
    <w:p w14:paraId="17263962" w14:textId="77777777" w:rsidR="00976DC7" w:rsidRDefault="00000000">
      <w:pPr>
        <w:pStyle w:val="Heading1"/>
        <w:spacing w:before="200" w:after="100"/>
      </w:pPr>
      <w:r>
        <w:t>9. Statement of Work</w:t>
      </w:r>
    </w:p>
    <w:p w14:paraId="30742F4E" w14:textId="01D62FEB" w:rsidR="00976DC7" w:rsidRDefault="00000000">
      <w:pPr>
        <w:spacing w:after="100" w:line="250" w:lineRule="auto"/>
        <w:jc w:val="both"/>
      </w:pPr>
      <w:proofErr w:type="spellStart"/>
      <w:r>
        <w:rPr>
          <w:b/>
          <w:bCs/>
          <w:sz w:val="22"/>
          <w:szCs w:val="22"/>
        </w:rPr>
        <w:t>Orko</w:t>
      </w:r>
      <w:proofErr w:type="spellEnd"/>
      <w:r>
        <w:rPr>
          <w:b/>
          <w:bCs/>
          <w:sz w:val="22"/>
          <w:szCs w:val="22"/>
        </w:rPr>
        <w:t xml:space="preserve"> Mookerjee:</w:t>
      </w:r>
      <w:r>
        <w:rPr>
          <w:sz w:val="22"/>
          <w:szCs w:val="22"/>
        </w:rPr>
        <w:t xml:space="preserve"> data acquisition (notebook 1: streaming XML parser, case-version handling), the first data-review notebook, and the first drug-reaction clustering notebook that Part B extends; domain framing. </w:t>
      </w:r>
      <w:r>
        <w:rPr>
          <w:b/>
          <w:bCs/>
          <w:sz w:val="22"/>
          <w:szCs w:val="22"/>
        </w:rPr>
        <w:t>Che-Yu Liu:</w:t>
      </w:r>
      <w:r>
        <w:rPr>
          <w:sz w:val="22"/>
          <w:szCs w:val="22"/>
        </w:rPr>
        <w:t xml:space="preserve"> literature review and the first gradient-boosting notebook that Part A extends; supervised modeling. </w:t>
      </w:r>
      <w:r>
        <w:rPr>
          <w:b/>
          <w:bCs/>
          <w:sz w:val="22"/>
          <w:szCs w:val="22"/>
        </w:rPr>
        <w:t>Nikhil Jain:</w:t>
      </w:r>
      <w:r>
        <w:rPr>
          <w:sz w:val="22"/>
          <w:szCs w:val="22"/>
        </w:rPr>
        <w:t xml:space="preserve"> data cleaning V2 (target-coding fix, deduplication, ingredient standardization), EDA and leakage audit, feature engineering and baselines, final supervised and unsupervised pipelines, evaluation, the scoring pipeline, the repository and the report. All members reviewed code and results and edited the report. </w:t>
      </w:r>
    </w:p>
    <w:p w14:paraId="44094631" w14:textId="77777777" w:rsidR="008B72F7" w:rsidRDefault="008B72F7">
      <w:pPr>
        <w:spacing w:after="100" w:line="250" w:lineRule="auto"/>
        <w:jc w:val="both"/>
      </w:pPr>
    </w:p>
    <w:p w14:paraId="6E66ABDE" w14:textId="58DFA946" w:rsidR="008B72F7" w:rsidRDefault="008B72F7" w:rsidP="008B72F7">
      <w:pPr>
        <w:pStyle w:val="Heading1"/>
        <w:spacing w:before="200" w:after="100"/>
      </w:pPr>
      <w:r>
        <w:t>10. Project Submission:</w:t>
      </w:r>
    </w:p>
    <w:p w14:paraId="3D83249D" w14:textId="77777777" w:rsidR="008B72F7" w:rsidRDefault="008B72F7" w:rsidP="008B72F7"/>
    <w:p w14:paraId="58ABF5FA" w14:textId="05D977FF" w:rsidR="008B72F7" w:rsidRPr="008B72F7" w:rsidRDefault="008B72F7" w:rsidP="008B72F7">
      <w:pPr>
        <w:rPr>
          <w:color w:val="000000"/>
        </w:rPr>
      </w:pPr>
      <w:r w:rsidRPr="008B72F7">
        <w:rPr>
          <w:color w:val="000000"/>
          <w:sz w:val="22"/>
          <w:szCs w:val="22"/>
        </w:rPr>
        <w:t>Link to GitHub repository</w:t>
      </w:r>
      <w:r w:rsidRPr="008B72F7">
        <w:rPr>
          <w:color w:val="000000"/>
        </w:rPr>
        <w:t xml:space="preserve">: </w:t>
      </w:r>
      <w:r w:rsidR="005A1178" w:rsidRPr="005A1178">
        <w:t>https://github.com/cheyuliu-design/SIADS696_Milestone2</w:t>
      </w:r>
    </w:p>
    <w:p w14:paraId="671D6A13" w14:textId="77777777" w:rsidR="008B72F7" w:rsidRPr="008B72F7" w:rsidRDefault="008B72F7" w:rsidP="008B72F7">
      <w:pPr>
        <w:rPr>
          <w:color w:val="000000"/>
        </w:rPr>
      </w:pPr>
    </w:p>
    <w:p w14:paraId="09947853" w14:textId="766EC189" w:rsidR="008B72F7" w:rsidRPr="005A1178" w:rsidRDefault="008B72F7" w:rsidP="005A1178">
      <w:pPr>
        <w:shd w:val="clear" w:color="auto" w:fill="FFFFFF"/>
        <w:spacing w:line="270" w:lineRule="atLeast"/>
        <w:rPr>
          <w:rFonts w:ascii="Menlo" w:hAnsi="Menlo" w:cs="Menlo"/>
          <w:color w:val="292929"/>
          <w:sz w:val="18"/>
          <w:szCs w:val="18"/>
        </w:rPr>
      </w:pPr>
      <w:r w:rsidRPr="008B72F7">
        <w:rPr>
          <w:color w:val="000000"/>
        </w:rPr>
        <w:t>Data source (weblink, as data &gt; 25MB)</w:t>
      </w:r>
      <w:r>
        <w:t xml:space="preserve">: </w:t>
      </w:r>
      <w:r w:rsidR="005A1178">
        <w:rPr>
          <w:rFonts w:ascii="Menlo" w:hAnsi="Menlo" w:cs="Menlo"/>
          <w:color w:val="292929"/>
          <w:sz w:val="18"/>
          <w:szCs w:val="18"/>
          <w:u w:val="single"/>
        </w:rPr>
        <w:t>https://fis.fda.gov/extensions/FPD-QDE-FAERS/FPD-QDE-FAERS.html</w:t>
      </w:r>
    </w:p>
    <w:p w14:paraId="2B95E0D1" w14:textId="77777777" w:rsidR="008B72F7" w:rsidRDefault="008B72F7" w:rsidP="008B72F7"/>
    <w:p w14:paraId="7AF272AE" w14:textId="39B5E5BB" w:rsidR="00976DC7" w:rsidRDefault="008B72F7">
      <w:r>
        <w:t xml:space="preserve">Google Doc Link: </w:t>
      </w:r>
      <w:r w:rsidR="00E94934" w:rsidRPr="00E94934">
        <w:t>https://docs.google.com/document/d/15e-l-7EQZ2BKFnk2cSwN0TVec9CHYV7W</w:t>
      </w:r>
      <w:r w:rsidR="00000000">
        <w:br w:type="page"/>
      </w:r>
    </w:p>
    <w:p w14:paraId="422672EC" w14:textId="77777777" w:rsidR="00976DC7" w:rsidRDefault="00000000">
      <w:pPr>
        <w:pStyle w:val="Heading1"/>
        <w:spacing w:before="200" w:after="100"/>
      </w:pPr>
      <w:r>
        <w:lastRenderedPageBreak/>
        <w:t>References</w:t>
      </w:r>
    </w:p>
    <w:p w14:paraId="5813AF5C" w14:textId="77777777" w:rsidR="00976DC7" w:rsidRDefault="00000000">
      <w:pPr>
        <w:spacing w:after="80"/>
        <w:ind w:left="360" w:hanging="360"/>
      </w:pPr>
      <w:proofErr w:type="spellStart"/>
      <w:r>
        <w:rPr>
          <w:sz w:val="22"/>
          <w:szCs w:val="22"/>
        </w:rPr>
        <w:t>Campillos</w:t>
      </w:r>
      <w:proofErr w:type="spellEnd"/>
      <w:r>
        <w:rPr>
          <w:sz w:val="22"/>
          <w:szCs w:val="22"/>
        </w:rPr>
        <w:t>, M., Kuhn, M., Gavin, A.-C., Jensen, L. J., &amp; Bork, P. (2008). Drug target identification using side-effect similarity. Science, 321(5886), 263-266. https://doi.org/10.1126/science.1158140</w:t>
      </w:r>
    </w:p>
    <w:p w14:paraId="063B3E48" w14:textId="77777777" w:rsidR="00976DC7" w:rsidRDefault="00000000">
      <w:pPr>
        <w:spacing w:after="80"/>
        <w:ind w:left="360" w:hanging="360"/>
      </w:pPr>
      <w:r>
        <w:rPr>
          <w:sz w:val="22"/>
          <w:szCs w:val="22"/>
        </w:rPr>
        <w:t>Evans, S. J. W., Waller, P. C., &amp; Davis, S. (2001). Use of proportional reporting ratios (PRRs) for signal generation from spontaneous adverse drug reaction reports. Pharmacoepidemiology and Drug Safety, 10(6), 483-486. https://doi.org/10.1002/pds.677</w:t>
      </w:r>
    </w:p>
    <w:p w14:paraId="29D10C2D" w14:textId="77777777" w:rsidR="00976DC7" w:rsidRDefault="00000000">
      <w:pPr>
        <w:spacing w:after="80"/>
        <w:ind w:left="360" w:hanging="360"/>
      </w:pPr>
      <w:r>
        <w:rPr>
          <w:sz w:val="22"/>
          <w:szCs w:val="22"/>
        </w:rPr>
        <w:t xml:space="preserve">Harpaz, R., </w:t>
      </w:r>
      <w:proofErr w:type="spellStart"/>
      <w:r>
        <w:rPr>
          <w:sz w:val="22"/>
          <w:szCs w:val="22"/>
        </w:rPr>
        <w:t>DuMouchel</w:t>
      </w:r>
      <w:proofErr w:type="spellEnd"/>
      <w:r>
        <w:rPr>
          <w:sz w:val="22"/>
          <w:szCs w:val="22"/>
        </w:rPr>
        <w:t>, W., Shah, N. H., Madigan, D., Ryan, P., &amp; Friedman, C. (2012). Novel data-mining methodologies for adverse drug event discovery and analysis. Clinical Pharmacology &amp; Therapeutics, 91(6), 1010-1021. https://doi.org/10.1038/clpt.2012.50</w:t>
      </w:r>
    </w:p>
    <w:p w14:paraId="53CCE0C8" w14:textId="77777777" w:rsidR="00976DC7" w:rsidRDefault="00000000">
      <w:pPr>
        <w:spacing w:after="80"/>
        <w:ind w:left="360" w:hanging="360"/>
      </w:pPr>
      <w:r>
        <w:rPr>
          <w:sz w:val="22"/>
          <w:szCs w:val="22"/>
        </w:rPr>
        <w:t xml:space="preserve">Hubert, L., &amp; </w:t>
      </w:r>
      <w:proofErr w:type="spellStart"/>
      <w:r>
        <w:rPr>
          <w:sz w:val="22"/>
          <w:szCs w:val="22"/>
        </w:rPr>
        <w:t>Arabie</w:t>
      </w:r>
      <w:proofErr w:type="spellEnd"/>
      <w:r>
        <w:rPr>
          <w:sz w:val="22"/>
          <w:szCs w:val="22"/>
        </w:rPr>
        <w:t>, P. (1985). Comparing partitions. Journal of Classification, 2(1), 193-218. https://doi.org/10.1007/BF01908075</w:t>
      </w:r>
    </w:p>
    <w:p w14:paraId="75D8289A" w14:textId="77777777" w:rsidR="00976DC7" w:rsidRDefault="00000000">
      <w:pPr>
        <w:spacing w:after="80"/>
        <w:ind w:left="360" w:hanging="360"/>
      </w:pPr>
      <w:r>
        <w:rPr>
          <w:sz w:val="22"/>
          <w:szCs w:val="22"/>
        </w:rPr>
        <w:t xml:space="preserve">Ke, G., Meng, Q., Finley, T., Wang, T., Chen, W., Ma, W., Ye, Q., &amp; Liu, T.-Y. (2017). </w:t>
      </w:r>
      <w:proofErr w:type="spellStart"/>
      <w:r>
        <w:rPr>
          <w:sz w:val="22"/>
          <w:szCs w:val="22"/>
        </w:rPr>
        <w:t>LightGBM</w:t>
      </w:r>
      <w:proofErr w:type="spellEnd"/>
      <w:r>
        <w:rPr>
          <w:sz w:val="22"/>
          <w:szCs w:val="22"/>
        </w:rPr>
        <w:t>: A highly efficient gradient boosting decision tree. Advances in Neural Information Processing Systems, 30.</w:t>
      </w:r>
    </w:p>
    <w:p w14:paraId="009A94E2" w14:textId="77777777" w:rsidR="00976DC7" w:rsidRDefault="00000000">
      <w:pPr>
        <w:spacing w:after="80"/>
        <w:ind w:left="360" w:hanging="360"/>
      </w:pPr>
      <w:r>
        <w:rPr>
          <w:sz w:val="22"/>
          <w:szCs w:val="22"/>
        </w:rPr>
        <w:t>McInnes, L., Healy, J., &amp; Melville, J. (2018). UMAP: Uniform manifold approximation and projection for dimension reduction. arXiv:1802.03426.</w:t>
      </w:r>
    </w:p>
    <w:p w14:paraId="454E5C05" w14:textId="77777777" w:rsidR="00976DC7" w:rsidRDefault="00000000">
      <w:pPr>
        <w:spacing w:after="80"/>
        <w:ind w:left="360" w:hanging="360"/>
      </w:pPr>
      <w:proofErr w:type="spellStart"/>
      <w:r>
        <w:rPr>
          <w:sz w:val="22"/>
          <w:szCs w:val="22"/>
        </w:rPr>
        <w:t>Pedregosa</w:t>
      </w:r>
      <w:proofErr w:type="spellEnd"/>
      <w:r>
        <w:rPr>
          <w:sz w:val="22"/>
          <w:szCs w:val="22"/>
        </w:rPr>
        <w:t xml:space="preserve">, F., </w:t>
      </w:r>
      <w:proofErr w:type="spellStart"/>
      <w:r>
        <w:rPr>
          <w:sz w:val="22"/>
          <w:szCs w:val="22"/>
        </w:rPr>
        <w:t>Varoquaux</w:t>
      </w:r>
      <w:proofErr w:type="spellEnd"/>
      <w:r>
        <w:rPr>
          <w:sz w:val="22"/>
          <w:szCs w:val="22"/>
        </w:rPr>
        <w:t xml:space="preserve">, G., </w:t>
      </w:r>
      <w:proofErr w:type="spellStart"/>
      <w:r>
        <w:rPr>
          <w:sz w:val="22"/>
          <w:szCs w:val="22"/>
        </w:rPr>
        <w:t>Gramfort</w:t>
      </w:r>
      <w:proofErr w:type="spellEnd"/>
      <w:r>
        <w:rPr>
          <w:sz w:val="22"/>
          <w:szCs w:val="22"/>
        </w:rPr>
        <w:t>, A., et al. (2011). Scikit-learn: Machine learning in Python. Journal of Machine Learning Research, 12, 2825-2830.</w:t>
      </w:r>
    </w:p>
    <w:p w14:paraId="6A2D1550" w14:textId="77777777" w:rsidR="00976DC7" w:rsidRDefault="00000000">
      <w:pPr>
        <w:spacing w:after="80"/>
        <w:ind w:left="360" w:hanging="360"/>
      </w:pPr>
      <w:proofErr w:type="spellStart"/>
      <w:r>
        <w:rPr>
          <w:sz w:val="22"/>
          <w:szCs w:val="22"/>
        </w:rPr>
        <w:t>Rousseeuw</w:t>
      </w:r>
      <w:proofErr w:type="spellEnd"/>
      <w:r>
        <w:rPr>
          <w:sz w:val="22"/>
          <w:szCs w:val="22"/>
        </w:rPr>
        <w:t>, P. J. (1987). Silhouettes: A graphical aid to the interpretation and validation of cluster analysis. Journal of Computational and Applied Mathematics, 20, 53-65. https://doi.org/10.1016/0377-0427(87)90125-7</w:t>
      </w:r>
    </w:p>
    <w:p w14:paraId="5E97A023" w14:textId="77777777" w:rsidR="00976DC7" w:rsidRDefault="00000000">
      <w:pPr>
        <w:spacing w:after="80"/>
        <w:ind w:left="360" w:hanging="360"/>
      </w:pPr>
      <w:proofErr w:type="spellStart"/>
      <w:r>
        <w:rPr>
          <w:sz w:val="22"/>
          <w:szCs w:val="22"/>
        </w:rPr>
        <w:t>Routray</w:t>
      </w:r>
      <w:proofErr w:type="spellEnd"/>
      <w:r>
        <w:rPr>
          <w:sz w:val="22"/>
          <w:szCs w:val="22"/>
        </w:rPr>
        <w:t xml:space="preserve">, R., </w:t>
      </w:r>
      <w:proofErr w:type="spellStart"/>
      <w:r>
        <w:rPr>
          <w:sz w:val="22"/>
          <w:szCs w:val="22"/>
        </w:rPr>
        <w:t>Tetarenko</w:t>
      </w:r>
      <w:proofErr w:type="spellEnd"/>
      <w:r>
        <w:rPr>
          <w:sz w:val="22"/>
          <w:szCs w:val="22"/>
        </w:rPr>
        <w:t>, N., Abu-Assal, C., et al. (2020). Application of augmented intelligence for pharmacovigilance case seriousness determination. Drug Safety, 43(1), 57-66. https://doi.org/10.1007/s40264-019-00869-4</w:t>
      </w:r>
    </w:p>
    <w:p w14:paraId="79E74523" w14:textId="77777777" w:rsidR="00976DC7" w:rsidRDefault="00000000">
      <w:pPr>
        <w:spacing w:after="80"/>
        <w:ind w:left="360" w:hanging="360"/>
      </w:pPr>
      <w:r>
        <w:rPr>
          <w:sz w:val="22"/>
          <w:szCs w:val="22"/>
        </w:rPr>
        <w:t xml:space="preserve">Saito, T., &amp; </w:t>
      </w:r>
      <w:proofErr w:type="spellStart"/>
      <w:r>
        <w:rPr>
          <w:sz w:val="22"/>
          <w:szCs w:val="22"/>
        </w:rPr>
        <w:t>Rehmsmeier</w:t>
      </w:r>
      <w:proofErr w:type="spellEnd"/>
      <w:r>
        <w:rPr>
          <w:sz w:val="22"/>
          <w:szCs w:val="22"/>
        </w:rPr>
        <w:t xml:space="preserve">, M. (2015). The precision-recall plot is more informative than the ROC plot when evaluating binary classifiers on imbalanced datasets. </w:t>
      </w:r>
      <w:proofErr w:type="spellStart"/>
      <w:r>
        <w:rPr>
          <w:sz w:val="22"/>
          <w:szCs w:val="22"/>
        </w:rPr>
        <w:t>PLoS</w:t>
      </w:r>
      <w:proofErr w:type="spellEnd"/>
      <w:r>
        <w:rPr>
          <w:sz w:val="22"/>
          <w:szCs w:val="22"/>
        </w:rPr>
        <w:t xml:space="preserve"> ONE, 10(3), e0118432. https://doi.org/10.1371/journal.pone.0118432</w:t>
      </w:r>
    </w:p>
    <w:p w14:paraId="38545B88" w14:textId="77777777" w:rsidR="00976DC7" w:rsidRDefault="00000000">
      <w:pPr>
        <w:spacing w:after="80"/>
        <w:ind w:left="360" w:hanging="360"/>
      </w:pPr>
      <w:proofErr w:type="spellStart"/>
      <w:r>
        <w:rPr>
          <w:sz w:val="22"/>
          <w:szCs w:val="22"/>
        </w:rPr>
        <w:t>Sakaeda</w:t>
      </w:r>
      <w:proofErr w:type="spellEnd"/>
      <w:r>
        <w:rPr>
          <w:sz w:val="22"/>
          <w:szCs w:val="22"/>
        </w:rPr>
        <w:t xml:space="preserve">, T., </w:t>
      </w:r>
      <w:proofErr w:type="spellStart"/>
      <w:r>
        <w:rPr>
          <w:sz w:val="22"/>
          <w:szCs w:val="22"/>
        </w:rPr>
        <w:t>Tamon</w:t>
      </w:r>
      <w:proofErr w:type="spellEnd"/>
      <w:r>
        <w:rPr>
          <w:sz w:val="22"/>
          <w:szCs w:val="22"/>
        </w:rPr>
        <w:t xml:space="preserve">, A., </w:t>
      </w:r>
      <w:proofErr w:type="spellStart"/>
      <w:r>
        <w:rPr>
          <w:sz w:val="22"/>
          <w:szCs w:val="22"/>
        </w:rPr>
        <w:t>Kadoyama</w:t>
      </w:r>
      <w:proofErr w:type="spellEnd"/>
      <w:r>
        <w:rPr>
          <w:sz w:val="22"/>
          <w:szCs w:val="22"/>
        </w:rPr>
        <w:t xml:space="preserve">, K., &amp; </w:t>
      </w:r>
      <w:proofErr w:type="spellStart"/>
      <w:r>
        <w:rPr>
          <w:sz w:val="22"/>
          <w:szCs w:val="22"/>
        </w:rPr>
        <w:t>Okuno</w:t>
      </w:r>
      <w:proofErr w:type="spellEnd"/>
      <w:r>
        <w:rPr>
          <w:sz w:val="22"/>
          <w:szCs w:val="22"/>
        </w:rPr>
        <w:t>, Y. (2013). Data mining of the public version of the FDA Adverse Event Reporting System. International Journal of Medical Sciences, 10(7), 796-803. https://doi.org/10.7150/ijms.6048</w:t>
      </w:r>
    </w:p>
    <w:p w14:paraId="17484800" w14:textId="77777777" w:rsidR="00976DC7" w:rsidRDefault="00000000">
      <w:pPr>
        <w:spacing w:after="80"/>
        <w:ind w:left="360" w:hanging="360"/>
      </w:pPr>
      <w:proofErr w:type="spellStart"/>
      <w:r>
        <w:rPr>
          <w:sz w:val="22"/>
          <w:szCs w:val="22"/>
        </w:rPr>
        <w:t>Tatonetti</w:t>
      </w:r>
      <w:proofErr w:type="spellEnd"/>
      <w:r>
        <w:rPr>
          <w:sz w:val="22"/>
          <w:szCs w:val="22"/>
        </w:rPr>
        <w:t xml:space="preserve">, N. P., Ye, P. P., </w:t>
      </w:r>
      <w:proofErr w:type="spellStart"/>
      <w:r>
        <w:rPr>
          <w:sz w:val="22"/>
          <w:szCs w:val="22"/>
        </w:rPr>
        <w:t>Daneshjou</w:t>
      </w:r>
      <w:proofErr w:type="spellEnd"/>
      <w:r>
        <w:rPr>
          <w:sz w:val="22"/>
          <w:szCs w:val="22"/>
        </w:rPr>
        <w:t>, R., &amp; Altman, R. B. (2012). Data-driven prediction of drug effects and interactions. Science Translational Medicine, 4(125), 125ra31. https://doi.org/10.1126/scitranslmed.3003377</w:t>
      </w:r>
    </w:p>
    <w:p w14:paraId="4AFEE870" w14:textId="77777777" w:rsidR="00976DC7" w:rsidRDefault="00000000">
      <w:pPr>
        <w:spacing w:after="80"/>
        <w:ind w:left="360" w:hanging="360"/>
      </w:pPr>
      <w:r>
        <w:rPr>
          <w:sz w:val="22"/>
          <w:szCs w:val="22"/>
        </w:rPr>
        <w:t>U.S. Food and Drug Administration. (2026). FDA Adverse Event Reporting System (FAERS) quarterly data extract files [Data set]. https://fis.fda.gov/extensions/FPD-QDE-FAERS/FPD-QDE-FAERS.html</w:t>
      </w:r>
    </w:p>
    <w:p w14:paraId="3027F29F" w14:textId="77777777" w:rsidR="00976DC7" w:rsidRDefault="00000000">
      <w:pPr>
        <w:spacing w:after="80"/>
        <w:ind w:left="360" w:hanging="360"/>
      </w:pPr>
      <w:r>
        <w:rPr>
          <w:sz w:val="22"/>
          <w:szCs w:val="22"/>
        </w:rPr>
        <w:t>Zhao, H., Ni, P., Zhao, Q., Liang, X., Ai, D., Erhardt, S., Wang, J., Li, Y., &amp; Wang, J. (2023). Identifying the serious clinical outcomes of adverse reactions to drugs by a multi-task deep learning framework. Communications Biology, 6, 870. https://doi.org/10.1038/s42003-023-05243-w</w:t>
      </w:r>
    </w:p>
    <w:p w14:paraId="079380C0" w14:textId="77777777" w:rsidR="00976DC7" w:rsidRDefault="00000000">
      <w:r>
        <w:br w:type="page"/>
      </w:r>
    </w:p>
    <w:p w14:paraId="40BF0810" w14:textId="77777777" w:rsidR="00976DC7" w:rsidRDefault="00000000">
      <w:pPr>
        <w:pStyle w:val="Heading1"/>
        <w:spacing w:before="200" w:after="100"/>
      </w:pPr>
      <w:r>
        <w:lastRenderedPageBreak/>
        <w:t>Appendix A. Complete Feature List (Part A)</w:t>
      </w:r>
    </w:p>
    <w:p w14:paraId="7BA51E22" w14:textId="77777777" w:rsidR="00976DC7" w:rsidRDefault="00000000">
      <w:pPr>
        <w:spacing w:after="100" w:line="250" w:lineRule="auto"/>
        <w:jc w:val="both"/>
      </w:pPr>
      <w:r>
        <w:rPr>
          <w:b/>
          <w:bCs/>
          <w:sz w:val="20"/>
          <w:szCs w:val="20"/>
        </w:rPr>
        <w:t>40 patient, report and count columns</w:t>
      </w:r>
      <w:r>
        <w:rPr>
          <w:sz w:val="20"/>
          <w:szCs w:val="20"/>
        </w:rPr>
        <w:t xml:space="preserve"> (prefix = transform: num = median-imputed and standardized; count = log1p and standardized; flag = 0/1; cat = one-hot, "</w:t>
      </w:r>
      <w:proofErr w:type="spellStart"/>
      <w:r>
        <w:rPr>
          <w:sz w:val="20"/>
          <w:szCs w:val="20"/>
        </w:rPr>
        <w:t>infrequent_sklearn</w:t>
      </w:r>
      <w:proofErr w:type="spellEnd"/>
      <w:r>
        <w:rPr>
          <w:sz w:val="20"/>
          <w:szCs w:val="20"/>
        </w:rPr>
        <w:t>" = levels with fewer than 1,000 training cases): num__</w:t>
      </w:r>
      <w:proofErr w:type="spellStart"/>
      <w:r>
        <w:rPr>
          <w:sz w:val="20"/>
          <w:szCs w:val="20"/>
        </w:rPr>
        <w:t>age_years</w:t>
      </w:r>
      <w:proofErr w:type="spellEnd"/>
      <w:r>
        <w:rPr>
          <w:sz w:val="20"/>
          <w:szCs w:val="20"/>
        </w:rPr>
        <w:t>, num__</w:t>
      </w:r>
      <w:proofErr w:type="spellStart"/>
      <w:r>
        <w:rPr>
          <w:sz w:val="20"/>
          <w:szCs w:val="20"/>
        </w:rPr>
        <w:t>weight_kg</w:t>
      </w:r>
      <w:proofErr w:type="spellEnd"/>
      <w:r>
        <w:rPr>
          <w:sz w:val="20"/>
          <w:szCs w:val="20"/>
        </w:rPr>
        <w:t>, count__</w:t>
      </w:r>
      <w:proofErr w:type="spellStart"/>
      <w:r>
        <w:rPr>
          <w:sz w:val="20"/>
          <w:szCs w:val="20"/>
        </w:rPr>
        <w:t>n_drugs</w:t>
      </w:r>
      <w:proofErr w:type="spellEnd"/>
      <w:r>
        <w:rPr>
          <w:sz w:val="20"/>
          <w:szCs w:val="20"/>
        </w:rPr>
        <w:t>, count__</w:t>
      </w:r>
      <w:proofErr w:type="spellStart"/>
      <w:r>
        <w:rPr>
          <w:sz w:val="20"/>
          <w:szCs w:val="20"/>
        </w:rPr>
        <w:t>n_suspect_ingredients</w:t>
      </w:r>
      <w:proofErr w:type="spellEnd"/>
      <w:r>
        <w:rPr>
          <w:sz w:val="20"/>
          <w:szCs w:val="20"/>
        </w:rPr>
        <w:t>, count__</w:t>
      </w:r>
      <w:proofErr w:type="spellStart"/>
      <w:r>
        <w:rPr>
          <w:sz w:val="20"/>
          <w:szCs w:val="20"/>
        </w:rPr>
        <w:t>n_other_ingredients</w:t>
      </w:r>
      <w:proofErr w:type="spellEnd"/>
      <w:r>
        <w:rPr>
          <w:sz w:val="20"/>
          <w:szCs w:val="20"/>
        </w:rPr>
        <w:t>, flag__</w:t>
      </w:r>
      <w:proofErr w:type="spellStart"/>
      <w:r>
        <w:rPr>
          <w:sz w:val="20"/>
          <w:szCs w:val="20"/>
        </w:rPr>
        <w:t>age_missing</w:t>
      </w:r>
      <w:proofErr w:type="spellEnd"/>
      <w:r>
        <w:rPr>
          <w:sz w:val="20"/>
          <w:szCs w:val="20"/>
        </w:rPr>
        <w:t>, flag__</w:t>
      </w:r>
      <w:proofErr w:type="spellStart"/>
      <w:r>
        <w:rPr>
          <w:sz w:val="20"/>
          <w:szCs w:val="20"/>
        </w:rPr>
        <w:t>weight_missing</w:t>
      </w:r>
      <w:proofErr w:type="spellEnd"/>
      <w:r>
        <w:rPr>
          <w:sz w:val="20"/>
          <w:szCs w:val="20"/>
        </w:rPr>
        <w:t>, flag__</w:t>
      </w:r>
      <w:proofErr w:type="spellStart"/>
      <w:r>
        <w:rPr>
          <w:sz w:val="20"/>
          <w:szCs w:val="20"/>
        </w:rPr>
        <w:t>is_us</w:t>
      </w:r>
      <w:proofErr w:type="spellEnd"/>
      <w:r>
        <w:rPr>
          <w:sz w:val="20"/>
          <w:szCs w:val="20"/>
        </w:rPr>
        <w:t>, cat__</w:t>
      </w:r>
      <w:proofErr w:type="spellStart"/>
      <w:r>
        <w:rPr>
          <w:sz w:val="20"/>
          <w:szCs w:val="20"/>
        </w:rPr>
        <w:t>sex_female</w:t>
      </w:r>
      <w:proofErr w:type="spellEnd"/>
      <w:r>
        <w:rPr>
          <w:sz w:val="20"/>
          <w:szCs w:val="20"/>
        </w:rPr>
        <w:t>, cat__</w:t>
      </w:r>
      <w:proofErr w:type="spellStart"/>
      <w:r>
        <w:rPr>
          <w:sz w:val="20"/>
          <w:szCs w:val="20"/>
        </w:rPr>
        <w:t>sex_male</w:t>
      </w:r>
      <w:proofErr w:type="spellEnd"/>
      <w:r>
        <w:rPr>
          <w:sz w:val="20"/>
          <w:szCs w:val="20"/>
        </w:rPr>
        <w:t>, cat__</w:t>
      </w:r>
      <w:proofErr w:type="spellStart"/>
      <w:r>
        <w:rPr>
          <w:sz w:val="20"/>
          <w:szCs w:val="20"/>
        </w:rPr>
        <w:t>sex_missing</w:t>
      </w:r>
      <w:proofErr w:type="spellEnd"/>
      <w:r>
        <w:rPr>
          <w:sz w:val="20"/>
          <w:szCs w:val="20"/>
        </w:rPr>
        <w:t>, cat__</w:t>
      </w:r>
      <w:proofErr w:type="spellStart"/>
      <w:r>
        <w:rPr>
          <w:sz w:val="20"/>
          <w:szCs w:val="20"/>
        </w:rPr>
        <w:t>age_group_adolescent</w:t>
      </w:r>
      <w:proofErr w:type="spellEnd"/>
      <w:r>
        <w:rPr>
          <w:sz w:val="20"/>
          <w:szCs w:val="20"/>
        </w:rPr>
        <w:t>, cat__</w:t>
      </w:r>
      <w:proofErr w:type="spellStart"/>
      <w:r>
        <w:rPr>
          <w:sz w:val="20"/>
          <w:szCs w:val="20"/>
        </w:rPr>
        <w:t>age_group_adult</w:t>
      </w:r>
      <w:proofErr w:type="spellEnd"/>
      <w:r>
        <w:rPr>
          <w:sz w:val="20"/>
          <w:szCs w:val="20"/>
        </w:rPr>
        <w:t>, cat__</w:t>
      </w:r>
      <w:proofErr w:type="spellStart"/>
      <w:r>
        <w:rPr>
          <w:sz w:val="20"/>
          <w:szCs w:val="20"/>
        </w:rPr>
        <w:t>age_group_child</w:t>
      </w:r>
      <w:proofErr w:type="spellEnd"/>
      <w:r>
        <w:rPr>
          <w:sz w:val="20"/>
          <w:szCs w:val="20"/>
        </w:rPr>
        <w:t>, cat__</w:t>
      </w:r>
      <w:proofErr w:type="spellStart"/>
      <w:r>
        <w:rPr>
          <w:sz w:val="20"/>
          <w:szCs w:val="20"/>
        </w:rPr>
        <w:t>age_group_elderly</w:t>
      </w:r>
      <w:proofErr w:type="spellEnd"/>
      <w:r>
        <w:rPr>
          <w:sz w:val="20"/>
          <w:szCs w:val="20"/>
        </w:rPr>
        <w:t>, cat__</w:t>
      </w:r>
      <w:proofErr w:type="spellStart"/>
      <w:r>
        <w:rPr>
          <w:sz w:val="20"/>
          <w:szCs w:val="20"/>
        </w:rPr>
        <w:t>age_group_infant</w:t>
      </w:r>
      <w:proofErr w:type="spellEnd"/>
      <w:r>
        <w:rPr>
          <w:sz w:val="20"/>
          <w:szCs w:val="20"/>
        </w:rPr>
        <w:t>, cat__</w:t>
      </w:r>
      <w:proofErr w:type="spellStart"/>
      <w:r>
        <w:rPr>
          <w:sz w:val="20"/>
          <w:szCs w:val="20"/>
        </w:rPr>
        <w:t>age_group_missing</w:t>
      </w:r>
      <w:proofErr w:type="spellEnd"/>
      <w:r>
        <w:rPr>
          <w:sz w:val="20"/>
          <w:szCs w:val="20"/>
        </w:rPr>
        <w:t>, cat__</w:t>
      </w:r>
      <w:proofErr w:type="spellStart"/>
      <w:r>
        <w:rPr>
          <w:sz w:val="20"/>
          <w:szCs w:val="20"/>
        </w:rPr>
        <w:t>age_group_neonate</w:t>
      </w:r>
      <w:proofErr w:type="spellEnd"/>
      <w:r>
        <w:rPr>
          <w:sz w:val="20"/>
          <w:szCs w:val="20"/>
        </w:rPr>
        <w:t>, cat__</w:t>
      </w:r>
      <w:proofErr w:type="spellStart"/>
      <w:r>
        <w:rPr>
          <w:sz w:val="20"/>
          <w:szCs w:val="20"/>
        </w:rPr>
        <w:t>reporter_consumer</w:t>
      </w:r>
      <w:proofErr w:type="spellEnd"/>
      <w:r>
        <w:rPr>
          <w:sz w:val="20"/>
          <w:szCs w:val="20"/>
        </w:rPr>
        <w:t>, cat__</w:t>
      </w:r>
      <w:proofErr w:type="spellStart"/>
      <w:r>
        <w:rPr>
          <w:sz w:val="20"/>
          <w:szCs w:val="20"/>
        </w:rPr>
        <w:t>reporter_lawyer</w:t>
      </w:r>
      <w:proofErr w:type="spellEnd"/>
      <w:r>
        <w:rPr>
          <w:sz w:val="20"/>
          <w:szCs w:val="20"/>
        </w:rPr>
        <w:t>, cat__</w:t>
      </w:r>
      <w:proofErr w:type="spellStart"/>
      <w:r>
        <w:rPr>
          <w:sz w:val="20"/>
          <w:szCs w:val="20"/>
        </w:rPr>
        <w:t>reporter_missing</w:t>
      </w:r>
      <w:proofErr w:type="spellEnd"/>
      <w:r>
        <w:rPr>
          <w:sz w:val="20"/>
          <w:szCs w:val="20"/>
        </w:rPr>
        <w:t>, cat__</w:t>
      </w:r>
      <w:proofErr w:type="spellStart"/>
      <w:r>
        <w:rPr>
          <w:sz w:val="20"/>
          <w:szCs w:val="20"/>
        </w:rPr>
        <w:t>reporter_other_hcp</w:t>
      </w:r>
      <w:proofErr w:type="spellEnd"/>
      <w:r>
        <w:rPr>
          <w:sz w:val="20"/>
          <w:szCs w:val="20"/>
        </w:rPr>
        <w:t>, cat__</w:t>
      </w:r>
      <w:proofErr w:type="spellStart"/>
      <w:r>
        <w:rPr>
          <w:sz w:val="20"/>
          <w:szCs w:val="20"/>
        </w:rPr>
        <w:t>reporter_pharmacist</w:t>
      </w:r>
      <w:proofErr w:type="spellEnd"/>
      <w:r>
        <w:rPr>
          <w:sz w:val="20"/>
          <w:szCs w:val="20"/>
        </w:rPr>
        <w:t>, cat__</w:t>
      </w:r>
      <w:proofErr w:type="spellStart"/>
      <w:r>
        <w:rPr>
          <w:sz w:val="20"/>
          <w:szCs w:val="20"/>
        </w:rPr>
        <w:t>reporter_physician</w:t>
      </w:r>
      <w:proofErr w:type="spellEnd"/>
      <w:r>
        <w:rPr>
          <w:sz w:val="20"/>
          <w:szCs w:val="20"/>
        </w:rPr>
        <w:t>, cat__</w:t>
      </w:r>
      <w:proofErr w:type="spellStart"/>
      <w:r>
        <w:rPr>
          <w:sz w:val="20"/>
          <w:szCs w:val="20"/>
        </w:rPr>
        <w:t>report_type_not_available</w:t>
      </w:r>
      <w:proofErr w:type="spellEnd"/>
      <w:r>
        <w:rPr>
          <w:sz w:val="20"/>
          <w:szCs w:val="20"/>
        </w:rPr>
        <w:t>, cat__</w:t>
      </w:r>
      <w:proofErr w:type="spellStart"/>
      <w:r>
        <w:rPr>
          <w:sz w:val="20"/>
          <w:szCs w:val="20"/>
        </w:rPr>
        <w:t>report_type_other</w:t>
      </w:r>
      <w:proofErr w:type="spellEnd"/>
      <w:r>
        <w:rPr>
          <w:sz w:val="20"/>
          <w:szCs w:val="20"/>
        </w:rPr>
        <w:t>, cat__</w:t>
      </w:r>
      <w:proofErr w:type="spellStart"/>
      <w:r>
        <w:rPr>
          <w:sz w:val="20"/>
          <w:szCs w:val="20"/>
        </w:rPr>
        <w:t>report_type_spontaneous</w:t>
      </w:r>
      <w:proofErr w:type="spellEnd"/>
      <w:r>
        <w:rPr>
          <w:sz w:val="20"/>
          <w:szCs w:val="20"/>
        </w:rPr>
        <w:t>, cat__</w:t>
      </w:r>
      <w:proofErr w:type="spellStart"/>
      <w:r>
        <w:rPr>
          <w:sz w:val="20"/>
          <w:szCs w:val="20"/>
        </w:rPr>
        <w:t>report_type_study</w:t>
      </w:r>
      <w:proofErr w:type="spellEnd"/>
      <w:r>
        <w:rPr>
          <w:sz w:val="20"/>
          <w:szCs w:val="20"/>
        </w:rPr>
        <w:t>, cat__</w:t>
      </w:r>
      <w:proofErr w:type="spellStart"/>
      <w:r>
        <w:rPr>
          <w:sz w:val="20"/>
          <w:szCs w:val="20"/>
        </w:rPr>
        <w:t>report_type_infrequent_sklearn</w:t>
      </w:r>
      <w:proofErr w:type="spellEnd"/>
      <w:r>
        <w:rPr>
          <w:sz w:val="20"/>
          <w:szCs w:val="20"/>
        </w:rPr>
        <w:t>, cat__</w:t>
      </w:r>
      <w:proofErr w:type="spellStart"/>
      <w:r>
        <w:rPr>
          <w:sz w:val="20"/>
          <w:szCs w:val="20"/>
        </w:rPr>
        <w:t>country_AU</w:t>
      </w:r>
      <w:proofErr w:type="spellEnd"/>
      <w:r>
        <w:rPr>
          <w:sz w:val="20"/>
          <w:szCs w:val="20"/>
        </w:rPr>
        <w:t>, cat__</w:t>
      </w:r>
      <w:proofErr w:type="spellStart"/>
      <w:r>
        <w:rPr>
          <w:sz w:val="20"/>
          <w:szCs w:val="20"/>
        </w:rPr>
        <w:t>country_CA</w:t>
      </w:r>
      <w:proofErr w:type="spellEnd"/>
      <w:r>
        <w:rPr>
          <w:sz w:val="20"/>
          <w:szCs w:val="20"/>
        </w:rPr>
        <w:t>, cat__</w:t>
      </w:r>
      <w:proofErr w:type="spellStart"/>
      <w:r>
        <w:rPr>
          <w:sz w:val="20"/>
          <w:szCs w:val="20"/>
        </w:rPr>
        <w:t>country_CN</w:t>
      </w:r>
      <w:proofErr w:type="spellEnd"/>
      <w:r>
        <w:rPr>
          <w:sz w:val="20"/>
          <w:szCs w:val="20"/>
        </w:rPr>
        <w:t>, cat__</w:t>
      </w:r>
      <w:proofErr w:type="spellStart"/>
      <w:r>
        <w:rPr>
          <w:sz w:val="20"/>
          <w:szCs w:val="20"/>
        </w:rPr>
        <w:t>country_DE</w:t>
      </w:r>
      <w:proofErr w:type="spellEnd"/>
      <w:r>
        <w:rPr>
          <w:sz w:val="20"/>
          <w:szCs w:val="20"/>
        </w:rPr>
        <w:t>, cat__</w:t>
      </w:r>
      <w:proofErr w:type="spellStart"/>
      <w:r>
        <w:rPr>
          <w:sz w:val="20"/>
          <w:szCs w:val="20"/>
        </w:rPr>
        <w:t>country_ES</w:t>
      </w:r>
      <w:proofErr w:type="spellEnd"/>
      <w:r>
        <w:rPr>
          <w:sz w:val="20"/>
          <w:szCs w:val="20"/>
        </w:rPr>
        <w:t>, cat__</w:t>
      </w:r>
      <w:proofErr w:type="spellStart"/>
      <w:r>
        <w:rPr>
          <w:sz w:val="20"/>
          <w:szCs w:val="20"/>
        </w:rPr>
        <w:t>country_FR</w:t>
      </w:r>
      <w:proofErr w:type="spellEnd"/>
      <w:r>
        <w:rPr>
          <w:sz w:val="20"/>
          <w:szCs w:val="20"/>
        </w:rPr>
        <w:t>, cat__</w:t>
      </w:r>
      <w:proofErr w:type="spellStart"/>
      <w:r>
        <w:rPr>
          <w:sz w:val="20"/>
          <w:szCs w:val="20"/>
        </w:rPr>
        <w:t>country_GB</w:t>
      </w:r>
      <w:proofErr w:type="spellEnd"/>
      <w:r>
        <w:rPr>
          <w:sz w:val="20"/>
          <w:szCs w:val="20"/>
        </w:rPr>
        <w:t>, cat__</w:t>
      </w:r>
      <w:proofErr w:type="spellStart"/>
      <w:r>
        <w:rPr>
          <w:sz w:val="20"/>
          <w:szCs w:val="20"/>
        </w:rPr>
        <w:t>country_IT</w:t>
      </w:r>
      <w:proofErr w:type="spellEnd"/>
      <w:r>
        <w:rPr>
          <w:sz w:val="20"/>
          <w:szCs w:val="20"/>
        </w:rPr>
        <w:t>, cat__</w:t>
      </w:r>
      <w:proofErr w:type="spellStart"/>
      <w:r>
        <w:rPr>
          <w:sz w:val="20"/>
          <w:szCs w:val="20"/>
        </w:rPr>
        <w:t>country_JP</w:t>
      </w:r>
      <w:proofErr w:type="spellEnd"/>
      <w:r>
        <w:rPr>
          <w:sz w:val="20"/>
          <w:szCs w:val="20"/>
        </w:rPr>
        <w:t>, cat__</w:t>
      </w:r>
      <w:proofErr w:type="spellStart"/>
      <w:r>
        <w:rPr>
          <w:sz w:val="20"/>
          <w:szCs w:val="20"/>
        </w:rPr>
        <w:t>country_OTHER</w:t>
      </w:r>
      <w:proofErr w:type="spellEnd"/>
      <w:r>
        <w:rPr>
          <w:sz w:val="20"/>
          <w:szCs w:val="20"/>
        </w:rPr>
        <w:t>, cat__</w:t>
      </w:r>
      <w:proofErr w:type="spellStart"/>
      <w:r>
        <w:rPr>
          <w:sz w:val="20"/>
          <w:szCs w:val="20"/>
        </w:rPr>
        <w:t>country_US</w:t>
      </w:r>
      <w:proofErr w:type="spellEnd"/>
      <w:r>
        <w:rPr>
          <w:sz w:val="20"/>
          <w:szCs w:val="20"/>
        </w:rPr>
        <w:t>.</w:t>
      </w:r>
    </w:p>
    <w:p w14:paraId="0881F3C5" w14:textId="77777777" w:rsidR="00976DC7" w:rsidRDefault="00000000">
      <w:pPr>
        <w:spacing w:after="100" w:line="250" w:lineRule="auto"/>
        <w:jc w:val="both"/>
      </w:pPr>
      <w:r>
        <w:rPr>
          <w:b/>
          <w:bCs/>
          <w:sz w:val="20"/>
          <w:szCs w:val="20"/>
        </w:rPr>
        <w:t>400 drug flags</w:t>
      </w:r>
      <w:r>
        <w:rPr>
          <w:sz w:val="20"/>
          <w:szCs w:val="20"/>
        </w:rPr>
        <w:t xml:space="preserve"> (1 if the ingredient is a suspect on the case), in order of training-period frequency: ranitidine, dupilumab, adalimumab, lenalidomide, oxycodone, acetaminophen, methotrexate, adapalene, rituximab, apixaban, tofacitinib, valsartan, </w:t>
      </w:r>
      <w:proofErr w:type="spellStart"/>
      <w:r>
        <w:rPr>
          <w:sz w:val="20"/>
          <w:szCs w:val="20"/>
        </w:rPr>
        <w:t>secukinumab</w:t>
      </w:r>
      <w:proofErr w:type="spellEnd"/>
      <w:r>
        <w:rPr>
          <w:sz w:val="20"/>
          <w:szCs w:val="20"/>
        </w:rPr>
        <w:t xml:space="preserve">, avobenzone, </w:t>
      </w:r>
      <w:proofErr w:type="spellStart"/>
      <w:r>
        <w:rPr>
          <w:sz w:val="20"/>
          <w:szCs w:val="20"/>
        </w:rPr>
        <w:t>octisalate</w:t>
      </w:r>
      <w:proofErr w:type="spellEnd"/>
      <w:r>
        <w:rPr>
          <w:sz w:val="20"/>
          <w:szCs w:val="20"/>
        </w:rPr>
        <w:t xml:space="preserve">, octocrylene, hydrocodone, etanercept, prednisone, sacubitril, </w:t>
      </w:r>
      <w:proofErr w:type="spellStart"/>
      <w:r>
        <w:rPr>
          <w:sz w:val="20"/>
          <w:szCs w:val="20"/>
        </w:rPr>
        <w:t>evolocumab</w:t>
      </w:r>
      <w:proofErr w:type="spellEnd"/>
      <w:r>
        <w:rPr>
          <w:sz w:val="20"/>
          <w:szCs w:val="20"/>
        </w:rPr>
        <w:t xml:space="preserve">, morphine, dexamethasone, infliximab, cyclophosphamide, abatacept, diclofenac, fluticasone, tocilizumab, tramadol, hydromorphone, certolizumab pegol, palbociclib, </w:t>
      </w:r>
      <w:proofErr w:type="spellStart"/>
      <w:r>
        <w:rPr>
          <w:sz w:val="20"/>
          <w:szCs w:val="20"/>
        </w:rPr>
        <w:t>upadacitinib</w:t>
      </w:r>
      <w:proofErr w:type="spellEnd"/>
      <w:r>
        <w:rPr>
          <w:sz w:val="20"/>
          <w:szCs w:val="20"/>
        </w:rPr>
        <w:t xml:space="preserve">, clozapine, pomalidomide, emtricitabine, apremilast, albuterol, pembrolizumab, ritonavir, </w:t>
      </w:r>
      <w:proofErr w:type="spellStart"/>
      <w:r>
        <w:rPr>
          <w:sz w:val="20"/>
          <w:szCs w:val="20"/>
        </w:rPr>
        <w:t>risankizumab-rzaa</w:t>
      </w:r>
      <w:proofErr w:type="spellEnd"/>
      <w:r>
        <w:rPr>
          <w:sz w:val="20"/>
          <w:szCs w:val="20"/>
        </w:rPr>
        <w:t xml:space="preserve">, dulaglutide, tacrolimus, ibrutinib, ibuprofen, insulin glargine, metformin, </w:t>
      </w:r>
      <w:proofErr w:type="spellStart"/>
      <w:r>
        <w:rPr>
          <w:sz w:val="20"/>
          <w:szCs w:val="20"/>
        </w:rPr>
        <w:t>ustekinumab</w:t>
      </w:r>
      <w:proofErr w:type="spellEnd"/>
      <w:r>
        <w:rPr>
          <w:sz w:val="20"/>
          <w:szCs w:val="20"/>
        </w:rPr>
        <w:t xml:space="preserve">, </w:t>
      </w:r>
      <w:proofErr w:type="spellStart"/>
      <w:r>
        <w:rPr>
          <w:sz w:val="20"/>
          <w:szCs w:val="20"/>
        </w:rPr>
        <w:t>pegfilgrastim</w:t>
      </w:r>
      <w:proofErr w:type="spellEnd"/>
      <w:r>
        <w:rPr>
          <w:sz w:val="20"/>
          <w:szCs w:val="20"/>
        </w:rPr>
        <w:t xml:space="preserve">, levonorgestrel, tenofovir disoproxil, nivolumab, carboplatin, buprenorphine, ocrelizumab, vedolizumab, leuprolide, mycophenolate mofetil, </w:t>
      </w:r>
      <w:proofErr w:type="spellStart"/>
      <w:r>
        <w:rPr>
          <w:sz w:val="20"/>
          <w:szCs w:val="20"/>
        </w:rPr>
        <w:t>tirzepatide</w:t>
      </w:r>
      <w:proofErr w:type="spellEnd"/>
      <w:r>
        <w:rPr>
          <w:sz w:val="20"/>
          <w:szCs w:val="20"/>
        </w:rPr>
        <w:t xml:space="preserve">, </w:t>
      </w:r>
      <w:proofErr w:type="spellStart"/>
      <w:r>
        <w:rPr>
          <w:sz w:val="20"/>
          <w:szCs w:val="20"/>
        </w:rPr>
        <w:t>treprostinil</w:t>
      </w:r>
      <w:proofErr w:type="spellEnd"/>
      <w:r>
        <w:rPr>
          <w:sz w:val="20"/>
          <w:szCs w:val="20"/>
        </w:rPr>
        <w:t xml:space="preserve">, nirmatrelvir, doxorubicin, prednisolone, hydroxychloroquine, levodopa, </w:t>
      </w:r>
      <w:proofErr w:type="spellStart"/>
      <w:r>
        <w:rPr>
          <w:sz w:val="20"/>
          <w:szCs w:val="20"/>
        </w:rPr>
        <w:t>venetoclax</w:t>
      </w:r>
      <w:proofErr w:type="spellEnd"/>
      <w:r>
        <w:rPr>
          <w:sz w:val="20"/>
          <w:szCs w:val="20"/>
        </w:rPr>
        <w:t xml:space="preserve">, aspirin, human immunoglobulin g, vincristine, paclitaxel, denosumab, </w:t>
      </w:r>
      <w:proofErr w:type="spellStart"/>
      <w:r>
        <w:rPr>
          <w:sz w:val="20"/>
          <w:szCs w:val="20"/>
        </w:rPr>
        <w:t>ruxolitinib</w:t>
      </w:r>
      <w:proofErr w:type="spellEnd"/>
      <w:r>
        <w:rPr>
          <w:sz w:val="20"/>
          <w:szCs w:val="20"/>
        </w:rPr>
        <w:t xml:space="preserve">, fentanyl, budesonide, somatropin, minoxidil, amlodipine, vilanterol </w:t>
      </w:r>
      <w:proofErr w:type="spellStart"/>
      <w:r>
        <w:rPr>
          <w:sz w:val="20"/>
          <w:szCs w:val="20"/>
        </w:rPr>
        <w:t>trifenatate</w:t>
      </w:r>
      <w:proofErr w:type="spellEnd"/>
      <w:r>
        <w:rPr>
          <w:sz w:val="20"/>
          <w:szCs w:val="20"/>
        </w:rPr>
        <w:t xml:space="preserve">, methylprednisolone, bevacizumab, carbidopa, capecitabine, pregabalin, quetiapine, golimumab, </w:t>
      </w:r>
      <w:proofErr w:type="spellStart"/>
      <w:r>
        <w:rPr>
          <w:sz w:val="20"/>
          <w:szCs w:val="20"/>
        </w:rPr>
        <w:t>semaglutide</w:t>
      </w:r>
      <w:proofErr w:type="spellEnd"/>
      <w:r>
        <w:rPr>
          <w:sz w:val="20"/>
          <w:szCs w:val="20"/>
        </w:rPr>
        <w:t xml:space="preserve">, atorvastatin, cyclosporine, </w:t>
      </w:r>
      <w:proofErr w:type="spellStart"/>
      <w:r>
        <w:rPr>
          <w:sz w:val="20"/>
          <w:szCs w:val="20"/>
        </w:rPr>
        <w:t>erenumab-aooe</w:t>
      </w:r>
      <w:proofErr w:type="spellEnd"/>
      <w:r>
        <w:rPr>
          <w:sz w:val="20"/>
          <w:szCs w:val="20"/>
        </w:rPr>
        <w:t xml:space="preserve">, leflunomide, sodium chloride, formoterol, omeprazole, dimethyl, pantoprazole, rivaroxaban, trastuzumab, oxaliplatin, gabapentin, levothyroxine, etoposide, levetiracetam, umeclidinium, </w:t>
      </w:r>
      <w:proofErr w:type="spellStart"/>
      <w:r>
        <w:rPr>
          <w:sz w:val="20"/>
          <w:szCs w:val="20"/>
        </w:rPr>
        <w:t>onabotulinumtoxina</w:t>
      </w:r>
      <w:proofErr w:type="spellEnd"/>
      <w:r>
        <w:rPr>
          <w:sz w:val="20"/>
          <w:szCs w:val="20"/>
        </w:rPr>
        <w:t xml:space="preserve">, insulin lispro, mepolizumab, </w:t>
      </w:r>
      <w:proofErr w:type="spellStart"/>
      <w:r>
        <w:rPr>
          <w:sz w:val="20"/>
          <w:szCs w:val="20"/>
        </w:rPr>
        <w:t>pimavanserin</w:t>
      </w:r>
      <w:proofErr w:type="spellEnd"/>
      <w:r>
        <w:rPr>
          <w:sz w:val="20"/>
          <w:szCs w:val="20"/>
        </w:rPr>
        <w:t xml:space="preserve">, ofatumumab, bortezomib, furosemide, </w:t>
      </w:r>
      <w:proofErr w:type="spellStart"/>
      <w:r>
        <w:rPr>
          <w:sz w:val="20"/>
          <w:szCs w:val="20"/>
        </w:rPr>
        <w:t>cabozantinib</w:t>
      </w:r>
      <w:proofErr w:type="spellEnd"/>
      <w:r>
        <w:rPr>
          <w:sz w:val="20"/>
          <w:szCs w:val="20"/>
        </w:rPr>
        <w:t xml:space="preserve">, </w:t>
      </w:r>
      <w:proofErr w:type="spellStart"/>
      <w:r>
        <w:rPr>
          <w:sz w:val="20"/>
          <w:szCs w:val="20"/>
        </w:rPr>
        <w:t>voxelotor</w:t>
      </w:r>
      <w:proofErr w:type="spellEnd"/>
      <w:r>
        <w:rPr>
          <w:sz w:val="20"/>
          <w:szCs w:val="20"/>
        </w:rPr>
        <w:t xml:space="preserve">, sertraline, omalizumab, amoxicillin, empagliflozin, cytarabine, aripiprazole, docetaxel, fluorouracil, </w:t>
      </w:r>
      <w:proofErr w:type="spellStart"/>
      <w:r>
        <w:rPr>
          <w:sz w:val="20"/>
          <w:szCs w:val="20"/>
        </w:rPr>
        <w:t>lenvatinib</w:t>
      </w:r>
      <w:proofErr w:type="spellEnd"/>
      <w:r>
        <w:rPr>
          <w:sz w:val="20"/>
          <w:szCs w:val="20"/>
        </w:rPr>
        <w:t xml:space="preserve">, atezolizumab, pirfenidone, cisplatin, cetirizine, codeine, </w:t>
      </w:r>
      <w:proofErr w:type="spellStart"/>
      <w:r>
        <w:rPr>
          <w:sz w:val="20"/>
          <w:szCs w:val="20"/>
        </w:rPr>
        <w:t>galcanezumab-gnlm</w:t>
      </w:r>
      <w:proofErr w:type="spellEnd"/>
      <w:r>
        <w:rPr>
          <w:sz w:val="20"/>
          <w:szCs w:val="20"/>
        </w:rPr>
        <w:t xml:space="preserve">, olanzapine, teriflunomide, </w:t>
      </w:r>
      <w:proofErr w:type="spellStart"/>
      <w:r>
        <w:rPr>
          <w:sz w:val="20"/>
          <w:szCs w:val="20"/>
        </w:rPr>
        <w:t>ixekizumab</w:t>
      </w:r>
      <w:proofErr w:type="spellEnd"/>
      <w:r>
        <w:rPr>
          <w:sz w:val="20"/>
          <w:szCs w:val="20"/>
        </w:rPr>
        <w:t xml:space="preserve">, natalizumab, risperidone, </w:t>
      </w:r>
      <w:proofErr w:type="spellStart"/>
      <w:r>
        <w:rPr>
          <w:sz w:val="20"/>
          <w:szCs w:val="20"/>
        </w:rPr>
        <w:t>macitentan</w:t>
      </w:r>
      <w:proofErr w:type="spellEnd"/>
      <w:r>
        <w:rPr>
          <w:sz w:val="20"/>
          <w:szCs w:val="20"/>
        </w:rPr>
        <w:t xml:space="preserve">, alprazolam, dextrose, fingolimod, sulfasalazine, esomeprazole, </w:t>
      </w:r>
      <w:proofErr w:type="spellStart"/>
      <w:r>
        <w:rPr>
          <w:sz w:val="20"/>
          <w:szCs w:val="20"/>
        </w:rPr>
        <w:t>ribociclib</w:t>
      </w:r>
      <w:proofErr w:type="spellEnd"/>
      <w:r>
        <w:rPr>
          <w:sz w:val="20"/>
          <w:szCs w:val="20"/>
        </w:rPr>
        <w:t xml:space="preserve">, </w:t>
      </w:r>
      <w:proofErr w:type="spellStart"/>
      <w:r>
        <w:rPr>
          <w:sz w:val="20"/>
          <w:szCs w:val="20"/>
        </w:rPr>
        <w:t>ambrisentan</w:t>
      </w:r>
      <w:proofErr w:type="spellEnd"/>
      <w:r>
        <w:rPr>
          <w:sz w:val="20"/>
          <w:szCs w:val="20"/>
        </w:rPr>
        <w:t xml:space="preserve">, hydrochlorothiazide, </w:t>
      </w:r>
      <w:proofErr w:type="spellStart"/>
      <w:r>
        <w:rPr>
          <w:sz w:val="20"/>
          <w:szCs w:val="20"/>
        </w:rPr>
        <w:t>guselkumab</w:t>
      </w:r>
      <w:proofErr w:type="spellEnd"/>
      <w:r>
        <w:rPr>
          <w:sz w:val="20"/>
          <w:szCs w:val="20"/>
        </w:rPr>
        <w:t xml:space="preserve">, daratumumab, </w:t>
      </w:r>
      <w:proofErr w:type="spellStart"/>
      <w:r>
        <w:rPr>
          <w:sz w:val="20"/>
          <w:szCs w:val="20"/>
        </w:rPr>
        <w:t>osimertinib</w:t>
      </w:r>
      <w:proofErr w:type="spellEnd"/>
      <w:r>
        <w:rPr>
          <w:sz w:val="20"/>
          <w:szCs w:val="20"/>
        </w:rPr>
        <w:t xml:space="preserve">, interferon beta-1a, lamotrigine, trimethoprim, gemcitabine, calcium chloride, efavirenz, venlafaxine, sulfamethoxazole, bupropion, azithromycin, etonogestrel, ipilimumab, magnesium chloride, metoprolol, estradiol, sodium </w:t>
      </w:r>
      <w:proofErr w:type="spellStart"/>
      <w:r>
        <w:rPr>
          <w:sz w:val="20"/>
          <w:szCs w:val="20"/>
        </w:rPr>
        <w:t>oxybate</w:t>
      </w:r>
      <w:proofErr w:type="spellEnd"/>
      <w:r>
        <w:rPr>
          <w:sz w:val="20"/>
          <w:szCs w:val="20"/>
        </w:rPr>
        <w:t>, naproxen, sodium lactate, letrozole, clonazepam, imatinib, isotretinoin, rosuvastatin, clopidogrel bisulfate, ciprofloxacin, diazepam, abiraterone, infliximab-</w:t>
      </w:r>
      <w:proofErr w:type="spellStart"/>
      <w:r>
        <w:rPr>
          <w:sz w:val="20"/>
          <w:szCs w:val="20"/>
        </w:rPr>
        <w:t>dyyb</w:t>
      </w:r>
      <w:proofErr w:type="spellEnd"/>
      <w:r>
        <w:rPr>
          <w:sz w:val="20"/>
          <w:szCs w:val="20"/>
        </w:rPr>
        <w:t xml:space="preserve">, azathioprine, methadone, lansoprazole, niraparib, tiotropium, </w:t>
      </w:r>
      <w:proofErr w:type="spellStart"/>
      <w:r>
        <w:rPr>
          <w:sz w:val="20"/>
          <w:szCs w:val="20"/>
        </w:rPr>
        <w:t>valbenazine</w:t>
      </w:r>
      <w:proofErr w:type="spellEnd"/>
      <w:r>
        <w:rPr>
          <w:sz w:val="20"/>
          <w:szCs w:val="20"/>
        </w:rPr>
        <w:t xml:space="preserve">, oxycodone terephthalate, salmeterol, copper, ivacaftor, bisoprolol, </w:t>
      </w:r>
      <w:proofErr w:type="spellStart"/>
      <w:r>
        <w:rPr>
          <w:sz w:val="20"/>
          <w:szCs w:val="20"/>
        </w:rPr>
        <w:t>pertuzumab</w:t>
      </w:r>
      <w:proofErr w:type="spellEnd"/>
      <w:r>
        <w:rPr>
          <w:sz w:val="20"/>
          <w:szCs w:val="20"/>
        </w:rPr>
        <w:t xml:space="preserve">, </w:t>
      </w:r>
      <w:proofErr w:type="spellStart"/>
      <w:r>
        <w:rPr>
          <w:sz w:val="20"/>
          <w:szCs w:val="20"/>
        </w:rPr>
        <w:t>rilpivirine</w:t>
      </w:r>
      <w:proofErr w:type="spellEnd"/>
      <w:r>
        <w:rPr>
          <w:sz w:val="20"/>
          <w:szCs w:val="20"/>
        </w:rPr>
        <w:t xml:space="preserve">, vancomycin, lorazepam, </w:t>
      </w:r>
      <w:proofErr w:type="spellStart"/>
      <w:r>
        <w:rPr>
          <w:sz w:val="20"/>
          <w:szCs w:val="20"/>
        </w:rPr>
        <w:t>everolimus</w:t>
      </w:r>
      <w:proofErr w:type="spellEnd"/>
      <w:r>
        <w:rPr>
          <w:sz w:val="20"/>
          <w:szCs w:val="20"/>
        </w:rPr>
        <w:t xml:space="preserve">, </w:t>
      </w:r>
      <w:proofErr w:type="spellStart"/>
      <w:r>
        <w:rPr>
          <w:sz w:val="20"/>
          <w:szCs w:val="20"/>
        </w:rPr>
        <w:t>nintedanib</w:t>
      </w:r>
      <w:proofErr w:type="spellEnd"/>
      <w:r>
        <w:rPr>
          <w:sz w:val="20"/>
          <w:szCs w:val="20"/>
        </w:rPr>
        <w:t xml:space="preserve">, montelukast, lisinopril, cannabidiol, diphenhydramine, polyethylene glycol 3350, naltrexone, ramipril, belimumab, glatiramer, </w:t>
      </w:r>
      <w:proofErr w:type="spellStart"/>
      <w:r>
        <w:rPr>
          <w:sz w:val="20"/>
          <w:szCs w:val="20"/>
        </w:rPr>
        <w:t>dasatinib</w:t>
      </w:r>
      <w:proofErr w:type="spellEnd"/>
      <w:r>
        <w:rPr>
          <w:sz w:val="20"/>
          <w:szCs w:val="20"/>
        </w:rPr>
        <w:t xml:space="preserve">, duloxetine, topiramate, </w:t>
      </w:r>
      <w:proofErr w:type="spellStart"/>
      <w:r>
        <w:rPr>
          <w:sz w:val="20"/>
          <w:szCs w:val="20"/>
        </w:rPr>
        <w:t>tezacaftor</w:t>
      </w:r>
      <w:proofErr w:type="spellEnd"/>
      <w:r>
        <w:rPr>
          <w:sz w:val="20"/>
          <w:szCs w:val="20"/>
        </w:rPr>
        <w:t xml:space="preserve">, escitalopram oxalate, leucovorin, levofloxacin, lamivudine, naloxone, sarilumab, ethinyl estradiol, </w:t>
      </w:r>
      <w:proofErr w:type="spellStart"/>
      <w:r>
        <w:rPr>
          <w:sz w:val="20"/>
          <w:szCs w:val="20"/>
        </w:rPr>
        <w:t>ixazomib</w:t>
      </w:r>
      <w:proofErr w:type="spellEnd"/>
      <w:r>
        <w:rPr>
          <w:sz w:val="20"/>
          <w:szCs w:val="20"/>
        </w:rPr>
        <w:t xml:space="preserve">, hydrocortisone, </w:t>
      </w:r>
      <w:proofErr w:type="spellStart"/>
      <w:r>
        <w:rPr>
          <w:sz w:val="20"/>
          <w:szCs w:val="20"/>
        </w:rPr>
        <w:t>olaparib</w:t>
      </w:r>
      <w:proofErr w:type="spellEnd"/>
      <w:r>
        <w:rPr>
          <w:sz w:val="20"/>
          <w:szCs w:val="20"/>
        </w:rPr>
        <w:t xml:space="preserve">, amphetamine, mirtazapine, zoledronic acid, propranolol, fluoxetine, exenatide, lidocaine, tenofovir alafenamide, pemetrexed, oxymorphone, paliperidone palmitate, sofosbuvir, </w:t>
      </w:r>
      <w:proofErr w:type="spellStart"/>
      <w:r>
        <w:rPr>
          <w:sz w:val="20"/>
          <w:szCs w:val="20"/>
        </w:rPr>
        <w:t>elexacaftor</w:t>
      </w:r>
      <w:proofErr w:type="spellEnd"/>
      <w:r>
        <w:rPr>
          <w:sz w:val="20"/>
          <w:szCs w:val="20"/>
        </w:rPr>
        <w:t xml:space="preserve">, enoxaparin, eculizumab, folic acid, remdesivir, unspecified ingredient, dapagliflozin propanediol, irinotecan, warfarin, latanoprost, dalfampridine, alcohol, tazobactam, lacosamide, metronidazole, alendronate, fludarabine, sildenafil, piperacillin, </w:t>
      </w:r>
      <w:proofErr w:type="spellStart"/>
      <w:r>
        <w:rPr>
          <w:sz w:val="20"/>
          <w:szCs w:val="20"/>
        </w:rPr>
        <w:t>eltrombopag</w:t>
      </w:r>
      <w:proofErr w:type="spellEnd"/>
      <w:r>
        <w:rPr>
          <w:sz w:val="20"/>
          <w:szCs w:val="20"/>
        </w:rPr>
        <w:t xml:space="preserve"> olamine, </w:t>
      </w:r>
      <w:proofErr w:type="spellStart"/>
      <w:r>
        <w:rPr>
          <w:sz w:val="20"/>
          <w:szCs w:val="20"/>
        </w:rPr>
        <w:t>axitinib</w:t>
      </w:r>
      <w:proofErr w:type="spellEnd"/>
      <w:r>
        <w:rPr>
          <w:sz w:val="20"/>
          <w:szCs w:val="20"/>
        </w:rPr>
        <w:t xml:space="preserve">, tadalafil, caffeine, cobicistat, enzalutamide, </w:t>
      </w:r>
      <w:proofErr w:type="spellStart"/>
      <w:r>
        <w:rPr>
          <w:sz w:val="20"/>
          <w:szCs w:val="20"/>
        </w:rPr>
        <w:t>abemaciclib</w:t>
      </w:r>
      <w:proofErr w:type="spellEnd"/>
      <w:r>
        <w:rPr>
          <w:sz w:val="20"/>
          <w:szCs w:val="20"/>
        </w:rPr>
        <w:t xml:space="preserve">, dextromethorphan, methylphenidate, </w:t>
      </w:r>
      <w:proofErr w:type="spellStart"/>
      <w:r>
        <w:rPr>
          <w:sz w:val="20"/>
          <w:szCs w:val="20"/>
        </w:rPr>
        <w:t>benralizumab</w:t>
      </w:r>
      <w:proofErr w:type="spellEnd"/>
      <w:r>
        <w:rPr>
          <w:sz w:val="20"/>
          <w:szCs w:val="20"/>
        </w:rPr>
        <w:t xml:space="preserve">, celecoxib, ceftriaxone, spironolactone, losartan, doxycycline, hydroxyprogesterone caproate, dolutegravir, aflibercept, amiodarone, citalopram, octreotide, carbamazepine, </w:t>
      </w:r>
      <w:proofErr w:type="spellStart"/>
      <w:r>
        <w:rPr>
          <w:sz w:val="20"/>
          <w:szCs w:val="20"/>
        </w:rPr>
        <w:t>velpatasvir</w:t>
      </w:r>
      <w:proofErr w:type="spellEnd"/>
      <w:r>
        <w:rPr>
          <w:sz w:val="20"/>
          <w:szCs w:val="20"/>
        </w:rPr>
        <w:t xml:space="preserve">, timolol, durvalumab, </w:t>
      </w:r>
      <w:proofErr w:type="spellStart"/>
      <w:r>
        <w:rPr>
          <w:sz w:val="20"/>
          <w:szCs w:val="20"/>
        </w:rPr>
        <w:t>fulvestrant</w:t>
      </w:r>
      <w:proofErr w:type="spellEnd"/>
      <w:r>
        <w:rPr>
          <w:sz w:val="20"/>
          <w:szCs w:val="20"/>
        </w:rPr>
        <w:t xml:space="preserve">, azacitidine, </w:t>
      </w:r>
      <w:proofErr w:type="spellStart"/>
      <w:r>
        <w:rPr>
          <w:sz w:val="20"/>
          <w:szCs w:val="20"/>
        </w:rPr>
        <w:t>selexipag</w:t>
      </w:r>
      <w:proofErr w:type="spellEnd"/>
      <w:r>
        <w:rPr>
          <w:sz w:val="20"/>
          <w:szCs w:val="20"/>
        </w:rPr>
        <w:t xml:space="preserve">, dextroamphetamine, carfilzomib, brimonidine, insulin human, mometasone, ondansetron, zolpidem, valproic acid, </w:t>
      </w:r>
      <w:proofErr w:type="spellStart"/>
      <w:r>
        <w:rPr>
          <w:sz w:val="20"/>
          <w:szCs w:val="20"/>
        </w:rPr>
        <w:t>bosentan</w:t>
      </w:r>
      <w:proofErr w:type="spellEnd"/>
      <w:r>
        <w:rPr>
          <w:sz w:val="20"/>
          <w:szCs w:val="20"/>
        </w:rPr>
        <w:t xml:space="preserve">, nicotine, insulin </w:t>
      </w:r>
      <w:proofErr w:type="spellStart"/>
      <w:r>
        <w:rPr>
          <w:sz w:val="20"/>
          <w:szCs w:val="20"/>
        </w:rPr>
        <w:t>aspart</w:t>
      </w:r>
      <w:proofErr w:type="spellEnd"/>
      <w:r>
        <w:rPr>
          <w:sz w:val="20"/>
          <w:szCs w:val="20"/>
        </w:rPr>
        <w:t xml:space="preserve">, </w:t>
      </w:r>
      <w:proofErr w:type="spellStart"/>
      <w:r>
        <w:rPr>
          <w:sz w:val="20"/>
          <w:szCs w:val="20"/>
        </w:rPr>
        <w:t>riociguat</w:t>
      </w:r>
      <w:proofErr w:type="spellEnd"/>
      <w:r>
        <w:rPr>
          <w:sz w:val="20"/>
          <w:szCs w:val="20"/>
        </w:rPr>
        <w:t xml:space="preserve">, </w:t>
      </w:r>
      <w:proofErr w:type="spellStart"/>
      <w:r>
        <w:rPr>
          <w:sz w:val="20"/>
          <w:szCs w:val="20"/>
        </w:rPr>
        <w:t>bendamustine</w:t>
      </w:r>
      <w:proofErr w:type="spellEnd"/>
      <w:r>
        <w:rPr>
          <w:sz w:val="20"/>
          <w:szCs w:val="20"/>
        </w:rPr>
        <w:t xml:space="preserve">, epinephrine, dabrafenib, loratadine, pseudoephedrine, diroximel, nilotinib, potassium chloride, </w:t>
      </w:r>
      <w:proofErr w:type="spellStart"/>
      <w:r>
        <w:rPr>
          <w:sz w:val="20"/>
          <w:szCs w:val="20"/>
        </w:rPr>
        <w:t>romosozumab-aqqg</w:t>
      </w:r>
      <w:proofErr w:type="spellEnd"/>
      <w:r>
        <w:rPr>
          <w:sz w:val="20"/>
          <w:szCs w:val="20"/>
        </w:rPr>
        <w:t xml:space="preserve">, sitagliptin, elvitegravir, amphetamine aspartate, </w:t>
      </w:r>
      <w:proofErr w:type="spellStart"/>
      <w:r>
        <w:rPr>
          <w:sz w:val="20"/>
          <w:szCs w:val="20"/>
        </w:rPr>
        <w:t>lifitegrast</w:t>
      </w:r>
      <w:proofErr w:type="spellEnd"/>
      <w:r>
        <w:rPr>
          <w:sz w:val="20"/>
          <w:szCs w:val="20"/>
        </w:rPr>
        <w:t xml:space="preserve">, lurasidone, mesalamine, dapagliflozin, </w:t>
      </w:r>
      <w:proofErr w:type="spellStart"/>
      <w:r>
        <w:rPr>
          <w:sz w:val="20"/>
          <w:szCs w:val="20"/>
        </w:rPr>
        <w:t>rimegepant</w:t>
      </w:r>
      <w:proofErr w:type="spellEnd"/>
      <w:r>
        <w:rPr>
          <w:sz w:val="20"/>
          <w:szCs w:val="20"/>
        </w:rPr>
        <w:t xml:space="preserve">, heparin, </w:t>
      </w:r>
      <w:proofErr w:type="spellStart"/>
      <w:r>
        <w:rPr>
          <w:sz w:val="20"/>
          <w:szCs w:val="20"/>
        </w:rPr>
        <w:t>ifosfamide</w:t>
      </w:r>
      <w:proofErr w:type="spellEnd"/>
      <w:r>
        <w:rPr>
          <w:sz w:val="20"/>
          <w:szCs w:val="20"/>
        </w:rPr>
        <w:t xml:space="preserve">, </w:t>
      </w:r>
      <w:proofErr w:type="spellStart"/>
      <w:r>
        <w:rPr>
          <w:sz w:val="20"/>
          <w:szCs w:val="20"/>
        </w:rPr>
        <w:t>esketamine</w:t>
      </w:r>
      <w:proofErr w:type="spellEnd"/>
      <w:r>
        <w:rPr>
          <w:sz w:val="20"/>
          <w:szCs w:val="20"/>
        </w:rPr>
        <w:t xml:space="preserve">, cabotegravir, linezolid, trametinib dimethyl sulfoxide, </w:t>
      </w:r>
      <w:proofErr w:type="spellStart"/>
      <w:r>
        <w:rPr>
          <w:sz w:val="20"/>
          <w:szCs w:val="20"/>
        </w:rPr>
        <w:t>bimatoprost</w:t>
      </w:r>
      <w:proofErr w:type="spellEnd"/>
      <w:r>
        <w:rPr>
          <w:sz w:val="20"/>
          <w:szCs w:val="20"/>
        </w:rPr>
        <w:t xml:space="preserve">, loperamide, allopurinol, olopatadine, amitriptyline, mycophenolic acid, simvastatin, temozolomide, dabigatran </w:t>
      </w:r>
      <w:proofErr w:type="spellStart"/>
      <w:r>
        <w:rPr>
          <w:sz w:val="20"/>
          <w:szCs w:val="20"/>
        </w:rPr>
        <w:t>etexilate</w:t>
      </w:r>
      <w:proofErr w:type="spellEnd"/>
      <w:r>
        <w:rPr>
          <w:sz w:val="20"/>
          <w:szCs w:val="20"/>
        </w:rPr>
        <w:t xml:space="preserve">, </w:t>
      </w:r>
      <w:proofErr w:type="spellStart"/>
      <w:r>
        <w:rPr>
          <w:sz w:val="20"/>
          <w:szCs w:val="20"/>
        </w:rPr>
        <w:t>relugolix</w:t>
      </w:r>
      <w:proofErr w:type="spellEnd"/>
      <w:r>
        <w:rPr>
          <w:sz w:val="20"/>
          <w:szCs w:val="20"/>
        </w:rPr>
        <w:t xml:space="preserve">, </w:t>
      </w:r>
      <w:proofErr w:type="spellStart"/>
      <w:r>
        <w:rPr>
          <w:sz w:val="20"/>
          <w:szCs w:val="20"/>
        </w:rPr>
        <w:t>pancrelipase</w:t>
      </w:r>
      <w:proofErr w:type="spellEnd"/>
      <w:r>
        <w:rPr>
          <w:sz w:val="20"/>
          <w:szCs w:val="20"/>
        </w:rPr>
        <w:t xml:space="preserve"> amylase, </w:t>
      </w:r>
      <w:proofErr w:type="spellStart"/>
      <w:r>
        <w:rPr>
          <w:sz w:val="20"/>
          <w:szCs w:val="20"/>
        </w:rPr>
        <w:t>pancrelipase</w:t>
      </w:r>
      <w:proofErr w:type="spellEnd"/>
      <w:r>
        <w:rPr>
          <w:sz w:val="20"/>
          <w:szCs w:val="20"/>
        </w:rPr>
        <w:t xml:space="preserve"> protease, </w:t>
      </w:r>
      <w:proofErr w:type="spellStart"/>
      <w:r>
        <w:rPr>
          <w:sz w:val="20"/>
          <w:szCs w:val="20"/>
        </w:rPr>
        <w:t>pancrelipase</w:t>
      </w:r>
      <w:proofErr w:type="spellEnd"/>
      <w:r>
        <w:rPr>
          <w:sz w:val="20"/>
          <w:szCs w:val="20"/>
        </w:rPr>
        <w:t xml:space="preserve"> lipase, trazodone, baclofen, dextroamphetamine saccharate, </w:t>
      </w:r>
      <w:proofErr w:type="spellStart"/>
      <w:r>
        <w:rPr>
          <w:sz w:val="20"/>
          <w:szCs w:val="20"/>
        </w:rPr>
        <w:t>avapritinib</w:t>
      </w:r>
      <w:proofErr w:type="spellEnd"/>
      <w:r>
        <w:rPr>
          <w:sz w:val="20"/>
          <w:szCs w:val="20"/>
        </w:rPr>
        <w:t xml:space="preserve">, teriparatide, </w:t>
      </w:r>
      <w:proofErr w:type="spellStart"/>
      <w:r>
        <w:rPr>
          <w:sz w:val="20"/>
          <w:szCs w:val="20"/>
        </w:rPr>
        <w:t>siponimod</w:t>
      </w:r>
      <w:proofErr w:type="spellEnd"/>
      <w:r>
        <w:rPr>
          <w:sz w:val="20"/>
          <w:szCs w:val="20"/>
        </w:rPr>
        <w:t xml:space="preserve">, </w:t>
      </w:r>
      <w:proofErr w:type="spellStart"/>
      <w:r>
        <w:rPr>
          <w:sz w:val="20"/>
          <w:szCs w:val="20"/>
        </w:rPr>
        <w:t>alpelisib</w:t>
      </w:r>
      <w:proofErr w:type="spellEnd"/>
      <w:r>
        <w:rPr>
          <w:sz w:val="20"/>
          <w:szCs w:val="20"/>
        </w:rPr>
        <w:t xml:space="preserve">, isopropyl alcohol, paroxetine, </w:t>
      </w:r>
      <w:proofErr w:type="spellStart"/>
      <w:r>
        <w:rPr>
          <w:sz w:val="20"/>
          <w:szCs w:val="20"/>
        </w:rPr>
        <w:t>lisdexamfetamine</w:t>
      </w:r>
      <w:proofErr w:type="spellEnd"/>
      <w:r>
        <w:rPr>
          <w:sz w:val="20"/>
          <w:szCs w:val="20"/>
        </w:rPr>
        <w:t xml:space="preserve">, valproate, </w:t>
      </w:r>
      <w:r>
        <w:rPr>
          <w:sz w:val="20"/>
          <w:szCs w:val="20"/>
        </w:rPr>
        <w:lastRenderedPageBreak/>
        <w:t xml:space="preserve">meropenem, propofol, ezetimibe, promethazine, palivizumab, clindamycin, sodium citrate, tamsulosin, anakinra, alirocumab, filgrastim, apalutamide, cocaine, </w:t>
      </w:r>
      <w:proofErr w:type="spellStart"/>
      <w:r>
        <w:rPr>
          <w:sz w:val="20"/>
          <w:szCs w:val="20"/>
        </w:rPr>
        <w:t>bamlanivimab</w:t>
      </w:r>
      <w:proofErr w:type="spellEnd"/>
      <w:r>
        <w:rPr>
          <w:sz w:val="20"/>
          <w:szCs w:val="20"/>
        </w:rPr>
        <w:t xml:space="preserve">, melphalan, rifaximin, acyclovir, ticagrelor, fexofenadine, guaifenesin, </w:t>
      </w:r>
      <w:proofErr w:type="spellStart"/>
      <w:r>
        <w:rPr>
          <w:sz w:val="20"/>
          <w:szCs w:val="20"/>
        </w:rPr>
        <w:t>epirubicin</w:t>
      </w:r>
      <w:proofErr w:type="spellEnd"/>
      <w:r>
        <w:rPr>
          <w:sz w:val="20"/>
          <w:szCs w:val="20"/>
        </w:rPr>
        <w:t xml:space="preserve">, </w:t>
      </w:r>
      <w:proofErr w:type="spellStart"/>
      <w:r>
        <w:rPr>
          <w:sz w:val="20"/>
          <w:szCs w:val="20"/>
        </w:rPr>
        <w:t>cenegermin-bkbj</w:t>
      </w:r>
      <w:proofErr w:type="spellEnd"/>
      <w:r>
        <w:rPr>
          <w:sz w:val="20"/>
          <w:szCs w:val="20"/>
        </w:rPr>
        <w:t xml:space="preserve">, teduglutide, acalabrutinib, cholecalciferol, </w:t>
      </w:r>
      <w:proofErr w:type="spellStart"/>
      <w:r>
        <w:rPr>
          <w:sz w:val="20"/>
          <w:szCs w:val="20"/>
        </w:rPr>
        <w:t>obinutuzumab</w:t>
      </w:r>
      <w:proofErr w:type="spellEnd"/>
      <w:r>
        <w:rPr>
          <w:sz w:val="20"/>
          <w:szCs w:val="20"/>
        </w:rPr>
        <w:t xml:space="preserve">, ozanimod, </w:t>
      </w:r>
      <w:proofErr w:type="spellStart"/>
      <w:r>
        <w:rPr>
          <w:sz w:val="20"/>
          <w:szCs w:val="20"/>
        </w:rPr>
        <w:t>alectinib</w:t>
      </w:r>
      <w:proofErr w:type="spellEnd"/>
      <w:r>
        <w:rPr>
          <w:sz w:val="20"/>
          <w:szCs w:val="20"/>
        </w:rPr>
        <w:t xml:space="preserve">, tozinameran, liraglutide, </w:t>
      </w:r>
      <w:proofErr w:type="spellStart"/>
      <w:r>
        <w:rPr>
          <w:sz w:val="20"/>
          <w:szCs w:val="20"/>
        </w:rPr>
        <w:t>tafamidis</w:t>
      </w:r>
      <w:proofErr w:type="spellEnd"/>
      <w:r>
        <w:rPr>
          <w:sz w:val="20"/>
          <w:szCs w:val="20"/>
        </w:rPr>
        <w:t xml:space="preserve">, ipratropium, </w:t>
      </w:r>
      <w:proofErr w:type="spellStart"/>
      <w:r>
        <w:rPr>
          <w:sz w:val="20"/>
          <w:szCs w:val="20"/>
        </w:rPr>
        <w:t>brexpiprazole</w:t>
      </w:r>
      <w:proofErr w:type="spellEnd"/>
      <w:r>
        <w:rPr>
          <w:sz w:val="20"/>
          <w:szCs w:val="20"/>
        </w:rPr>
        <w:t xml:space="preserve">, mirabegron, </w:t>
      </w:r>
      <w:proofErr w:type="spellStart"/>
      <w:r>
        <w:rPr>
          <w:sz w:val="20"/>
          <w:szCs w:val="20"/>
        </w:rPr>
        <w:t>ravulizumab-cwvz</w:t>
      </w:r>
      <w:proofErr w:type="spellEnd"/>
      <w:r>
        <w:rPr>
          <w:sz w:val="20"/>
          <w:szCs w:val="20"/>
        </w:rPr>
        <w:t>, etanercept-</w:t>
      </w:r>
      <w:proofErr w:type="spellStart"/>
      <w:r>
        <w:rPr>
          <w:sz w:val="20"/>
          <w:szCs w:val="20"/>
        </w:rPr>
        <w:t>szzs</w:t>
      </w:r>
      <w:proofErr w:type="spellEnd"/>
      <w:r>
        <w:rPr>
          <w:sz w:val="20"/>
          <w:szCs w:val="20"/>
        </w:rPr>
        <w:t xml:space="preserve">, clavulanate, haloperidol, midazolam, amikacin, zopiclone, valacyclovir, thalidomide, diltiazem, rifampin, oxazepam, lutetium lu-177 </w:t>
      </w:r>
      <w:proofErr w:type="spellStart"/>
      <w:r>
        <w:rPr>
          <w:sz w:val="20"/>
          <w:szCs w:val="20"/>
        </w:rPr>
        <w:t>vipivotide</w:t>
      </w:r>
      <w:proofErr w:type="spellEnd"/>
      <w:r>
        <w:rPr>
          <w:sz w:val="20"/>
          <w:szCs w:val="20"/>
        </w:rPr>
        <w:t xml:space="preserve"> tetraxetan, clarithromycin, voriconazole, </w:t>
      </w:r>
      <w:proofErr w:type="spellStart"/>
      <w:r>
        <w:rPr>
          <w:sz w:val="20"/>
          <w:szCs w:val="20"/>
        </w:rPr>
        <w:t>selinexor</w:t>
      </w:r>
      <w:proofErr w:type="spellEnd"/>
      <w:r>
        <w:rPr>
          <w:sz w:val="20"/>
          <w:szCs w:val="20"/>
        </w:rPr>
        <w:t xml:space="preserve">, antihemophilic factor human recombinant, diamorphine, fluconazole, baricitinib, human c1-esterase inhibitor, </w:t>
      </w:r>
      <w:proofErr w:type="spellStart"/>
      <w:r>
        <w:rPr>
          <w:sz w:val="20"/>
          <w:szCs w:val="20"/>
        </w:rPr>
        <w:t>fremanezumab-vfrm</w:t>
      </w:r>
      <w:proofErr w:type="spellEnd"/>
      <w:r>
        <w:rPr>
          <w:sz w:val="20"/>
          <w:szCs w:val="20"/>
        </w:rPr>
        <w:t xml:space="preserve">, varenicline, </w:t>
      </w:r>
      <w:proofErr w:type="spellStart"/>
      <w:r>
        <w:rPr>
          <w:sz w:val="20"/>
          <w:szCs w:val="20"/>
        </w:rPr>
        <w:t>bictegravir</w:t>
      </w:r>
      <w:proofErr w:type="spellEnd"/>
      <w:r>
        <w:rPr>
          <w:sz w:val="20"/>
          <w:szCs w:val="20"/>
        </w:rPr>
        <w:t xml:space="preserve">, </w:t>
      </w:r>
      <w:proofErr w:type="spellStart"/>
      <w:r>
        <w:rPr>
          <w:sz w:val="20"/>
          <w:szCs w:val="20"/>
        </w:rPr>
        <w:t>encorafenib</w:t>
      </w:r>
      <w:proofErr w:type="spellEnd"/>
      <w:r>
        <w:rPr>
          <w:sz w:val="20"/>
          <w:szCs w:val="20"/>
        </w:rPr>
        <w:t>, triamcinolone acetonide, sunitinib, betamethasone, norethindrone, carvedilol, phenytoin, daunorubicin, darbepoetin alfa, moxifloxacin, glycopyrrolate.</w:t>
      </w:r>
    </w:p>
    <w:p w14:paraId="7C7171F4" w14:textId="77777777" w:rsidR="00976DC7" w:rsidRDefault="00000000">
      <w:pPr>
        <w:pStyle w:val="Heading1"/>
        <w:spacing w:before="200" w:after="100"/>
      </w:pPr>
      <w:r>
        <w:t>Appendix B. Supplementary Results</w:t>
      </w:r>
    </w:p>
    <w:p w14:paraId="272D8FFC" w14:textId="77777777" w:rsidR="00976DC7" w:rsidRDefault="00000000">
      <w:pPr>
        <w:keepNext/>
        <w:spacing w:before="100" w:after="50"/>
      </w:pPr>
      <w:r>
        <w:rPr>
          <w:b/>
          <w:bCs/>
          <w:sz w:val="20"/>
          <w:szCs w:val="20"/>
        </w:rPr>
        <w:t xml:space="preserve">Table 9. </w:t>
      </w:r>
      <w:r>
        <w:rPr>
          <w:sz w:val="20"/>
          <w:szCs w:val="20"/>
        </w:rPr>
        <w:t>Failure examples chosen by rule from the test year. Reactions and the full ingredient list were not model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940"/>
        <w:gridCol w:w="985"/>
        <w:gridCol w:w="828"/>
        <w:gridCol w:w="1193"/>
        <w:gridCol w:w="1652"/>
        <w:gridCol w:w="2236"/>
      </w:tblGrid>
      <w:tr w:rsidR="00976DC7" w14:paraId="7BDF38AB" w14:textId="77777777">
        <w:trPr>
          <w:cantSplit/>
          <w:tblHeader/>
        </w:trPr>
        <w:tc>
          <w:tcPr>
            <w:tcW w:w="1591"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19F97112" w14:textId="77777777" w:rsidR="00976DC7" w:rsidRDefault="00000000">
            <w:r>
              <w:rPr>
                <w:b/>
                <w:bCs/>
                <w:sz w:val="20"/>
                <w:szCs w:val="20"/>
              </w:rPr>
              <w:t>Example</w:t>
            </w:r>
          </w:p>
        </w:tc>
        <w:tc>
          <w:tcPr>
            <w:tcW w:w="936"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11736DB3" w14:textId="77777777" w:rsidR="00976DC7" w:rsidRDefault="00000000">
            <w:pPr>
              <w:jc w:val="center"/>
            </w:pPr>
            <w:r>
              <w:rPr>
                <w:b/>
                <w:bCs/>
                <w:sz w:val="20"/>
                <w:szCs w:val="20"/>
              </w:rPr>
              <w:t>Case id</w:t>
            </w:r>
          </w:p>
        </w:tc>
        <w:tc>
          <w:tcPr>
            <w:tcW w:w="748"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14441B4F" w14:textId="77777777" w:rsidR="00976DC7" w:rsidRDefault="00000000">
            <w:pPr>
              <w:jc w:val="center"/>
            </w:pPr>
            <w:r>
              <w:rPr>
                <w:b/>
                <w:bCs/>
                <w:sz w:val="20"/>
                <w:szCs w:val="20"/>
              </w:rPr>
              <w:t>p(serious)</w:t>
            </w:r>
          </w:p>
        </w:tc>
        <w:tc>
          <w:tcPr>
            <w:tcW w:w="842"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13D870C8" w14:textId="77777777" w:rsidR="00976DC7" w:rsidRDefault="00000000">
            <w:pPr>
              <w:jc w:val="center"/>
            </w:pPr>
            <w:r>
              <w:rPr>
                <w:b/>
                <w:bCs/>
                <w:sz w:val="20"/>
                <w:szCs w:val="20"/>
              </w:rPr>
              <w:t>Label</w:t>
            </w:r>
          </w:p>
        </w:tc>
        <w:tc>
          <w:tcPr>
            <w:tcW w:w="1216"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716B5C47" w14:textId="77777777" w:rsidR="00976DC7" w:rsidRDefault="00000000">
            <w:pPr>
              <w:jc w:val="center"/>
            </w:pPr>
            <w:r>
              <w:rPr>
                <w:b/>
                <w:bCs/>
                <w:sz w:val="20"/>
                <w:szCs w:val="20"/>
              </w:rPr>
              <w:t>Reporter, country, drugs</w:t>
            </w:r>
          </w:p>
        </w:tc>
        <w:tc>
          <w:tcPr>
            <w:tcW w:w="1684"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EC015C4" w14:textId="77777777" w:rsidR="00976DC7" w:rsidRDefault="00000000">
            <w:pPr>
              <w:jc w:val="center"/>
            </w:pPr>
            <w:r>
              <w:rPr>
                <w:b/>
                <w:bCs/>
                <w:sz w:val="20"/>
                <w:szCs w:val="20"/>
              </w:rPr>
              <w:t>Suspect ingredients (first 6)</w:t>
            </w:r>
          </w:p>
        </w:tc>
        <w:tc>
          <w:tcPr>
            <w:tcW w:w="2343"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A0FD159" w14:textId="77777777" w:rsidR="00976DC7" w:rsidRDefault="00000000">
            <w:pPr>
              <w:jc w:val="center"/>
            </w:pPr>
            <w:r>
              <w:rPr>
                <w:b/>
                <w:bCs/>
                <w:sz w:val="20"/>
                <w:szCs w:val="20"/>
              </w:rPr>
              <w:t>Reactions (first 8)</w:t>
            </w:r>
          </w:p>
        </w:tc>
      </w:tr>
      <w:tr w:rsidR="00976DC7" w14:paraId="76876D0D" w14:textId="77777777">
        <w:trPr>
          <w:cantSplit/>
        </w:trPr>
        <w:tc>
          <w:tcPr>
            <w:tcW w:w="15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8DE332" w14:textId="77777777" w:rsidR="00976DC7" w:rsidRDefault="00000000">
            <w:r>
              <w:rPr>
                <w:sz w:val="20"/>
                <w:szCs w:val="20"/>
              </w:rPr>
              <w:t>A. false negative, no known drug</w:t>
            </w:r>
          </w:p>
        </w:tc>
        <w:tc>
          <w:tcPr>
            <w:tcW w:w="93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751BE5F" w14:textId="77777777" w:rsidR="00976DC7" w:rsidRDefault="00000000">
            <w:pPr>
              <w:jc w:val="center"/>
            </w:pPr>
            <w:r>
              <w:rPr>
                <w:sz w:val="20"/>
                <w:szCs w:val="20"/>
              </w:rPr>
              <w:t>25957795</w:t>
            </w:r>
          </w:p>
        </w:tc>
        <w:tc>
          <w:tcPr>
            <w:tcW w:w="74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60107BE" w14:textId="77777777" w:rsidR="00976DC7" w:rsidRDefault="00000000">
            <w:pPr>
              <w:jc w:val="center"/>
            </w:pPr>
            <w:r>
              <w:rPr>
                <w:sz w:val="20"/>
                <w:szCs w:val="20"/>
              </w:rPr>
              <w:t>0.039</w:t>
            </w:r>
          </w:p>
        </w:tc>
        <w:tc>
          <w:tcPr>
            <w:tcW w:w="84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092FDEE" w14:textId="77777777" w:rsidR="00976DC7" w:rsidRDefault="00000000">
            <w:pPr>
              <w:jc w:val="center"/>
            </w:pPr>
            <w:r>
              <w:rPr>
                <w:sz w:val="20"/>
                <w:szCs w:val="20"/>
              </w:rPr>
              <w:t>serious</w:t>
            </w:r>
          </w:p>
        </w:tc>
        <w:tc>
          <w:tcPr>
            <w:tcW w:w="121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224819B" w14:textId="77777777" w:rsidR="00976DC7" w:rsidRDefault="00000000">
            <w:pPr>
              <w:jc w:val="center"/>
            </w:pPr>
            <w:r>
              <w:rPr>
                <w:sz w:val="20"/>
                <w:szCs w:val="20"/>
              </w:rPr>
              <w:t>consumer, US, 1</w:t>
            </w:r>
          </w:p>
        </w:tc>
        <w:tc>
          <w:tcPr>
            <w:tcW w:w="168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8CF199" w14:textId="77777777" w:rsidR="00976DC7" w:rsidRDefault="00000000">
            <w:pPr>
              <w:jc w:val="center"/>
            </w:pPr>
            <w:proofErr w:type="spellStart"/>
            <w:r>
              <w:rPr>
                <w:sz w:val="20"/>
                <w:szCs w:val="20"/>
              </w:rPr>
              <w:t>conestat</w:t>
            </w:r>
            <w:proofErr w:type="spellEnd"/>
            <w:r>
              <w:rPr>
                <w:sz w:val="20"/>
                <w:szCs w:val="20"/>
              </w:rPr>
              <w:t xml:space="preserve"> alfa</w:t>
            </w:r>
          </w:p>
        </w:tc>
        <w:tc>
          <w:tcPr>
            <w:tcW w:w="23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31D4FB3" w14:textId="77777777" w:rsidR="00976DC7" w:rsidRDefault="00000000">
            <w:pPr>
              <w:jc w:val="center"/>
            </w:pPr>
            <w:r>
              <w:rPr>
                <w:sz w:val="20"/>
                <w:szCs w:val="20"/>
              </w:rPr>
              <w:t>no adverse event</w:t>
            </w:r>
          </w:p>
        </w:tc>
      </w:tr>
      <w:tr w:rsidR="00976DC7" w14:paraId="281D5B76" w14:textId="77777777">
        <w:trPr>
          <w:cantSplit/>
        </w:trPr>
        <w:tc>
          <w:tcPr>
            <w:tcW w:w="15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6F828F" w14:textId="77777777" w:rsidR="00976DC7" w:rsidRDefault="00000000">
            <w:r>
              <w:rPr>
                <w:sz w:val="20"/>
                <w:szCs w:val="20"/>
              </w:rPr>
              <w:t>B. false negative, known drug</w:t>
            </w:r>
          </w:p>
        </w:tc>
        <w:tc>
          <w:tcPr>
            <w:tcW w:w="93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F084F0" w14:textId="77777777" w:rsidR="00976DC7" w:rsidRDefault="00000000">
            <w:pPr>
              <w:jc w:val="center"/>
            </w:pPr>
            <w:r>
              <w:rPr>
                <w:sz w:val="20"/>
                <w:szCs w:val="20"/>
              </w:rPr>
              <w:t>26782616</w:t>
            </w:r>
          </w:p>
        </w:tc>
        <w:tc>
          <w:tcPr>
            <w:tcW w:w="74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A28AEA0" w14:textId="77777777" w:rsidR="00976DC7" w:rsidRDefault="00000000">
            <w:pPr>
              <w:jc w:val="center"/>
            </w:pPr>
            <w:r>
              <w:rPr>
                <w:sz w:val="20"/>
                <w:szCs w:val="20"/>
              </w:rPr>
              <w:t>0.003</w:t>
            </w:r>
          </w:p>
        </w:tc>
        <w:tc>
          <w:tcPr>
            <w:tcW w:w="84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5BFF5E3" w14:textId="77777777" w:rsidR="00976DC7" w:rsidRDefault="00000000">
            <w:pPr>
              <w:jc w:val="center"/>
            </w:pPr>
            <w:r>
              <w:rPr>
                <w:sz w:val="20"/>
                <w:szCs w:val="20"/>
              </w:rPr>
              <w:t>serious</w:t>
            </w:r>
          </w:p>
        </w:tc>
        <w:tc>
          <w:tcPr>
            <w:tcW w:w="121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048BD10" w14:textId="77777777" w:rsidR="00976DC7" w:rsidRDefault="00000000">
            <w:pPr>
              <w:jc w:val="center"/>
            </w:pPr>
            <w:r>
              <w:rPr>
                <w:sz w:val="20"/>
                <w:szCs w:val="20"/>
              </w:rPr>
              <w:t>consumer, US, 1</w:t>
            </w:r>
          </w:p>
        </w:tc>
        <w:tc>
          <w:tcPr>
            <w:tcW w:w="168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89E01D" w14:textId="77777777" w:rsidR="00976DC7" w:rsidRDefault="00000000">
            <w:pPr>
              <w:jc w:val="center"/>
            </w:pPr>
            <w:r>
              <w:rPr>
                <w:sz w:val="20"/>
                <w:szCs w:val="20"/>
              </w:rPr>
              <w:t>diclofenac</w:t>
            </w:r>
          </w:p>
        </w:tc>
        <w:tc>
          <w:tcPr>
            <w:tcW w:w="23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1676F15" w14:textId="77777777" w:rsidR="00976DC7" w:rsidRDefault="00000000">
            <w:pPr>
              <w:jc w:val="center"/>
            </w:pPr>
            <w:proofErr w:type="spellStart"/>
            <w:r>
              <w:rPr>
                <w:sz w:val="20"/>
                <w:szCs w:val="20"/>
              </w:rPr>
              <w:t>hospitalisation</w:t>
            </w:r>
            <w:proofErr w:type="spellEnd"/>
          </w:p>
        </w:tc>
      </w:tr>
      <w:tr w:rsidR="00976DC7" w14:paraId="5064468E" w14:textId="77777777">
        <w:trPr>
          <w:cantSplit/>
        </w:trPr>
        <w:tc>
          <w:tcPr>
            <w:tcW w:w="15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4A87D3" w14:textId="77777777" w:rsidR="00976DC7" w:rsidRDefault="00000000">
            <w:r>
              <w:rPr>
                <w:sz w:val="20"/>
                <w:szCs w:val="20"/>
              </w:rPr>
              <w:t>C. false positive</w:t>
            </w:r>
          </w:p>
        </w:tc>
        <w:tc>
          <w:tcPr>
            <w:tcW w:w="93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B4967D9" w14:textId="77777777" w:rsidR="00976DC7" w:rsidRDefault="00000000">
            <w:pPr>
              <w:jc w:val="center"/>
            </w:pPr>
            <w:r>
              <w:rPr>
                <w:sz w:val="20"/>
                <w:szCs w:val="20"/>
              </w:rPr>
              <w:t>26901066</w:t>
            </w:r>
          </w:p>
        </w:tc>
        <w:tc>
          <w:tcPr>
            <w:tcW w:w="74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A219A2B" w14:textId="77777777" w:rsidR="00976DC7" w:rsidRDefault="00000000">
            <w:pPr>
              <w:jc w:val="center"/>
            </w:pPr>
            <w:r>
              <w:rPr>
                <w:sz w:val="20"/>
                <w:szCs w:val="20"/>
              </w:rPr>
              <w:t>0.998</w:t>
            </w:r>
          </w:p>
        </w:tc>
        <w:tc>
          <w:tcPr>
            <w:tcW w:w="84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6242F27" w14:textId="77777777" w:rsidR="00976DC7" w:rsidRDefault="00000000">
            <w:pPr>
              <w:jc w:val="center"/>
            </w:pPr>
            <w:r>
              <w:rPr>
                <w:sz w:val="20"/>
                <w:szCs w:val="20"/>
              </w:rPr>
              <w:t>not serious</w:t>
            </w:r>
          </w:p>
        </w:tc>
        <w:tc>
          <w:tcPr>
            <w:tcW w:w="121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531A23F" w14:textId="77777777" w:rsidR="00976DC7" w:rsidRDefault="00000000">
            <w:pPr>
              <w:jc w:val="center"/>
            </w:pPr>
            <w:proofErr w:type="spellStart"/>
            <w:r>
              <w:rPr>
                <w:sz w:val="20"/>
                <w:szCs w:val="20"/>
              </w:rPr>
              <w:t>other_hcp</w:t>
            </w:r>
            <w:proofErr w:type="spellEnd"/>
            <w:r>
              <w:rPr>
                <w:sz w:val="20"/>
                <w:szCs w:val="20"/>
              </w:rPr>
              <w:t>, CA, 92</w:t>
            </w:r>
          </w:p>
        </w:tc>
        <w:tc>
          <w:tcPr>
            <w:tcW w:w="168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29EB67" w14:textId="77777777" w:rsidR="00976DC7" w:rsidRDefault="00000000">
            <w:pPr>
              <w:jc w:val="center"/>
            </w:pPr>
            <w:r>
              <w:rPr>
                <w:sz w:val="20"/>
                <w:szCs w:val="20"/>
              </w:rPr>
              <w:t>rituximab | adalimumab | hydrocortisone | pantoprazole | dexamethasone | alendronate</w:t>
            </w:r>
          </w:p>
        </w:tc>
        <w:tc>
          <w:tcPr>
            <w:tcW w:w="23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38C82D" w14:textId="77777777" w:rsidR="00976DC7" w:rsidRDefault="00000000">
            <w:pPr>
              <w:jc w:val="center"/>
            </w:pPr>
            <w:r>
              <w:rPr>
                <w:sz w:val="20"/>
                <w:szCs w:val="20"/>
              </w:rPr>
              <w:t>congenital anomaly | exposure via breast milk</w:t>
            </w:r>
          </w:p>
        </w:tc>
      </w:tr>
      <w:tr w:rsidR="00976DC7" w14:paraId="4AC7EF80" w14:textId="77777777">
        <w:trPr>
          <w:cantSplit/>
        </w:trPr>
        <w:tc>
          <w:tcPr>
            <w:tcW w:w="15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1F3981E" w14:textId="77777777" w:rsidR="00976DC7" w:rsidRDefault="00000000">
            <w:r>
              <w:rPr>
                <w:sz w:val="20"/>
                <w:szCs w:val="20"/>
              </w:rPr>
              <w:t>D. false negative, consumer, no age/sex</w:t>
            </w:r>
          </w:p>
        </w:tc>
        <w:tc>
          <w:tcPr>
            <w:tcW w:w="93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1F8B44" w14:textId="77777777" w:rsidR="00976DC7" w:rsidRDefault="00000000">
            <w:pPr>
              <w:jc w:val="center"/>
            </w:pPr>
            <w:r>
              <w:rPr>
                <w:sz w:val="20"/>
                <w:szCs w:val="20"/>
              </w:rPr>
              <w:t>24117356</w:t>
            </w:r>
          </w:p>
        </w:tc>
        <w:tc>
          <w:tcPr>
            <w:tcW w:w="74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A2E9DC5" w14:textId="77777777" w:rsidR="00976DC7" w:rsidRDefault="00000000">
            <w:pPr>
              <w:jc w:val="center"/>
            </w:pPr>
            <w:r>
              <w:rPr>
                <w:sz w:val="20"/>
                <w:szCs w:val="20"/>
              </w:rPr>
              <w:t>0.004</w:t>
            </w:r>
          </w:p>
        </w:tc>
        <w:tc>
          <w:tcPr>
            <w:tcW w:w="84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67883F" w14:textId="77777777" w:rsidR="00976DC7" w:rsidRDefault="00000000">
            <w:pPr>
              <w:jc w:val="center"/>
            </w:pPr>
            <w:r>
              <w:rPr>
                <w:sz w:val="20"/>
                <w:szCs w:val="20"/>
              </w:rPr>
              <w:t>serious</w:t>
            </w:r>
          </w:p>
        </w:tc>
        <w:tc>
          <w:tcPr>
            <w:tcW w:w="121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3E2D87D" w14:textId="77777777" w:rsidR="00976DC7" w:rsidRDefault="00000000">
            <w:pPr>
              <w:jc w:val="center"/>
            </w:pPr>
            <w:r>
              <w:rPr>
                <w:sz w:val="20"/>
                <w:szCs w:val="20"/>
              </w:rPr>
              <w:t>consumer, US, 2</w:t>
            </w:r>
          </w:p>
        </w:tc>
        <w:tc>
          <w:tcPr>
            <w:tcW w:w="168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0981A0F" w14:textId="77777777" w:rsidR="00976DC7" w:rsidRDefault="00000000">
            <w:pPr>
              <w:jc w:val="center"/>
            </w:pPr>
            <w:r>
              <w:rPr>
                <w:sz w:val="20"/>
                <w:szCs w:val="20"/>
              </w:rPr>
              <w:t>mometasone | olopatadine</w:t>
            </w:r>
          </w:p>
        </w:tc>
        <w:tc>
          <w:tcPr>
            <w:tcW w:w="23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62CABCF" w14:textId="77777777" w:rsidR="00976DC7" w:rsidRDefault="00000000">
            <w:pPr>
              <w:jc w:val="center"/>
            </w:pPr>
            <w:r>
              <w:rPr>
                <w:sz w:val="20"/>
                <w:szCs w:val="20"/>
              </w:rPr>
              <w:t>death | device delivery system issue</w:t>
            </w:r>
          </w:p>
        </w:tc>
      </w:tr>
      <w:tr w:rsidR="00976DC7" w14:paraId="0DA416D8" w14:textId="77777777">
        <w:trPr>
          <w:cantSplit/>
        </w:trPr>
        <w:tc>
          <w:tcPr>
            <w:tcW w:w="159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33BF064" w14:textId="77777777" w:rsidR="00976DC7" w:rsidRDefault="00000000">
            <w:r>
              <w:rPr>
                <w:sz w:val="20"/>
                <w:szCs w:val="20"/>
              </w:rPr>
              <w:t>E. false positive, 5 or fewer drugs</w:t>
            </w:r>
          </w:p>
        </w:tc>
        <w:tc>
          <w:tcPr>
            <w:tcW w:w="93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8225EF" w14:textId="77777777" w:rsidR="00976DC7" w:rsidRDefault="00000000">
            <w:pPr>
              <w:jc w:val="center"/>
            </w:pPr>
            <w:r>
              <w:rPr>
                <w:sz w:val="20"/>
                <w:szCs w:val="20"/>
              </w:rPr>
              <w:t>25824268</w:t>
            </w:r>
          </w:p>
        </w:tc>
        <w:tc>
          <w:tcPr>
            <w:tcW w:w="74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F63A88" w14:textId="77777777" w:rsidR="00976DC7" w:rsidRDefault="00000000">
            <w:pPr>
              <w:jc w:val="center"/>
            </w:pPr>
            <w:r>
              <w:rPr>
                <w:sz w:val="20"/>
                <w:szCs w:val="20"/>
              </w:rPr>
              <w:t>0.991</w:t>
            </w:r>
          </w:p>
        </w:tc>
        <w:tc>
          <w:tcPr>
            <w:tcW w:w="84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306525" w14:textId="77777777" w:rsidR="00976DC7" w:rsidRDefault="00000000">
            <w:pPr>
              <w:jc w:val="center"/>
            </w:pPr>
            <w:r>
              <w:rPr>
                <w:sz w:val="20"/>
                <w:szCs w:val="20"/>
              </w:rPr>
              <w:t>not serious</w:t>
            </w:r>
          </w:p>
        </w:tc>
        <w:tc>
          <w:tcPr>
            <w:tcW w:w="121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CA5324E" w14:textId="77777777" w:rsidR="00976DC7" w:rsidRDefault="00000000">
            <w:pPr>
              <w:jc w:val="center"/>
            </w:pPr>
            <w:r>
              <w:rPr>
                <w:sz w:val="20"/>
                <w:szCs w:val="20"/>
              </w:rPr>
              <w:t>physician, US, 3</w:t>
            </w:r>
          </w:p>
        </w:tc>
        <w:tc>
          <w:tcPr>
            <w:tcW w:w="168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887A976" w14:textId="77777777" w:rsidR="00976DC7" w:rsidRDefault="00000000">
            <w:pPr>
              <w:jc w:val="center"/>
            </w:pPr>
            <w:r>
              <w:rPr>
                <w:sz w:val="20"/>
                <w:szCs w:val="20"/>
              </w:rPr>
              <w:t>fentanyl | cocaine | diamorphine</w:t>
            </w:r>
          </w:p>
        </w:tc>
        <w:tc>
          <w:tcPr>
            <w:tcW w:w="23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77CE683" w14:textId="77777777" w:rsidR="00976DC7" w:rsidRDefault="00000000">
            <w:pPr>
              <w:jc w:val="center"/>
            </w:pPr>
            <w:r>
              <w:rPr>
                <w:sz w:val="20"/>
                <w:szCs w:val="20"/>
              </w:rPr>
              <w:t>respiratory acidosis | heart rate increased | somnolence | respiratory depression | miosis | overdose | drug abuse | drug withdrawal syndrome</w:t>
            </w:r>
          </w:p>
        </w:tc>
      </w:tr>
    </w:tbl>
    <w:p w14:paraId="6B0D1B7B" w14:textId="77777777" w:rsidR="00976DC7" w:rsidRDefault="00976DC7">
      <w:pPr>
        <w:spacing w:after="100"/>
      </w:pPr>
    </w:p>
    <w:p w14:paraId="70E434AB" w14:textId="77777777" w:rsidR="00976DC7" w:rsidRDefault="00000000">
      <w:pPr>
        <w:keepNext/>
        <w:spacing w:before="100" w:after="50"/>
      </w:pPr>
      <w:r>
        <w:rPr>
          <w:b/>
          <w:bCs/>
          <w:sz w:val="20"/>
          <w:szCs w:val="20"/>
        </w:rPr>
        <w:t xml:space="preserve">Table 10. </w:t>
      </w:r>
      <w:r>
        <w:rPr>
          <w:sz w:val="20"/>
          <w:szCs w:val="20"/>
        </w:rPr>
        <w:t>Full hyperparameter search for Part A (300,000 training rows, scored on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9"/>
        <w:gridCol w:w="4320"/>
        <w:gridCol w:w="1200"/>
        <w:gridCol w:w="1080"/>
        <w:gridCol w:w="841"/>
      </w:tblGrid>
      <w:tr w:rsidR="00976DC7" w14:paraId="164957FD" w14:textId="77777777">
        <w:trPr>
          <w:cantSplit/>
          <w:tblHeader/>
        </w:trPr>
        <w:tc>
          <w:tcPr>
            <w:tcW w:w="1919"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7DC56F0A" w14:textId="77777777" w:rsidR="00976DC7" w:rsidRDefault="00000000">
            <w:r>
              <w:rPr>
                <w:b/>
                <w:bCs/>
                <w:sz w:val="20"/>
                <w:szCs w:val="20"/>
              </w:rPr>
              <w:t>Family</w:t>
            </w:r>
          </w:p>
        </w:tc>
        <w:tc>
          <w:tcPr>
            <w:tcW w:w="432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1A41DAA1" w14:textId="77777777" w:rsidR="00976DC7" w:rsidRDefault="00000000">
            <w:pPr>
              <w:jc w:val="center"/>
            </w:pPr>
            <w:r>
              <w:rPr>
                <w:b/>
                <w:bCs/>
                <w:sz w:val="20"/>
                <w:szCs w:val="20"/>
              </w:rPr>
              <w:t>Setting</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B6D2009" w14:textId="77777777" w:rsidR="00976DC7" w:rsidRDefault="00000000">
            <w:pPr>
              <w:jc w:val="center"/>
            </w:pPr>
            <w:r>
              <w:rPr>
                <w:b/>
                <w:bCs/>
                <w:sz w:val="20"/>
                <w:szCs w:val="20"/>
              </w:rPr>
              <w:t>Validation AP</w:t>
            </w:r>
          </w:p>
        </w:tc>
        <w:tc>
          <w:tcPr>
            <w:tcW w:w="108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5472F965" w14:textId="77777777" w:rsidR="00976DC7" w:rsidRDefault="00000000">
            <w:pPr>
              <w:jc w:val="center"/>
            </w:pPr>
            <w:r>
              <w:rPr>
                <w:b/>
                <w:bCs/>
                <w:sz w:val="20"/>
                <w:szCs w:val="20"/>
              </w:rPr>
              <w:t>ROC AUC</w:t>
            </w:r>
          </w:p>
        </w:tc>
        <w:tc>
          <w:tcPr>
            <w:tcW w:w="841"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59D688C2" w14:textId="77777777" w:rsidR="00976DC7" w:rsidRDefault="00000000">
            <w:pPr>
              <w:jc w:val="center"/>
            </w:pPr>
            <w:r>
              <w:rPr>
                <w:b/>
                <w:bCs/>
                <w:sz w:val="20"/>
                <w:szCs w:val="20"/>
              </w:rPr>
              <w:t>Fit (s)</w:t>
            </w:r>
          </w:p>
        </w:tc>
      </w:tr>
      <w:tr w:rsidR="00976DC7" w14:paraId="568BDBB9"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6C152C3" w14:textId="77777777" w:rsidR="00976DC7" w:rsidRDefault="00000000">
            <w:r>
              <w:rPr>
                <w:sz w:val="20"/>
                <w:szCs w:val="20"/>
              </w:rPr>
              <w:t>logistic regression</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90D21E" w14:textId="77777777" w:rsidR="00976DC7" w:rsidRDefault="00000000">
            <w:pPr>
              <w:jc w:val="center"/>
            </w:pPr>
            <w:r>
              <w:rPr>
                <w:sz w:val="20"/>
                <w:szCs w:val="20"/>
              </w:rPr>
              <w:t>{C: 0.01}</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BD9831D" w14:textId="77777777" w:rsidR="00976DC7" w:rsidRDefault="00000000">
            <w:pPr>
              <w:jc w:val="center"/>
            </w:pPr>
            <w:r>
              <w:rPr>
                <w:sz w:val="20"/>
                <w:szCs w:val="20"/>
              </w:rPr>
              <w:t>0.544</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287F4E8" w14:textId="77777777" w:rsidR="00976DC7" w:rsidRDefault="00000000">
            <w:pPr>
              <w:jc w:val="center"/>
            </w:pPr>
            <w:r>
              <w:rPr>
                <w:sz w:val="20"/>
                <w:szCs w:val="20"/>
              </w:rPr>
              <w:t>0.797</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4CB4E69" w14:textId="77777777" w:rsidR="00976DC7" w:rsidRDefault="00000000">
            <w:pPr>
              <w:jc w:val="center"/>
            </w:pPr>
            <w:r>
              <w:rPr>
                <w:sz w:val="20"/>
                <w:szCs w:val="20"/>
              </w:rPr>
              <w:t>51</w:t>
            </w:r>
          </w:p>
        </w:tc>
      </w:tr>
      <w:tr w:rsidR="00976DC7" w14:paraId="648EF256"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E793048" w14:textId="77777777" w:rsidR="00976DC7" w:rsidRDefault="00000000">
            <w:r>
              <w:rPr>
                <w:sz w:val="20"/>
                <w:szCs w:val="20"/>
              </w:rPr>
              <w:t>logistic regression</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A3E1F76" w14:textId="77777777" w:rsidR="00976DC7" w:rsidRDefault="00000000">
            <w:pPr>
              <w:jc w:val="center"/>
            </w:pPr>
            <w:r>
              <w:rPr>
                <w:sz w:val="20"/>
                <w:szCs w:val="20"/>
              </w:rPr>
              <w:t>{C: 0.1}</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49BB85" w14:textId="77777777" w:rsidR="00976DC7" w:rsidRDefault="00000000">
            <w:pPr>
              <w:jc w:val="center"/>
            </w:pPr>
            <w:r>
              <w:rPr>
                <w:sz w:val="20"/>
                <w:szCs w:val="20"/>
              </w:rPr>
              <w:t>0.550</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ABCC5D" w14:textId="77777777" w:rsidR="00976DC7" w:rsidRDefault="00000000">
            <w:pPr>
              <w:jc w:val="center"/>
            </w:pPr>
            <w:r>
              <w:rPr>
                <w:sz w:val="20"/>
                <w:szCs w:val="20"/>
              </w:rPr>
              <w:t>0.799</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CBC69B" w14:textId="77777777" w:rsidR="00976DC7" w:rsidRDefault="00000000">
            <w:pPr>
              <w:jc w:val="center"/>
            </w:pPr>
            <w:r>
              <w:rPr>
                <w:sz w:val="20"/>
                <w:szCs w:val="20"/>
              </w:rPr>
              <w:t>28</w:t>
            </w:r>
          </w:p>
        </w:tc>
      </w:tr>
      <w:tr w:rsidR="00976DC7" w14:paraId="232CBD5E"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F3B8C3" w14:textId="77777777" w:rsidR="00976DC7" w:rsidRDefault="00000000">
            <w:r>
              <w:rPr>
                <w:sz w:val="20"/>
                <w:szCs w:val="20"/>
              </w:rPr>
              <w:t>logistic regression</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30403C7" w14:textId="77777777" w:rsidR="00976DC7" w:rsidRDefault="00000000">
            <w:pPr>
              <w:jc w:val="center"/>
            </w:pPr>
            <w:r>
              <w:rPr>
                <w:sz w:val="20"/>
                <w:szCs w:val="20"/>
              </w:rPr>
              <w:t>{C: 1.0}</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11DB8F" w14:textId="77777777" w:rsidR="00976DC7" w:rsidRDefault="00000000">
            <w:pPr>
              <w:jc w:val="center"/>
            </w:pPr>
            <w:r>
              <w:rPr>
                <w:sz w:val="20"/>
                <w:szCs w:val="20"/>
              </w:rPr>
              <w:t>0.551</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420D6DD" w14:textId="77777777" w:rsidR="00976DC7" w:rsidRDefault="00000000">
            <w:pPr>
              <w:jc w:val="center"/>
            </w:pPr>
            <w:r>
              <w:rPr>
                <w:sz w:val="20"/>
                <w:szCs w:val="20"/>
              </w:rPr>
              <w:t>0.798</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DFB4EC" w14:textId="77777777" w:rsidR="00976DC7" w:rsidRDefault="00000000">
            <w:pPr>
              <w:jc w:val="center"/>
            </w:pPr>
            <w:r>
              <w:rPr>
                <w:sz w:val="20"/>
                <w:szCs w:val="20"/>
              </w:rPr>
              <w:t>37</w:t>
            </w:r>
          </w:p>
        </w:tc>
      </w:tr>
      <w:tr w:rsidR="00976DC7" w14:paraId="26832F57"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6698DC1" w14:textId="77777777" w:rsidR="00976DC7" w:rsidRDefault="00000000">
            <w:r>
              <w:rPr>
                <w:sz w:val="20"/>
                <w:szCs w:val="20"/>
              </w:rPr>
              <w:t>logistic regression</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A6FC6FC" w14:textId="77777777" w:rsidR="00976DC7" w:rsidRDefault="00000000">
            <w:pPr>
              <w:jc w:val="center"/>
            </w:pPr>
            <w:r>
              <w:rPr>
                <w:sz w:val="20"/>
                <w:szCs w:val="20"/>
              </w:rPr>
              <w:t>{C: 10.0}</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D3168EB" w14:textId="77777777" w:rsidR="00976DC7" w:rsidRDefault="00000000">
            <w:pPr>
              <w:jc w:val="center"/>
            </w:pPr>
            <w:r>
              <w:rPr>
                <w:sz w:val="20"/>
                <w:szCs w:val="20"/>
              </w:rPr>
              <w:t>0.551</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B92E220" w14:textId="77777777" w:rsidR="00976DC7" w:rsidRDefault="00000000">
            <w:pPr>
              <w:jc w:val="center"/>
            </w:pPr>
            <w:r>
              <w:rPr>
                <w:sz w:val="20"/>
                <w:szCs w:val="20"/>
              </w:rPr>
              <w:t>0.798</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F9CEE6" w14:textId="77777777" w:rsidR="00976DC7" w:rsidRDefault="00000000">
            <w:pPr>
              <w:jc w:val="center"/>
            </w:pPr>
            <w:r>
              <w:rPr>
                <w:sz w:val="20"/>
                <w:szCs w:val="20"/>
              </w:rPr>
              <w:t>15</w:t>
            </w:r>
          </w:p>
        </w:tc>
      </w:tr>
      <w:tr w:rsidR="00976DC7" w14:paraId="68B4817B"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BBD1A8" w14:textId="77777777" w:rsidR="00976DC7" w:rsidRDefault="00000000">
            <w:r>
              <w:rPr>
                <w:sz w:val="20"/>
                <w:szCs w:val="20"/>
              </w:rPr>
              <w:t>naive Bayes</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66E495" w14:textId="77777777" w:rsidR="00976DC7" w:rsidRDefault="00000000">
            <w:pPr>
              <w:jc w:val="center"/>
            </w:pPr>
            <w:r>
              <w:rPr>
                <w:sz w:val="20"/>
                <w:szCs w:val="20"/>
              </w:rPr>
              <w:t>{alpha: 0.1}</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F5C1E11" w14:textId="77777777" w:rsidR="00976DC7" w:rsidRDefault="00000000">
            <w:pPr>
              <w:jc w:val="center"/>
            </w:pPr>
            <w:r>
              <w:rPr>
                <w:sz w:val="20"/>
                <w:szCs w:val="20"/>
              </w:rPr>
              <w:t>0.521</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BFA4845" w14:textId="77777777" w:rsidR="00976DC7" w:rsidRDefault="00000000">
            <w:pPr>
              <w:jc w:val="center"/>
            </w:pPr>
            <w:r>
              <w:rPr>
                <w:sz w:val="20"/>
                <w:szCs w:val="20"/>
              </w:rPr>
              <w:t>0.785</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BB34D98" w14:textId="77777777" w:rsidR="00976DC7" w:rsidRDefault="00000000">
            <w:pPr>
              <w:jc w:val="center"/>
            </w:pPr>
            <w:r>
              <w:rPr>
                <w:sz w:val="20"/>
                <w:szCs w:val="20"/>
              </w:rPr>
              <w:t>2</w:t>
            </w:r>
          </w:p>
        </w:tc>
      </w:tr>
      <w:tr w:rsidR="00976DC7" w14:paraId="71236153"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FD82D8A" w14:textId="77777777" w:rsidR="00976DC7" w:rsidRDefault="00000000">
            <w:r>
              <w:rPr>
                <w:sz w:val="20"/>
                <w:szCs w:val="20"/>
              </w:rPr>
              <w:t>naive Bayes</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357E983" w14:textId="77777777" w:rsidR="00976DC7" w:rsidRDefault="00000000">
            <w:pPr>
              <w:jc w:val="center"/>
            </w:pPr>
            <w:r>
              <w:rPr>
                <w:sz w:val="20"/>
                <w:szCs w:val="20"/>
              </w:rPr>
              <w:t>{alpha: 1.0}</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A63375" w14:textId="77777777" w:rsidR="00976DC7" w:rsidRDefault="00000000">
            <w:pPr>
              <w:jc w:val="center"/>
            </w:pPr>
            <w:r>
              <w:rPr>
                <w:sz w:val="20"/>
                <w:szCs w:val="20"/>
              </w:rPr>
              <w:t>0.521</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9110CC8" w14:textId="77777777" w:rsidR="00976DC7" w:rsidRDefault="00000000">
            <w:pPr>
              <w:jc w:val="center"/>
            </w:pPr>
            <w:r>
              <w:rPr>
                <w:sz w:val="20"/>
                <w:szCs w:val="20"/>
              </w:rPr>
              <w:t>0.785</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E244979" w14:textId="77777777" w:rsidR="00976DC7" w:rsidRDefault="00000000">
            <w:pPr>
              <w:jc w:val="center"/>
            </w:pPr>
            <w:r>
              <w:rPr>
                <w:sz w:val="20"/>
                <w:szCs w:val="20"/>
              </w:rPr>
              <w:t>2</w:t>
            </w:r>
          </w:p>
        </w:tc>
      </w:tr>
      <w:tr w:rsidR="00976DC7" w14:paraId="202D6B80"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599A18" w14:textId="77777777" w:rsidR="00976DC7" w:rsidRDefault="00000000">
            <w:r>
              <w:rPr>
                <w:sz w:val="20"/>
                <w:szCs w:val="20"/>
              </w:rPr>
              <w:lastRenderedPageBreak/>
              <w:t>naive Bayes</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798EF9" w14:textId="77777777" w:rsidR="00976DC7" w:rsidRDefault="00000000">
            <w:pPr>
              <w:jc w:val="center"/>
            </w:pPr>
            <w:r>
              <w:rPr>
                <w:sz w:val="20"/>
                <w:szCs w:val="20"/>
              </w:rPr>
              <w:t>{alpha: 10.0}</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76E8A80" w14:textId="77777777" w:rsidR="00976DC7" w:rsidRDefault="00000000">
            <w:pPr>
              <w:jc w:val="center"/>
            </w:pPr>
            <w:r>
              <w:rPr>
                <w:sz w:val="20"/>
                <w:szCs w:val="20"/>
              </w:rPr>
              <w:t>0.521</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6C41224" w14:textId="77777777" w:rsidR="00976DC7" w:rsidRDefault="00000000">
            <w:pPr>
              <w:jc w:val="center"/>
            </w:pPr>
            <w:r>
              <w:rPr>
                <w:sz w:val="20"/>
                <w:szCs w:val="20"/>
              </w:rPr>
              <w:t>0.785</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AF8A70D" w14:textId="77777777" w:rsidR="00976DC7" w:rsidRDefault="00000000">
            <w:pPr>
              <w:jc w:val="center"/>
            </w:pPr>
            <w:r>
              <w:rPr>
                <w:sz w:val="20"/>
                <w:szCs w:val="20"/>
              </w:rPr>
              <w:t>1</w:t>
            </w:r>
          </w:p>
        </w:tc>
      </w:tr>
      <w:tr w:rsidR="00976DC7" w14:paraId="372BDC71"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81D5CF" w14:textId="77777777" w:rsidR="00976DC7" w:rsidRDefault="00000000">
            <w:r>
              <w:rPr>
                <w:sz w:val="20"/>
                <w:szCs w:val="20"/>
              </w:rPr>
              <w:t>random forest</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F4248A" w14:textId="77777777" w:rsidR="00976DC7" w:rsidRDefault="00000000">
            <w:pPr>
              <w:jc w:val="center"/>
            </w:pPr>
            <w:r>
              <w:rPr>
                <w:sz w:val="20"/>
                <w:szCs w:val="20"/>
              </w:rPr>
              <w:t>{</w:t>
            </w:r>
            <w:proofErr w:type="spellStart"/>
            <w:r>
              <w:rPr>
                <w:sz w:val="20"/>
                <w:szCs w:val="20"/>
              </w:rPr>
              <w:t>max_features</w:t>
            </w:r>
            <w:proofErr w:type="spellEnd"/>
            <w:r>
              <w:rPr>
                <w:sz w:val="20"/>
                <w:szCs w:val="20"/>
              </w:rPr>
              <w:t xml:space="preserve">: sqrt, </w:t>
            </w:r>
            <w:proofErr w:type="spellStart"/>
            <w:r>
              <w:rPr>
                <w:sz w:val="20"/>
                <w:szCs w:val="20"/>
              </w:rPr>
              <w:t>min_samples_leaf</w:t>
            </w:r>
            <w:proofErr w:type="spellEnd"/>
            <w:r>
              <w:rPr>
                <w:sz w:val="20"/>
                <w:szCs w:val="20"/>
              </w:rPr>
              <w:t>: 5}</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52AA0C5" w14:textId="77777777" w:rsidR="00976DC7" w:rsidRDefault="00000000">
            <w:pPr>
              <w:jc w:val="center"/>
            </w:pPr>
            <w:r>
              <w:rPr>
                <w:sz w:val="20"/>
                <w:szCs w:val="20"/>
              </w:rPr>
              <w:t>0.599</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6668DA" w14:textId="77777777" w:rsidR="00976DC7" w:rsidRDefault="00000000">
            <w:pPr>
              <w:jc w:val="center"/>
            </w:pPr>
            <w:r>
              <w:rPr>
                <w:sz w:val="20"/>
                <w:szCs w:val="20"/>
              </w:rPr>
              <w:t>0.818</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D15161" w14:textId="77777777" w:rsidR="00976DC7" w:rsidRDefault="00000000">
            <w:pPr>
              <w:jc w:val="center"/>
            </w:pPr>
            <w:r>
              <w:rPr>
                <w:sz w:val="20"/>
                <w:szCs w:val="20"/>
              </w:rPr>
              <w:t>59</w:t>
            </w:r>
          </w:p>
        </w:tc>
      </w:tr>
      <w:tr w:rsidR="00976DC7" w14:paraId="06EE73C3"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8B4AB9A" w14:textId="77777777" w:rsidR="00976DC7" w:rsidRDefault="00000000">
            <w:r>
              <w:rPr>
                <w:sz w:val="20"/>
                <w:szCs w:val="20"/>
              </w:rPr>
              <w:t>random forest</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27F08A" w14:textId="77777777" w:rsidR="00976DC7" w:rsidRDefault="00000000">
            <w:pPr>
              <w:jc w:val="center"/>
            </w:pPr>
            <w:r>
              <w:rPr>
                <w:sz w:val="20"/>
                <w:szCs w:val="20"/>
              </w:rPr>
              <w:t>{</w:t>
            </w:r>
            <w:proofErr w:type="spellStart"/>
            <w:r>
              <w:rPr>
                <w:sz w:val="20"/>
                <w:szCs w:val="20"/>
              </w:rPr>
              <w:t>max_features</w:t>
            </w:r>
            <w:proofErr w:type="spellEnd"/>
            <w:r>
              <w:rPr>
                <w:sz w:val="20"/>
                <w:szCs w:val="20"/>
              </w:rPr>
              <w:t xml:space="preserve">: sqrt, </w:t>
            </w:r>
            <w:proofErr w:type="spellStart"/>
            <w:r>
              <w:rPr>
                <w:sz w:val="20"/>
                <w:szCs w:val="20"/>
              </w:rPr>
              <w:t>min_samples_leaf</w:t>
            </w:r>
            <w:proofErr w:type="spellEnd"/>
            <w:r>
              <w:rPr>
                <w:sz w:val="20"/>
                <w:szCs w:val="20"/>
              </w:rPr>
              <w:t>: 25}</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5439D73" w14:textId="77777777" w:rsidR="00976DC7" w:rsidRDefault="00000000">
            <w:pPr>
              <w:jc w:val="center"/>
            </w:pPr>
            <w:r>
              <w:rPr>
                <w:sz w:val="20"/>
                <w:szCs w:val="20"/>
              </w:rPr>
              <w:t>0.562</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FC0AE8" w14:textId="77777777" w:rsidR="00976DC7" w:rsidRDefault="00000000">
            <w:pPr>
              <w:jc w:val="center"/>
            </w:pPr>
            <w:r>
              <w:rPr>
                <w:sz w:val="20"/>
                <w:szCs w:val="20"/>
              </w:rPr>
              <w:t>0.802</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93B6715" w14:textId="77777777" w:rsidR="00976DC7" w:rsidRDefault="00000000">
            <w:pPr>
              <w:jc w:val="center"/>
            </w:pPr>
            <w:r>
              <w:rPr>
                <w:sz w:val="20"/>
                <w:szCs w:val="20"/>
              </w:rPr>
              <w:t>73</w:t>
            </w:r>
          </w:p>
        </w:tc>
      </w:tr>
      <w:tr w:rsidR="00976DC7" w14:paraId="1E02011F"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DBBF3C" w14:textId="77777777" w:rsidR="00976DC7" w:rsidRDefault="00000000">
            <w:r>
              <w:rPr>
                <w:sz w:val="20"/>
                <w:szCs w:val="20"/>
              </w:rPr>
              <w:t>random forest</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440788" w14:textId="77777777" w:rsidR="00976DC7" w:rsidRDefault="00000000">
            <w:pPr>
              <w:jc w:val="center"/>
            </w:pPr>
            <w:r>
              <w:rPr>
                <w:sz w:val="20"/>
                <w:szCs w:val="20"/>
              </w:rPr>
              <w:t>{</w:t>
            </w:r>
            <w:proofErr w:type="spellStart"/>
            <w:r>
              <w:rPr>
                <w:sz w:val="20"/>
                <w:szCs w:val="20"/>
              </w:rPr>
              <w:t>max_features</w:t>
            </w:r>
            <w:proofErr w:type="spellEnd"/>
            <w:r>
              <w:rPr>
                <w:sz w:val="20"/>
                <w:szCs w:val="20"/>
              </w:rPr>
              <w:t xml:space="preserve">: sqrt, </w:t>
            </w:r>
            <w:proofErr w:type="spellStart"/>
            <w:r>
              <w:rPr>
                <w:sz w:val="20"/>
                <w:szCs w:val="20"/>
              </w:rPr>
              <w:t>min_samples_leaf</w:t>
            </w:r>
            <w:proofErr w:type="spellEnd"/>
            <w:r>
              <w:rPr>
                <w:sz w:val="20"/>
                <w:szCs w:val="20"/>
              </w:rPr>
              <w:t>: 100}</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5E1E916" w14:textId="77777777" w:rsidR="00976DC7" w:rsidRDefault="00000000">
            <w:pPr>
              <w:jc w:val="center"/>
            </w:pPr>
            <w:r>
              <w:rPr>
                <w:sz w:val="20"/>
                <w:szCs w:val="20"/>
              </w:rPr>
              <w:t>0.531</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B7D46C" w14:textId="77777777" w:rsidR="00976DC7" w:rsidRDefault="00000000">
            <w:pPr>
              <w:jc w:val="center"/>
            </w:pPr>
            <w:r>
              <w:rPr>
                <w:sz w:val="20"/>
                <w:szCs w:val="20"/>
              </w:rPr>
              <w:t>0.786</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5D0E7F" w14:textId="77777777" w:rsidR="00976DC7" w:rsidRDefault="00000000">
            <w:pPr>
              <w:jc w:val="center"/>
            </w:pPr>
            <w:r>
              <w:rPr>
                <w:sz w:val="20"/>
                <w:szCs w:val="20"/>
              </w:rPr>
              <w:t>69</w:t>
            </w:r>
          </w:p>
        </w:tc>
      </w:tr>
      <w:tr w:rsidR="00976DC7" w14:paraId="6844F280"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DF1B3B7" w14:textId="77777777" w:rsidR="00976DC7" w:rsidRDefault="00000000">
            <w:r>
              <w:rPr>
                <w:sz w:val="20"/>
                <w:szCs w:val="20"/>
              </w:rPr>
              <w:t>random forest</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8848D3" w14:textId="77777777" w:rsidR="00976DC7" w:rsidRDefault="00000000">
            <w:pPr>
              <w:jc w:val="center"/>
            </w:pPr>
            <w:r>
              <w:rPr>
                <w:sz w:val="20"/>
                <w:szCs w:val="20"/>
              </w:rPr>
              <w:t>{</w:t>
            </w:r>
            <w:proofErr w:type="spellStart"/>
            <w:r>
              <w:rPr>
                <w:sz w:val="20"/>
                <w:szCs w:val="20"/>
              </w:rPr>
              <w:t>max_features</w:t>
            </w:r>
            <w:proofErr w:type="spellEnd"/>
            <w:r>
              <w:rPr>
                <w:sz w:val="20"/>
                <w:szCs w:val="20"/>
              </w:rPr>
              <w:t xml:space="preserve">: 0.1, </w:t>
            </w:r>
            <w:proofErr w:type="spellStart"/>
            <w:r>
              <w:rPr>
                <w:sz w:val="20"/>
                <w:szCs w:val="20"/>
              </w:rPr>
              <w:t>min_samples_leaf</w:t>
            </w:r>
            <w:proofErr w:type="spellEnd"/>
            <w:r>
              <w:rPr>
                <w:sz w:val="20"/>
                <w:szCs w:val="20"/>
              </w:rPr>
              <w:t>: 5}</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35E9C39" w14:textId="77777777" w:rsidR="00976DC7" w:rsidRDefault="00000000">
            <w:pPr>
              <w:jc w:val="center"/>
            </w:pPr>
            <w:r>
              <w:rPr>
                <w:sz w:val="20"/>
                <w:szCs w:val="20"/>
              </w:rPr>
              <w:t>0.608</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F9BFAD0" w14:textId="77777777" w:rsidR="00976DC7" w:rsidRDefault="00000000">
            <w:pPr>
              <w:jc w:val="center"/>
            </w:pPr>
            <w:r>
              <w:rPr>
                <w:sz w:val="20"/>
                <w:szCs w:val="20"/>
              </w:rPr>
              <w:t>0.821</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DF2020A" w14:textId="77777777" w:rsidR="00976DC7" w:rsidRDefault="00000000">
            <w:pPr>
              <w:jc w:val="center"/>
            </w:pPr>
            <w:r>
              <w:rPr>
                <w:sz w:val="20"/>
                <w:szCs w:val="20"/>
              </w:rPr>
              <w:t>243</w:t>
            </w:r>
          </w:p>
        </w:tc>
      </w:tr>
      <w:tr w:rsidR="00976DC7" w14:paraId="7896FB19"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8181388" w14:textId="77777777" w:rsidR="00976DC7" w:rsidRDefault="00000000">
            <w:r>
              <w:rPr>
                <w:sz w:val="20"/>
                <w:szCs w:val="20"/>
              </w:rPr>
              <w:t>random forest</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B22BFD" w14:textId="77777777" w:rsidR="00976DC7" w:rsidRDefault="00000000">
            <w:pPr>
              <w:jc w:val="center"/>
            </w:pPr>
            <w:r>
              <w:rPr>
                <w:sz w:val="20"/>
                <w:szCs w:val="20"/>
              </w:rPr>
              <w:t>{</w:t>
            </w:r>
            <w:proofErr w:type="spellStart"/>
            <w:r>
              <w:rPr>
                <w:sz w:val="20"/>
                <w:szCs w:val="20"/>
              </w:rPr>
              <w:t>max_features</w:t>
            </w:r>
            <w:proofErr w:type="spellEnd"/>
            <w:r>
              <w:rPr>
                <w:sz w:val="20"/>
                <w:szCs w:val="20"/>
              </w:rPr>
              <w:t xml:space="preserve">: 0.1, </w:t>
            </w:r>
            <w:proofErr w:type="spellStart"/>
            <w:r>
              <w:rPr>
                <w:sz w:val="20"/>
                <w:szCs w:val="20"/>
              </w:rPr>
              <w:t>min_samples_leaf</w:t>
            </w:r>
            <w:proofErr w:type="spellEnd"/>
            <w:r>
              <w:rPr>
                <w:sz w:val="20"/>
                <w:szCs w:val="20"/>
              </w:rPr>
              <w:t>: 25}</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4E4BBF" w14:textId="77777777" w:rsidR="00976DC7" w:rsidRDefault="00000000">
            <w:pPr>
              <w:jc w:val="center"/>
            </w:pPr>
            <w:r>
              <w:rPr>
                <w:sz w:val="20"/>
                <w:szCs w:val="20"/>
              </w:rPr>
              <w:t>0.574</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ABCB920" w14:textId="77777777" w:rsidR="00976DC7" w:rsidRDefault="00000000">
            <w:pPr>
              <w:jc w:val="center"/>
            </w:pPr>
            <w:r>
              <w:rPr>
                <w:sz w:val="20"/>
                <w:szCs w:val="20"/>
              </w:rPr>
              <w:t>0.807</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516D931" w14:textId="77777777" w:rsidR="00976DC7" w:rsidRDefault="00000000">
            <w:pPr>
              <w:jc w:val="center"/>
            </w:pPr>
            <w:r>
              <w:rPr>
                <w:sz w:val="20"/>
                <w:szCs w:val="20"/>
              </w:rPr>
              <w:t>162</w:t>
            </w:r>
          </w:p>
        </w:tc>
      </w:tr>
      <w:tr w:rsidR="00976DC7" w14:paraId="40B0567A"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32BE72A" w14:textId="77777777" w:rsidR="00976DC7" w:rsidRDefault="00000000">
            <w:r>
              <w:rPr>
                <w:sz w:val="20"/>
                <w:szCs w:val="20"/>
              </w:rPr>
              <w:t>random forest</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50247A" w14:textId="77777777" w:rsidR="00976DC7" w:rsidRDefault="00000000">
            <w:pPr>
              <w:jc w:val="center"/>
            </w:pPr>
            <w:r>
              <w:rPr>
                <w:sz w:val="20"/>
                <w:szCs w:val="20"/>
              </w:rPr>
              <w:t>{</w:t>
            </w:r>
            <w:proofErr w:type="spellStart"/>
            <w:r>
              <w:rPr>
                <w:sz w:val="20"/>
                <w:szCs w:val="20"/>
              </w:rPr>
              <w:t>max_features</w:t>
            </w:r>
            <w:proofErr w:type="spellEnd"/>
            <w:r>
              <w:rPr>
                <w:sz w:val="20"/>
                <w:szCs w:val="20"/>
              </w:rPr>
              <w:t xml:space="preserve">: 0.1, </w:t>
            </w:r>
            <w:proofErr w:type="spellStart"/>
            <w:r>
              <w:rPr>
                <w:sz w:val="20"/>
                <w:szCs w:val="20"/>
              </w:rPr>
              <w:t>min_samples_leaf</w:t>
            </w:r>
            <w:proofErr w:type="spellEnd"/>
            <w:r>
              <w:rPr>
                <w:sz w:val="20"/>
                <w:szCs w:val="20"/>
              </w:rPr>
              <w:t>: 100}</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943D93" w14:textId="77777777" w:rsidR="00976DC7" w:rsidRDefault="00000000">
            <w:pPr>
              <w:jc w:val="center"/>
            </w:pPr>
            <w:r>
              <w:rPr>
                <w:sz w:val="20"/>
                <w:szCs w:val="20"/>
              </w:rPr>
              <w:t>0.542</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10B27C3" w14:textId="77777777" w:rsidR="00976DC7" w:rsidRDefault="00000000">
            <w:pPr>
              <w:jc w:val="center"/>
            </w:pPr>
            <w:r>
              <w:rPr>
                <w:sz w:val="20"/>
                <w:szCs w:val="20"/>
              </w:rPr>
              <w:t>0.792</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014B3F" w14:textId="77777777" w:rsidR="00976DC7" w:rsidRDefault="00000000">
            <w:pPr>
              <w:jc w:val="center"/>
            </w:pPr>
            <w:r>
              <w:rPr>
                <w:sz w:val="20"/>
                <w:szCs w:val="20"/>
              </w:rPr>
              <w:t>97</w:t>
            </w:r>
          </w:p>
        </w:tc>
      </w:tr>
      <w:tr w:rsidR="00976DC7" w14:paraId="572B11A1"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7F24EB3" w14:textId="77777777" w:rsidR="00976DC7" w:rsidRDefault="00000000">
            <w:r>
              <w:rPr>
                <w:sz w:val="20"/>
                <w:szCs w:val="20"/>
              </w:rPr>
              <w:t>gradient boosting</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5C214B3" w14:textId="77777777" w:rsidR="00976DC7" w:rsidRDefault="00000000">
            <w:pPr>
              <w:jc w:val="center"/>
            </w:pPr>
            <w:r>
              <w:rPr>
                <w:sz w:val="20"/>
                <w:szCs w:val="20"/>
              </w:rPr>
              <w:t>{</w:t>
            </w:r>
            <w:proofErr w:type="spellStart"/>
            <w:r>
              <w:rPr>
                <w:sz w:val="20"/>
                <w:szCs w:val="20"/>
              </w:rPr>
              <w:t>learning_rate</w:t>
            </w:r>
            <w:proofErr w:type="spellEnd"/>
            <w:r>
              <w:rPr>
                <w:sz w:val="20"/>
                <w:szCs w:val="20"/>
              </w:rPr>
              <w:t xml:space="preserve">: 0.05, </w:t>
            </w:r>
            <w:proofErr w:type="spellStart"/>
            <w:r>
              <w:rPr>
                <w:sz w:val="20"/>
                <w:szCs w:val="20"/>
              </w:rPr>
              <w:t>max_leaf_nodes</w:t>
            </w:r>
            <w:proofErr w:type="spellEnd"/>
            <w:r>
              <w:rPr>
                <w:sz w:val="20"/>
                <w:szCs w:val="20"/>
              </w:rPr>
              <w:t xml:space="preserve">: 31, </w:t>
            </w:r>
            <w:proofErr w:type="spellStart"/>
            <w:r>
              <w:rPr>
                <w:sz w:val="20"/>
                <w:szCs w:val="20"/>
              </w:rPr>
              <w:t>max_iter</w:t>
            </w:r>
            <w:proofErr w:type="spellEnd"/>
            <w:r>
              <w:rPr>
                <w:sz w:val="20"/>
                <w:szCs w:val="20"/>
              </w:rPr>
              <w:t>: 300}</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1A0F18A" w14:textId="77777777" w:rsidR="00976DC7" w:rsidRDefault="00000000">
            <w:pPr>
              <w:jc w:val="center"/>
            </w:pPr>
            <w:r>
              <w:rPr>
                <w:sz w:val="20"/>
                <w:szCs w:val="20"/>
              </w:rPr>
              <w:t>0.604</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65F2528" w14:textId="77777777" w:rsidR="00976DC7" w:rsidRDefault="00000000">
            <w:pPr>
              <w:jc w:val="center"/>
            </w:pPr>
            <w:r>
              <w:rPr>
                <w:sz w:val="20"/>
                <w:szCs w:val="20"/>
              </w:rPr>
              <w:t>0.821</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214A45" w14:textId="77777777" w:rsidR="00976DC7" w:rsidRDefault="00000000">
            <w:pPr>
              <w:jc w:val="center"/>
            </w:pPr>
            <w:r>
              <w:rPr>
                <w:sz w:val="20"/>
                <w:szCs w:val="20"/>
              </w:rPr>
              <w:t>504</w:t>
            </w:r>
          </w:p>
        </w:tc>
      </w:tr>
      <w:tr w:rsidR="00976DC7" w14:paraId="348B9E47"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A504227" w14:textId="77777777" w:rsidR="00976DC7" w:rsidRDefault="00000000">
            <w:r>
              <w:rPr>
                <w:sz w:val="20"/>
                <w:szCs w:val="20"/>
              </w:rPr>
              <w:t>gradient boosting</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06A4E3" w14:textId="77777777" w:rsidR="00976DC7" w:rsidRDefault="00000000">
            <w:pPr>
              <w:jc w:val="center"/>
            </w:pPr>
            <w:r>
              <w:rPr>
                <w:sz w:val="20"/>
                <w:szCs w:val="20"/>
              </w:rPr>
              <w:t>{</w:t>
            </w:r>
            <w:proofErr w:type="spellStart"/>
            <w:r>
              <w:rPr>
                <w:sz w:val="20"/>
                <w:szCs w:val="20"/>
              </w:rPr>
              <w:t>learning_rate</w:t>
            </w:r>
            <w:proofErr w:type="spellEnd"/>
            <w:r>
              <w:rPr>
                <w:sz w:val="20"/>
                <w:szCs w:val="20"/>
              </w:rPr>
              <w:t xml:space="preserve">: 0.1, </w:t>
            </w:r>
            <w:proofErr w:type="spellStart"/>
            <w:r>
              <w:rPr>
                <w:sz w:val="20"/>
                <w:szCs w:val="20"/>
              </w:rPr>
              <w:t>max_leaf_nodes</w:t>
            </w:r>
            <w:proofErr w:type="spellEnd"/>
            <w:r>
              <w:rPr>
                <w:sz w:val="20"/>
                <w:szCs w:val="20"/>
              </w:rPr>
              <w:t xml:space="preserve">: 31, </w:t>
            </w:r>
            <w:proofErr w:type="spellStart"/>
            <w:r>
              <w:rPr>
                <w:sz w:val="20"/>
                <w:szCs w:val="20"/>
              </w:rPr>
              <w:t>max_iter</w:t>
            </w:r>
            <w:proofErr w:type="spellEnd"/>
            <w:r>
              <w:rPr>
                <w:sz w:val="20"/>
                <w:szCs w:val="20"/>
              </w:rPr>
              <w:t>: 300}</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F086AF" w14:textId="77777777" w:rsidR="00976DC7" w:rsidRDefault="00000000">
            <w:pPr>
              <w:jc w:val="center"/>
            </w:pPr>
            <w:r>
              <w:rPr>
                <w:sz w:val="20"/>
                <w:szCs w:val="20"/>
              </w:rPr>
              <w:t>0.613</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6BC8D5" w14:textId="77777777" w:rsidR="00976DC7" w:rsidRDefault="00000000">
            <w:pPr>
              <w:jc w:val="center"/>
            </w:pPr>
            <w:r>
              <w:rPr>
                <w:sz w:val="20"/>
                <w:szCs w:val="20"/>
              </w:rPr>
              <w:t>0.825</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5046461" w14:textId="77777777" w:rsidR="00976DC7" w:rsidRDefault="00000000">
            <w:pPr>
              <w:jc w:val="center"/>
            </w:pPr>
            <w:r>
              <w:rPr>
                <w:sz w:val="20"/>
                <w:szCs w:val="20"/>
              </w:rPr>
              <w:t>117</w:t>
            </w:r>
          </w:p>
        </w:tc>
      </w:tr>
      <w:tr w:rsidR="00976DC7" w14:paraId="3BC7B626"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B43D6BE" w14:textId="77777777" w:rsidR="00976DC7" w:rsidRDefault="00000000">
            <w:r>
              <w:rPr>
                <w:sz w:val="20"/>
                <w:szCs w:val="20"/>
              </w:rPr>
              <w:t>gradient boosting</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49225C5" w14:textId="77777777" w:rsidR="00976DC7" w:rsidRDefault="00000000">
            <w:pPr>
              <w:jc w:val="center"/>
            </w:pPr>
            <w:r>
              <w:rPr>
                <w:sz w:val="20"/>
                <w:szCs w:val="20"/>
              </w:rPr>
              <w:t>{</w:t>
            </w:r>
            <w:proofErr w:type="spellStart"/>
            <w:r>
              <w:rPr>
                <w:sz w:val="20"/>
                <w:szCs w:val="20"/>
              </w:rPr>
              <w:t>learning_rate</w:t>
            </w:r>
            <w:proofErr w:type="spellEnd"/>
            <w:r>
              <w:rPr>
                <w:sz w:val="20"/>
                <w:szCs w:val="20"/>
              </w:rPr>
              <w:t xml:space="preserve">: 0.1, </w:t>
            </w:r>
            <w:proofErr w:type="spellStart"/>
            <w:r>
              <w:rPr>
                <w:sz w:val="20"/>
                <w:szCs w:val="20"/>
              </w:rPr>
              <w:t>max_leaf_nodes</w:t>
            </w:r>
            <w:proofErr w:type="spellEnd"/>
            <w:r>
              <w:rPr>
                <w:sz w:val="20"/>
                <w:szCs w:val="20"/>
              </w:rPr>
              <w:t xml:space="preserve">: 63, </w:t>
            </w:r>
            <w:proofErr w:type="spellStart"/>
            <w:r>
              <w:rPr>
                <w:sz w:val="20"/>
                <w:szCs w:val="20"/>
              </w:rPr>
              <w:t>max_iter</w:t>
            </w:r>
            <w:proofErr w:type="spellEnd"/>
            <w:r>
              <w:rPr>
                <w:sz w:val="20"/>
                <w:szCs w:val="20"/>
              </w:rPr>
              <w:t>: 300}</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BFBBE1" w14:textId="77777777" w:rsidR="00976DC7" w:rsidRDefault="00000000">
            <w:pPr>
              <w:jc w:val="center"/>
            </w:pPr>
            <w:r>
              <w:rPr>
                <w:sz w:val="20"/>
                <w:szCs w:val="20"/>
              </w:rPr>
              <w:t>0.621</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7975AE3" w14:textId="77777777" w:rsidR="00976DC7" w:rsidRDefault="00000000">
            <w:pPr>
              <w:jc w:val="center"/>
            </w:pPr>
            <w:r>
              <w:rPr>
                <w:sz w:val="20"/>
                <w:szCs w:val="20"/>
              </w:rPr>
              <w:t>0.829</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86A07E" w14:textId="77777777" w:rsidR="00976DC7" w:rsidRDefault="00000000">
            <w:pPr>
              <w:jc w:val="center"/>
            </w:pPr>
            <w:r>
              <w:rPr>
                <w:sz w:val="20"/>
                <w:szCs w:val="20"/>
              </w:rPr>
              <w:t>93</w:t>
            </w:r>
          </w:p>
        </w:tc>
      </w:tr>
      <w:tr w:rsidR="00976DC7" w14:paraId="381D0D8D"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7A3A85E" w14:textId="77777777" w:rsidR="00976DC7" w:rsidRDefault="00000000">
            <w:r>
              <w:rPr>
                <w:sz w:val="20"/>
                <w:szCs w:val="20"/>
              </w:rPr>
              <w:t>gradient boosting</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7F12CF" w14:textId="77777777" w:rsidR="00976DC7" w:rsidRDefault="00000000">
            <w:pPr>
              <w:jc w:val="center"/>
            </w:pPr>
            <w:r>
              <w:rPr>
                <w:sz w:val="20"/>
                <w:szCs w:val="20"/>
              </w:rPr>
              <w:t>{</w:t>
            </w:r>
            <w:proofErr w:type="spellStart"/>
            <w:r>
              <w:rPr>
                <w:sz w:val="20"/>
                <w:szCs w:val="20"/>
              </w:rPr>
              <w:t>learning_rate</w:t>
            </w:r>
            <w:proofErr w:type="spellEnd"/>
            <w:r>
              <w:rPr>
                <w:sz w:val="20"/>
                <w:szCs w:val="20"/>
              </w:rPr>
              <w:t xml:space="preserve">: 0.1, </w:t>
            </w:r>
            <w:proofErr w:type="spellStart"/>
            <w:r>
              <w:rPr>
                <w:sz w:val="20"/>
                <w:szCs w:val="20"/>
              </w:rPr>
              <w:t>max_leaf_nodes</w:t>
            </w:r>
            <w:proofErr w:type="spellEnd"/>
            <w:r>
              <w:rPr>
                <w:sz w:val="20"/>
                <w:szCs w:val="20"/>
              </w:rPr>
              <w:t xml:space="preserve">: 127, </w:t>
            </w:r>
            <w:proofErr w:type="spellStart"/>
            <w:r>
              <w:rPr>
                <w:sz w:val="20"/>
                <w:szCs w:val="20"/>
              </w:rPr>
              <w:t>max_iter</w:t>
            </w:r>
            <w:proofErr w:type="spellEnd"/>
            <w:r>
              <w:rPr>
                <w:sz w:val="20"/>
                <w:szCs w:val="20"/>
              </w:rPr>
              <w:t>: 300}</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201885D" w14:textId="77777777" w:rsidR="00976DC7" w:rsidRDefault="00000000">
            <w:pPr>
              <w:jc w:val="center"/>
            </w:pPr>
            <w:r>
              <w:rPr>
                <w:sz w:val="20"/>
                <w:szCs w:val="20"/>
              </w:rPr>
              <w:t>0.625</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FD9003F" w14:textId="77777777" w:rsidR="00976DC7" w:rsidRDefault="00000000">
            <w:pPr>
              <w:jc w:val="center"/>
            </w:pPr>
            <w:r>
              <w:rPr>
                <w:sz w:val="20"/>
                <w:szCs w:val="20"/>
              </w:rPr>
              <w:t>0.830</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2EB4E06" w14:textId="77777777" w:rsidR="00976DC7" w:rsidRDefault="00000000">
            <w:pPr>
              <w:jc w:val="center"/>
            </w:pPr>
            <w:r>
              <w:rPr>
                <w:sz w:val="20"/>
                <w:szCs w:val="20"/>
              </w:rPr>
              <w:t>209</w:t>
            </w:r>
          </w:p>
        </w:tc>
      </w:tr>
      <w:tr w:rsidR="00976DC7" w14:paraId="60FE6D5A"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D9DBE1A" w14:textId="77777777" w:rsidR="00976DC7" w:rsidRDefault="00000000">
            <w:r>
              <w:rPr>
                <w:sz w:val="20"/>
                <w:szCs w:val="20"/>
              </w:rPr>
              <w:t>gradient boosting</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92CA28" w14:textId="77777777" w:rsidR="00976DC7" w:rsidRDefault="00000000">
            <w:pPr>
              <w:jc w:val="center"/>
            </w:pPr>
            <w:r>
              <w:rPr>
                <w:sz w:val="20"/>
                <w:szCs w:val="20"/>
              </w:rPr>
              <w:t>{</w:t>
            </w:r>
            <w:proofErr w:type="spellStart"/>
            <w:r>
              <w:rPr>
                <w:sz w:val="20"/>
                <w:szCs w:val="20"/>
              </w:rPr>
              <w:t>learning_rate</w:t>
            </w:r>
            <w:proofErr w:type="spellEnd"/>
            <w:r>
              <w:rPr>
                <w:sz w:val="20"/>
                <w:szCs w:val="20"/>
              </w:rPr>
              <w:t xml:space="preserve">: 0.05, </w:t>
            </w:r>
            <w:proofErr w:type="spellStart"/>
            <w:r>
              <w:rPr>
                <w:sz w:val="20"/>
                <w:szCs w:val="20"/>
              </w:rPr>
              <w:t>max_leaf_nodes</w:t>
            </w:r>
            <w:proofErr w:type="spellEnd"/>
            <w:r>
              <w:rPr>
                <w:sz w:val="20"/>
                <w:szCs w:val="20"/>
              </w:rPr>
              <w:t xml:space="preserve">: 63, </w:t>
            </w:r>
            <w:proofErr w:type="spellStart"/>
            <w:r>
              <w:rPr>
                <w:sz w:val="20"/>
                <w:szCs w:val="20"/>
              </w:rPr>
              <w:t>max_iter</w:t>
            </w:r>
            <w:proofErr w:type="spellEnd"/>
            <w:r>
              <w:rPr>
                <w:sz w:val="20"/>
                <w:szCs w:val="20"/>
              </w:rPr>
              <w:t>: 600}</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622ACA" w14:textId="77777777" w:rsidR="00976DC7" w:rsidRDefault="00000000">
            <w:pPr>
              <w:jc w:val="center"/>
            </w:pPr>
            <w:r>
              <w:rPr>
                <w:sz w:val="20"/>
                <w:szCs w:val="20"/>
              </w:rPr>
              <w:t>0.621</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2103B15" w14:textId="77777777" w:rsidR="00976DC7" w:rsidRDefault="00000000">
            <w:pPr>
              <w:jc w:val="center"/>
            </w:pPr>
            <w:r>
              <w:rPr>
                <w:sz w:val="20"/>
                <w:szCs w:val="20"/>
              </w:rPr>
              <w:t>0.829</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3B77B34" w14:textId="77777777" w:rsidR="00976DC7" w:rsidRDefault="00000000">
            <w:pPr>
              <w:jc w:val="center"/>
            </w:pPr>
            <w:r>
              <w:rPr>
                <w:sz w:val="20"/>
                <w:szCs w:val="20"/>
              </w:rPr>
              <w:t>191</w:t>
            </w:r>
          </w:p>
        </w:tc>
      </w:tr>
      <w:tr w:rsidR="00976DC7" w14:paraId="02F71D3E"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BB61274" w14:textId="77777777" w:rsidR="00976DC7" w:rsidRDefault="00000000">
            <w:r>
              <w:rPr>
                <w:sz w:val="20"/>
                <w:szCs w:val="20"/>
              </w:rPr>
              <w:t>gradient boosting</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2EEB02D" w14:textId="77777777" w:rsidR="00976DC7" w:rsidRDefault="00000000">
            <w:pPr>
              <w:jc w:val="center"/>
            </w:pPr>
            <w:r>
              <w:rPr>
                <w:sz w:val="20"/>
                <w:szCs w:val="20"/>
              </w:rPr>
              <w:t>{</w:t>
            </w:r>
            <w:proofErr w:type="spellStart"/>
            <w:r>
              <w:rPr>
                <w:sz w:val="20"/>
                <w:szCs w:val="20"/>
              </w:rPr>
              <w:t>learning_rate</w:t>
            </w:r>
            <w:proofErr w:type="spellEnd"/>
            <w:r>
              <w:rPr>
                <w:sz w:val="20"/>
                <w:szCs w:val="20"/>
              </w:rPr>
              <w:t xml:space="preserve">: 0.2, </w:t>
            </w:r>
            <w:proofErr w:type="spellStart"/>
            <w:r>
              <w:rPr>
                <w:sz w:val="20"/>
                <w:szCs w:val="20"/>
              </w:rPr>
              <w:t>max_leaf_nodes</w:t>
            </w:r>
            <w:proofErr w:type="spellEnd"/>
            <w:r>
              <w:rPr>
                <w:sz w:val="20"/>
                <w:szCs w:val="20"/>
              </w:rPr>
              <w:t xml:space="preserve">: 63, </w:t>
            </w:r>
            <w:proofErr w:type="spellStart"/>
            <w:r>
              <w:rPr>
                <w:sz w:val="20"/>
                <w:szCs w:val="20"/>
              </w:rPr>
              <w:t>max_iter</w:t>
            </w:r>
            <w:proofErr w:type="spellEnd"/>
            <w:r>
              <w:rPr>
                <w:sz w:val="20"/>
                <w:szCs w:val="20"/>
              </w:rPr>
              <w:t>: 300}</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E9857E" w14:textId="77777777" w:rsidR="00976DC7" w:rsidRDefault="00000000">
            <w:pPr>
              <w:jc w:val="center"/>
            </w:pPr>
            <w:r>
              <w:rPr>
                <w:sz w:val="20"/>
                <w:szCs w:val="20"/>
              </w:rPr>
              <w:t>0.622</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EB2EFC3" w14:textId="77777777" w:rsidR="00976DC7" w:rsidRDefault="00000000">
            <w:pPr>
              <w:jc w:val="center"/>
            </w:pPr>
            <w:r>
              <w:rPr>
                <w:sz w:val="20"/>
                <w:szCs w:val="20"/>
              </w:rPr>
              <w:t>0.829</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A50680" w14:textId="77777777" w:rsidR="00976DC7" w:rsidRDefault="00000000">
            <w:pPr>
              <w:jc w:val="center"/>
            </w:pPr>
            <w:r>
              <w:rPr>
                <w:sz w:val="20"/>
                <w:szCs w:val="20"/>
              </w:rPr>
              <w:t>148</w:t>
            </w:r>
          </w:p>
        </w:tc>
      </w:tr>
      <w:tr w:rsidR="00976DC7" w14:paraId="45ADC13F" w14:textId="77777777">
        <w:trPr>
          <w:cantSplit/>
        </w:trPr>
        <w:tc>
          <w:tcPr>
            <w:tcW w:w="19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29849A" w14:textId="77777777" w:rsidR="00976DC7" w:rsidRDefault="00000000">
            <w:r>
              <w:rPr>
                <w:sz w:val="20"/>
                <w:szCs w:val="20"/>
              </w:rPr>
              <w:t>gradient boosting</w:t>
            </w:r>
          </w:p>
        </w:tc>
        <w:tc>
          <w:tcPr>
            <w:tcW w:w="432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CD0E0D1" w14:textId="77777777" w:rsidR="00976DC7" w:rsidRDefault="00000000">
            <w:pPr>
              <w:jc w:val="center"/>
            </w:pPr>
            <w:r>
              <w:rPr>
                <w:sz w:val="20"/>
                <w:szCs w:val="20"/>
              </w:rPr>
              <w:t>{</w:t>
            </w:r>
            <w:proofErr w:type="spellStart"/>
            <w:r>
              <w:rPr>
                <w:sz w:val="20"/>
                <w:szCs w:val="20"/>
              </w:rPr>
              <w:t>learning_rate</w:t>
            </w:r>
            <w:proofErr w:type="spellEnd"/>
            <w:r>
              <w:rPr>
                <w:sz w:val="20"/>
                <w:szCs w:val="20"/>
              </w:rPr>
              <w:t xml:space="preserve">: 0.1, </w:t>
            </w:r>
            <w:proofErr w:type="spellStart"/>
            <w:r>
              <w:rPr>
                <w:sz w:val="20"/>
                <w:szCs w:val="20"/>
              </w:rPr>
              <w:t>max_leaf_nodes</w:t>
            </w:r>
            <w:proofErr w:type="spellEnd"/>
            <w:r>
              <w:rPr>
                <w:sz w:val="20"/>
                <w:szCs w:val="20"/>
              </w:rPr>
              <w:t xml:space="preserve">: 255, </w:t>
            </w:r>
            <w:proofErr w:type="spellStart"/>
            <w:r>
              <w:rPr>
                <w:sz w:val="20"/>
                <w:szCs w:val="20"/>
              </w:rPr>
              <w:t>max_iter</w:t>
            </w:r>
            <w:proofErr w:type="spellEnd"/>
            <w:r>
              <w:rPr>
                <w:sz w:val="20"/>
                <w:szCs w:val="20"/>
              </w:rPr>
              <w:t>: 300}</w:t>
            </w:r>
          </w:p>
        </w:tc>
        <w:tc>
          <w:tcPr>
            <w:tcW w:w="12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44D6661" w14:textId="77777777" w:rsidR="00976DC7" w:rsidRDefault="00000000">
            <w:pPr>
              <w:jc w:val="center"/>
            </w:pPr>
            <w:r>
              <w:rPr>
                <w:sz w:val="20"/>
                <w:szCs w:val="20"/>
              </w:rPr>
              <w:t>0.624</w:t>
            </w:r>
          </w:p>
        </w:tc>
        <w:tc>
          <w:tcPr>
            <w:tcW w:w="108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85D5068" w14:textId="77777777" w:rsidR="00976DC7" w:rsidRDefault="00000000">
            <w:pPr>
              <w:jc w:val="center"/>
            </w:pPr>
            <w:r>
              <w:rPr>
                <w:sz w:val="20"/>
                <w:szCs w:val="20"/>
              </w:rPr>
              <w:t>0.829</w:t>
            </w:r>
          </w:p>
        </w:tc>
        <w:tc>
          <w:tcPr>
            <w:tcW w:w="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E29653" w14:textId="77777777" w:rsidR="00976DC7" w:rsidRDefault="00000000">
            <w:pPr>
              <w:jc w:val="center"/>
            </w:pPr>
            <w:r>
              <w:rPr>
                <w:sz w:val="20"/>
                <w:szCs w:val="20"/>
              </w:rPr>
              <w:t>651</w:t>
            </w:r>
          </w:p>
        </w:tc>
      </w:tr>
    </w:tbl>
    <w:p w14:paraId="35DB7896" w14:textId="77777777" w:rsidR="00976DC7" w:rsidRDefault="00976DC7">
      <w:pPr>
        <w:spacing w:after="100"/>
      </w:pPr>
    </w:p>
    <w:p w14:paraId="3FADDF25" w14:textId="77777777" w:rsidR="00976DC7" w:rsidRDefault="00000000">
      <w:pPr>
        <w:keepNext/>
        <w:spacing w:before="100" w:after="50"/>
      </w:pPr>
      <w:r>
        <w:rPr>
          <w:b/>
          <w:bCs/>
          <w:sz w:val="20"/>
          <w:szCs w:val="20"/>
        </w:rPr>
        <w:t xml:space="preserve">Table 11. </w:t>
      </w:r>
      <w:r>
        <w:rPr>
          <w:sz w:val="20"/>
          <w:szCs w:val="20"/>
        </w:rPr>
        <w:t>Ablation by feature group (gradient boosting retrained on 500,000 rows, validation 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6"/>
        <w:gridCol w:w="1560"/>
        <w:gridCol w:w="1872"/>
        <w:gridCol w:w="1872"/>
      </w:tblGrid>
      <w:tr w:rsidR="00976DC7" w14:paraId="7B662C3C" w14:textId="77777777">
        <w:trPr>
          <w:cantSplit/>
          <w:tblHeader/>
        </w:trPr>
        <w:tc>
          <w:tcPr>
            <w:tcW w:w="4056"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0C566151" w14:textId="77777777" w:rsidR="00976DC7" w:rsidRDefault="00000000">
            <w:r>
              <w:rPr>
                <w:b/>
                <w:bCs/>
                <w:sz w:val="20"/>
                <w:szCs w:val="20"/>
              </w:rPr>
              <w:t>Variant</w:t>
            </w:r>
          </w:p>
        </w:tc>
        <w:tc>
          <w:tcPr>
            <w:tcW w:w="1560"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68E00FDA" w14:textId="77777777" w:rsidR="00976DC7" w:rsidRDefault="00000000">
            <w:pPr>
              <w:jc w:val="center"/>
            </w:pPr>
            <w:r>
              <w:rPr>
                <w:b/>
                <w:bCs/>
                <w:sz w:val="20"/>
                <w:szCs w:val="20"/>
              </w:rPr>
              <w:t>Columns</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76CD1D92" w14:textId="77777777" w:rsidR="00976DC7" w:rsidRDefault="00000000">
            <w:pPr>
              <w:jc w:val="center"/>
            </w:pPr>
            <w:r>
              <w:rPr>
                <w:b/>
                <w:bCs/>
                <w:sz w:val="20"/>
                <w:szCs w:val="20"/>
              </w:rPr>
              <w:t>Validation AP</w:t>
            </w:r>
          </w:p>
        </w:tc>
        <w:tc>
          <w:tcPr>
            <w:tcW w:w="1872"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5F46226" w14:textId="77777777" w:rsidR="00976DC7" w:rsidRDefault="00000000">
            <w:pPr>
              <w:jc w:val="center"/>
            </w:pPr>
            <w:r>
              <w:rPr>
                <w:b/>
                <w:bCs/>
                <w:sz w:val="20"/>
                <w:szCs w:val="20"/>
              </w:rPr>
              <w:t>Change vs all</w:t>
            </w:r>
          </w:p>
        </w:tc>
      </w:tr>
      <w:tr w:rsidR="00976DC7" w14:paraId="7CDEFA99" w14:textId="77777777">
        <w:trPr>
          <w:cantSplit/>
        </w:trPr>
        <w:tc>
          <w:tcPr>
            <w:tcW w:w="405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9BBF13C" w14:textId="77777777" w:rsidR="00976DC7" w:rsidRDefault="00000000">
            <w:r>
              <w:rPr>
                <w:sz w:val="20"/>
                <w:szCs w:val="20"/>
              </w:rPr>
              <w:t>all features</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2252CD" w14:textId="77777777" w:rsidR="00976DC7" w:rsidRDefault="00000000">
            <w:pPr>
              <w:jc w:val="center"/>
            </w:pPr>
            <w:r>
              <w:rPr>
                <w:sz w:val="20"/>
                <w:szCs w:val="20"/>
              </w:rPr>
              <w:t>440</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1CF71AA" w14:textId="77777777" w:rsidR="00976DC7" w:rsidRDefault="00000000">
            <w:pPr>
              <w:jc w:val="center"/>
            </w:pPr>
            <w:r>
              <w:rPr>
                <w:sz w:val="20"/>
                <w:szCs w:val="20"/>
              </w:rPr>
              <w:t>0.630</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E4875E0" w14:textId="77777777" w:rsidR="00976DC7" w:rsidRDefault="00000000">
            <w:pPr>
              <w:jc w:val="center"/>
            </w:pPr>
            <w:r>
              <w:rPr>
                <w:sz w:val="20"/>
                <w:szCs w:val="20"/>
              </w:rPr>
              <w:t>+0.000</w:t>
            </w:r>
          </w:p>
        </w:tc>
      </w:tr>
      <w:tr w:rsidR="00976DC7" w14:paraId="7E4935F5" w14:textId="77777777">
        <w:trPr>
          <w:cantSplit/>
        </w:trPr>
        <w:tc>
          <w:tcPr>
            <w:tcW w:w="405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40B2D3" w14:textId="77777777" w:rsidR="00976DC7" w:rsidRDefault="00000000">
            <w:r>
              <w:rPr>
                <w:sz w:val="20"/>
                <w:szCs w:val="20"/>
              </w:rPr>
              <w:t>without patient</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A190A10" w14:textId="77777777" w:rsidR="00976DC7" w:rsidRDefault="00000000">
            <w:pPr>
              <w:jc w:val="center"/>
            </w:pPr>
            <w:r>
              <w:rPr>
                <w:sz w:val="20"/>
                <w:szCs w:val="20"/>
              </w:rPr>
              <w:t>426</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DA3F79B" w14:textId="77777777" w:rsidR="00976DC7" w:rsidRDefault="00000000">
            <w:pPr>
              <w:jc w:val="center"/>
            </w:pPr>
            <w:r>
              <w:rPr>
                <w:sz w:val="20"/>
                <w:szCs w:val="20"/>
              </w:rPr>
              <w:t>0.612</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65ECF74" w14:textId="77777777" w:rsidR="00976DC7" w:rsidRDefault="00000000">
            <w:pPr>
              <w:jc w:val="center"/>
            </w:pPr>
            <w:r>
              <w:rPr>
                <w:sz w:val="20"/>
                <w:szCs w:val="20"/>
              </w:rPr>
              <w:t>-0.018</w:t>
            </w:r>
          </w:p>
        </w:tc>
      </w:tr>
      <w:tr w:rsidR="00976DC7" w14:paraId="29C173C7" w14:textId="77777777">
        <w:trPr>
          <w:cantSplit/>
        </w:trPr>
        <w:tc>
          <w:tcPr>
            <w:tcW w:w="405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A7E745" w14:textId="77777777" w:rsidR="00976DC7" w:rsidRDefault="00000000">
            <w:r>
              <w:rPr>
                <w:sz w:val="20"/>
                <w:szCs w:val="20"/>
              </w:rPr>
              <w:t>without report</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960383B" w14:textId="77777777" w:rsidR="00976DC7" w:rsidRDefault="00000000">
            <w:pPr>
              <w:jc w:val="center"/>
            </w:pPr>
            <w:r>
              <w:rPr>
                <w:sz w:val="20"/>
                <w:szCs w:val="20"/>
              </w:rPr>
              <w:t>417</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B59F412" w14:textId="77777777" w:rsidR="00976DC7" w:rsidRDefault="00000000">
            <w:pPr>
              <w:jc w:val="center"/>
            </w:pPr>
            <w:r>
              <w:rPr>
                <w:sz w:val="20"/>
                <w:szCs w:val="20"/>
              </w:rPr>
              <w:t>0.566</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F518B3" w14:textId="77777777" w:rsidR="00976DC7" w:rsidRDefault="00000000">
            <w:pPr>
              <w:jc w:val="center"/>
            </w:pPr>
            <w:r>
              <w:rPr>
                <w:sz w:val="20"/>
                <w:szCs w:val="20"/>
              </w:rPr>
              <w:t>-0.064</w:t>
            </w:r>
          </w:p>
        </w:tc>
      </w:tr>
      <w:tr w:rsidR="00976DC7" w14:paraId="3FDB60E9" w14:textId="77777777">
        <w:trPr>
          <w:cantSplit/>
        </w:trPr>
        <w:tc>
          <w:tcPr>
            <w:tcW w:w="405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837095" w14:textId="77777777" w:rsidR="00976DC7" w:rsidRDefault="00000000">
            <w:r>
              <w:rPr>
                <w:sz w:val="20"/>
                <w:szCs w:val="20"/>
              </w:rPr>
              <w:t>without drug counts</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82F56C" w14:textId="77777777" w:rsidR="00976DC7" w:rsidRDefault="00000000">
            <w:pPr>
              <w:jc w:val="center"/>
            </w:pPr>
            <w:r>
              <w:rPr>
                <w:sz w:val="20"/>
                <w:szCs w:val="20"/>
              </w:rPr>
              <w:t>437</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0DFC49" w14:textId="77777777" w:rsidR="00976DC7" w:rsidRDefault="00000000">
            <w:pPr>
              <w:jc w:val="center"/>
            </w:pPr>
            <w:r>
              <w:rPr>
                <w:sz w:val="20"/>
                <w:szCs w:val="20"/>
              </w:rPr>
              <w:t>0.622</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8946460" w14:textId="77777777" w:rsidR="00976DC7" w:rsidRDefault="00000000">
            <w:pPr>
              <w:jc w:val="center"/>
            </w:pPr>
            <w:r>
              <w:rPr>
                <w:sz w:val="20"/>
                <w:szCs w:val="20"/>
              </w:rPr>
              <w:t>-0.008</w:t>
            </w:r>
          </w:p>
        </w:tc>
      </w:tr>
      <w:tr w:rsidR="00976DC7" w14:paraId="1E6E941E" w14:textId="77777777">
        <w:trPr>
          <w:cantSplit/>
        </w:trPr>
        <w:tc>
          <w:tcPr>
            <w:tcW w:w="405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E21A0A9" w14:textId="77777777" w:rsidR="00976DC7" w:rsidRDefault="00000000">
            <w:r>
              <w:rPr>
                <w:sz w:val="20"/>
                <w:szCs w:val="20"/>
              </w:rPr>
              <w:t>without drug identity</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1D6150" w14:textId="77777777" w:rsidR="00976DC7" w:rsidRDefault="00000000">
            <w:pPr>
              <w:jc w:val="center"/>
            </w:pPr>
            <w:r>
              <w:rPr>
                <w:sz w:val="20"/>
                <w:szCs w:val="20"/>
              </w:rPr>
              <w:t>40</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2B25CF" w14:textId="77777777" w:rsidR="00976DC7" w:rsidRDefault="00000000">
            <w:pPr>
              <w:jc w:val="center"/>
            </w:pPr>
            <w:r>
              <w:rPr>
                <w:sz w:val="20"/>
                <w:szCs w:val="20"/>
              </w:rPr>
              <w:t>0.563</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5657AF" w14:textId="77777777" w:rsidR="00976DC7" w:rsidRDefault="00000000">
            <w:pPr>
              <w:jc w:val="center"/>
            </w:pPr>
            <w:r>
              <w:rPr>
                <w:sz w:val="20"/>
                <w:szCs w:val="20"/>
              </w:rPr>
              <w:t>-0.067</w:t>
            </w:r>
          </w:p>
        </w:tc>
      </w:tr>
      <w:tr w:rsidR="00976DC7" w14:paraId="03C268DA" w14:textId="77777777">
        <w:trPr>
          <w:cantSplit/>
        </w:trPr>
        <w:tc>
          <w:tcPr>
            <w:tcW w:w="405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34F793" w14:textId="77777777" w:rsidR="00976DC7" w:rsidRDefault="00000000">
            <w:r>
              <w:rPr>
                <w:sz w:val="20"/>
                <w:szCs w:val="20"/>
              </w:rPr>
              <w:t>only patient</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20A907A" w14:textId="77777777" w:rsidR="00976DC7" w:rsidRDefault="00000000">
            <w:pPr>
              <w:jc w:val="center"/>
            </w:pPr>
            <w:r>
              <w:rPr>
                <w:sz w:val="20"/>
                <w:szCs w:val="20"/>
              </w:rPr>
              <w:t>14</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A557C81" w14:textId="77777777" w:rsidR="00976DC7" w:rsidRDefault="00000000">
            <w:pPr>
              <w:jc w:val="center"/>
            </w:pPr>
            <w:r>
              <w:rPr>
                <w:sz w:val="20"/>
                <w:szCs w:val="20"/>
              </w:rPr>
              <w:t>0.373</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960ECB" w14:textId="77777777" w:rsidR="00976DC7" w:rsidRDefault="00000000">
            <w:pPr>
              <w:jc w:val="center"/>
            </w:pPr>
            <w:r>
              <w:rPr>
                <w:sz w:val="20"/>
                <w:szCs w:val="20"/>
              </w:rPr>
              <w:t>-0.257</w:t>
            </w:r>
          </w:p>
        </w:tc>
      </w:tr>
      <w:tr w:rsidR="00976DC7" w14:paraId="7835294F" w14:textId="77777777">
        <w:trPr>
          <w:cantSplit/>
        </w:trPr>
        <w:tc>
          <w:tcPr>
            <w:tcW w:w="405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3D2446" w14:textId="77777777" w:rsidR="00976DC7" w:rsidRDefault="00000000">
            <w:r>
              <w:rPr>
                <w:sz w:val="20"/>
                <w:szCs w:val="20"/>
              </w:rPr>
              <w:t>only report</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A56A4B" w14:textId="77777777" w:rsidR="00976DC7" w:rsidRDefault="00000000">
            <w:pPr>
              <w:jc w:val="center"/>
            </w:pPr>
            <w:r>
              <w:rPr>
                <w:sz w:val="20"/>
                <w:szCs w:val="20"/>
              </w:rPr>
              <w:t>23</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EBA96C" w14:textId="77777777" w:rsidR="00976DC7" w:rsidRDefault="00000000">
            <w:pPr>
              <w:jc w:val="center"/>
            </w:pPr>
            <w:r>
              <w:rPr>
                <w:sz w:val="20"/>
                <w:szCs w:val="20"/>
              </w:rPr>
              <w:t>0.464</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7CF5679" w14:textId="77777777" w:rsidR="00976DC7" w:rsidRDefault="00000000">
            <w:pPr>
              <w:jc w:val="center"/>
            </w:pPr>
            <w:r>
              <w:rPr>
                <w:sz w:val="20"/>
                <w:szCs w:val="20"/>
              </w:rPr>
              <w:t>-0.166</w:t>
            </w:r>
          </w:p>
        </w:tc>
      </w:tr>
      <w:tr w:rsidR="00976DC7" w14:paraId="19DAC773" w14:textId="77777777">
        <w:trPr>
          <w:cantSplit/>
        </w:trPr>
        <w:tc>
          <w:tcPr>
            <w:tcW w:w="405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A7EB53C" w14:textId="77777777" w:rsidR="00976DC7" w:rsidRDefault="00000000">
            <w:r>
              <w:rPr>
                <w:sz w:val="20"/>
                <w:szCs w:val="20"/>
              </w:rPr>
              <w:t>only drug counts</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FB8A19" w14:textId="77777777" w:rsidR="00976DC7" w:rsidRDefault="00000000">
            <w:pPr>
              <w:jc w:val="center"/>
            </w:pPr>
            <w:r>
              <w:rPr>
                <w:sz w:val="20"/>
                <w:szCs w:val="20"/>
              </w:rPr>
              <w:t>3</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EDCFFA" w14:textId="77777777" w:rsidR="00976DC7" w:rsidRDefault="00000000">
            <w:pPr>
              <w:jc w:val="center"/>
            </w:pPr>
            <w:r>
              <w:rPr>
                <w:sz w:val="20"/>
                <w:szCs w:val="20"/>
              </w:rPr>
              <w:t>0.405</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B507D11" w14:textId="77777777" w:rsidR="00976DC7" w:rsidRDefault="00000000">
            <w:pPr>
              <w:jc w:val="center"/>
            </w:pPr>
            <w:r>
              <w:rPr>
                <w:sz w:val="20"/>
                <w:szCs w:val="20"/>
              </w:rPr>
              <w:t>-0.225</w:t>
            </w:r>
          </w:p>
        </w:tc>
      </w:tr>
      <w:tr w:rsidR="00976DC7" w14:paraId="25542629" w14:textId="77777777">
        <w:trPr>
          <w:cantSplit/>
        </w:trPr>
        <w:tc>
          <w:tcPr>
            <w:tcW w:w="405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9224B2F" w14:textId="77777777" w:rsidR="00976DC7" w:rsidRDefault="00000000">
            <w:r>
              <w:rPr>
                <w:sz w:val="20"/>
                <w:szCs w:val="20"/>
              </w:rPr>
              <w:t>only drug identity</w:t>
            </w:r>
          </w:p>
        </w:tc>
        <w:tc>
          <w:tcPr>
            <w:tcW w:w="156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3AB440F" w14:textId="77777777" w:rsidR="00976DC7" w:rsidRDefault="00000000">
            <w:pPr>
              <w:jc w:val="center"/>
            </w:pPr>
            <w:r>
              <w:rPr>
                <w:sz w:val="20"/>
                <w:szCs w:val="20"/>
              </w:rPr>
              <w:t>400</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5EC233" w14:textId="77777777" w:rsidR="00976DC7" w:rsidRDefault="00000000">
            <w:pPr>
              <w:jc w:val="center"/>
            </w:pPr>
            <w:r>
              <w:rPr>
                <w:sz w:val="20"/>
                <w:szCs w:val="20"/>
              </w:rPr>
              <w:t>0.496</w:t>
            </w:r>
          </w:p>
        </w:tc>
        <w:tc>
          <w:tcPr>
            <w:tcW w:w="187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4CF4B1" w14:textId="77777777" w:rsidR="00976DC7" w:rsidRDefault="00000000">
            <w:pPr>
              <w:jc w:val="center"/>
            </w:pPr>
            <w:r>
              <w:rPr>
                <w:sz w:val="20"/>
                <w:szCs w:val="20"/>
              </w:rPr>
              <w:t>-0.134</w:t>
            </w:r>
          </w:p>
        </w:tc>
      </w:tr>
    </w:tbl>
    <w:p w14:paraId="2848B00A" w14:textId="77777777" w:rsidR="00976DC7" w:rsidRDefault="00976DC7">
      <w:pPr>
        <w:spacing w:after="100"/>
      </w:pPr>
    </w:p>
    <w:p w14:paraId="07962B81" w14:textId="77777777" w:rsidR="00976DC7" w:rsidRDefault="00000000">
      <w:pPr>
        <w:keepNext/>
        <w:spacing w:before="100" w:after="50"/>
      </w:pPr>
      <w:r>
        <w:rPr>
          <w:b/>
          <w:bCs/>
          <w:sz w:val="20"/>
          <w:szCs w:val="20"/>
        </w:rPr>
        <w:t xml:space="preserve">Table 12. </w:t>
      </w:r>
      <w:r>
        <w:rPr>
          <w:sz w:val="20"/>
          <w:szCs w:val="20"/>
        </w:rPr>
        <w:t>All 30 k-means clusters (TF-IDF, k = 30), sorted by the share of their cases involving hospitalization or death (measured after clustering).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663"/>
        <w:gridCol w:w="2462"/>
        <w:gridCol w:w="2516"/>
        <w:gridCol w:w="774"/>
        <w:gridCol w:w="1127"/>
      </w:tblGrid>
      <w:tr w:rsidR="00976DC7" w14:paraId="1D38C3FC" w14:textId="77777777">
        <w:trPr>
          <w:cantSplit/>
          <w:tblHeader/>
        </w:trPr>
        <w:tc>
          <w:tcPr>
            <w:tcW w:w="1799"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270FAC5C" w14:textId="77777777" w:rsidR="00976DC7" w:rsidRDefault="00000000">
            <w:r>
              <w:rPr>
                <w:b/>
                <w:bCs/>
                <w:sz w:val="20"/>
                <w:szCs w:val="20"/>
              </w:rPr>
              <w:t>Cluster (our name)</w:t>
            </w:r>
          </w:p>
        </w:tc>
        <w:tc>
          <w:tcPr>
            <w:tcW w:w="539"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1F541D9D" w14:textId="77777777" w:rsidR="00976DC7" w:rsidRDefault="00000000">
            <w:pPr>
              <w:jc w:val="center"/>
            </w:pPr>
            <w:r>
              <w:rPr>
                <w:b/>
                <w:bCs/>
                <w:sz w:val="20"/>
                <w:szCs w:val="20"/>
              </w:rPr>
              <w:t>Drugs</w:t>
            </w:r>
          </w:p>
        </w:tc>
        <w:tc>
          <w:tcPr>
            <w:tcW w:w="2519"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7900E1DB" w14:textId="77777777" w:rsidR="00976DC7" w:rsidRDefault="00000000">
            <w:pPr>
              <w:jc w:val="center"/>
            </w:pPr>
            <w:r>
              <w:rPr>
                <w:b/>
                <w:bCs/>
                <w:sz w:val="20"/>
                <w:szCs w:val="20"/>
              </w:rPr>
              <w:t>Most-reported members</w:t>
            </w:r>
          </w:p>
        </w:tc>
        <w:tc>
          <w:tcPr>
            <w:tcW w:w="2609"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1E575E3" w14:textId="77777777" w:rsidR="00976DC7" w:rsidRDefault="00000000">
            <w:pPr>
              <w:jc w:val="center"/>
            </w:pPr>
            <w:r>
              <w:rPr>
                <w:b/>
                <w:bCs/>
                <w:sz w:val="20"/>
                <w:szCs w:val="20"/>
              </w:rPr>
              <w:t>Characteristic reactions</w:t>
            </w:r>
          </w:p>
        </w:tc>
        <w:tc>
          <w:tcPr>
            <w:tcW w:w="719"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4AE84B86" w14:textId="77777777" w:rsidR="00976DC7" w:rsidRDefault="00000000">
            <w:pPr>
              <w:jc w:val="center"/>
            </w:pPr>
            <w:r>
              <w:rPr>
                <w:b/>
                <w:bCs/>
                <w:sz w:val="20"/>
                <w:szCs w:val="20"/>
              </w:rPr>
              <w:t>Serious</w:t>
            </w:r>
          </w:p>
        </w:tc>
        <w:tc>
          <w:tcPr>
            <w:tcW w:w="1175"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4CA62726" w14:textId="77777777" w:rsidR="00976DC7" w:rsidRDefault="00000000">
            <w:pPr>
              <w:jc w:val="center"/>
            </w:pPr>
            <w:r>
              <w:rPr>
                <w:b/>
                <w:bCs/>
                <w:sz w:val="20"/>
                <w:szCs w:val="20"/>
              </w:rPr>
              <w:t>Share 2020 → 2026</w:t>
            </w:r>
          </w:p>
        </w:tc>
      </w:tr>
      <w:tr w:rsidR="00976DC7" w14:paraId="305A5054"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5C35298" w14:textId="77777777" w:rsidR="00976DC7" w:rsidRDefault="00000000">
            <w:r>
              <w:rPr>
                <w:sz w:val="20"/>
                <w:szCs w:val="20"/>
              </w:rPr>
              <w:t>Substances of abuse, sedatives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4465F6" w14:textId="77777777" w:rsidR="00976DC7" w:rsidRDefault="00000000">
            <w:pPr>
              <w:jc w:val="center"/>
            </w:pPr>
            <w:r>
              <w:rPr>
                <w:sz w:val="20"/>
                <w:szCs w:val="20"/>
              </w:rPr>
              <w:t>11</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0878EA" w14:textId="77777777" w:rsidR="00976DC7" w:rsidRDefault="00000000">
            <w:pPr>
              <w:jc w:val="center"/>
            </w:pPr>
            <w:r>
              <w:rPr>
                <w:sz w:val="20"/>
                <w:szCs w:val="20"/>
              </w:rPr>
              <w:t>Alcohol | Cocaine | Propofol | Zopiclone</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8138E17" w14:textId="77777777" w:rsidR="00976DC7" w:rsidRDefault="00000000">
            <w:pPr>
              <w:jc w:val="center"/>
            </w:pPr>
            <w:r>
              <w:rPr>
                <w:sz w:val="20"/>
                <w:szCs w:val="20"/>
              </w:rPr>
              <w:t>Drug abuse | Drug use disorder | Poisoning deliberate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13EBD1A" w14:textId="77777777" w:rsidR="00976DC7" w:rsidRDefault="00000000">
            <w:pPr>
              <w:jc w:val="center"/>
            </w:pPr>
            <w:r>
              <w:rPr>
                <w:sz w:val="20"/>
                <w:szCs w:val="20"/>
              </w:rPr>
              <w:t>62.9%</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E989DB" w14:textId="77777777" w:rsidR="00976DC7" w:rsidRDefault="00000000">
            <w:pPr>
              <w:jc w:val="center"/>
            </w:pPr>
            <w:r>
              <w:rPr>
                <w:sz w:val="20"/>
                <w:szCs w:val="20"/>
              </w:rPr>
              <w:t>1.0% → 0.9%</w:t>
            </w:r>
          </w:p>
        </w:tc>
      </w:tr>
      <w:tr w:rsidR="00976DC7" w14:paraId="44D5C4AF"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C88215" w14:textId="77777777" w:rsidR="00976DC7" w:rsidRDefault="00000000">
            <w:r>
              <w:rPr>
                <w:sz w:val="20"/>
                <w:szCs w:val="20"/>
              </w:rPr>
              <w:lastRenderedPageBreak/>
              <w:t>Hospital antibiotics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3311C2" w14:textId="77777777" w:rsidR="00976DC7" w:rsidRDefault="00000000">
            <w:pPr>
              <w:jc w:val="center"/>
            </w:pPr>
            <w:r>
              <w:rPr>
                <w:sz w:val="20"/>
                <w:szCs w:val="20"/>
              </w:rPr>
              <w:t>13</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83D06CF" w14:textId="77777777" w:rsidR="00976DC7" w:rsidRDefault="00000000">
            <w:pPr>
              <w:jc w:val="center"/>
            </w:pPr>
            <w:r>
              <w:rPr>
                <w:sz w:val="20"/>
                <w:szCs w:val="20"/>
              </w:rPr>
              <w:t>Vancomycin | Tazobactam | Piperacillin | Ceftriaxone</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83B0A0B" w14:textId="77777777" w:rsidR="00976DC7" w:rsidRDefault="00000000">
            <w:pPr>
              <w:jc w:val="center"/>
            </w:pPr>
            <w:r>
              <w:rPr>
                <w:sz w:val="20"/>
                <w:szCs w:val="20"/>
              </w:rPr>
              <w:t>Off label use | Drug ineffective | Pathogen resistance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FD0F7A" w14:textId="77777777" w:rsidR="00976DC7" w:rsidRDefault="00000000">
            <w:pPr>
              <w:jc w:val="center"/>
            </w:pPr>
            <w:r>
              <w:rPr>
                <w:sz w:val="20"/>
                <w:szCs w:val="20"/>
              </w:rPr>
              <w:t>53.7%</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647A019" w14:textId="77777777" w:rsidR="00976DC7" w:rsidRDefault="00000000">
            <w:pPr>
              <w:jc w:val="center"/>
            </w:pPr>
            <w:r>
              <w:rPr>
                <w:sz w:val="20"/>
                <w:szCs w:val="20"/>
              </w:rPr>
              <w:t>1.5% → 1.0%</w:t>
            </w:r>
          </w:p>
        </w:tc>
      </w:tr>
      <w:tr w:rsidR="00976DC7" w14:paraId="3E2639B1"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7E7531A" w14:textId="77777777" w:rsidR="00976DC7" w:rsidRDefault="00000000">
            <w:r>
              <w:rPr>
                <w:sz w:val="20"/>
                <w:szCs w:val="20"/>
              </w:rPr>
              <w:t>Cytotoxic chemotherapy</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6BEB01" w14:textId="77777777" w:rsidR="00976DC7" w:rsidRDefault="00000000">
            <w:pPr>
              <w:jc w:val="center"/>
            </w:pPr>
            <w:r>
              <w:rPr>
                <w:sz w:val="20"/>
                <w:szCs w:val="20"/>
              </w:rPr>
              <w:t>39</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723680C" w14:textId="77777777" w:rsidR="00976DC7" w:rsidRDefault="00000000">
            <w:pPr>
              <w:jc w:val="center"/>
            </w:pPr>
            <w:r>
              <w:rPr>
                <w:sz w:val="20"/>
                <w:szCs w:val="20"/>
              </w:rPr>
              <w:t>Cyclophosphamide | Carboplatin | Doxorubicin | Paclitaxel</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45B504E" w14:textId="77777777" w:rsidR="00976DC7" w:rsidRDefault="00000000">
            <w:pPr>
              <w:jc w:val="center"/>
            </w:pPr>
            <w:r>
              <w:rPr>
                <w:sz w:val="20"/>
                <w:szCs w:val="20"/>
              </w:rPr>
              <w:t>Febrile neutropenia | Myelosuppression | Off label use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247FCE" w14:textId="77777777" w:rsidR="00976DC7" w:rsidRDefault="00000000">
            <w:pPr>
              <w:jc w:val="center"/>
            </w:pPr>
            <w:r>
              <w:rPr>
                <w:sz w:val="20"/>
                <w:szCs w:val="20"/>
              </w:rPr>
              <w:t>52.2%</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47AF8B" w14:textId="77777777" w:rsidR="00976DC7" w:rsidRDefault="00000000">
            <w:pPr>
              <w:jc w:val="center"/>
            </w:pPr>
            <w:r>
              <w:rPr>
                <w:sz w:val="20"/>
                <w:szCs w:val="20"/>
              </w:rPr>
              <w:t>4.7% → 5.6%</w:t>
            </w:r>
          </w:p>
        </w:tc>
      </w:tr>
      <w:tr w:rsidR="00976DC7" w14:paraId="4BB7697D"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801F1B" w14:textId="77777777" w:rsidR="00976DC7" w:rsidRDefault="00000000">
            <w:r>
              <w:rPr>
                <w:sz w:val="20"/>
                <w:szCs w:val="20"/>
              </w:rPr>
              <w:t>Cardiopulmonary, anticoagulants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36268C" w14:textId="77777777" w:rsidR="00976DC7" w:rsidRDefault="00000000">
            <w:pPr>
              <w:jc w:val="center"/>
            </w:pPr>
            <w:r>
              <w:rPr>
                <w:sz w:val="20"/>
                <w:szCs w:val="20"/>
              </w:rPr>
              <w:t>22</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71BD9A" w14:textId="77777777" w:rsidR="00976DC7" w:rsidRDefault="00000000">
            <w:pPr>
              <w:jc w:val="center"/>
            </w:pPr>
            <w:r>
              <w:rPr>
                <w:sz w:val="20"/>
                <w:szCs w:val="20"/>
              </w:rPr>
              <w:t xml:space="preserve">Apixaban | Sacubitril | Rivaroxaban | </w:t>
            </w:r>
            <w:proofErr w:type="spellStart"/>
            <w:r>
              <w:rPr>
                <w:sz w:val="20"/>
                <w:szCs w:val="20"/>
              </w:rPr>
              <w:t>Macitentan</w:t>
            </w:r>
            <w:proofErr w:type="spellEnd"/>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3837046" w14:textId="77777777" w:rsidR="00976DC7" w:rsidRDefault="00000000">
            <w:pPr>
              <w:jc w:val="center"/>
            </w:pPr>
            <w:proofErr w:type="spellStart"/>
            <w:r>
              <w:rPr>
                <w:sz w:val="20"/>
                <w:szCs w:val="20"/>
              </w:rPr>
              <w:t>Diarrhoea</w:t>
            </w:r>
            <w:proofErr w:type="spellEnd"/>
            <w:r>
              <w:rPr>
                <w:sz w:val="20"/>
                <w:szCs w:val="20"/>
              </w:rPr>
              <w:t xml:space="preserve"> | </w:t>
            </w:r>
            <w:proofErr w:type="spellStart"/>
            <w:r>
              <w:rPr>
                <w:sz w:val="20"/>
                <w:szCs w:val="20"/>
              </w:rPr>
              <w:t>Dyspnoea</w:t>
            </w:r>
            <w:proofErr w:type="spellEnd"/>
            <w:r>
              <w:rPr>
                <w:sz w:val="20"/>
                <w:szCs w:val="20"/>
              </w:rPr>
              <w:t xml:space="preserve"> | Off label use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76F12A" w14:textId="77777777" w:rsidR="00976DC7" w:rsidRDefault="00000000">
            <w:pPr>
              <w:jc w:val="center"/>
            </w:pPr>
            <w:r>
              <w:rPr>
                <w:sz w:val="20"/>
                <w:szCs w:val="20"/>
              </w:rPr>
              <w:t>46.1%</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20EC564" w14:textId="77777777" w:rsidR="00976DC7" w:rsidRDefault="00000000">
            <w:pPr>
              <w:jc w:val="center"/>
            </w:pPr>
            <w:r>
              <w:rPr>
                <w:sz w:val="20"/>
                <w:szCs w:val="20"/>
              </w:rPr>
              <w:t>6.9% → 2.8%</w:t>
            </w:r>
          </w:p>
        </w:tc>
      </w:tr>
      <w:tr w:rsidR="00976DC7" w14:paraId="3837D98D"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56CA48" w14:textId="77777777" w:rsidR="00976DC7" w:rsidRDefault="00000000">
            <w:r>
              <w:rPr>
                <w:sz w:val="20"/>
                <w:szCs w:val="20"/>
              </w:rPr>
              <w:t>IV and dialysis fluids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9B1F3F" w14:textId="77777777" w:rsidR="00976DC7" w:rsidRDefault="00000000">
            <w:pPr>
              <w:jc w:val="center"/>
            </w:pPr>
            <w:r>
              <w:rPr>
                <w:sz w:val="20"/>
                <w:szCs w:val="20"/>
              </w:rPr>
              <w:t>12</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0A8DBB" w14:textId="77777777" w:rsidR="00976DC7" w:rsidRDefault="00000000">
            <w:pPr>
              <w:jc w:val="center"/>
            </w:pPr>
            <w:r>
              <w:rPr>
                <w:sz w:val="20"/>
                <w:szCs w:val="20"/>
              </w:rPr>
              <w:t>Sodium Chloride | Dextrose | Calcium Chloride | Magnesium Chloride</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BEBEA3F" w14:textId="77777777" w:rsidR="00976DC7" w:rsidRDefault="00000000">
            <w:pPr>
              <w:jc w:val="center"/>
            </w:pPr>
            <w:r>
              <w:rPr>
                <w:sz w:val="20"/>
                <w:szCs w:val="20"/>
              </w:rPr>
              <w:t>Nausea | Vomiting | Drug ineffective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8625E9" w14:textId="77777777" w:rsidR="00976DC7" w:rsidRDefault="00000000">
            <w:pPr>
              <w:jc w:val="center"/>
            </w:pPr>
            <w:r>
              <w:rPr>
                <w:sz w:val="20"/>
                <w:szCs w:val="20"/>
              </w:rPr>
              <w:t>45.5%</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69503B" w14:textId="77777777" w:rsidR="00976DC7" w:rsidRDefault="00000000">
            <w:pPr>
              <w:jc w:val="center"/>
            </w:pPr>
            <w:r>
              <w:rPr>
                <w:sz w:val="20"/>
                <w:szCs w:val="20"/>
              </w:rPr>
              <w:t>0.9% → 0.7%</w:t>
            </w:r>
          </w:p>
        </w:tc>
      </w:tr>
      <w:tr w:rsidR="00976DC7" w14:paraId="03FE7D3D"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A1C233" w14:textId="77777777" w:rsidR="00976DC7" w:rsidRDefault="00000000">
            <w:r>
              <w:rPr>
                <w:sz w:val="20"/>
                <w:szCs w:val="20"/>
              </w:rPr>
              <w:t>Parkinson's disease</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A3FF69" w14:textId="77777777" w:rsidR="00976DC7" w:rsidRDefault="00000000">
            <w:pPr>
              <w:jc w:val="center"/>
            </w:pPr>
            <w:r>
              <w:rPr>
                <w:sz w:val="20"/>
                <w:szCs w:val="20"/>
              </w:rPr>
              <w:t>7</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8A33AA" w14:textId="77777777" w:rsidR="00976DC7" w:rsidRDefault="00000000">
            <w:pPr>
              <w:jc w:val="center"/>
            </w:pPr>
            <w:r>
              <w:rPr>
                <w:sz w:val="20"/>
                <w:szCs w:val="20"/>
              </w:rPr>
              <w:t xml:space="preserve">Levodopa | </w:t>
            </w:r>
            <w:proofErr w:type="spellStart"/>
            <w:r>
              <w:rPr>
                <w:sz w:val="20"/>
                <w:szCs w:val="20"/>
              </w:rPr>
              <w:t>Pimavanserin</w:t>
            </w:r>
            <w:proofErr w:type="spellEnd"/>
            <w:r>
              <w:rPr>
                <w:sz w:val="20"/>
                <w:szCs w:val="20"/>
              </w:rPr>
              <w:t xml:space="preserve"> | Carbidopa | </w:t>
            </w:r>
            <w:proofErr w:type="spellStart"/>
            <w:r>
              <w:rPr>
                <w:sz w:val="20"/>
                <w:szCs w:val="20"/>
              </w:rPr>
              <w:t>Foslevodopa</w:t>
            </w:r>
            <w:proofErr w:type="spellEnd"/>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3ECD667" w14:textId="77777777" w:rsidR="00976DC7" w:rsidRDefault="00000000">
            <w:pPr>
              <w:jc w:val="center"/>
            </w:pPr>
            <w:r>
              <w:rPr>
                <w:sz w:val="20"/>
                <w:szCs w:val="20"/>
              </w:rPr>
              <w:t xml:space="preserve">On and off phenomenon | </w:t>
            </w:r>
            <w:proofErr w:type="spellStart"/>
            <w:r>
              <w:rPr>
                <w:sz w:val="20"/>
                <w:szCs w:val="20"/>
              </w:rPr>
              <w:t>Parkinson^s</w:t>
            </w:r>
            <w:proofErr w:type="spellEnd"/>
            <w:r>
              <w:rPr>
                <w:sz w:val="20"/>
                <w:szCs w:val="20"/>
              </w:rPr>
              <w:t xml:space="preserve"> disease | Fall</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FE9F880" w14:textId="77777777" w:rsidR="00976DC7" w:rsidRDefault="00000000">
            <w:pPr>
              <w:jc w:val="center"/>
            </w:pPr>
            <w:r>
              <w:rPr>
                <w:sz w:val="20"/>
                <w:szCs w:val="20"/>
              </w:rPr>
              <w:t>45.2%</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EEFA20" w14:textId="77777777" w:rsidR="00976DC7" w:rsidRDefault="00000000">
            <w:pPr>
              <w:jc w:val="center"/>
            </w:pPr>
            <w:r>
              <w:rPr>
                <w:sz w:val="20"/>
                <w:szCs w:val="20"/>
              </w:rPr>
              <w:t>1.0% → 1.5%</w:t>
            </w:r>
          </w:p>
        </w:tc>
      </w:tr>
      <w:tr w:rsidR="00976DC7" w14:paraId="16310674"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1737F1" w14:textId="77777777" w:rsidR="00976DC7" w:rsidRDefault="00000000">
            <w:r>
              <w:rPr>
                <w:sz w:val="20"/>
                <w:szCs w:val="20"/>
              </w:rPr>
              <w:t>Psychiatric, antiepileptic</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6CA0DE3" w14:textId="77777777" w:rsidR="00976DC7" w:rsidRDefault="00000000">
            <w:pPr>
              <w:jc w:val="center"/>
            </w:pPr>
            <w:r>
              <w:rPr>
                <w:sz w:val="20"/>
                <w:szCs w:val="20"/>
              </w:rPr>
              <w:t>42</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83A88A" w14:textId="77777777" w:rsidR="00976DC7" w:rsidRDefault="00000000">
            <w:pPr>
              <w:jc w:val="center"/>
            </w:pPr>
            <w:r>
              <w:rPr>
                <w:sz w:val="20"/>
                <w:szCs w:val="20"/>
              </w:rPr>
              <w:t>Clozapine | Pregabalin | Quetiapine | Levetiracetam</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E57F57" w14:textId="77777777" w:rsidR="00976DC7" w:rsidRDefault="00000000">
            <w:pPr>
              <w:jc w:val="center"/>
            </w:pPr>
            <w:r>
              <w:rPr>
                <w:sz w:val="20"/>
                <w:szCs w:val="20"/>
              </w:rPr>
              <w:t>Drug ineffective | Intentional overdose | Poisoning deliberate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52F1D7" w14:textId="77777777" w:rsidR="00976DC7" w:rsidRDefault="00000000">
            <w:pPr>
              <w:jc w:val="center"/>
            </w:pPr>
            <w:r>
              <w:rPr>
                <w:sz w:val="20"/>
                <w:szCs w:val="20"/>
              </w:rPr>
              <w:t>42.9%</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1498A7" w14:textId="77777777" w:rsidR="00976DC7" w:rsidRDefault="00000000">
            <w:pPr>
              <w:jc w:val="center"/>
            </w:pPr>
            <w:r>
              <w:rPr>
                <w:sz w:val="20"/>
                <w:szCs w:val="20"/>
              </w:rPr>
              <w:t>7.1% → 5.4%</w:t>
            </w:r>
          </w:p>
        </w:tc>
      </w:tr>
      <w:tr w:rsidR="00976DC7" w14:paraId="3BC5839A"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1D14410" w14:textId="77777777" w:rsidR="00976DC7" w:rsidRDefault="00000000">
            <w:r>
              <w:rPr>
                <w:sz w:val="20"/>
                <w:szCs w:val="20"/>
              </w:rPr>
              <w:t>Cystic fibrosis, rare disease</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2D154C" w14:textId="77777777" w:rsidR="00976DC7" w:rsidRDefault="00000000">
            <w:pPr>
              <w:jc w:val="center"/>
            </w:pPr>
            <w:r>
              <w:rPr>
                <w:sz w:val="20"/>
                <w:szCs w:val="20"/>
              </w:rPr>
              <w:t>7</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096C546" w14:textId="77777777" w:rsidR="00976DC7" w:rsidRDefault="00000000">
            <w:pPr>
              <w:jc w:val="center"/>
            </w:pPr>
            <w:r>
              <w:rPr>
                <w:sz w:val="20"/>
                <w:szCs w:val="20"/>
              </w:rPr>
              <w:t xml:space="preserve">Ivacaftor | Cannabidiol | </w:t>
            </w:r>
            <w:proofErr w:type="spellStart"/>
            <w:r>
              <w:rPr>
                <w:sz w:val="20"/>
                <w:szCs w:val="20"/>
              </w:rPr>
              <w:t>Tezacaftor</w:t>
            </w:r>
            <w:proofErr w:type="spellEnd"/>
            <w:r>
              <w:rPr>
                <w:sz w:val="20"/>
                <w:szCs w:val="20"/>
              </w:rPr>
              <w:t xml:space="preserve"> | </w:t>
            </w:r>
            <w:proofErr w:type="spellStart"/>
            <w:r>
              <w:rPr>
                <w:sz w:val="20"/>
                <w:szCs w:val="20"/>
              </w:rPr>
              <w:t>Elexacaftor</w:t>
            </w:r>
            <w:proofErr w:type="spellEnd"/>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31ADEE7" w14:textId="77777777" w:rsidR="00976DC7" w:rsidRDefault="00000000">
            <w:pPr>
              <w:jc w:val="center"/>
            </w:pPr>
            <w:r>
              <w:rPr>
                <w:sz w:val="20"/>
                <w:szCs w:val="20"/>
              </w:rPr>
              <w:t xml:space="preserve">Pneumonia | Product dose omission issue | </w:t>
            </w:r>
            <w:proofErr w:type="spellStart"/>
            <w:r>
              <w:rPr>
                <w:sz w:val="20"/>
                <w:szCs w:val="20"/>
              </w:rPr>
              <w:t>Diarrhoea</w:t>
            </w:r>
            <w:proofErr w:type="spellEnd"/>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8E620E7" w14:textId="77777777" w:rsidR="00976DC7" w:rsidRDefault="00000000">
            <w:pPr>
              <w:jc w:val="center"/>
            </w:pPr>
            <w:r>
              <w:rPr>
                <w:sz w:val="20"/>
                <w:szCs w:val="20"/>
              </w:rPr>
              <w:t>42.5%</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8927B8" w14:textId="77777777" w:rsidR="00976DC7" w:rsidRDefault="00000000">
            <w:pPr>
              <w:jc w:val="center"/>
            </w:pPr>
            <w:r>
              <w:rPr>
                <w:sz w:val="20"/>
                <w:szCs w:val="20"/>
              </w:rPr>
              <w:t>0.9% → 0.6%</w:t>
            </w:r>
          </w:p>
        </w:tc>
      </w:tr>
      <w:tr w:rsidR="00976DC7" w14:paraId="050B9860"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35688E8" w14:textId="77777777" w:rsidR="00976DC7" w:rsidRDefault="00000000">
            <w:r>
              <w:rPr>
                <w:sz w:val="20"/>
                <w:szCs w:val="20"/>
              </w:rPr>
              <w:t>Myeloma, immuno-oncology</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9CEFD94" w14:textId="77777777" w:rsidR="00976DC7" w:rsidRDefault="00000000">
            <w:pPr>
              <w:jc w:val="center"/>
            </w:pPr>
            <w:r>
              <w:rPr>
                <w:sz w:val="20"/>
                <w:szCs w:val="20"/>
              </w:rPr>
              <w:t>23</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4E2F3AE" w14:textId="77777777" w:rsidR="00976DC7" w:rsidRDefault="00000000">
            <w:pPr>
              <w:jc w:val="center"/>
            </w:pPr>
            <w:r>
              <w:rPr>
                <w:sz w:val="20"/>
                <w:szCs w:val="20"/>
              </w:rPr>
              <w:t>Lenalidomide | Dexamethasone | Pembrolizumab | Pomalidomide</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1AB16AE" w14:textId="77777777" w:rsidR="00976DC7" w:rsidRDefault="00000000">
            <w:pPr>
              <w:jc w:val="center"/>
            </w:pPr>
            <w:r>
              <w:rPr>
                <w:sz w:val="20"/>
                <w:szCs w:val="20"/>
              </w:rPr>
              <w:t>Off label use | Fatigue | Drug ineffective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B91DB18" w14:textId="77777777" w:rsidR="00976DC7" w:rsidRDefault="00000000">
            <w:pPr>
              <w:jc w:val="center"/>
            </w:pPr>
            <w:r>
              <w:rPr>
                <w:sz w:val="20"/>
                <w:szCs w:val="20"/>
              </w:rPr>
              <w:t>41.9%</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8EDEF0" w14:textId="77777777" w:rsidR="00976DC7" w:rsidRDefault="00000000">
            <w:pPr>
              <w:jc w:val="center"/>
            </w:pPr>
            <w:r>
              <w:rPr>
                <w:sz w:val="20"/>
                <w:szCs w:val="20"/>
              </w:rPr>
              <w:t>8.4% → 7.4%</w:t>
            </w:r>
          </w:p>
        </w:tc>
      </w:tr>
      <w:tr w:rsidR="00976DC7" w14:paraId="6A5E90B4"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8E13FAB" w14:textId="77777777" w:rsidR="00976DC7" w:rsidRDefault="00000000">
            <w:r>
              <w:rPr>
                <w:sz w:val="20"/>
                <w:szCs w:val="20"/>
              </w:rPr>
              <w:t>Oral and targeted oncology</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543DB7" w14:textId="77777777" w:rsidR="00976DC7" w:rsidRDefault="00000000">
            <w:pPr>
              <w:jc w:val="center"/>
            </w:pPr>
            <w:r>
              <w:rPr>
                <w:sz w:val="20"/>
                <w:szCs w:val="20"/>
              </w:rPr>
              <w:t>35</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D070F9" w14:textId="77777777" w:rsidR="00976DC7" w:rsidRDefault="00000000">
            <w:pPr>
              <w:jc w:val="center"/>
            </w:pPr>
            <w:r>
              <w:rPr>
                <w:sz w:val="20"/>
                <w:szCs w:val="20"/>
              </w:rPr>
              <w:t>Palbociclib | Bevacizumab | Capecitabine | Trastuzumab</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8AAB9D" w14:textId="77777777" w:rsidR="00976DC7" w:rsidRDefault="00000000">
            <w:pPr>
              <w:jc w:val="center"/>
            </w:pPr>
            <w:r>
              <w:rPr>
                <w:sz w:val="20"/>
                <w:szCs w:val="20"/>
              </w:rPr>
              <w:t xml:space="preserve">Fatigue | Malignant neoplasm progression | </w:t>
            </w:r>
            <w:proofErr w:type="spellStart"/>
            <w:r>
              <w:rPr>
                <w:sz w:val="20"/>
                <w:szCs w:val="20"/>
              </w:rPr>
              <w:t>Diarrhoea</w:t>
            </w:r>
            <w:proofErr w:type="spellEnd"/>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BE697D9" w14:textId="77777777" w:rsidR="00976DC7" w:rsidRDefault="00000000">
            <w:pPr>
              <w:jc w:val="center"/>
            </w:pPr>
            <w:r>
              <w:rPr>
                <w:sz w:val="20"/>
                <w:szCs w:val="20"/>
              </w:rPr>
              <w:t>39.9%</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85C5CBD" w14:textId="77777777" w:rsidR="00976DC7" w:rsidRDefault="00000000">
            <w:pPr>
              <w:jc w:val="center"/>
            </w:pPr>
            <w:r>
              <w:rPr>
                <w:sz w:val="20"/>
                <w:szCs w:val="20"/>
              </w:rPr>
              <w:t>5.9% → 5.2%</w:t>
            </w:r>
          </w:p>
        </w:tc>
      </w:tr>
      <w:tr w:rsidR="00976DC7" w14:paraId="0663EFE8"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E2459F" w14:textId="77777777" w:rsidR="00976DC7" w:rsidRDefault="00000000">
            <w:r>
              <w:rPr>
                <w:sz w:val="20"/>
                <w:szCs w:val="20"/>
              </w:rPr>
              <w:t>Late-line oncology</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B95C4BF" w14:textId="77777777" w:rsidR="00976DC7" w:rsidRDefault="00000000">
            <w:pPr>
              <w:jc w:val="center"/>
            </w:pPr>
            <w:r>
              <w:rPr>
                <w:sz w:val="20"/>
                <w:szCs w:val="20"/>
              </w:rPr>
              <w:t>4</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BA9A104" w14:textId="77777777" w:rsidR="00976DC7" w:rsidRDefault="00000000">
            <w:pPr>
              <w:jc w:val="center"/>
            </w:pPr>
            <w:r>
              <w:rPr>
                <w:sz w:val="20"/>
                <w:szCs w:val="20"/>
              </w:rPr>
              <w:t xml:space="preserve">Lutetium Lu-177 </w:t>
            </w:r>
            <w:proofErr w:type="spellStart"/>
            <w:r>
              <w:rPr>
                <w:sz w:val="20"/>
                <w:szCs w:val="20"/>
              </w:rPr>
              <w:t>Vipivotide</w:t>
            </w:r>
            <w:proofErr w:type="spellEnd"/>
            <w:r>
              <w:rPr>
                <w:sz w:val="20"/>
                <w:szCs w:val="20"/>
              </w:rPr>
              <w:t xml:space="preserve"> Tetraxetan | Selinexor | Trifluridine | </w:t>
            </w:r>
            <w:proofErr w:type="spellStart"/>
            <w:r>
              <w:rPr>
                <w:sz w:val="20"/>
                <w:szCs w:val="20"/>
              </w:rPr>
              <w:t>Tipiracil</w:t>
            </w:r>
            <w:proofErr w:type="spellEnd"/>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592D0D3" w14:textId="77777777" w:rsidR="00976DC7" w:rsidRDefault="00000000">
            <w:pPr>
              <w:jc w:val="center"/>
            </w:pPr>
            <w:r>
              <w:rPr>
                <w:sz w:val="20"/>
                <w:szCs w:val="20"/>
              </w:rPr>
              <w:t>Fatigue | Nausea | Disease progression</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61F53D" w14:textId="77777777" w:rsidR="00976DC7" w:rsidRDefault="00000000">
            <w:pPr>
              <w:jc w:val="center"/>
            </w:pPr>
            <w:r>
              <w:rPr>
                <w:sz w:val="20"/>
                <w:szCs w:val="20"/>
              </w:rPr>
              <w:t>37.1%</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509DCAF" w14:textId="77777777" w:rsidR="00976DC7" w:rsidRDefault="00000000">
            <w:pPr>
              <w:jc w:val="center"/>
            </w:pPr>
            <w:r>
              <w:rPr>
                <w:sz w:val="20"/>
                <w:szCs w:val="20"/>
              </w:rPr>
              <w:t>0.2% → 0.4%</w:t>
            </w:r>
          </w:p>
        </w:tc>
      </w:tr>
      <w:tr w:rsidR="00976DC7" w14:paraId="39490405"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2F751F3" w14:textId="77777777" w:rsidR="00976DC7" w:rsidRDefault="00000000">
            <w:r>
              <w:rPr>
                <w:sz w:val="20"/>
                <w:szCs w:val="20"/>
              </w:rPr>
              <w:t>Common anti-infectives, NSAIDs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50FB9BC" w14:textId="77777777" w:rsidR="00976DC7" w:rsidRDefault="00000000">
            <w:pPr>
              <w:jc w:val="center"/>
            </w:pPr>
            <w:r>
              <w:rPr>
                <w:sz w:val="20"/>
                <w:szCs w:val="20"/>
              </w:rPr>
              <w:t>18</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552EB2" w14:textId="77777777" w:rsidR="00976DC7" w:rsidRDefault="00000000">
            <w:pPr>
              <w:jc w:val="center"/>
            </w:pPr>
            <w:r>
              <w:rPr>
                <w:sz w:val="20"/>
                <w:szCs w:val="20"/>
              </w:rPr>
              <w:t>Ibuprofen | Ritonavir | Amoxicillin | Azithromycin</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9ED54DB" w14:textId="77777777" w:rsidR="00976DC7" w:rsidRDefault="00000000">
            <w:pPr>
              <w:jc w:val="center"/>
            </w:pPr>
            <w:r>
              <w:rPr>
                <w:sz w:val="20"/>
                <w:szCs w:val="20"/>
              </w:rPr>
              <w:t>Drug ineffective | Off label use | Nausea</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0DD2881" w14:textId="77777777" w:rsidR="00976DC7" w:rsidRDefault="00000000">
            <w:pPr>
              <w:jc w:val="center"/>
            </w:pPr>
            <w:r>
              <w:rPr>
                <w:sz w:val="20"/>
                <w:szCs w:val="20"/>
              </w:rPr>
              <w:t>37.0%</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67B9A0" w14:textId="77777777" w:rsidR="00976DC7" w:rsidRDefault="00000000">
            <w:pPr>
              <w:jc w:val="center"/>
            </w:pPr>
            <w:r>
              <w:rPr>
                <w:sz w:val="20"/>
                <w:szCs w:val="20"/>
              </w:rPr>
              <w:t>3.1% → 2.4%</w:t>
            </w:r>
          </w:p>
        </w:tc>
      </w:tr>
      <w:tr w:rsidR="00976DC7" w14:paraId="47278DBE"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2C05F0" w14:textId="77777777" w:rsidR="00976DC7" w:rsidRDefault="00000000">
            <w:r>
              <w:rPr>
                <w:sz w:val="20"/>
                <w:szCs w:val="20"/>
              </w:rPr>
              <w:t>Opioids, acetaminophen</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0ECA506" w14:textId="77777777" w:rsidR="00976DC7" w:rsidRDefault="00000000">
            <w:pPr>
              <w:jc w:val="center"/>
            </w:pPr>
            <w:r>
              <w:rPr>
                <w:sz w:val="20"/>
                <w:szCs w:val="20"/>
              </w:rPr>
              <w:t>15</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83B30B" w14:textId="77777777" w:rsidR="00976DC7" w:rsidRDefault="00000000">
            <w:pPr>
              <w:jc w:val="center"/>
            </w:pPr>
            <w:r>
              <w:rPr>
                <w:sz w:val="20"/>
                <w:szCs w:val="20"/>
              </w:rPr>
              <w:t>Acetaminophen | Oxycodone | Hydrocodone | Morphine</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787AFF" w14:textId="77777777" w:rsidR="00976DC7" w:rsidRDefault="00000000">
            <w:pPr>
              <w:jc w:val="center"/>
            </w:pPr>
            <w:r>
              <w:rPr>
                <w:sz w:val="20"/>
                <w:szCs w:val="20"/>
              </w:rPr>
              <w:t>Drug withdrawal syndrome neonatal | Dependence | Learning disability</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D1365D9" w14:textId="77777777" w:rsidR="00976DC7" w:rsidRDefault="00000000">
            <w:pPr>
              <w:jc w:val="center"/>
            </w:pPr>
            <w:r>
              <w:rPr>
                <w:sz w:val="20"/>
                <w:szCs w:val="20"/>
              </w:rPr>
              <w:t>36.0%</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370E2C" w14:textId="77777777" w:rsidR="00976DC7" w:rsidRDefault="00000000">
            <w:pPr>
              <w:jc w:val="center"/>
            </w:pPr>
            <w:r>
              <w:rPr>
                <w:sz w:val="20"/>
                <w:szCs w:val="20"/>
              </w:rPr>
              <w:t>4.5% → 2.8%</w:t>
            </w:r>
          </w:p>
        </w:tc>
      </w:tr>
      <w:tr w:rsidR="00976DC7" w14:paraId="416ECBA4"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375911B" w14:textId="77777777" w:rsidR="00976DC7" w:rsidRDefault="00000000">
            <w:r>
              <w:rPr>
                <w:sz w:val="20"/>
                <w:szCs w:val="20"/>
              </w:rPr>
              <w:t>Supplements in templated RA reports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4CA5E7" w14:textId="77777777" w:rsidR="00976DC7" w:rsidRDefault="00000000">
            <w:pPr>
              <w:jc w:val="center"/>
            </w:pPr>
            <w:r>
              <w:rPr>
                <w:sz w:val="20"/>
                <w:szCs w:val="20"/>
              </w:rPr>
              <w:t>17</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7857ABD" w14:textId="77777777" w:rsidR="00976DC7" w:rsidRDefault="00000000">
            <w:pPr>
              <w:jc w:val="center"/>
            </w:pPr>
            <w:r>
              <w:rPr>
                <w:sz w:val="20"/>
                <w:szCs w:val="20"/>
              </w:rPr>
              <w:t>Cetirizine | Folic Acid | Alendronate | Pseudoephedrine</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C28D1C" w14:textId="77777777" w:rsidR="00976DC7" w:rsidRDefault="00000000">
            <w:pPr>
              <w:jc w:val="center"/>
            </w:pPr>
            <w:r>
              <w:rPr>
                <w:sz w:val="20"/>
                <w:szCs w:val="20"/>
              </w:rPr>
              <w:t>Anti-cyclic citrullinated peptide antibody positive | Pemphigus | Duodenal ulcer perforation</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AC4CF5" w14:textId="77777777" w:rsidR="00976DC7" w:rsidRDefault="00000000">
            <w:pPr>
              <w:jc w:val="center"/>
            </w:pPr>
            <w:r>
              <w:rPr>
                <w:sz w:val="20"/>
                <w:szCs w:val="20"/>
              </w:rPr>
              <w:t>32.7%</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11080D" w14:textId="77777777" w:rsidR="00976DC7" w:rsidRDefault="00000000">
            <w:pPr>
              <w:jc w:val="center"/>
            </w:pPr>
            <w:r>
              <w:rPr>
                <w:sz w:val="20"/>
                <w:szCs w:val="20"/>
              </w:rPr>
              <w:t>1.0% → 1.0%</w:t>
            </w:r>
          </w:p>
        </w:tc>
      </w:tr>
      <w:tr w:rsidR="00976DC7" w14:paraId="1800512B"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2872D9D" w14:textId="77777777" w:rsidR="00976DC7" w:rsidRDefault="00000000">
            <w:r>
              <w:rPr>
                <w:sz w:val="20"/>
                <w:szCs w:val="20"/>
              </w:rPr>
              <w:t>RA and immunosuppressants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6EDD47A" w14:textId="77777777" w:rsidR="00976DC7" w:rsidRDefault="00000000">
            <w:pPr>
              <w:jc w:val="center"/>
            </w:pPr>
            <w:r>
              <w:rPr>
                <w:sz w:val="20"/>
                <w:szCs w:val="20"/>
              </w:rPr>
              <w:t>25</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FD0A24" w14:textId="77777777" w:rsidR="00976DC7" w:rsidRDefault="00000000">
            <w:pPr>
              <w:jc w:val="center"/>
            </w:pPr>
            <w:r>
              <w:rPr>
                <w:sz w:val="20"/>
                <w:szCs w:val="20"/>
              </w:rPr>
              <w:t>Methotrexate | Rituximab | Prednisone | Tofacitinib</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27AB4EF" w14:textId="77777777" w:rsidR="00976DC7" w:rsidRDefault="00000000">
            <w:pPr>
              <w:jc w:val="center"/>
            </w:pPr>
            <w:r>
              <w:rPr>
                <w:sz w:val="20"/>
                <w:szCs w:val="20"/>
              </w:rPr>
              <w:t>Drug ineffective | Anti-cyclic citrullinated peptide antibody positive | Off label use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87C14F6" w14:textId="77777777" w:rsidR="00976DC7" w:rsidRDefault="00000000">
            <w:pPr>
              <w:jc w:val="center"/>
            </w:pPr>
            <w:r>
              <w:rPr>
                <w:sz w:val="20"/>
                <w:szCs w:val="20"/>
              </w:rPr>
              <w:t>32.0%</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B3CD690" w14:textId="77777777" w:rsidR="00976DC7" w:rsidRDefault="00000000">
            <w:pPr>
              <w:jc w:val="center"/>
            </w:pPr>
            <w:r>
              <w:rPr>
                <w:sz w:val="20"/>
                <w:szCs w:val="20"/>
              </w:rPr>
              <w:t>11.4% → 7.9%</w:t>
            </w:r>
          </w:p>
        </w:tc>
      </w:tr>
      <w:tr w:rsidR="00976DC7" w14:paraId="056845C7"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F36A607" w14:textId="77777777" w:rsidR="00976DC7" w:rsidRDefault="00000000">
            <w:r>
              <w:rPr>
                <w:sz w:val="20"/>
                <w:szCs w:val="20"/>
              </w:rPr>
              <w:t>Cardiometabolic, ranitidine</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E8C385A" w14:textId="77777777" w:rsidR="00976DC7" w:rsidRDefault="00000000">
            <w:pPr>
              <w:jc w:val="center"/>
            </w:pPr>
            <w:r>
              <w:rPr>
                <w:sz w:val="20"/>
                <w:szCs w:val="20"/>
              </w:rPr>
              <w:t>33</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5ABE6B" w14:textId="77777777" w:rsidR="00976DC7" w:rsidRDefault="00000000">
            <w:pPr>
              <w:jc w:val="center"/>
            </w:pPr>
            <w:r>
              <w:rPr>
                <w:sz w:val="20"/>
                <w:szCs w:val="20"/>
              </w:rPr>
              <w:t>Ranitidine | Valsartan | Metformin | Aspirin</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847F406" w14:textId="77777777" w:rsidR="00976DC7" w:rsidRDefault="00000000">
            <w:pPr>
              <w:jc w:val="center"/>
            </w:pPr>
            <w:r>
              <w:rPr>
                <w:sz w:val="20"/>
                <w:szCs w:val="20"/>
              </w:rPr>
              <w:t>Acute kidney injury | Drug ineffective | Dizziness</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696C42" w14:textId="77777777" w:rsidR="00976DC7" w:rsidRDefault="00000000">
            <w:pPr>
              <w:jc w:val="center"/>
            </w:pPr>
            <w:r>
              <w:rPr>
                <w:sz w:val="20"/>
                <w:szCs w:val="20"/>
              </w:rPr>
              <w:t>29.4%</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66B1742" w14:textId="77777777" w:rsidR="00976DC7" w:rsidRDefault="00000000">
            <w:pPr>
              <w:jc w:val="center"/>
            </w:pPr>
            <w:r>
              <w:rPr>
                <w:sz w:val="20"/>
                <w:szCs w:val="20"/>
              </w:rPr>
              <w:t>10.1% → 5.1%</w:t>
            </w:r>
          </w:p>
        </w:tc>
      </w:tr>
      <w:tr w:rsidR="00976DC7" w14:paraId="37C10FD8"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498E15" w14:textId="77777777" w:rsidR="00976DC7" w:rsidRDefault="00000000">
            <w:r>
              <w:rPr>
                <w:sz w:val="20"/>
                <w:szCs w:val="20"/>
              </w:rPr>
              <w:t>Newer HIV/HCV antivirals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CDC643D" w14:textId="77777777" w:rsidR="00976DC7" w:rsidRDefault="00000000">
            <w:pPr>
              <w:jc w:val="center"/>
            </w:pPr>
            <w:r>
              <w:rPr>
                <w:sz w:val="20"/>
                <w:szCs w:val="20"/>
              </w:rPr>
              <w:t>7</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DFE633C" w14:textId="77777777" w:rsidR="00976DC7" w:rsidRDefault="00000000">
            <w:pPr>
              <w:jc w:val="center"/>
            </w:pPr>
            <w:r>
              <w:rPr>
                <w:sz w:val="20"/>
                <w:szCs w:val="20"/>
              </w:rPr>
              <w:t>Lamivudine | Tenofovir Alafenamide | Dolutegravir | Sofosbuvir</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31BE01" w14:textId="77777777" w:rsidR="00976DC7" w:rsidRDefault="00000000">
            <w:pPr>
              <w:jc w:val="center"/>
            </w:pPr>
            <w:r>
              <w:rPr>
                <w:sz w:val="20"/>
                <w:szCs w:val="20"/>
              </w:rPr>
              <w:t>Product dose omission issue | Pathogen resistance | Fatigue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652F198" w14:textId="77777777" w:rsidR="00976DC7" w:rsidRDefault="00000000">
            <w:pPr>
              <w:jc w:val="center"/>
            </w:pPr>
            <w:r>
              <w:rPr>
                <w:sz w:val="20"/>
                <w:szCs w:val="20"/>
              </w:rPr>
              <w:t>25.5%</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0B4E20" w14:textId="77777777" w:rsidR="00976DC7" w:rsidRDefault="00000000">
            <w:pPr>
              <w:jc w:val="center"/>
            </w:pPr>
            <w:r>
              <w:rPr>
                <w:sz w:val="20"/>
                <w:szCs w:val="20"/>
              </w:rPr>
              <w:t>0.7% → 0.3%</w:t>
            </w:r>
          </w:p>
        </w:tc>
      </w:tr>
      <w:tr w:rsidR="00976DC7" w14:paraId="05864241"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89B2BB" w14:textId="77777777" w:rsidR="00976DC7" w:rsidRDefault="00000000">
            <w:r>
              <w:rPr>
                <w:sz w:val="20"/>
                <w:szCs w:val="20"/>
              </w:rPr>
              <w:lastRenderedPageBreak/>
              <w:t>Inhaled respiratory (device use)</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19A5A92" w14:textId="77777777" w:rsidR="00976DC7" w:rsidRDefault="00000000">
            <w:pPr>
              <w:jc w:val="center"/>
            </w:pPr>
            <w:r>
              <w:rPr>
                <w:sz w:val="20"/>
                <w:szCs w:val="20"/>
              </w:rPr>
              <w:t>16</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915415" w14:textId="77777777" w:rsidR="00976DC7" w:rsidRDefault="00000000">
            <w:pPr>
              <w:jc w:val="center"/>
            </w:pPr>
            <w:r>
              <w:rPr>
                <w:sz w:val="20"/>
                <w:szCs w:val="20"/>
              </w:rPr>
              <w:t>Fluticasone | Albuterol | Budesonide | Formoterol</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7535038" w14:textId="77777777" w:rsidR="00976DC7" w:rsidRDefault="00000000">
            <w:pPr>
              <w:jc w:val="center"/>
            </w:pPr>
            <w:r>
              <w:rPr>
                <w:sz w:val="20"/>
                <w:szCs w:val="20"/>
              </w:rPr>
              <w:t>Wrong technique in device usage process | Device delivery system issue | Product delivery mechanism issue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2393CBA" w14:textId="77777777" w:rsidR="00976DC7" w:rsidRDefault="00000000">
            <w:pPr>
              <w:jc w:val="center"/>
            </w:pPr>
            <w:r>
              <w:rPr>
                <w:sz w:val="20"/>
                <w:szCs w:val="20"/>
              </w:rPr>
              <w:t>23.5%</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8DB70E1" w14:textId="77777777" w:rsidR="00976DC7" w:rsidRDefault="00000000">
            <w:pPr>
              <w:jc w:val="center"/>
            </w:pPr>
            <w:r>
              <w:rPr>
                <w:sz w:val="20"/>
                <w:szCs w:val="20"/>
              </w:rPr>
              <w:t>2.6% → 2.5%</w:t>
            </w:r>
          </w:p>
        </w:tc>
      </w:tr>
      <w:tr w:rsidR="00976DC7" w14:paraId="4F5008F2"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AA87B47" w14:textId="77777777" w:rsidR="00976DC7" w:rsidRDefault="00000000">
            <w:r>
              <w:rPr>
                <w:sz w:val="20"/>
                <w:szCs w:val="20"/>
              </w:rPr>
              <w:t>ADHD stimulants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C8E0717" w14:textId="77777777" w:rsidR="00976DC7" w:rsidRDefault="00000000">
            <w:pPr>
              <w:jc w:val="center"/>
            </w:pPr>
            <w:r>
              <w:rPr>
                <w:sz w:val="20"/>
                <w:szCs w:val="20"/>
              </w:rPr>
              <w:t>6</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FB2F550" w14:textId="77777777" w:rsidR="00976DC7" w:rsidRDefault="00000000">
            <w:pPr>
              <w:jc w:val="center"/>
            </w:pPr>
            <w:r>
              <w:rPr>
                <w:sz w:val="20"/>
                <w:szCs w:val="20"/>
              </w:rPr>
              <w:t>Amphetamine | Methylphenidate | Dextroamphetamine | Amphetamine Aspartate</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79F6EC" w14:textId="77777777" w:rsidR="00976DC7" w:rsidRDefault="00000000">
            <w:pPr>
              <w:jc w:val="center"/>
            </w:pPr>
            <w:r>
              <w:rPr>
                <w:sz w:val="20"/>
                <w:szCs w:val="20"/>
              </w:rPr>
              <w:t>Product substitution issue | Drug ineffective | Therapeutic response changed</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029520" w14:textId="77777777" w:rsidR="00976DC7" w:rsidRDefault="00000000">
            <w:pPr>
              <w:jc w:val="center"/>
            </w:pPr>
            <w:r>
              <w:rPr>
                <w:sz w:val="20"/>
                <w:szCs w:val="20"/>
              </w:rPr>
              <w:t>22.2%</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F1FBADA" w14:textId="77777777" w:rsidR="00976DC7" w:rsidRDefault="00000000">
            <w:pPr>
              <w:jc w:val="center"/>
            </w:pPr>
            <w:r>
              <w:rPr>
                <w:sz w:val="20"/>
                <w:szCs w:val="20"/>
              </w:rPr>
              <w:t>0.4% → 0.5%</w:t>
            </w:r>
          </w:p>
        </w:tc>
      </w:tr>
      <w:tr w:rsidR="00976DC7" w14:paraId="56E4245C"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741E41" w14:textId="77777777" w:rsidR="00976DC7" w:rsidRDefault="00000000">
            <w:r>
              <w:rPr>
                <w:sz w:val="20"/>
                <w:szCs w:val="20"/>
              </w:rPr>
              <w:t>Multiple sclerosis therapies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DB9847F" w14:textId="77777777" w:rsidR="00976DC7" w:rsidRDefault="00000000">
            <w:pPr>
              <w:jc w:val="center"/>
            </w:pPr>
            <w:r>
              <w:rPr>
                <w:sz w:val="20"/>
                <w:szCs w:val="20"/>
              </w:rPr>
              <w:t>18</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11CD0A7" w14:textId="77777777" w:rsidR="00976DC7" w:rsidRDefault="00000000">
            <w:pPr>
              <w:jc w:val="center"/>
            </w:pPr>
            <w:r>
              <w:rPr>
                <w:sz w:val="20"/>
                <w:szCs w:val="20"/>
              </w:rPr>
              <w:t>Ocrelizumab | Dimethyl | Natalizumab | Fingolimod</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97D92AC" w14:textId="77777777" w:rsidR="00976DC7" w:rsidRDefault="00000000">
            <w:pPr>
              <w:jc w:val="center"/>
            </w:pPr>
            <w:r>
              <w:rPr>
                <w:sz w:val="20"/>
                <w:szCs w:val="20"/>
              </w:rPr>
              <w:t>Fatigue | Headache | Multiple sclerosis relapse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170C200" w14:textId="77777777" w:rsidR="00976DC7" w:rsidRDefault="00000000">
            <w:pPr>
              <w:jc w:val="center"/>
            </w:pPr>
            <w:r>
              <w:rPr>
                <w:sz w:val="20"/>
                <w:szCs w:val="20"/>
              </w:rPr>
              <w:t>20.4%</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CF5B08" w14:textId="77777777" w:rsidR="00976DC7" w:rsidRDefault="00000000">
            <w:pPr>
              <w:jc w:val="center"/>
            </w:pPr>
            <w:r>
              <w:rPr>
                <w:sz w:val="20"/>
                <w:szCs w:val="20"/>
              </w:rPr>
              <w:t>2.8% → 2.6%</w:t>
            </w:r>
          </w:p>
        </w:tc>
      </w:tr>
      <w:tr w:rsidR="00976DC7" w14:paraId="110D6370"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53D131" w14:textId="77777777" w:rsidR="00976DC7" w:rsidRDefault="00000000">
            <w:r>
              <w:rPr>
                <w:sz w:val="20"/>
                <w:szCs w:val="20"/>
              </w:rPr>
              <w:t>Mixed CNS and psychiatric</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F8CEA43" w14:textId="77777777" w:rsidR="00976DC7" w:rsidRDefault="00000000">
            <w:pPr>
              <w:jc w:val="center"/>
            </w:pPr>
            <w:r>
              <w:rPr>
                <w:sz w:val="20"/>
                <w:szCs w:val="20"/>
              </w:rPr>
              <w:t>18</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0405A7" w14:textId="77777777" w:rsidR="00976DC7" w:rsidRDefault="00000000">
            <w:pPr>
              <w:jc w:val="center"/>
            </w:pPr>
            <w:r>
              <w:rPr>
                <w:sz w:val="20"/>
                <w:szCs w:val="20"/>
              </w:rPr>
              <w:t xml:space="preserve">Sodium </w:t>
            </w:r>
            <w:proofErr w:type="spellStart"/>
            <w:r>
              <w:rPr>
                <w:sz w:val="20"/>
                <w:szCs w:val="20"/>
              </w:rPr>
              <w:t>Oxybate</w:t>
            </w:r>
            <w:proofErr w:type="spellEnd"/>
            <w:r>
              <w:rPr>
                <w:sz w:val="20"/>
                <w:szCs w:val="20"/>
              </w:rPr>
              <w:t xml:space="preserve"> | Isotretinoin | Montelukast | </w:t>
            </w:r>
            <w:proofErr w:type="spellStart"/>
            <w:r>
              <w:rPr>
                <w:sz w:val="20"/>
                <w:szCs w:val="20"/>
              </w:rPr>
              <w:t>Esketamine</w:t>
            </w:r>
            <w:proofErr w:type="spellEnd"/>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598E25" w14:textId="77777777" w:rsidR="00976DC7" w:rsidRDefault="00000000">
            <w:pPr>
              <w:jc w:val="center"/>
            </w:pPr>
            <w:r>
              <w:rPr>
                <w:sz w:val="20"/>
                <w:szCs w:val="20"/>
              </w:rPr>
              <w:t>Drug ineffective | Anxiety | Off label use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3AED6F1" w14:textId="77777777" w:rsidR="00976DC7" w:rsidRDefault="00000000">
            <w:pPr>
              <w:jc w:val="center"/>
            </w:pPr>
            <w:r>
              <w:rPr>
                <w:sz w:val="20"/>
                <w:szCs w:val="20"/>
              </w:rPr>
              <w:t>19.8%</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78A98D" w14:textId="77777777" w:rsidR="00976DC7" w:rsidRDefault="00000000">
            <w:pPr>
              <w:jc w:val="center"/>
            </w:pPr>
            <w:r>
              <w:rPr>
                <w:sz w:val="20"/>
                <w:szCs w:val="20"/>
              </w:rPr>
              <w:t>1.7% → 2.1%</w:t>
            </w:r>
          </w:p>
        </w:tc>
      </w:tr>
      <w:tr w:rsidR="00976DC7" w14:paraId="2DBBB476"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9AC71AA" w14:textId="77777777" w:rsidR="00976DC7" w:rsidRDefault="00000000">
            <w:r>
              <w:rPr>
                <w:sz w:val="20"/>
                <w:szCs w:val="20"/>
              </w:rPr>
              <w:t>Injectable biologics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7916683" w14:textId="77777777" w:rsidR="00976DC7" w:rsidRDefault="00000000">
            <w:pPr>
              <w:jc w:val="center"/>
            </w:pPr>
            <w:r>
              <w:rPr>
                <w:sz w:val="20"/>
                <w:szCs w:val="20"/>
              </w:rPr>
              <w:t>36</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16B50A" w14:textId="77777777" w:rsidR="00976DC7" w:rsidRDefault="00000000">
            <w:pPr>
              <w:jc w:val="center"/>
            </w:pPr>
            <w:r>
              <w:rPr>
                <w:sz w:val="20"/>
                <w:szCs w:val="20"/>
              </w:rPr>
              <w:t xml:space="preserve">Dupilumab | Adalimumab | </w:t>
            </w:r>
            <w:proofErr w:type="spellStart"/>
            <w:r>
              <w:rPr>
                <w:sz w:val="20"/>
                <w:szCs w:val="20"/>
              </w:rPr>
              <w:t>Secukinumab</w:t>
            </w:r>
            <w:proofErr w:type="spellEnd"/>
            <w:r>
              <w:rPr>
                <w:sz w:val="20"/>
                <w:szCs w:val="20"/>
              </w:rPr>
              <w:t xml:space="preserve"> | Etanercept</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22C0771" w14:textId="77777777" w:rsidR="00976DC7" w:rsidRDefault="00000000">
            <w:pPr>
              <w:jc w:val="center"/>
            </w:pPr>
            <w:r>
              <w:rPr>
                <w:sz w:val="20"/>
                <w:szCs w:val="20"/>
              </w:rPr>
              <w:t>Needle issue | Drug ineffective | Injection site pain</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26467B" w14:textId="77777777" w:rsidR="00976DC7" w:rsidRDefault="00000000">
            <w:pPr>
              <w:jc w:val="center"/>
            </w:pPr>
            <w:r>
              <w:rPr>
                <w:sz w:val="20"/>
                <w:szCs w:val="20"/>
              </w:rPr>
              <w:t>17.6%</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6A9AA6" w14:textId="77777777" w:rsidR="00976DC7" w:rsidRDefault="00000000">
            <w:pPr>
              <w:jc w:val="center"/>
            </w:pPr>
            <w:r>
              <w:rPr>
                <w:sz w:val="20"/>
                <w:szCs w:val="20"/>
              </w:rPr>
              <w:t>16.4% → 23.2%</w:t>
            </w:r>
          </w:p>
        </w:tc>
      </w:tr>
      <w:tr w:rsidR="00976DC7" w14:paraId="0FC0B1E9"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06EAC3" w14:textId="77777777" w:rsidR="00976DC7" w:rsidRDefault="00000000">
            <w:r>
              <w:rPr>
                <w:sz w:val="20"/>
                <w:szCs w:val="20"/>
              </w:rPr>
              <w:t>GLP-1 agonists, insulins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68F0CA" w14:textId="77777777" w:rsidR="00976DC7" w:rsidRDefault="00000000">
            <w:pPr>
              <w:jc w:val="center"/>
            </w:pPr>
            <w:r>
              <w:rPr>
                <w:sz w:val="20"/>
                <w:szCs w:val="20"/>
              </w:rPr>
              <w:t>16</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EA46D4" w14:textId="77777777" w:rsidR="00976DC7" w:rsidRDefault="00000000">
            <w:pPr>
              <w:jc w:val="center"/>
            </w:pPr>
            <w:proofErr w:type="spellStart"/>
            <w:r>
              <w:rPr>
                <w:sz w:val="20"/>
                <w:szCs w:val="20"/>
              </w:rPr>
              <w:t>Tirzepatide</w:t>
            </w:r>
            <w:proofErr w:type="spellEnd"/>
            <w:r>
              <w:rPr>
                <w:sz w:val="20"/>
                <w:szCs w:val="20"/>
              </w:rPr>
              <w:t xml:space="preserve"> | </w:t>
            </w:r>
            <w:proofErr w:type="spellStart"/>
            <w:r>
              <w:rPr>
                <w:sz w:val="20"/>
                <w:szCs w:val="20"/>
              </w:rPr>
              <w:t>Semaglutide</w:t>
            </w:r>
            <w:proofErr w:type="spellEnd"/>
            <w:r>
              <w:rPr>
                <w:sz w:val="20"/>
                <w:szCs w:val="20"/>
              </w:rPr>
              <w:t xml:space="preserve"> | Insulin Glargine | Dulaglutide</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AC1DDC" w14:textId="77777777" w:rsidR="00976DC7" w:rsidRDefault="00000000">
            <w:pPr>
              <w:jc w:val="center"/>
            </w:pPr>
            <w:proofErr w:type="spellStart"/>
            <w:r>
              <w:rPr>
                <w:sz w:val="20"/>
                <w:szCs w:val="20"/>
              </w:rPr>
              <w:t>Diarrhoea</w:t>
            </w:r>
            <w:proofErr w:type="spellEnd"/>
            <w:r>
              <w:rPr>
                <w:sz w:val="20"/>
                <w:szCs w:val="20"/>
              </w:rPr>
              <w:t xml:space="preserve"> | Drug ineffective | Nausea</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0281DF" w14:textId="77777777" w:rsidR="00976DC7" w:rsidRDefault="00000000">
            <w:pPr>
              <w:jc w:val="center"/>
            </w:pPr>
            <w:r>
              <w:rPr>
                <w:sz w:val="20"/>
                <w:szCs w:val="20"/>
              </w:rPr>
              <w:t>16.4%</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3D3900" w14:textId="77777777" w:rsidR="00976DC7" w:rsidRDefault="00000000">
            <w:pPr>
              <w:jc w:val="center"/>
            </w:pPr>
            <w:r>
              <w:rPr>
                <w:sz w:val="20"/>
                <w:szCs w:val="20"/>
              </w:rPr>
              <w:t>2.6% → 9.4%</w:t>
            </w:r>
          </w:p>
        </w:tc>
      </w:tr>
      <w:tr w:rsidR="00976DC7" w14:paraId="2A994C6E"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75E340" w14:textId="77777777" w:rsidR="00976DC7" w:rsidRDefault="00000000">
            <w:r>
              <w:rPr>
                <w:sz w:val="20"/>
                <w:szCs w:val="20"/>
              </w:rPr>
              <w:t>Older HIV regimens (bone loss)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B9C0383" w14:textId="77777777" w:rsidR="00976DC7" w:rsidRDefault="00000000">
            <w:pPr>
              <w:jc w:val="center"/>
            </w:pPr>
            <w:r>
              <w:rPr>
                <w:sz w:val="20"/>
                <w:szCs w:val="20"/>
              </w:rPr>
              <w:t>6</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B3F9CC4" w14:textId="77777777" w:rsidR="00976DC7" w:rsidRDefault="00000000">
            <w:pPr>
              <w:jc w:val="center"/>
            </w:pPr>
            <w:r>
              <w:rPr>
                <w:sz w:val="20"/>
                <w:szCs w:val="20"/>
              </w:rPr>
              <w:t xml:space="preserve">Emtricitabine | Tenofovir Disoproxil | Efavirenz | </w:t>
            </w:r>
            <w:proofErr w:type="spellStart"/>
            <w:r>
              <w:rPr>
                <w:sz w:val="20"/>
                <w:szCs w:val="20"/>
              </w:rPr>
              <w:t>Rilpivirine</w:t>
            </w:r>
            <w:proofErr w:type="spellEnd"/>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26E05CA" w14:textId="77777777" w:rsidR="00976DC7" w:rsidRDefault="00000000">
            <w:pPr>
              <w:jc w:val="center"/>
            </w:pPr>
            <w:r>
              <w:rPr>
                <w:sz w:val="20"/>
                <w:szCs w:val="20"/>
              </w:rPr>
              <w:t>Skeletal injury | Bone loss | Bone density decreased</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E0D027" w14:textId="77777777" w:rsidR="00976DC7" w:rsidRDefault="00000000">
            <w:pPr>
              <w:jc w:val="center"/>
            </w:pPr>
            <w:r>
              <w:rPr>
                <w:sz w:val="20"/>
                <w:szCs w:val="20"/>
              </w:rPr>
              <w:t>14.9%</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89E43BC" w14:textId="77777777" w:rsidR="00976DC7" w:rsidRDefault="00000000">
            <w:pPr>
              <w:jc w:val="center"/>
            </w:pPr>
            <w:r>
              <w:rPr>
                <w:sz w:val="20"/>
                <w:szCs w:val="20"/>
              </w:rPr>
              <w:t>0.9% → 0.4%</w:t>
            </w:r>
          </w:p>
        </w:tc>
      </w:tr>
      <w:tr w:rsidR="00976DC7" w14:paraId="761AFC6C"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15D63A" w14:textId="77777777" w:rsidR="00976DC7" w:rsidRDefault="00000000">
            <w:r>
              <w:rPr>
                <w:sz w:val="20"/>
                <w:szCs w:val="20"/>
              </w:rPr>
              <w:t>Device-delivered injectables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EC846BD" w14:textId="77777777" w:rsidR="00976DC7" w:rsidRDefault="00000000">
            <w:pPr>
              <w:jc w:val="center"/>
            </w:pPr>
            <w:r>
              <w:rPr>
                <w:sz w:val="20"/>
                <w:szCs w:val="20"/>
              </w:rPr>
              <w:t>9</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4E8812" w14:textId="77777777" w:rsidR="00976DC7" w:rsidRDefault="00000000">
            <w:pPr>
              <w:jc w:val="center"/>
            </w:pPr>
            <w:r>
              <w:rPr>
                <w:sz w:val="20"/>
                <w:szCs w:val="20"/>
              </w:rPr>
              <w:t xml:space="preserve">Somatropin | </w:t>
            </w:r>
            <w:proofErr w:type="spellStart"/>
            <w:r>
              <w:rPr>
                <w:sz w:val="20"/>
                <w:szCs w:val="20"/>
              </w:rPr>
              <w:t>Pegfilgrastim</w:t>
            </w:r>
            <w:proofErr w:type="spellEnd"/>
            <w:r>
              <w:rPr>
                <w:sz w:val="20"/>
                <w:szCs w:val="20"/>
              </w:rPr>
              <w:t xml:space="preserve"> | Medroxyprogesterone | Enoxaparin</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3C6D1FC" w14:textId="77777777" w:rsidR="00976DC7" w:rsidRDefault="00000000">
            <w:pPr>
              <w:jc w:val="center"/>
            </w:pPr>
            <w:r>
              <w:rPr>
                <w:sz w:val="20"/>
                <w:szCs w:val="20"/>
              </w:rPr>
              <w:t>Drug dose omission by device | Device mechanical issue | Device delivery system issue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729A46" w14:textId="77777777" w:rsidR="00976DC7" w:rsidRDefault="00000000">
            <w:pPr>
              <w:jc w:val="center"/>
            </w:pPr>
            <w:r>
              <w:rPr>
                <w:sz w:val="20"/>
                <w:szCs w:val="20"/>
              </w:rPr>
              <w:t>13.4%</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952E39" w14:textId="77777777" w:rsidR="00976DC7" w:rsidRDefault="00000000">
            <w:pPr>
              <w:jc w:val="center"/>
            </w:pPr>
            <w:r>
              <w:rPr>
                <w:sz w:val="20"/>
                <w:szCs w:val="20"/>
              </w:rPr>
              <w:t>1.9% → 2.2%</w:t>
            </w:r>
          </w:p>
        </w:tc>
      </w:tr>
      <w:tr w:rsidR="00976DC7" w14:paraId="48414378"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52B286" w14:textId="77777777" w:rsidR="00976DC7" w:rsidRDefault="00000000">
            <w:r>
              <w:rPr>
                <w:sz w:val="20"/>
                <w:szCs w:val="20"/>
              </w:rPr>
              <w:t>OTC products, COVID antiviral</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3978449" w14:textId="77777777" w:rsidR="00976DC7" w:rsidRDefault="00000000">
            <w:pPr>
              <w:jc w:val="center"/>
            </w:pPr>
            <w:r>
              <w:rPr>
                <w:sz w:val="20"/>
                <w:szCs w:val="20"/>
              </w:rPr>
              <w:t>12</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6BADAE9" w14:textId="77777777" w:rsidR="00976DC7" w:rsidRDefault="00000000">
            <w:pPr>
              <w:jc w:val="center"/>
            </w:pPr>
            <w:r>
              <w:rPr>
                <w:sz w:val="20"/>
                <w:szCs w:val="20"/>
              </w:rPr>
              <w:t>Nirmatrelvir | Minoxidil | Polyethylene Glycol 3350 | Dextromethorphan</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96CCFD3" w14:textId="77777777" w:rsidR="00976DC7" w:rsidRDefault="00000000">
            <w:pPr>
              <w:jc w:val="center"/>
            </w:pPr>
            <w:r>
              <w:rPr>
                <w:sz w:val="20"/>
                <w:szCs w:val="20"/>
              </w:rPr>
              <w:t>Drug ineffective | Off label use | Dizziness</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E6D8773" w14:textId="77777777" w:rsidR="00976DC7" w:rsidRDefault="00000000">
            <w:pPr>
              <w:jc w:val="center"/>
            </w:pPr>
            <w:r>
              <w:rPr>
                <w:sz w:val="20"/>
                <w:szCs w:val="20"/>
              </w:rPr>
              <w:t>10.4%</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AF230A7" w14:textId="77777777" w:rsidR="00976DC7" w:rsidRDefault="00000000">
            <w:pPr>
              <w:jc w:val="center"/>
            </w:pPr>
            <w:r>
              <w:rPr>
                <w:sz w:val="20"/>
                <w:szCs w:val="20"/>
              </w:rPr>
              <w:t>1.5% → 1.3%</w:t>
            </w:r>
          </w:p>
        </w:tc>
      </w:tr>
      <w:tr w:rsidR="00976DC7" w14:paraId="6BC2C757"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AC63368" w14:textId="77777777" w:rsidR="00976DC7" w:rsidRDefault="00000000">
            <w:r>
              <w:rPr>
                <w:sz w:val="20"/>
                <w:szCs w:val="20"/>
              </w:rPr>
              <w:t>Injectables, injection-site reactions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0AEC3F7" w14:textId="77777777" w:rsidR="00976DC7" w:rsidRDefault="00000000">
            <w:pPr>
              <w:jc w:val="center"/>
            </w:pPr>
            <w:r>
              <w:rPr>
                <w:sz w:val="20"/>
                <w:szCs w:val="20"/>
              </w:rPr>
              <w:t>13</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BA0DADB" w14:textId="77777777" w:rsidR="00976DC7" w:rsidRDefault="00000000">
            <w:pPr>
              <w:jc w:val="center"/>
            </w:pPr>
            <w:proofErr w:type="spellStart"/>
            <w:r>
              <w:rPr>
                <w:sz w:val="20"/>
                <w:szCs w:val="20"/>
              </w:rPr>
              <w:t>Onabotulinumtoxina</w:t>
            </w:r>
            <w:proofErr w:type="spellEnd"/>
            <w:r>
              <w:rPr>
                <w:sz w:val="20"/>
                <w:szCs w:val="20"/>
              </w:rPr>
              <w:t xml:space="preserve"> | </w:t>
            </w:r>
            <w:proofErr w:type="spellStart"/>
            <w:r>
              <w:rPr>
                <w:sz w:val="20"/>
                <w:szCs w:val="20"/>
              </w:rPr>
              <w:t>Abaloparatide</w:t>
            </w:r>
            <w:proofErr w:type="spellEnd"/>
            <w:r>
              <w:rPr>
                <w:sz w:val="20"/>
                <w:szCs w:val="20"/>
              </w:rPr>
              <w:t xml:space="preserve"> | </w:t>
            </w:r>
            <w:proofErr w:type="spellStart"/>
            <w:r>
              <w:rPr>
                <w:sz w:val="20"/>
                <w:szCs w:val="20"/>
              </w:rPr>
              <w:t>Galcanezumab-Gnlm</w:t>
            </w:r>
            <w:proofErr w:type="spellEnd"/>
            <w:r>
              <w:rPr>
                <w:sz w:val="20"/>
                <w:szCs w:val="20"/>
              </w:rPr>
              <w:t xml:space="preserve"> | Naltrexone</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F8F4A0" w14:textId="77777777" w:rsidR="00976DC7" w:rsidRDefault="00000000">
            <w:pPr>
              <w:jc w:val="center"/>
            </w:pPr>
            <w:r>
              <w:rPr>
                <w:sz w:val="20"/>
                <w:szCs w:val="20"/>
              </w:rPr>
              <w:t>Injection site pruritus | Injection site rash | Injection site pain</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CD7BB6" w14:textId="77777777" w:rsidR="00976DC7" w:rsidRDefault="00000000">
            <w:pPr>
              <w:jc w:val="center"/>
            </w:pPr>
            <w:r>
              <w:rPr>
                <w:sz w:val="20"/>
                <w:szCs w:val="20"/>
              </w:rPr>
              <w:t>9.9%</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F0FC9F0" w14:textId="77777777" w:rsidR="00976DC7" w:rsidRDefault="00000000">
            <w:pPr>
              <w:jc w:val="center"/>
            </w:pPr>
            <w:r>
              <w:rPr>
                <w:sz w:val="20"/>
                <w:szCs w:val="20"/>
              </w:rPr>
              <w:t>1.6% → 4.5%</w:t>
            </w:r>
          </w:p>
        </w:tc>
      </w:tr>
      <w:tr w:rsidR="00976DC7" w14:paraId="7B77800C"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A663590" w14:textId="77777777" w:rsidR="00976DC7" w:rsidRDefault="00000000">
            <w:proofErr w:type="spellStart"/>
            <w:r>
              <w:rPr>
                <w:sz w:val="20"/>
                <w:szCs w:val="20"/>
              </w:rPr>
              <w:t>Ophthalmics</w:t>
            </w:r>
            <w:proofErr w:type="spellEnd"/>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21B0CD" w14:textId="77777777" w:rsidR="00976DC7" w:rsidRDefault="00000000">
            <w:pPr>
              <w:jc w:val="center"/>
            </w:pPr>
            <w:r>
              <w:rPr>
                <w:sz w:val="20"/>
                <w:szCs w:val="20"/>
              </w:rPr>
              <w:t>10</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8879FE" w14:textId="77777777" w:rsidR="00976DC7" w:rsidRDefault="00000000">
            <w:pPr>
              <w:jc w:val="center"/>
            </w:pPr>
            <w:r>
              <w:rPr>
                <w:sz w:val="20"/>
                <w:szCs w:val="20"/>
              </w:rPr>
              <w:t xml:space="preserve">Aflibercept | Latanoprost | Brimonidine | </w:t>
            </w:r>
            <w:proofErr w:type="spellStart"/>
            <w:r>
              <w:rPr>
                <w:sz w:val="20"/>
                <w:szCs w:val="20"/>
              </w:rPr>
              <w:t>Cenegermin-Bkbj</w:t>
            </w:r>
            <w:proofErr w:type="spellEnd"/>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7BCF717" w14:textId="77777777" w:rsidR="00976DC7" w:rsidRDefault="00000000">
            <w:pPr>
              <w:jc w:val="center"/>
            </w:pPr>
            <w:r>
              <w:rPr>
                <w:sz w:val="20"/>
                <w:szCs w:val="20"/>
              </w:rPr>
              <w:t>Product delivery mechanism issue | Eye irritation | Drug ineffective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76003D4" w14:textId="77777777" w:rsidR="00976DC7" w:rsidRDefault="00000000">
            <w:pPr>
              <w:jc w:val="center"/>
            </w:pPr>
            <w:r>
              <w:rPr>
                <w:sz w:val="20"/>
                <w:szCs w:val="20"/>
              </w:rPr>
              <w:t>8.5%</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7F80A9" w14:textId="77777777" w:rsidR="00976DC7" w:rsidRDefault="00000000">
            <w:pPr>
              <w:jc w:val="center"/>
            </w:pPr>
            <w:r>
              <w:rPr>
                <w:sz w:val="20"/>
                <w:szCs w:val="20"/>
              </w:rPr>
              <w:t>1.7% → 0.8%</w:t>
            </w:r>
          </w:p>
        </w:tc>
      </w:tr>
      <w:tr w:rsidR="00976DC7" w14:paraId="1DB0D99B"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2785674" w14:textId="77777777" w:rsidR="00976DC7" w:rsidRDefault="00000000">
            <w:r>
              <w:rPr>
                <w:sz w:val="20"/>
                <w:szCs w:val="20"/>
              </w:rPr>
              <w:t>Contraceptive implants, IUDs</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D9970FD" w14:textId="77777777" w:rsidR="00976DC7" w:rsidRDefault="00000000">
            <w:pPr>
              <w:jc w:val="center"/>
            </w:pPr>
            <w:r>
              <w:rPr>
                <w:sz w:val="20"/>
                <w:szCs w:val="20"/>
              </w:rPr>
              <w:t>6</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2907361" w14:textId="77777777" w:rsidR="00976DC7" w:rsidRDefault="00000000">
            <w:pPr>
              <w:jc w:val="center"/>
            </w:pPr>
            <w:r>
              <w:rPr>
                <w:sz w:val="20"/>
                <w:szCs w:val="20"/>
              </w:rPr>
              <w:t>Levonorgestrel | Estradiol | Copper | Etonogestrel</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AA6FF11" w14:textId="77777777" w:rsidR="00976DC7" w:rsidRDefault="00000000">
            <w:pPr>
              <w:jc w:val="center"/>
            </w:pPr>
            <w:r>
              <w:rPr>
                <w:sz w:val="20"/>
                <w:szCs w:val="20"/>
              </w:rPr>
              <w:t>Device expulsion | Complication of device removal | Product adhesion issue</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3941D2D" w14:textId="77777777" w:rsidR="00976DC7" w:rsidRDefault="00000000">
            <w:pPr>
              <w:jc w:val="center"/>
            </w:pPr>
            <w:r>
              <w:rPr>
                <w:sz w:val="20"/>
                <w:szCs w:val="20"/>
              </w:rPr>
              <w:t>5.1%</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2FED56" w14:textId="77777777" w:rsidR="00976DC7" w:rsidRDefault="00000000">
            <w:pPr>
              <w:jc w:val="center"/>
            </w:pPr>
            <w:r>
              <w:rPr>
                <w:sz w:val="20"/>
                <w:szCs w:val="20"/>
              </w:rPr>
              <w:t>1.8% → 1.4%</w:t>
            </w:r>
          </w:p>
        </w:tc>
      </w:tr>
      <w:tr w:rsidR="00976DC7" w14:paraId="0AE302FB"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498CF39" w14:textId="77777777" w:rsidR="00976DC7" w:rsidRDefault="00000000">
            <w:r>
              <w:rPr>
                <w:sz w:val="20"/>
                <w:szCs w:val="20"/>
              </w:rPr>
              <w:t>Topical acne, sunscreen</w:t>
            </w:r>
          </w:p>
        </w:tc>
        <w:tc>
          <w:tcPr>
            <w:tcW w:w="53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52953A" w14:textId="77777777" w:rsidR="00976DC7" w:rsidRDefault="00000000">
            <w:pPr>
              <w:jc w:val="center"/>
            </w:pPr>
            <w:r>
              <w:rPr>
                <w:sz w:val="20"/>
                <w:szCs w:val="20"/>
              </w:rPr>
              <w:t>4</w:t>
            </w:r>
          </w:p>
        </w:tc>
        <w:tc>
          <w:tcPr>
            <w:tcW w:w="25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C338B8B" w14:textId="77777777" w:rsidR="00976DC7" w:rsidRDefault="00000000">
            <w:pPr>
              <w:jc w:val="center"/>
            </w:pPr>
            <w:r>
              <w:rPr>
                <w:sz w:val="20"/>
                <w:szCs w:val="20"/>
              </w:rPr>
              <w:t xml:space="preserve">Adapalene | Avobenzone | </w:t>
            </w:r>
            <w:proofErr w:type="spellStart"/>
            <w:r>
              <w:rPr>
                <w:sz w:val="20"/>
                <w:szCs w:val="20"/>
              </w:rPr>
              <w:t>Octisalate</w:t>
            </w:r>
            <w:proofErr w:type="spellEnd"/>
            <w:r>
              <w:rPr>
                <w:sz w:val="20"/>
                <w:szCs w:val="20"/>
              </w:rPr>
              <w:t xml:space="preserve"> | Octocrylene</w:t>
            </w:r>
          </w:p>
        </w:tc>
        <w:tc>
          <w:tcPr>
            <w:tcW w:w="260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7D1330" w14:textId="77777777" w:rsidR="00976DC7" w:rsidRDefault="00000000">
            <w:pPr>
              <w:jc w:val="center"/>
            </w:pPr>
            <w:r>
              <w:rPr>
                <w:sz w:val="20"/>
                <w:szCs w:val="20"/>
              </w:rPr>
              <w:t>Skin burning sensation | Acne | Skin irritation</w:t>
            </w:r>
          </w:p>
        </w:tc>
        <w:tc>
          <w:tcPr>
            <w:tcW w:w="71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55DB0C" w14:textId="77777777" w:rsidR="00976DC7" w:rsidRDefault="00000000">
            <w:pPr>
              <w:jc w:val="center"/>
            </w:pPr>
            <w:r>
              <w:rPr>
                <w:sz w:val="20"/>
                <w:szCs w:val="20"/>
              </w:rPr>
              <w:t>0.2%</w:t>
            </w:r>
          </w:p>
        </w:tc>
        <w:tc>
          <w:tcPr>
            <w:tcW w:w="11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DC1478E" w14:textId="77777777" w:rsidR="00976DC7" w:rsidRDefault="00000000">
            <w:pPr>
              <w:jc w:val="center"/>
            </w:pPr>
            <w:r>
              <w:rPr>
                <w:sz w:val="20"/>
                <w:szCs w:val="20"/>
              </w:rPr>
              <w:t>3.9% → 0.2%</w:t>
            </w:r>
          </w:p>
        </w:tc>
      </w:tr>
    </w:tbl>
    <w:p w14:paraId="41F61C58" w14:textId="77777777" w:rsidR="00976DC7" w:rsidRDefault="00976DC7">
      <w:pPr>
        <w:spacing w:after="100"/>
      </w:pPr>
    </w:p>
    <w:p w14:paraId="19AA288C" w14:textId="77777777" w:rsidR="00976DC7" w:rsidRDefault="00000000">
      <w:pPr>
        <w:keepNext/>
        <w:spacing w:before="80" w:after="40"/>
        <w:jc w:val="center"/>
      </w:pPr>
      <w:r>
        <w:rPr>
          <w:noProof/>
        </w:rPr>
        <w:lastRenderedPageBreak/>
        <w:drawing>
          <wp:inline distT="0" distB="0" distL="0" distR="0" wp14:anchorId="2D713001" wp14:editId="6A4B63D6">
            <wp:extent cx="5486400" cy="4752975"/>
            <wp:effectExtent l="0" t="0" r="0" b="0"/>
            <wp:docPr id="10" name="unsup_kmeans_heatmap.png" descr="Cluster-by-reaction heatmap (k-means): mean TF-IDF weight of each cluster's three most characteristic reactions. Most clusters own a distinct block of reactions, while a few general clusters share &quot;drug ineffective&quot;, &quot;fatigue&quot; and &quot;off label use&quo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4752975"/>
                    </a:xfrm>
                    <a:prstGeom prst="rect">
                      <a:avLst/>
                    </a:prstGeom>
                  </pic:spPr>
                </pic:pic>
              </a:graphicData>
            </a:graphic>
          </wp:inline>
        </w:drawing>
      </w:r>
    </w:p>
    <w:p w14:paraId="2FE24EC3" w14:textId="77777777" w:rsidR="00976DC7" w:rsidRDefault="00000000">
      <w:pPr>
        <w:spacing w:after="140"/>
        <w:jc w:val="both"/>
      </w:pPr>
      <w:r>
        <w:rPr>
          <w:b/>
          <w:bCs/>
          <w:sz w:val="20"/>
          <w:szCs w:val="20"/>
        </w:rPr>
        <w:t xml:space="preserve">Figure 10. </w:t>
      </w:r>
      <w:r>
        <w:rPr>
          <w:sz w:val="20"/>
          <w:szCs w:val="20"/>
        </w:rPr>
        <w:t>Cluster-by-reaction heatmap (k-means): mean TF-IDF weight of each cluster's three most characteristic reactions. Most clusters own a distinct block of reactions, while a few general clusters share "drug ineffective", "fatigue" and "off label use".</w:t>
      </w:r>
    </w:p>
    <w:p w14:paraId="17F468C2" w14:textId="77777777" w:rsidR="00976DC7" w:rsidRDefault="00000000">
      <w:pPr>
        <w:keepNext/>
        <w:spacing w:before="100" w:after="50"/>
      </w:pPr>
      <w:r>
        <w:rPr>
          <w:b/>
          <w:bCs/>
          <w:sz w:val="20"/>
          <w:szCs w:val="20"/>
        </w:rPr>
        <w:t xml:space="preserve">Table 13. </w:t>
      </w:r>
      <w:r>
        <w:rPr>
          <w:sz w:val="20"/>
          <w:szCs w:val="20"/>
        </w:rPr>
        <w:t>Linkage comparison for agglomerative clustering (TF-IDF). Tiny = clusters with fewer than 3 drugs.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1227"/>
        <w:gridCol w:w="1841"/>
        <w:gridCol w:w="2148"/>
        <w:gridCol w:w="1843"/>
      </w:tblGrid>
      <w:tr w:rsidR="00976DC7" w14:paraId="1D396165" w14:textId="77777777">
        <w:trPr>
          <w:cantSplit/>
          <w:tblHeader/>
        </w:trPr>
        <w:tc>
          <w:tcPr>
            <w:tcW w:w="2301"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16638CC2" w14:textId="77777777" w:rsidR="00976DC7" w:rsidRDefault="00000000">
            <w:r>
              <w:rPr>
                <w:b/>
                <w:bCs/>
                <w:sz w:val="20"/>
                <w:szCs w:val="20"/>
              </w:rPr>
              <w:t>Linkage</w:t>
            </w:r>
          </w:p>
        </w:tc>
        <w:tc>
          <w:tcPr>
            <w:tcW w:w="1227"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041B9D63" w14:textId="77777777" w:rsidR="00976DC7" w:rsidRDefault="00000000">
            <w:pPr>
              <w:jc w:val="center"/>
            </w:pPr>
            <w:r>
              <w:rPr>
                <w:b/>
                <w:bCs/>
                <w:sz w:val="20"/>
                <w:szCs w:val="20"/>
              </w:rPr>
              <w:t>k</w:t>
            </w:r>
          </w:p>
        </w:tc>
        <w:tc>
          <w:tcPr>
            <w:tcW w:w="1841"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32718734" w14:textId="77777777" w:rsidR="00976DC7" w:rsidRDefault="00000000">
            <w:pPr>
              <w:jc w:val="center"/>
            </w:pPr>
            <w:r>
              <w:rPr>
                <w:b/>
                <w:bCs/>
                <w:sz w:val="20"/>
                <w:szCs w:val="20"/>
              </w:rPr>
              <w:t>Silhouette</w:t>
            </w:r>
          </w:p>
        </w:tc>
        <w:tc>
          <w:tcPr>
            <w:tcW w:w="2148"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485C9E1F" w14:textId="77777777" w:rsidR="00976DC7" w:rsidRDefault="00000000">
            <w:pPr>
              <w:jc w:val="center"/>
            </w:pPr>
            <w:r>
              <w:rPr>
                <w:b/>
                <w:bCs/>
                <w:sz w:val="20"/>
                <w:szCs w:val="20"/>
              </w:rPr>
              <w:t>Largest cluster</w:t>
            </w:r>
          </w:p>
        </w:tc>
        <w:tc>
          <w:tcPr>
            <w:tcW w:w="1843" w:type="dxa"/>
            <w:tcBorders>
              <w:top w:val="single" w:sz="4" w:space="0" w:color="808080"/>
              <w:left w:val="single" w:sz="4" w:space="0" w:color="808080"/>
              <w:bottom w:val="single" w:sz="4" w:space="0" w:color="808080"/>
              <w:right w:val="single" w:sz="4" w:space="0" w:color="808080"/>
            </w:tcBorders>
            <w:shd w:val="clear" w:color="auto" w:fill="E7E6E6"/>
            <w:tcMar>
              <w:top w:w="30" w:type="dxa"/>
              <w:left w:w="70" w:type="dxa"/>
              <w:bottom w:w="30" w:type="dxa"/>
              <w:right w:w="70" w:type="dxa"/>
            </w:tcMar>
          </w:tcPr>
          <w:p w14:paraId="242AE900" w14:textId="77777777" w:rsidR="00976DC7" w:rsidRDefault="00000000">
            <w:pPr>
              <w:jc w:val="center"/>
            </w:pPr>
            <w:r>
              <w:rPr>
                <w:b/>
                <w:bCs/>
                <w:sz w:val="20"/>
                <w:szCs w:val="20"/>
              </w:rPr>
              <w:t>Tiny clusters</w:t>
            </w:r>
          </w:p>
        </w:tc>
      </w:tr>
      <w:tr w:rsidR="00976DC7" w14:paraId="04571E8B" w14:textId="77777777">
        <w:trPr>
          <w:cantSplit/>
        </w:trPr>
        <w:tc>
          <w:tcPr>
            <w:tcW w:w="23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5A229A" w14:textId="77777777" w:rsidR="00976DC7" w:rsidRDefault="00000000">
            <w:r>
              <w:rPr>
                <w:sz w:val="20"/>
                <w:szCs w:val="20"/>
              </w:rPr>
              <w:t>average</w:t>
            </w:r>
          </w:p>
        </w:tc>
        <w:tc>
          <w:tcPr>
            <w:tcW w:w="122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EE4FA7" w14:textId="77777777" w:rsidR="00976DC7" w:rsidRDefault="00000000">
            <w:pPr>
              <w:jc w:val="center"/>
            </w:pPr>
            <w:r>
              <w:rPr>
                <w:sz w:val="20"/>
                <w:szCs w:val="20"/>
              </w:rPr>
              <w:t>8</w:t>
            </w:r>
          </w:p>
        </w:tc>
        <w:tc>
          <w:tcPr>
            <w:tcW w:w="1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2728E1C" w14:textId="77777777" w:rsidR="00976DC7" w:rsidRDefault="00000000">
            <w:pPr>
              <w:jc w:val="center"/>
            </w:pPr>
            <w:r>
              <w:rPr>
                <w:sz w:val="20"/>
                <w:szCs w:val="20"/>
              </w:rPr>
              <w:t>0.348</w:t>
            </w:r>
          </w:p>
        </w:tc>
        <w:tc>
          <w:tcPr>
            <w:tcW w:w="214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FC2BD35" w14:textId="77777777" w:rsidR="00976DC7" w:rsidRDefault="00000000">
            <w:pPr>
              <w:jc w:val="center"/>
            </w:pPr>
            <w:r>
              <w:rPr>
                <w:sz w:val="20"/>
                <w:szCs w:val="20"/>
              </w:rPr>
              <w:t>94.8%</w:t>
            </w:r>
          </w:p>
        </w:tc>
        <w:tc>
          <w:tcPr>
            <w:tcW w:w="18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E18FD1" w14:textId="77777777" w:rsidR="00976DC7" w:rsidRDefault="00000000">
            <w:pPr>
              <w:jc w:val="center"/>
            </w:pPr>
            <w:r>
              <w:rPr>
                <w:sz w:val="20"/>
                <w:szCs w:val="20"/>
              </w:rPr>
              <w:t>3</w:t>
            </w:r>
          </w:p>
        </w:tc>
      </w:tr>
      <w:tr w:rsidR="00976DC7" w14:paraId="1BEA08ED" w14:textId="77777777">
        <w:trPr>
          <w:cantSplit/>
        </w:trPr>
        <w:tc>
          <w:tcPr>
            <w:tcW w:w="23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D3B7744" w14:textId="77777777" w:rsidR="00976DC7" w:rsidRDefault="00000000">
            <w:r>
              <w:rPr>
                <w:sz w:val="20"/>
                <w:szCs w:val="20"/>
              </w:rPr>
              <w:t>average</w:t>
            </w:r>
          </w:p>
        </w:tc>
        <w:tc>
          <w:tcPr>
            <w:tcW w:w="122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5B2B19" w14:textId="77777777" w:rsidR="00976DC7" w:rsidRDefault="00000000">
            <w:pPr>
              <w:jc w:val="center"/>
            </w:pPr>
            <w:r>
              <w:rPr>
                <w:sz w:val="20"/>
                <w:szCs w:val="20"/>
              </w:rPr>
              <w:t>12</w:t>
            </w:r>
          </w:p>
        </w:tc>
        <w:tc>
          <w:tcPr>
            <w:tcW w:w="1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9104D1" w14:textId="77777777" w:rsidR="00976DC7" w:rsidRDefault="00000000">
            <w:pPr>
              <w:jc w:val="center"/>
            </w:pPr>
            <w:r>
              <w:rPr>
                <w:sz w:val="20"/>
                <w:szCs w:val="20"/>
              </w:rPr>
              <w:t>0.233</w:t>
            </w:r>
          </w:p>
        </w:tc>
        <w:tc>
          <w:tcPr>
            <w:tcW w:w="214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72C29B" w14:textId="77777777" w:rsidR="00976DC7" w:rsidRDefault="00000000">
            <w:pPr>
              <w:jc w:val="center"/>
            </w:pPr>
            <w:r>
              <w:rPr>
                <w:sz w:val="20"/>
                <w:szCs w:val="20"/>
              </w:rPr>
              <w:t>92.0%</w:t>
            </w:r>
          </w:p>
        </w:tc>
        <w:tc>
          <w:tcPr>
            <w:tcW w:w="18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0A097BD" w14:textId="77777777" w:rsidR="00976DC7" w:rsidRDefault="00000000">
            <w:pPr>
              <w:jc w:val="center"/>
            </w:pPr>
            <w:r>
              <w:rPr>
                <w:sz w:val="20"/>
                <w:szCs w:val="20"/>
              </w:rPr>
              <w:t>5</w:t>
            </w:r>
          </w:p>
        </w:tc>
      </w:tr>
      <w:tr w:rsidR="00976DC7" w14:paraId="13D006AF" w14:textId="77777777">
        <w:trPr>
          <w:cantSplit/>
        </w:trPr>
        <w:tc>
          <w:tcPr>
            <w:tcW w:w="23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C6528B6" w14:textId="77777777" w:rsidR="00976DC7" w:rsidRDefault="00000000">
            <w:r>
              <w:rPr>
                <w:sz w:val="20"/>
                <w:szCs w:val="20"/>
              </w:rPr>
              <w:t>average</w:t>
            </w:r>
          </w:p>
        </w:tc>
        <w:tc>
          <w:tcPr>
            <w:tcW w:w="122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D7CC4C" w14:textId="77777777" w:rsidR="00976DC7" w:rsidRDefault="00000000">
            <w:pPr>
              <w:jc w:val="center"/>
            </w:pPr>
            <w:r>
              <w:rPr>
                <w:sz w:val="20"/>
                <w:szCs w:val="20"/>
              </w:rPr>
              <w:t>16</w:t>
            </w:r>
          </w:p>
        </w:tc>
        <w:tc>
          <w:tcPr>
            <w:tcW w:w="1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4C554F4" w14:textId="77777777" w:rsidR="00976DC7" w:rsidRDefault="00000000">
            <w:pPr>
              <w:jc w:val="center"/>
            </w:pPr>
            <w:r>
              <w:rPr>
                <w:sz w:val="20"/>
                <w:szCs w:val="20"/>
              </w:rPr>
              <w:t>0.172</w:t>
            </w:r>
          </w:p>
        </w:tc>
        <w:tc>
          <w:tcPr>
            <w:tcW w:w="214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58EA35" w14:textId="77777777" w:rsidR="00976DC7" w:rsidRDefault="00000000">
            <w:pPr>
              <w:jc w:val="center"/>
            </w:pPr>
            <w:r>
              <w:rPr>
                <w:sz w:val="20"/>
                <w:szCs w:val="20"/>
              </w:rPr>
              <w:t>72.0%</w:t>
            </w:r>
          </w:p>
        </w:tc>
        <w:tc>
          <w:tcPr>
            <w:tcW w:w="18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B1DDDBB" w14:textId="77777777" w:rsidR="00976DC7" w:rsidRDefault="00000000">
            <w:pPr>
              <w:jc w:val="center"/>
            </w:pPr>
            <w:r>
              <w:rPr>
                <w:sz w:val="20"/>
                <w:szCs w:val="20"/>
              </w:rPr>
              <w:t>6</w:t>
            </w:r>
          </w:p>
        </w:tc>
      </w:tr>
      <w:tr w:rsidR="00976DC7" w14:paraId="71445D4D" w14:textId="77777777">
        <w:trPr>
          <w:cantSplit/>
        </w:trPr>
        <w:tc>
          <w:tcPr>
            <w:tcW w:w="23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9D2072" w14:textId="77777777" w:rsidR="00976DC7" w:rsidRDefault="00000000">
            <w:r>
              <w:rPr>
                <w:sz w:val="20"/>
                <w:szCs w:val="20"/>
              </w:rPr>
              <w:t>average</w:t>
            </w:r>
          </w:p>
        </w:tc>
        <w:tc>
          <w:tcPr>
            <w:tcW w:w="122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CF28A15" w14:textId="77777777" w:rsidR="00976DC7" w:rsidRDefault="00000000">
            <w:pPr>
              <w:jc w:val="center"/>
            </w:pPr>
            <w:r>
              <w:rPr>
                <w:sz w:val="20"/>
                <w:szCs w:val="20"/>
              </w:rPr>
              <w:t>20</w:t>
            </w:r>
          </w:p>
        </w:tc>
        <w:tc>
          <w:tcPr>
            <w:tcW w:w="1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FA82B35" w14:textId="77777777" w:rsidR="00976DC7" w:rsidRDefault="00000000">
            <w:pPr>
              <w:jc w:val="center"/>
            </w:pPr>
            <w:r>
              <w:rPr>
                <w:sz w:val="20"/>
                <w:szCs w:val="20"/>
              </w:rPr>
              <w:t>0.156</w:t>
            </w:r>
          </w:p>
        </w:tc>
        <w:tc>
          <w:tcPr>
            <w:tcW w:w="214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8E7974" w14:textId="77777777" w:rsidR="00976DC7" w:rsidRDefault="00000000">
            <w:pPr>
              <w:jc w:val="center"/>
            </w:pPr>
            <w:r>
              <w:rPr>
                <w:sz w:val="20"/>
                <w:szCs w:val="20"/>
              </w:rPr>
              <w:t>69.4%</w:t>
            </w:r>
          </w:p>
        </w:tc>
        <w:tc>
          <w:tcPr>
            <w:tcW w:w="18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1D631E1" w14:textId="77777777" w:rsidR="00976DC7" w:rsidRDefault="00000000">
            <w:pPr>
              <w:jc w:val="center"/>
            </w:pPr>
            <w:r>
              <w:rPr>
                <w:sz w:val="20"/>
                <w:szCs w:val="20"/>
              </w:rPr>
              <w:t>8</w:t>
            </w:r>
          </w:p>
        </w:tc>
      </w:tr>
      <w:tr w:rsidR="00976DC7" w14:paraId="357C9971" w14:textId="77777777">
        <w:trPr>
          <w:cantSplit/>
        </w:trPr>
        <w:tc>
          <w:tcPr>
            <w:tcW w:w="23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6BC47A2" w14:textId="77777777" w:rsidR="00976DC7" w:rsidRDefault="00000000">
            <w:r>
              <w:rPr>
                <w:sz w:val="20"/>
                <w:szCs w:val="20"/>
              </w:rPr>
              <w:t>complete</w:t>
            </w:r>
          </w:p>
        </w:tc>
        <w:tc>
          <w:tcPr>
            <w:tcW w:w="122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0150B02" w14:textId="77777777" w:rsidR="00976DC7" w:rsidRDefault="00000000">
            <w:pPr>
              <w:jc w:val="center"/>
            </w:pPr>
            <w:r>
              <w:rPr>
                <w:sz w:val="20"/>
                <w:szCs w:val="20"/>
              </w:rPr>
              <w:t>8</w:t>
            </w:r>
          </w:p>
        </w:tc>
        <w:tc>
          <w:tcPr>
            <w:tcW w:w="1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25440EB" w14:textId="77777777" w:rsidR="00976DC7" w:rsidRDefault="00000000">
            <w:pPr>
              <w:jc w:val="center"/>
            </w:pPr>
            <w:r>
              <w:rPr>
                <w:sz w:val="20"/>
                <w:szCs w:val="20"/>
              </w:rPr>
              <w:t>0.184</w:t>
            </w:r>
          </w:p>
        </w:tc>
        <w:tc>
          <w:tcPr>
            <w:tcW w:w="214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4B2E26" w14:textId="77777777" w:rsidR="00976DC7" w:rsidRDefault="00000000">
            <w:pPr>
              <w:jc w:val="center"/>
            </w:pPr>
            <w:r>
              <w:rPr>
                <w:sz w:val="20"/>
                <w:szCs w:val="20"/>
              </w:rPr>
              <w:t>53.8%</w:t>
            </w:r>
          </w:p>
        </w:tc>
        <w:tc>
          <w:tcPr>
            <w:tcW w:w="18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3612D1" w14:textId="77777777" w:rsidR="00976DC7" w:rsidRDefault="00000000">
            <w:pPr>
              <w:jc w:val="center"/>
            </w:pPr>
            <w:r>
              <w:rPr>
                <w:sz w:val="20"/>
                <w:szCs w:val="20"/>
              </w:rPr>
              <w:t>0</w:t>
            </w:r>
          </w:p>
        </w:tc>
      </w:tr>
      <w:tr w:rsidR="00976DC7" w14:paraId="1384B4B9" w14:textId="77777777">
        <w:trPr>
          <w:cantSplit/>
        </w:trPr>
        <w:tc>
          <w:tcPr>
            <w:tcW w:w="23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81762C4" w14:textId="77777777" w:rsidR="00976DC7" w:rsidRDefault="00000000">
            <w:r>
              <w:rPr>
                <w:sz w:val="20"/>
                <w:szCs w:val="20"/>
              </w:rPr>
              <w:t>complete</w:t>
            </w:r>
          </w:p>
        </w:tc>
        <w:tc>
          <w:tcPr>
            <w:tcW w:w="122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34AB7C" w14:textId="77777777" w:rsidR="00976DC7" w:rsidRDefault="00000000">
            <w:pPr>
              <w:jc w:val="center"/>
            </w:pPr>
            <w:r>
              <w:rPr>
                <w:sz w:val="20"/>
                <w:szCs w:val="20"/>
              </w:rPr>
              <w:t>12</w:t>
            </w:r>
          </w:p>
        </w:tc>
        <w:tc>
          <w:tcPr>
            <w:tcW w:w="1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3A362F3" w14:textId="77777777" w:rsidR="00976DC7" w:rsidRDefault="00000000">
            <w:pPr>
              <w:jc w:val="center"/>
            </w:pPr>
            <w:r>
              <w:rPr>
                <w:sz w:val="20"/>
                <w:szCs w:val="20"/>
              </w:rPr>
              <w:t>0.176</w:t>
            </w:r>
          </w:p>
        </w:tc>
        <w:tc>
          <w:tcPr>
            <w:tcW w:w="214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E17F93D" w14:textId="77777777" w:rsidR="00976DC7" w:rsidRDefault="00000000">
            <w:pPr>
              <w:jc w:val="center"/>
            </w:pPr>
            <w:r>
              <w:rPr>
                <w:sz w:val="20"/>
                <w:szCs w:val="20"/>
              </w:rPr>
              <w:t>50.4%</w:t>
            </w:r>
          </w:p>
        </w:tc>
        <w:tc>
          <w:tcPr>
            <w:tcW w:w="18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8C187D4" w14:textId="77777777" w:rsidR="00976DC7" w:rsidRDefault="00000000">
            <w:pPr>
              <w:jc w:val="center"/>
            </w:pPr>
            <w:r>
              <w:rPr>
                <w:sz w:val="20"/>
                <w:szCs w:val="20"/>
              </w:rPr>
              <w:t>2</w:t>
            </w:r>
          </w:p>
        </w:tc>
      </w:tr>
      <w:tr w:rsidR="00976DC7" w14:paraId="57516507" w14:textId="77777777">
        <w:trPr>
          <w:cantSplit/>
        </w:trPr>
        <w:tc>
          <w:tcPr>
            <w:tcW w:w="23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515D57A" w14:textId="77777777" w:rsidR="00976DC7" w:rsidRDefault="00000000">
            <w:r>
              <w:rPr>
                <w:sz w:val="20"/>
                <w:szCs w:val="20"/>
              </w:rPr>
              <w:t>complete</w:t>
            </w:r>
          </w:p>
        </w:tc>
        <w:tc>
          <w:tcPr>
            <w:tcW w:w="122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AB92F9" w14:textId="77777777" w:rsidR="00976DC7" w:rsidRDefault="00000000">
            <w:pPr>
              <w:jc w:val="center"/>
            </w:pPr>
            <w:r>
              <w:rPr>
                <w:sz w:val="20"/>
                <w:szCs w:val="20"/>
              </w:rPr>
              <w:t>16</w:t>
            </w:r>
          </w:p>
        </w:tc>
        <w:tc>
          <w:tcPr>
            <w:tcW w:w="1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E321246" w14:textId="77777777" w:rsidR="00976DC7" w:rsidRDefault="00000000">
            <w:pPr>
              <w:jc w:val="center"/>
            </w:pPr>
            <w:r>
              <w:rPr>
                <w:sz w:val="20"/>
                <w:szCs w:val="20"/>
              </w:rPr>
              <w:t>0.175</w:t>
            </w:r>
          </w:p>
        </w:tc>
        <w:tc>
          <w:tcPr>
            <w:tcW w:w="214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1F413FE" w14:textId="77777777" w:rsidR="00976DC7" w:rsidRDefault="00000000">
            <w:pPr>
              <w:jc w:val="center"/>
            </w:pPr>
            <w:r>
              <w:rPr>
                <w:sz w:val="20"/>
                <w:szCs w:val="20"/>
              </w:rPr>
              <w:t>33.4%</w:t>
            </w:r>
          </w:p>
        </w:tc>
        <w:tc>
          <w:tcPr>
            <w:tcW w:w="18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BAFEE2F" w14:textId="77777777" w:rsidR="00976DC7" w:rsidRDefault="00000000">
            <w:pPr>
              <w:jc w:val="center"/>
            </w:pPr>
            <w:r>
              <w:rPr>
                <w:sz w:val="20"/>
                <w:szCs w:val="20"/>
              </w:rPr>
              <w:t>4</w:t>
            </w:r>
          </w:p>
        </w:tc>
      </w:tr>
      <w:tr w:rsidR="00976DC7" w14:paraId="6B98D63E" w14:textId="77777777">
        <w:trPr>
          <w:cantSplit/>
        </w:trPr>
        <w:tc>
          <w:tcPr>
            <w:tcW w:w="23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9DA338" w14:textId="77777777" w:rsidR="00976DC7" w:rsidRDefault="00000000">
            <w:r>
              <w:rPr>
                <w:sz w:val="20"/>
                <w:szCs w:val="20"/>
              </w:rPr>
              <w:t>complete</w:t>
            </w:r>
          </w:p>
        </w:tc>
        <w:tc>
          <w:tcPr>
            <w:tcW w:w="122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28B87D8" w14:textId="77777777" w:rsidR="00976DC7" w:rsidRDefault="00000000">
            <w:pPr>
              <w:jc w:val="center"/>
            </w:pPr>
            <w:r>
              <w:rPr>
                <w:sz w:val="20"/>
                <w:szCs w:val="20"/>
              </w:rPr>
              <w:t>20</w:t>
            </w:r>
          </w:p>
        </w:tc>
        <w:tc>
          <w:tcPr>
            <w:tcW w:w="1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E71D8B" w14:textId="77777777" w:rsidR="00976DC7" w:rsidRDefault="00000000">
            <w:pPr>
              <w:jc w:val="center"/>
            </w:pPr>
            <w:r>
              <w:rPr>
                <w:sz w:val="20"/>
                <w:szCs w:val="20"/>
              </w:rPr>
              <w:t>0.164</w:t>
            </w:r>
          </w:p>
        </w:tc>
        <w:tc>
          <w:tcPr>
            <w:tcW w:w="214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665408D" w14:textId="77777777" w:rsidR="00976DC7" w:rsidRDefault="00000000">
            <w:pPr>
              <w:jc w:val="center"/>
            </w:pPr>
            <w:r>
              <w:rPr>
                <w:sz w:val="20"/>
                <w:szCs w:val="20"/>
              </w:rPr>
              <w:t>26.4%</w:t>
            </w:r>
          </w:p>
        </w:tc>
        <w:tc>
          <w:tcPr>
            <w:tcW w:w="18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6A5702" w14:textId="77777777" w:rsidR="00976DC7" w:rsidRDefault="00000000">
            <w:pPr>
              <w:jc w:val="center"/>
            </w:pPr>
            <w:r>
              <w:rPr>
                <w:sz w:val="20"/>
                <w:szCs w:val="20"/>
              </w:rPr>
              <w:t>4</w:t>
            </w:r>
          </w:p>
        </w:tc>
      </w:tr>
      <w:tr w:rsidR="00976DC7" w14:paraId="19B7EA0A" w14:textId="77777777">
        <w:trPr>
          <w:cantSplit/>
        </w:trPr>
        <w:tc>
          <w:tcPr>
            <w:tcW w:w="23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16005A7" w14:textId="77777777" w:rsidR="00976DC7" w:rsidRDefault="00000000">
            <w:r>
              <w:rPr>
                <w:sz w:val="20"/>
                <w:szCs w:val="20"/>
              </w:rPr>
              <w:t>ward</w:t>
            </w:r>
          </w:p>
        </w:tc>
        <w:tc>
          <w:tcPr>
            <w:tcW w:w="122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BC5BE8C" w14:textId="77777777" w:rsidR="00976DC7" w:rsidRDefault="00000000">
            <w:pPr>
              <w:jc w:val="center"/>
            </w:pPr>
            <w:r>
              <w:rPr>
                <w:sz w:val="20"/>
                <w:szCs w:val="20"/>
              </w:rPr>
              <w:t>8</w:t>
            </w:r>
          </w:p>
        </w:tc>
        <w:tc>
          <w:tcPr>
            <w:tcW w:w="1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C2BC366" w14:textId="77777777" w:rsidR="00976DC7" w:rsidRDefault="00000000">
            <w:pPr>
              <w:jc w:val="center"/>
            </w:pPr>
            <w:r>
              <w:rPr>
                <w:sz w:val="20"/>
                <w:szCs w:val="20"/>
              </w:rPr>
              <w:t>0.191</w:t>
            </w:r>
          </w:p>
        </w:tc>
        <w:tc>
          <w:tcPr>
            <w:tcW w:w="214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5F3DEEC" w14:textId="77777777" w:rsidR="00976DC7" w:rsidRDefault="00000000">
            <w:pPr>
              <w:jc w:val="center"/>
            </w:pPr>
            <w:r>
              <w:rPr>
                <w:sz w:val="20"/>
                <w:szCs w:val="20"/>
              </w:rPr>
              <w:t>26.0%</w:t>
            </w:r>
          </w:p>
        </w:tc>
        <w:tc>
          <w:tcPr>
            <w:tcW w:w="18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7BBC66C" w14:textId="77777777" w:rsidR="00976DC7" w:rsidRDefault="00000000">
            <w:pPr>
              <w:jc w:val="center"/>
            </w:pPr>
            <w:r>
              <w:rPr>
                <w:sz w:val="20"/>
                <w:szCs w:val="20"/>
              </w:rPr>
              <w:t>0</w:t>
            </w:r>
          </w:p>
        </w:tc>
      </w:tr>
      <w:tr w:rsidR="00976DC7" w14:paraId="004DFE3B" w14:textId="77777777">
        <w:trPr>
          <w:cantSplit/>
        </w:trPr>
        <w:tc>
          <w:tcPr>
            <w:tcW w:w="23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9A3C14" w14:textId="77777777" w:rsidR="00976DC7" w:rsidRDefault="00000000">
            <w:r>
              <w:rPr>
                <w:sz w:val="20"/>
                <w:szCs w:val="20"/>
              </w:rPr>
              <w:t>ward</w:t>
            </w:r>
          </w:p>
        </w:tc>
        <w:tc>
          <w:tcPr>
            <w:tcW w:w="122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AFF98D2" w14:textId="77777777" w:rsidR="00976DC7" w:rsidRDefault="00000000">
            <w:pPr>
              <w:jc w:val="center"/>
            </w:pPr>
            <w:r>
              <w:rPr>
                <w:sz w:val="20"/>
                <w:szCs w:val="20"/>
              </w:rPr>
              <w:t>12</w:t>
            </w:r>
          </w:p>
        </w:tc>
        <w:tc>
          <w:tcPr>
            <w:tcW w:w="1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9663B0" w14:textId="77777777" w:rsidR="00976DC7" w:rsidRDefault="00000000">
            <w:pPr>
              <w:jc w:val="center"/>
            </w:pPr>
            <w:r>
              <w:rPr>
                <w:sz w:val="20"/>
                <w:szCs w:val="20"/>
              </w:rPr>
              <w:t>0.191</w:t>
            </w:r>
          </w:p>
        </w:tc>
        <w:tc>
          <w:tcPr>
            <w:tcW w:w="214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7B4801" w14:textId="77777777" w:rsidR="00976DC7" w:rsidRDefault="00000000">
            <w:pPr>
              <w:jc w:val="center"/>
            </w:pPr>
            <w:r>
              <w:rPr>
                <w:sz w:val="20"/>
                <w:szCs w:val="20"/>
              </w:rPr>
              <w:t>15.8%</w:t>
            </w:r>
          </w:p>
        </w:tc>
        <w:tc>
          <w:tcPr>
            <w:tcW w:w="18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2862BDF" w14:textId="77777777" w:rsidR="00976DC7" w:rsidRDefault="00000000">
            <w:pPr>
              <w:jc w:val="center"/>
            </w:pPr>
            <w:r>
              <w:rPr>
                <w:sz w:val="20"/>
                <w:szCs w:val="20"/>
              </w:rPr>
              <w:t>0</w:t>
            </w:r>
          </w:p>
        </w:tc>
      </w:tr>
      <w:tr w:rsidR="00976DC7" w14:paraId="4A95C5D6" w14:textId="77777777">
        <w:trPr>
          <w:cantSplit/>
        </w:trPr>
        <w:tc>
          <w:tcPr>
            <w:tcW w:w="23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1EC658" w14:textId="77777777" w:rsidR="00976DC7" w:rsidRDefault="00000000">
            <w:r>
              <w:rPr>
                <w:sz w:val="20"/>
                <w:szCs w:val="20"/>
              </w:rPr>
              <w:t>ward</w:t>
            </w:r>
          </w:p>
        </w:tc>
        <w:tc>
          <w:tcPr>
            <w:tcW w:w="122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6ABFE8D" w14:textId="77777777" w:rsidR="00976DC7" w:rsidRDefault="00000000">
            <w:pPr>
              <w:jc w:val="center"/>
            </w:pPr>
            <w:r>
              <w:rPr>
                <w:sz w:val="20"/>
                <w:szCs w:val="20"/>
              </w:rPr>
              <w:t>16</w:t>
            </w:r>
          </w:p>
        </w:tc>
        <w:tc>
          <w:tcPr>
            <w:tcW w:w="1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F51549E" w14:textId="77777777" w:rsidR="00976DC7" w:rsidRDefault="00000000">
            <w:pPr>
              <w:jc w:val="center"/>
            </w:pPr>
            <w:r>
              <w:rPr>
                <w:sz w:val="20"/>
                <w:szCs w:val="20"/>
              </w:rPr>
              <w:t>0.208</w:t>
            </w:r>
          </w:p>
        </w:tc>
        <w:tc>
          <w:tcPr>
            <w:tcW w:w="214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2812BB" w14:textId="77777777" w:rsidR="00976DC7" w:rsidRDefault="00000000">
            <w:pPr>
              <w:jc w:val="center"/>
            </w:pPr>
            <w:r>
              <w:rPr>
                <w:sz w:val="20"/>
                <w:szCs w:val="20"/>
              </w:rPr>
              <w:t>11.4%</w:t>
            </w:r>
          </w:p>
        </w:tc>
        <w:tc>
          <w:tcPr>
            <w:tcW w:w="18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26367E6" w14:textId="77777777" w:rsidR="00976DC7" w:rsidRDefault="00000000">
            <w:pPr>
              <w:jc w:val="center"/>
            </w:pPr>
            <w:r>
              <w:rPr>
                <w:sz w:val="20"/>
                <w:szCs w:val="20"/>
              </w:rPr>
              <w:t>0</w:t>
            </w:r>
          </w:p>
        </w:tc>
      </w:tr>
      <w:tr w:rsidR="00976DC7" w14:paraId="118061C7" w14:textId="77777777">
        <w:trPr>
          <w:cantSplit/>
        </w:trPr>
        <w:tc>
          <w:tcPr>
            <w:tcW w:w="23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D37011" w14:textId="77777777" w:rsidR="00976DC7" w:rsidRDefault="00000000">
            <w:r>
              <w:rPr>
                <w:sz w:val="20"/>
                <w:szCs w:val="20"/>
              </w:rPr>
              <w:t>ward</w:t>
            </w:r>
          </w:p>
        </w:tc>
        <w:tc>
          <w:tcPr>
            <w:tcW w:w="122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7F2766" w14:textId="77777777" w:rsidR="00976DC7" w:rsidRDefault="00000000">
            <w:pPr>
              <w:jc w:val="center"/>
            </w:pPr>
            <w:r>
              <w:rPr>
                <w:sz w:val="20"/>
                <w:szCs w:val="20"/>
              </w:rPr>
              <w:t>20</w:t>
            </w:r>
          </w:p>
        </w:tc>
        <w:tc>
          <w:tcPr>
            <w:tcW w:w="184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174B32" w14:textId="77777777" w:rsidR="00976DC7" w:rsidRDefault="00000000">
            <w:pPr>
              <w:jc w:val="center"/>
            </w:pPr>
            <w:r>
              <w:rPr>
                <w:sz w:val="20"/>
                <w:szCs w:val="20"/>
              </w:rPr>
              <w:t>0.212</w:t>
            </w:r>
          </w:p>
        </w:tc>
        <w:tc>
          <w:tcPr>
            <w:tcW w:w="214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ACA085" w14:textId="77777777" w:rsidR="00976DC7" w:rsidRDefault="00000000">
            <w:pPr>
              <w:jc w:val="center"/>
            </w:pPr>
            <w:r>
              <w:rPr>
                <w:sz w:val="20"/>
                <w:szCs w:val="20"/>
              </w:rPr>
              <w:t>10.2%</w:t>
            </w:r>
          </w:p>
        </w:tc>
        <w:tc>
          <w:tcPr>
            <w:tcW w:w="18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296E29D" w14:textId="77777777" w:rsidR="00976DC7" w:rsidRDefault="00000000">
            <w:pPr>
              <w:jc w:val="center"/>
            </w:pPr>
            <w:r>
              <w:rPr>
                <w:sz w:val="20"/>
                <w:szCs w:val="20"/>
              </w:rPr>
              <w:t>0</w:t>
            </w:r>
          </w:p>
        </w:tc>
      </w:tr>
    </w:tbl>
    <w:p w14:paraId="0533C060" w14:textId="77777777" w:rsidR="00976DC7" w:rsidRDefault="00976DC7">
      <w:pPr>
        <w:spacing w:after="100"/>
      </w:pPr>
    </w:p>
    <w:p w14:paraId="2D67D561" w14:textId="77777777" w:rsidR="00976DC7" w:rsidRDefault="00000000">
      <w:pPr>
        <w:keepNext/>
        <w:spacing w:before="80" w:after="40"/>
        <w:jc w:val="center"/>
      </w:pPr>
      <w:r>
        <w:rPr>
          <w:noProof/>
        </w:rPr>
        <w:lastRenderedPageBreak/>
        <w:drawing>
          <wp:inline distT="0" distB="0" distL="0" distR="0" wp14:anchorId="694201E6" wp14:editId="244FC9BF">
            <wp:extent cx="4206240" cy="1838325"/>
            <wp:effectExtent l="0" t="0" r="0" b="0"/>
            <wp:docPr id="11" name="unsup_sensitivity.png" descr="Sensitivity of the k-means clusters: ARI with the main solution when one setting changes. The dashed line is the mean over 10 other random seed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06240" cy="1838325"/>
                    </a:xfrm>
                    <a:prstGeom prst="rect">
                      <a:avLst/>
                    </a:prstGeom>
                  </pic:spPr>
                </pic:pic>
              </a:graphicData>
            </a:graphic>
          </wp:inline>
        </w:drawing>
      </w:r>
    </w:p>
    <w:p w14:paraId="0371AE0D" w14:textId="77777777" w:rsidR="00976DC7" w:rsidRDefault="00000000">
      <w:pPr>
        <w:spacing w:after="140"/>
        <w:jc w:val="both"/>
      </w:pPr>
      <w:r>
        <w:rPr>
          <w:b/>
          <w:bCs/>
          <w:sz w:val="20"/>
          <w:szCs w:val="20"/>
        </w:rPr>
        <w:t xml:space="preserve">Figure 11. </w:t>
      </w:r>
      <w:r>
        <w:rPr>
          <w:sz w:val="20"/>
          <w:szCs w:val="20"/>
        </w:rPr>
        <w:t>Sensitivity of the k-means clusters: ARI with the main solution when one setting changes. The dashed line is the mean over 10 other random seeds.</w:t>
      </w:r>
    </w:p>
    <w:p w14:paraId="3B2EEAF6" w14:textId="77777777" w:rsidR="00976DC7" w:rsidRDefault="00000000">
      <w:pPr>
        <w:pStyle w:val="Heading1"/>
        <w:spacing w:before="200" w:after="100"/>
      </w:pPr>
      <w:r>
        <w:t>Appendix C. Reproducibility</w:t>
      </w:r>
    </w:p>
    <w:p w14:paraId="11F8A8BA" w14:textId="77777777" w:rsidR="00976DC7" w:rsidRDefault="00000000">
      <w:pPr>
        <w:spacing w:after="100" w:line="250" w:lineRule="auto"/>
        <w:jc w:val="both"/>
      </w:pPr>
      <w:r>
        <w:rPr>
          <w:sz w:val="22"/>
          <w:szCs w:val="22"/>
        </w:rPr>
        <w:t>Code: notebooks 01-07 in the GitHub repository (see README). Notebook 01 parses the raw XML (hours; not re-run for this report). Notebooks 02-07 regenerate every table (reports/tables/*.csv) and figure (reports/figures/*.</w:t>
      </w:r>
      <w:proofErr w:type="spellStart"/>
      <w:r>
        <w:rPr>
          <w:sz w:val="22"/>
          <w:szCs w:val="22"/>
        </w:rPr>
        <w:t>png</w:t>
      </w:r>
      <w:proofErr w:type="spellEnd"/>
      <w:r>
        <w:rPr>
          <w:sz w:val="22"/>
          <w:szCs w:val="22"/>
        </w:rPr>
        <w:t>) used here; reports/</w:t>
      </w:r>
      <w:proofErr w:type="spellStart"/>
      <w:r>
        <w:rPr>
          <w:sz w:val="22"/>
          <w:szCs w:val="22"/>
        </w:rPr>
        <w:t>build_report</w:t>
      </w:r>
      <w:proofErr w:type="spellEnd"/>
      <w:r>
        <w:rPr>
          <w:sz w:val="22"/>
          <w:szCs w:val="22"/>
        </w:rPr>
        <w:t xml:space="preserve">/ rebuilds this document from them. Random seeds are fixed (42 for Part A, 0 for Part B). Environment: Python 3.10, pandas 2.3, scikit-learn 1.7, </w:t>
      </w:r>
      <w:proofErr w:type="spellStart"/>
      <w:r>
        <w:rPr>
          <w:sz w:val="22"/>
          <w:szCs w:val="22"/>
        </w:rPr>
        <w:t>pyarrow</w:t>
      </w:r>
      <w:proofErr w:type="spellEnd"/>
      <w:r>
        <w:rPr>
          <w:sz w:val="22"/>
          <w:szCs w:val="22"/>
        </w:rPr>
        <w:t xml:space="preserve"> 25, </w:t>
      </w:r>
      <w:proofErr w:type="spellStart"/>
      <w:r>
        <w:rPr>
          <w:sz w:val="22"/>
          <w:szCs w:val="22"/>
        </w:rPr>
        <w:t>umap</w:t>
      </w:r>
      <w:proofErr w:type="spellEnd"/>
      <w:r>
        <w:rPr>
          <w:sz w:val="22"/>
          <w:szCs w:val="22"/>
        </w:rPr>
        <w:t>-learn 0.5.</w:t>
      </w:r>
    </w:p>
    <w:sectPr w:rsidR="00976DC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2A992" w14:textId="77777777" w:rsidR="00C86523" w:rsidRDefault="00C86523">
      <w:r>
        <w:separator/>
      </w:r>
    </w:p>
  </w:endnote>
  <w:endnote w:type="continuationSeparator" w:id="0">
    <w:p w14:paraId="6164F6D4" w14:textId="77777777" w:rsidR="00C86523" w:rsidRDefault="00C86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0575" w14:textId="77777777" w:rsidR="00976DC7" w:rsidRDefault="00000000">
    <w:pPr>
      <w:jc w:val="center"/>
    </w:pPr>
    <w:r>
      <w:rPr>
        <w:sz w:val="20"/>
        <w:szCs w:val="20"/>
      </w:rPr>
      <w:fldChar w:fldCharType="begin"/>
    </w:r>
    <w:r>
      <w:rPr>
        <w:sz w:val="20"/>
        <w:szCs w:val="20"/>
      </w:rPr>
      <w:instrText>PAGE</w:instrText>
    </w:r>
    <w:r>
      <w:rPr>
        <w:sz w:val="20"/>
        <w:szCs w:val="20"/>
      </w:rPr>
      <w:fldChar w:fldCharType="separate"/>
    </w:r>
    <w:r w:rsidR="006C595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0F90B" w14:textId="77777777" w:rsidR="00C86523" w:rsidRDefault="00C86523">
      <w:r>
        <w:separator/>
      </w:r>
    </w:p>
  </w:footnote>
  <w:footnote w:type="continuationSeparator" w:id="0">
    <w:p w14:paraId="0CDD0F3C" w14:textId="77777777" w:rsidR="00C86523" w:rsidRDefault="00C86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479AF"/>
    <w:multiLevelType w:val="hybridMultilevel"/>
    <w:tmpl w:val="E7B6C550"/>
    <w:lvl w:ilvl="0" w:tplc="11BA7ABA">
      <w:start w:val="1"/>
      <w:numFmt w:val="bullet"/>
      <w:lvlText w:val="•"/>
      <w:lvlJc w:val="left"/>
      <w:pPr>
        <w:ind w:left="360" w:hanging="240"/>
      </w:pPr>
    </w:lvl>
    <w:lvl w:ilvl="1" w:tplc="AE462D4A">
      <w:numFmt w:val="decimal"/>
      <w:lvlText w:val=""/>
      <w:lvlJc w:val="left"/>
    </w:lvl>
    <w:lvl w:ilvl="2" w:tplc="BA9C8618">
      <w:numFmt w:val="decimal"/>
      <w:lvlText w:val=""/>
      <w:lvlJc w:val="left"/>
    </w:lvl>
    <w:lvl w:ilvl="3" w:tplc="AD9A6648">
      <w:numFmt w:val="decimal"/>
      <w:lvlText w:val=""/>
      <w:lvlJc w:val="left"/>
    </w:lvl>
    <w:lvl w:ilvl="4" w:tplc="338283D4">
      <w:numFmt w:val="decimal"/>
      <w:lvlText w:val=""/>
      <w:lvlJc w:val="left"/>
    </w:lvl>
    <w:lvl w:ilvl="5" w:tplc="C194EC5E">
      <w:numFmt w:val="decimal"/>
      <w:lvlText w:val=""/>
      <w:lvlJc w:val="left"/>
    </w:lvl>
    <w:lvl w:ilvl="6" w:tplc="9042DBD2">
      <w:numFmt w:val="decimal"/>
      <w:lvlText w:val=""/>
      <w:lvlJc w:val="left"/>
    </w:lvl>
    <w:lvl w:ilvl="7" w:tplc="866A362C">
      <w:numFmt w:val="decimal"/>
      <w:lvlText w:val=""/>
      <w:lvlJc w:val="left"/>
    </w:lvl>
    <w:lvl w:ilvl="8" w:tplc="C076182A">
      <w:numFmt w:val="decimal"/>
      <w:lvlText w:val=""/>
      <w:lvlJc w:val="left"/>
    </w:lvl>
  </w:abstractNum>
  <w:abstractNum w:abstractNumId="1" w15:restartNumberingAfterBreak="0">
    <w:nsid w:val="35E13AF1"/>
    <w:multiLevelType w:val="hybridMultilevel"/>
    <w:tmpl w:val="C3B6ACA0"/>
    <w:lvl w:ilvl="0" w:tplc="290042A8" w:tentative="1">
      <w:start w:val="1"/>
      <w:numFmt w:val="bullet"/>
      <w:lvlText w:val="●"/>
      <w:lvlJc w:val="left"/>
      <w:pPr>
        <w:ind w:left="720" w:hanging="360"/>
      </w:pPr>
    </w:lvl>
    <w:lvl w:ilvl="1" w:tplc="81B6988E" w:tentative="1">
      <w:start w:val="1"/>
      <w:numFmt w:val="bullet"/>
      <w:lvlText w:val="○"/>
      <w:lvlJc w:val="left"/>
      <w:pPr>
        <w:ind w:left="1440" w:hanging="360"/>
      </w:pPr>
    </w:lvl>
    <w:lvl w:ilvl="2" w:tplc="2526A2A8" w:tentative="1">
      <w:start w:val="1"/>
      <w:numFmt w:val="bullet"/>
      <w:lvlText w:val="■"/>
      <w:lvlJc w:val="left"/>
      <w:pPr>
        <w:ind w:left="2160" w:hanging="360"/>
      </w:pPr>
    </w:lvl>
    <w:lvl w:ilvl="3" w:tplc="A12228DA" w:tentative="1">
      <w:start w:val="1"/>
      <w:numFmt w:val="bullet"/>
      <w:lvlText w:val="●"/>
      <w:lvlJc w:val="left"/>
      <w:pPr>
        <w:ind w:left="2880" w:hanging="360"/>
      </w:pPr>
    </w:lvl>
    <w:lvl w:ilvl="4" w:tplc="9AE84A30" w:tentative="1">
      <w:start w:val="1"/>
      <w:numFmt w:val="bullet"/>
      <w:lvlText w:val="○"/>
      <w:lvlJc w:val="left"/>
      <w:pPr>
        <w:ind w:left="3600" w:hanging="360"/>
      </w:pPr>
    </w:lvl>
    <w:lvl w:ilvl="5" w:tplc="9AA67C6E" w:tentative="1">
      <w:start w:val="1"/>
      <w:numFmt w:val="bullet"/>
      <w:lvlText w:val="■"/>
      <w:lvlJc w:val="left"/>
      <w:pPr>
        <w:ind w:left="4320" w:hanging="360"/>
      </w:pPr>
    </w:lvl>
    <w:lvl w:ilvl="6" w:tplc="1206CA26" w:tentative="1">
      <w:start w:val="1"/>
      <w:numFmt w:val="bullet"/>
      <w:lvlText w:val="●"/>
      <w:lvlJc w:val="left"/>
      <w:pPr>
        <w:ind w:left="5040" w:hanging="360"/>
      </w:pPr>
    </w:lvl>
    <w:lvl w:ilvl="7" w:tplc="C9320286" w:tentative="1">
      <w:start w:val="1"/>
      <w:numFmt w:val="bullet"/>
      <w:lvlText w:val="●"/>
      <w:lvlJc w:val="left"/>
      <w:pPr>
        <w:ind w:left="5760" w:hanging="360"/>
      </w:pPr>
    </w:lvl>
    <w:lvl w:ilvl="8" w:tplc="13FC0FA8" w:tentative="1">
      <w:start w:val="1"/>
      <w:numFmt w:val="bullet"/>
      <w:lvlText w:val="●"/>
      <w:lvlJc w:val="left"/>
      <w:pPr>
        <w:ind w:left="6480" w:hanging="360"/>
      </w:pPr>
    </w:lvl>
  </w:abstractNum>
  <w:num w:numId="1" w16cid:durableId="899709547">
    <w:abstractNumId w:val="1"/>
    <w:lvlOverride w:ilvl="0">
      <w:startOverride w:val="1"/>
    </w:lvlOverride>
  </w:num>
  <w:num w:numId="2" w16cid:durableId="1323506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DC7"/>
    <w:rsid w:val="005A1178"/>
    <w:rsid w:val="006C5953"/>
    <w:rsid w:val="0079157A"/>
    <w:rsid w:val="008B72F7"/>
    <w:rsid w:val="00931F3E"/>
    <w:rsid w:val="00976DC7"/>
    <w:rsid w:val="00C86523"/>
    <w:rsid w:val="00E94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4075CC"/>
  <w15:docId w15:val="{734423FE-82E0-674A-AAE2-4A82E26E6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178"/>
    <w:rPr>
      <w:color w:val="auto"/>
      <w:sz w:val="24"/>
      <w:szCs w:val="24"/>
    </w:rPr>
  </w:style>
  <w:style w:type="paragraph" w:styleId="Heading1">
    <w:name w:val="heading 1"/>
    <w:basedOn w:val="Normal"/>
    <w:next w:val="Normal"/>
    <w:uiPriority w:val="9"/>
    <w:qFormat/>
    <w:pPr>
      <w:outlineLvl w:val="0"/>
    </w:pPr>
    <w:rPr>
      <w:b/>
      <w:bCs/>
      <w:color w:val="000000"/>
      <w:sz w:val="26"/>
      <w:szCs w:val="26"/>
    </w:rPr>
  </w:style>
  <w:style w:type="paragraph" w:styleId="Heading2">
    <w:name w:val="heading 2"/>
    <w:basedOn w:val="Normal"/>
    <w:next w:val="Normal"/>
    <w:uiPriority w:val="9"/>
    <w:unhideWhenUsed/>
    <w:qFormat/>
    <w:pPr>
      <w:outlineLvl w:val="1"/>
    </w:pPr>
    <w:rPr>
      <w:b/>
      <w:bCs/>
      <w:color w:val="000000"/>
      <w:sz w:val="23"/>
      <w:szCs w:val="23"/>
    </w:rPr>
  </w:style>
  <w:style w:type="paragraph" w:styleId="Heading3">
    <w:name w:val="heading 3"/>
    <w:basedOn w:val="Normal"/>
    <w:next w:val="Normal"/>
    <w:uiPriority w:val="9"/>
    <w:unhideWhenUsed/>
    <w:qFormat/>
    <w:pPr>
      <w:outlineLvl w:val="2"/>
    </w:pPr>
    <w:rPr>
      <w:b/>
      <w:bCs/>
      <w:color w:val="000000"/>
      <w:sz w:val="22"/>
      <w:szCs w:val="22"/>
    </w:rPr>
  </w:style>
  <w:style w:type="paragraph" w:styleId="Heading4">
    <w:name w:val="heading 4"/>
    <w:basedOn w:val="Normal"/>
    <w:next w:val="Normal"/>
    <w:uiPriority w:val="9"/>
    <w:semiHidden/>
    <w:unhideWhenUsed/>
    <w:qFormat/>
    <w:pPr>
      <w:outlineLvl w:val="3"/>
    </w:pPr>
    <w:rPr>
      <w:i/>
      <w:iCs/>
      <w:color w:val="2E74B5"/>
      <w:sz w:val="22"/>
      <w:szCs w:val="22"/>
    </w:rPr>
  </w:style>
  <w:style w:type="paragraph" w:styleId="Heading5">
    <w:name w:val="heading 5"/>
    <w:basedOn w:val="Normal"/>
    <w:next w:val="Normal"/>
    <w:uiPriority w:val="9"/>
    <w:semiHidden/>
    <w:unhideWhenUsed/>
    <w:qFormat/>
    <w:pPr>
      <w:outlineLvl w:val="4"/>
    </w:pPr>
    <w:rPr>
      <w:color w:val="2E74B5"/>
      <w:sz w:val="22"/>
      <w:szCs w:val="22"/>
    </w:rPr>
  </w:style>
  <w:style w:type="paragraph" w:styleId="Heading6">
    <w:name w:val="heading 6"/>
    <w:basedOn w:val="Normal"/>
    <w:next w:val="Normal"/>
    <w:uiPriority w:val="9"/>
    <w:semiHidden/>
    <w:unhideWhenUsed/>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color w:val="000000"/>
      <w:sz w:val="56"/>
      <w:szCs w:val="56"/>
    </w:rPr>
  </w:style>
  <w:style w:type="paragraph" w:customStyle="1" w:styleId="Strong1">
    <w:name w:val="Strong1"/>
    <w:basedOn w:val="Normal"/>
    <w:next w:val="Normal"/>
    <w:qFormat/>
    <w:rPr>
      <w:b/>
      <w:bCs/>
      <w:color w:val="000000"/>
      <w:sz w:val="22"/>
      <w:szCs w:val="22"/>
    </w:rPr>
  </w:style>
  <w:style w:type="paragraph" w:styleId="ListParagraph">
    <w:name w:val="List Paragraph"/>
    <w:basedOn w:val="Normal"/>
    <w:qFormat/>
    <w:rPr>
      <w:color w:val="000000"/>
      <w:sz w:val="22"/>
      <w:szCs w:val="22"/>
    </w:rPr>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rPr>
      <w:color w:val="000000"/>
      <w:sz w:val="22"/>
      <w:szCs w:val="22"/>
    </w:rPr>
  </w:style>
  <w:style w:type="paragraph" w:styleId="TOC1">
    <w:name w:val="toc 1"/>
    <w:basedOn w:val="Normal"/>
    <w:next w:val="Normal"/>
    <w:uiPriority w:val="39"/>
    <w:semiHidden/>
    <w:unhideWhenUsed/>
    <w:pPr>
      <w:spacing w:after="100"/>
    </w:pPr>
    <w:rPr>
      <w:color w:val="000000"/>
      <w:sz w:val="22"/>
      <w:szCs w:val="22"/>
    </w:rPr>
  </w:style>
  <w:style w:type="paragraph" w:styleId="TOC2">
    <w:name w:val="toc 2"/>
    <w:basedOn w:val="Normal"/>
    <w:next w:val="Normal"/>
    <w:uiPriority w:val="39"/>
    <w:semiHidden/>
    <w:unhideWhenUsed/>
    <w:pPr>
      <w:spacing w:after="100"/>
      <w:ind w:left="220"/>
    </w:pPr>
    <w:rPr>
      <w:color w:val="000000"/>
      <w:sz w:val="22"/>
      <w:szCs w:val="22"/>
    </w:rPr>
  </w:style>
  <w:style w:type="paragraph" w:styleId="TOC3">
    <w:name w:val="toc 3"/>
    <w:basedOn w:val="Normal"/>
    <w:next w:val="Normal"/>
    <w:uiPriority w:val="39"/>
    <w:semiHidden/>
    <w:unhideWhenUsed/>
    <w:pPr>
      <w:spacing w:after="100"/>
      <w:ind w:left="440"/>
    </w:pPr>
    <w:rPr>
      <w:color w:val="000000"/>
      <w:sz w:val="22"/>
      <w:szCs w:val="22"/>
    </w:rPr>
  </w:style>
  <w:style w:type="paragraph" w:styleId="TOC4">
    <w:name w:val="toc 4"/>
    <w:basedOn w:val="Normal"/>
    <w:next w:val="Normal"/>
    <w:uiPriority w:val="39"/>
    <w:semiHidden/>
    <w:unhideWhenUsed/>
    <w:pPr>
      <w:spacing w:after="100"/>
      <w:ind w:left="660"/>
    </w:pPr>
    <w:rPr>
      <w:color w:val="000000"/>
      <w:sz w:val="22"/>
      <w:szCs w:val="22"/>
    </w:rPr>
  </w:style>
  <w:style w:type="paragraph" w:styleId="TOC5">
    <w:name w:val="toc 5"/>
    <w:basedOn w:val="Normal"/>
    <w:next w:val="Normal"/>
    <w:uiPriority w:val="39"/>
    <w:semiHidden/>
    <w:unhideWhenUsed/>
    <w:pPr>
      <w:spacing w:after="100"/>
      <w:ind w:left="880"/>
    </w:pPr>
    <w:rPr>
      <w:color w:val="000000"/>
      <w:sz w:val="22"/>
      <w:szCs w:val="22"/>
    </w:rPr>
  </w:style>
  <w:style w:type="paragraph" w:styleId="TOC6">
    <w:name w:val="toc 6"/>
    <w:basedOn w:val="Normal"/>
    <w:next w:val="Normal"/>
    <w:uiPriority w:val="39"/>
    <w:semiHidden/>
    <w:unhideWhenUsed/>
    <w:pPr>
      <w:spacing w:after="100"/>
      <w:ind w:left="1100"/>
    </w:pPr>
    <w:rPr>
      <w:color w:val="000000"/>
      <w:sz w:val="22"/>
      <w:szCs w:val="22"/>
    </w:rPr>
  </w:style>
  <w:style w:type="paragraph" w:styleId="TOC7">
    <w:name w:val="toc 7"/>
    <w:basedOn w:val="Normal"/>
    <w:next w:val="Normal"/>
    <w:uiPriority w:val="39"/>
    <w:semiHidden/>
    <w:unhideWhenUsed/>
    <w:pPr>
      <w:spacing w:after="100"/>
      <w:ind w:left="1320"/>
    </w:pPr>
    <w:rPr>
      <w:color w:val="000000"/>
      <w:sz w:val="22"/>
      <w:szCs w:val="22"/>
    </w:rPr>
  </w:style>
  <w:style w:type="paragraph" w:styleId="TOC8">
    <w:name w:val="toc 8"/>
    <w:basedOn w:val="Normal"/>
    <w:next w:val="Normal"/>
    <w:uiPriority w:val="39"/>
    <w:semiHidden/>
    <w:unhideWhenUsed/>
    <w:pPr>
      <w:spacing w:after="100"/>
      <w:ind w:left="1540"/>
    </w:pPr>
    <w:rPr>
      <w:color w:val="000000"/>
      <w:sz w:val="22"/>
      <w:szCs w:val="22"/>
    </w:rPr>
  </w:style>
  <w:style w:type="paragraph" w:styleId="TOC9">
    <w:name w:val="toc 9"/>
    <w:basedOn w:val="Normal"/>
    <w:next w:val="Normal"/>
    <w:uiPriority w:val="39"/>
    <w:semiHidden/>
    <w:unhideWhenUsed/>
    <w:pPr>
      <w:spacing w:after="100"/>
      <w:ind w:left="1760"/>
    </w:pPr>
    <w:rPr>
      <w:color w:val="000000"/>
      <w:sz w:val="22"/>
      <w:szCs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color w:val="000000"/>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color w:val="000000"/>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497873">
      <w:bodyDiv w:val="1"/>
      <w:marLeft w:val="0"/>
      <w:marRight w:val="0"/>
      <w:marTop w:val="0"/>
      <w:marBottom w:val="0"/>
      <w:divBdr>
        <w:top w:val="none" w:sz="0" w:space="0" w:color="auto"/>
        <w:left w:val="none" w:sz="0" w:space="0" w:color="auto"/>
        <w:bottom w:val="none" w:sz="0" w:space="0" w:color="auto"/>
        <w:right w:val="none" w:sz="0" w:space="0" w:color="auto"/>
      </w:divBdr>
      <w:divsChild>
        <w:div w:id="1886138529">
          <w:marLeft w:val="0"/>
          <w:marRight w:val="0"/>
          <w:marTop w:val="0"/>
          <w:marBottom w:val="0"/>
          <w:divBdr>
            <w:top w:val="none" w:sz="0" w:space="0" w:color="auto"/>
            <w:left w:val="none" w:sz="0" w:space="0" w:color="auto"/>
            <w:bottom w:val="none" w:sz="0" w:space="0" w:color="auto"/>
            <w:right w:val="none" w:sz="0" w:space="0" w:color="auto"/>
          </w:divBdr>
          <w:divsChild>
            <w:div w:id="40214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9091</Words>
  <Characters>51821</Characters>
  <Application>Microsoft Office Word</Application>
  <DocSecurity>0</DocSecurity>
  <Lines>431</Lines>
  <Paragraphs>121</Paragraphs>
  <ScaleCrop>false</ScaleCrop>
  <Company/>
  <LinksUpToDate>false</LinksUpToDate>
  <CharactersWithSpaces>60791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Triage and Safety-Profile Discovery in FDA Adverse Event Reports</dc:title>
  <dc:creator>Orko Mookerjee, Che-Yu Liu, Nikhil Jain</dc:creator>
  <cp:lastModifiedBy>Nikhil Jain/PPS/US/Riverview</cp:lastModifiedBy>
  <cp:revision>8</cp:revision>
  <dcterms:created xsi:type="dcterms:W3CDTF">2026-10-25T13:43:00Z</dcterms:created>
  <dcterms:modified xsi:type="dcterms:W3CDTF">2026-10-25T13:53:00Z</dcterms:modified>
</cp:coreProperties>
</file>