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3A03" w14:textId="77777777" w:rsidR="00D54B6A" w:rsidRDefault="00D54B6A">
      <w:pPr>
        <w:spacing w:before="300"/>
      </w:pPr>
    </w:p>
    <w:p w14:paraId="1787993A" w14:textId="77777777" w:rsidR="00332033" w:rsidRDefault="00332033">
      <w:pPr>
        <w:spacing w:before="300"/>
      </w:pPr>
    </w:p>
    <w:p w14:paraId="3235C045" w14:textId="480E0A1B" w:rsidR="000C1BF6" w:rsidRDefault="00332033" w:rsidP="00332033">
      <w:pPr>
        <w:spacing w:after="120"/>
        <w:jc w:val="center"/>
        <w:rPr>
          <w:noProof/>
        </w:rPr>
      </w:pPr>
      <w:r w:rsidRPr="00332033">
        <w:rPr>
          <w:noProof/>
        </w:rPr>
        <w:drawing>
          <wp:inline distT="0" distB="0" distL="0" distR="0" wp14:anchorId="1F8C144E" wp14:editId="155E2F7B">
            <wp:extent cx="4529271" cy="1544704"/>
            <wp:effectExtent l="0" t="0" r="0" b="0"/>
            <wp:docPr id="387342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999" cy="155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6B22" w14:textId="77777777" w:rsidR="00D54B6A" w:rsidRDefault="00D54B6A">
      <w:pPr>
        <w:pBdr>
          <w:bottom w:val="single" w:sz="6" w:space="1" w:color="C9A227"/>
        </w:pBdr>
      </w:pPr>
    </w:p>
    <w:p w14:paraId="6DAFB5F8" w14:textId="521A45F5" w:rsidR="00D54B6A" w:rsidRPr="000C1BF6" w:rsidRDefault="00D54B6A" w:rsidP="000C1BF6">
      <w:pPr>
        <w:spacing w:after="80"/>
        <w:rPr>
          <w:sz w:val="28"/>
          <w:szCs w:val="28"/>
        </w:rPr>
      </w:pPr>
    </w:p>
    <w:p w14:paraId="08E4E109" w14:textId="76A38D05" w:rsidR="00D54B6A" w:rsidRPr="000C1BF6" w:rsidRDefault="0074249A">
      <w:pPr>
        <w:spacing w:after="80"/>
        <w:jc w:val="center"/>
        <w:rPr>
          <w:sz w:val="24"/>
          <w:szCs w:val="24"/>
        </w:rPr>
      </w:pPr>
      <w:r>
        <w:rPr>
          <w:b/>
          <w:bCs/>
          <w:color w:val="5B312B"/>
          <w:sz w:val="40"/>
          <w:szCs w:val="40"/>
        </w:rPr>
        <w:t>Initial Client Prospectus</w:t>
      </w:r>
    </w:p>
    <w:p w14:paraId="72D31C16" w14:textId="77777777" w:rsidR="00D54B6A" w:rsidRDefault="00D54B6A">
      <w:pPr>
        <w:pBdr>
          <w:bottom w:val="single" w:sz="6" w:space="1" w:color="C9A227"/>
        </w:pBdr>
      </w:pPr>
    </w:p>
    <w:p w14:paraId="27E95A9A" w14:textId="77777777" w:rsidR="00D54B6A" w:rsidRDefault="00D54B6A">
      <w:pPr>
        <w:spacing w:before="160"/>
      </w:pPr>
    </w:p>
    <w:p w14:paraId="71C34284" w14:textId="4582E070" w:rsidR="000C1BF6" w:rsidRPr="000C1BF6" w:rsidRDefault="0036660F" w:rsidP="00ED6E28">
      <w:pPr>
        <w:spacing w:after="120"/>
        <w:jc w:val="center"/>
        <w:rPr>
          <w:i/>
          <w:iCs/>
          <w:sz w:val="20"/>
          <w:szCs w:val="20"/>
        </w:rPr>
      </w:pPr>
      <w:r>
        <w:rPr>
          <w:b/>
          <w:bCs/>
          <w:i/>
          <w:iCs/>
          <w:color w:val="3D1E1A"/>
          <w:sz w:val="36"/>
          <w:szCs w:val="36"/>
        </w:rPr>
        <w:t>Example</w:t>
      </w:r>
      <w:r w:rsidR="0047749C">
        <w:rPr>
          <w:b/>
          <w:bCs/>
          <w:i/>
          <w:iCs/>
          <w:color w:val="3D1E1A"/>
          <w:sz w:val="36"/>
          <w:szCs w:val="36"/>
        </w:rPr>
        <w:t xml:space="preserve"> Business Overview (“</w:t>
      </w:r>
      <w:r w:rsidR="0014368C">
        <w:rPr>
          <w:b/>
          <w:bCs/>
          <w:i/>
          <w:iCs/>
          <w:color w:val="3D1E1A"/>
          <w:sz w:val="36"/>
          <w:szCs w:val="36"/>
        </w:rPr>
        <w:t>E</w:t>
      </w:r>
      <w:r w:rsidR="0047749C">
        <w:rPr>
          <w:b/>
          <w:bCs/>
          <w:i/>
          <w:iCs/>
          <w:color w:val="3D1E1A"/>
          <w:sz w:val="36"/>
          <w:szCs w:val="36"/>
        </w:rPr>
        <w:t>BO”)</w:t>
      </w:r>
    </w:p>
    <w:p w14:paraId="6ADBC4C7" w14:textId="72DBC719" w:rsidR="000C1BF6" w:rsidRDefault="00E5264E" w:rsidP="00ED6E28">
      <w:pPr>
        <w:spacing w:after="120"/>
        <w:jc w:val="center"/>
      </w:pPr>
      <w:r>
        <w:rPr>
          <w:i/>
          <w:iCs/>
          <w:color w:val="7A706D"/>
          <w:sz w:val="24"/>
          <w:szCs w:val="24"/>
        </w:rPr>
        <w:t>St. Louis</w:t>
      </w:r>
      <w:r w:rsidR="000C1BF6">
        <w:rPr>
          <w:i/>
          <w:iCs/>
          <w:color w:val="7A706D"/>
          <w:sz w:val="24"/>
          <w:szCs w:val="24"/>
        </w:rPr>
        <w:t xml:space="preserve">, </w:t>
      </w:r>
      <w:r>
        <w:rPr>
          <w:i/>
          <w:iCs/>
          <w:color w:val="7A706D"/>
          <w:sz w:val="24"/>
          <w:szCs w:val="24"/>
        </w:rPr>
        <w:t>Missouri</w:t>
      </w:r>
    </w:p>
    <w:p w14:paraId="039DE5B7" w14:textId="77777777" w:rsidR="004D1AEA" w:rsidRDefault="004D1AEA">
      <w:pPr>
        <w:spacing w:before="200"/>
      </w:pPr>
    </w:p>
    <w:p w14:paraId="3EB86591" w14:textId="77777777" w:rsidR="000C1BF6" w:rsidRDefault="000C1BF6">
      <w:pPr>
        <w:spacing w:before="200"/>
      </w:pPr>
    </w:p>
    <w:p w14:paraId="531520BD" w14:textId="77777777" w:rsidR="000C1BF6" w:rsidRDefault="000C1BF6">
      <w:pPr>
        <w:spacing w:before="200"/>
      </w:pPr>
    </w:p>
    <w:p w14:paraId="31DE7360" w14:textId="77777777" w:rsidR="004D1AEA" w:rsidRDefault="004D1AEA">
      <w:pPr>
        <w:spacing w:before="200"/>
      </w:pPr>
    </w:p>
    <w:p w14:paraId="1C049EA1" w14:textId="77777777" w:rsidR="00173176" w:rsidRPr="00173176" w:rsidRDefault="00173176" w:rsidP="00173176"/>
    <w:p w14:paraId="3D355BD8" w14:textId="77777777" w:rsidR="00173176" w:rsidRPr="00173176" w:rsidRDefault="00173176" w:rsidP="00173176"/>
    <w:p w14:paraId="0AC0DE2A" w14:textId="77777777" w:rsidR="00173176" w:rsidRPr="00173176" w:rsidRDefault="00173176" w:rsidP="00173176"/>
    <w:p w14:paraId="3C39B966" w14:textId="77777777" w:rsidR="00173176" w:rsidRDefault="00173176" w:rsidP="00173176"/>
    <w:p w14:paraId="5CFDB0E1" w14:textId="516356B1" w:rsidR="00173176" w:rsidRDefault="00173176" w:rsidP="00173176">
      <w:pPr>
        <w:tabs>
          <w:tab w:val="left" w:pos="1855"/>
        </w:tabs>
      </w:pPr>
      <w:r>
        <w:tab/>
      </w:r>
    </w:p>
    <w:p w14:paraId="17DC237B" w14:textId="69C1F866" w:rsidR="00173176" w:rsidRPr="00173176" w:rsidRDefault="00173176" w:rsidP="00173176">
      <w:pPr>
        <w:tabs>
          <w:tab w:val="left" w:pos="1855"/>
        </w:tabs>
        <w:sectPr w:rsidR="00173176" w:rsidRPr="00173176" w:rsidSect="004D1AE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80" w:right="1260" w:bottom="1080" w:left="1260" w:header="432" w:footer="708" w:gutter="0"/>
          <w:cols w:space="720"/>
          <w:docGrid w:linePitch="360"/>
        </w:sectPr>
      </w:pPr>
      <w:r>
        <w:tab/>
      </w:r>
    </w:p>
    <w:p w14:paraId="7349F0FC" w14:textId="77777777" w:rsidR="00D54B6A" w:rsidRDefault="00CA6C1C">
      <w:pPr>
        <w:pStyle w:val="Heading1"/>
        <w:pBdr>
          <w:bottom w:val="single" w:sz="6" w:space="2" w:color="5B312B"/>
        </w:pBdr>
      </w:pPr>
      <w:bookmarkStart w:id="0" w:name="_Toc235033203"/>
      <w:r>
        <w:lastRenderedPageBreak/>
        <w:t>Table of Contents</w:t>
      </w:r>
      <w:bookmarkEnd w:id="0"/>
    </w:p>
    <w:p w14:paraId="76AEE270" w14:textId="77777777" w:rsidR="00D54B6A" w:rsidRDefault="00D54B6A">
      <w:pPr>
        <w:spacing w:before="80"/>
      </w:pPr>
    </w:p>
    <w:sdt>
      <w:sdtPr>
        <w:alias w:val="Table of Contents"/>
        <w:id w:val="1369172721"/>
      </w:sdtPr>
      <w:sdtContent>
        <w:p w14:paraId="097E2F15" w14:textId="64D5BB13" w:rsidR="00D14B80" w:rsidRDefault="00CA6C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5033203" w:history="1">
            <w:r w:rsidR="00D14B80" w:rsidRPr="003D0FFD">
              <w:rPr>
                <w:rStyle w:val="Hyperlink"/>
                <w:noProof/>
              </w:rPr>
              <w:t>Table of Contents</w:t>
            </w:r>
            <w:r w:rsidR="00D14B80">
              <w:rPr>
                <w:noProof/>
              </w:rPr>
              <w:tab/>
            </w:r>
            <w:r w:rsidR="00D14B80">
              <w:rPr>
                <w:noProof/>
              </w:rPr>
              <w:fldChar w:fldCharType="begin"/>
            </w:r>
            <w:r w:rsidR="00D14B80">
              <w:rPr>
                <w:noProof/>
              </w:rPr>
              <w:instrText xml:space="preserve"> PAGEREF _Toc235033203 \h </w:instrText>
            </w:r>
            <w:r w:rsidR="00D14B80">
              <w:rPr>
                <w:noProof/>
              </w:rPr>
            </w:r>
            <w:r w:rsidR="00D14B80">
              <w:rPr>
                <w:noProof/>
              </w:rPr>
              <w:fldChar w:fldCharType="separate"/>
            </w:r>
            <w:r w:rsidR="00BE3537">
              <w:rPr>
                <w:noProof/>
              </w:rPr>
              <w:t>2</w:t>
            </w:r>
            <w:r w:rsidR="00D14B80">
              <w:rPr>
                <w:noProof/>
              </w:rPr>
              <w:fldChar w:fldCharType="end"/>
            </w:r>
          </w:hyperlink>
        </w:p>
        <w:p w14:paraId="48E0FDCA" w14:textId="7D458CD2" w:rsidR="00D14B80" w:rsidRDefault="00D14B8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33204" w:history="1">
            <w:r w:rsidRPr="003D0FFD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E353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74FAF5" w14:textId="3B0E631B" w:rsidR="00D14B80" w:rsidRDefault="00D14B8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33205" w:history="1">
            <w:r w:rsidRPr="003D0FFD">
              <w:rPr>
                <w:rStyle w:val="Hyperlink"/>
                <w:noProof/>
              </w:rPr>
              <w:t>Business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E353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CC7B44" w14:textId="4C2B23AB" w:rsidR="00D14B80" w:rsidRDefault="00D14B8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33206" w:history="1">
            <w:r w:rsidRPr="003D0FFD">
              <w:rPr>
                <w:rStyle w:val="Hyperlink"/>
                <w:noProof/>
              </w:rPr>
              <w:t>Financial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E353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A1E00E" w14:textId="703371EB" w:rsidR="00D14B80" w:rsidRDefault="00D14B8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33207" w:history="1">
            <w:r w:rsidRPr="003D0FFD">
              <w:rPr>
                <w:rStyle w:val="Hyperlink"/>
                <w:noProof/>
              </w:rPr>
              <w:t>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E353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1D58C5" w14:textId="03BEA2E1" w:rsidR="00D14B80" w:rsidRDefault="00D14B8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33208" w:history="1">
            <w:r w:rsidRPr="003D0FFD">
              <w:rPr>
                <w:rStyle w:val="Hyperlink"/>
                <w:noProof/>
              </w:rPr>
              <w:t>Employees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_Toc235033208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E353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C9B7C8" w14:textId="04E355B0" w:rsidR="00D54B6A" w:rsidRDefault="00CA6C1C">
          <w:r>
            <w:fldChar w:fldCharType="end"/>
          </w:r>
        </w:p>
      </w:sdtContent>
    </w:sdt>
    <w:p w14:paraId="009C32E6" w14:textId="77777777" w:rsidR="00D54B6A" w:rsidRDefault="00D54B6A">
      <w:pPr>
        <w:spacing w:before="80"/>
      </w:pPr>
    </w:p>
    <w:p w14:paraId="16E05168" w14:textId="77777777" w:rsidR="00D54B6A" w:rsidRDefault="00D54B6A">
      <w:pPr>
        <w:sectPr w:rsidR="00D54B6A" w:rsidSect="004B330F">
          <w:headerReference w:type="default" r:id="rId14"/>
          <w:footerReference w:type="default" r:id="rId15"/>
          <w:pgSz w:w="12240" w:h="15840"/>
          <w:pgMar w:top="1080" w:right="1260" w:bottom="1080" w:left="1260" w:header="432" w:footer="708" w:gutter="0"/>
          <w:cols w:space="720"/>
          <w:docGrid w:linePitch="360"/>
        </w:sectPr>
      </w:pPr>
    </w:p>
    <w:p w14:paraId="369FCA99" w14:textId="77777777" w:rsidR="00D54B6A" w:rsidRDefault="00CA6C1C">
      <w:pPr>
        <w:pStyle w:val="Heading1"/>
        <w:pBdr>
          <w:bottom w:val="single" w:sz="6" w:space="2" w:color="5B312B"/>
        </w:pBdr>
      </w:pPr>
      <w:bookmarkStart w:id="1" w:name="_Toc235033204"/>
      <w:r>
        <w:lastRenderedPageBreak/>
        <w:t>Executive Summary</w:t>
      </w:r>
      <w:bookmarkEnd w:id="1"/>
    </w:p>
    <w:p w14:paraId="2B2C128D" w14:textId="4F27F992" w:rsidR="00D54B6A" w:rsidRDefault="00235080">
      <w:pPr>
        <w:pStyle w:val="Heading2"/>
      </w:pPr>
      <w:r>
        <w:t>Business Overview</w:t>
      </w:r>
    </w:p>
    <w:p w14:paraId="6F3D6349" w14:textId="607D89F3" w:rsidR="00D54B6A" w:rsidRDefault="005D7E53">
      <w:pPr>
        <w:spacing w:before="80"/>
      </w:pPr>
      <w:r>
        <w:t>EBO</w:t>
      </w:r>
      <w:r w:rsidR="009E4608" w:rsidRPr="009E4608">
        <w:t xml:space="preserve"> is based in St. Louis, Missouri, with offices in Columbia</w:t>
      </w:r>
      <w:r w:rsidR="009436F1">
        <w:t>, Missouri</w:t>
      </w:r>
      <w:r w:rsidR="009E4608" w:rsidRPr="009E4608">
        <w:t xml:space="preserve"> and </w:t>
      </w:r>
      <w:r w:rsidR="009436F1">
        <w:t xml:space="preserve">Chicago, </w:t>
      </w:r>
      <w:r w:rsidR="009E4608" w:rsidRPr="009E4608">
        <w:t xml:space="preserve">Illinois. The company services 244 </w:t>
      </w:r>
      <w:r w:rsidR="00D508FE">
        <w:t>clients</w:t>
      </w:r>
      <w:r w:rsidR="009E4608" w:rsidRPr="009E4608">
        <w:t xml:space="preserve"> and 38K units, with 63 employees. This organization has a sizable maintenance business, representing over a third of total revenue. </w:t>
      </w:r>
      <w:r w:rsidR="000B5234">
        <w:t>EBO</w:t>
      </w:r>
      <w:r w:rsidR="009E4608" w:rsidRPr="009E4608">
        <w:t xml:space="preserve"> is owned primarily by Bob and Jane, who each control 47.5% of the company. Their CFO, Bobbie, owns the remaining 5%, and manages client accounting. </w:t>
      </w:r>
      <w:r w:rsidR="00032EBE">
        <w:t>The company earned $8.</w:t>
      </w:r>
      <w:r w:rsidR="00523D66">
        <w:t>9</w:t>
      </w:r>
      <w:r w:rsidR="00032EBE">
        <w:t xml:space="preserve">M in </w:t>
      </w:r>
      <w:r w:rsidR="00523D66">
        <w:t>Pro Forma Dec’</w:t>
      </w:r>
      <w:r w:rsidR="00CF4338">
        <w:t>24 revenue</w:t>
      </w:r>
      <w:r w:rsidR="00032EBE">
        <w:t xml:space="preserve"> and $2.</w:t>
      </w:r>
      <w:r w:rsidR="00523D66">
        <w:t>0</w:t>
      </w:r>
      <w:r w:rsidR="00032EBE">
        <w:t xml:space="preserve">M </w:t>
      </w:r>
      <w:r w:rsidR="008D6566">
        <w:t xml:space="preserve">(27% margin) </w:t>
      </w:r>
      <w:r w:rsidR="00CF4338">
        <w:t xml:space="preserve">in </w:t>
      </w:r>
      <w:r w:rsidR="00523D66">
        <w:t>Pro Forma Dec’</w:t>
      </w:r>
      <w:r w:rsidR="00E105F8">
        <w:t xml:space="preserve">24 </w:t>
      </w:r>
      <w:r w:rsidR="00032EBE">
        <w:t>EBITDA</w:t>
      </w:r>
      <w:r w:rsidR="00E06464">
        <w:t xml:space="preserve">. </w:t>
      </w:r>
    </w:p>
    <w:p w14:paraId="2116DA89" w14:textId="77777777" w:rsidR="00D54B6A" w:rsidRDefault="00CA6C1C">
      <w:pPr>
        <w:pStyle w:val="Heading2"/>
      </w:pPr>
      <w:bookmarkStart w:id="2" w:name="_Toc233115339"/>
      <w:r>
        <w:t>Key Statistics</w:t>
      </w:r>
      <w:bookmarkEnd w:id="2"/>
    </w:p>
    <w:tbl>
      <w:tblPr>
        <w:tblW w:w="972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430"/>
        <w:gridCol w:w="2430"/>
        <w:gridCol w:w="2430"/>
      </w:tblGrid>
      <w:tr w:rsidR="00D54B6A" w14:paraId="5528B414" w14:textId="77777777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5EDE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4CA8CB8" w14:textId="5988B3BC" w:rsidR="00D54B6A" w:rsidRDefault="001B7AD4">
            <w:pPr>
              <w:jc w:val="center"/>
            </w:pPr>
            <w:r>
              <w:rPr>
                <w:b/>
                <w:bCs/>
                <w:color w:val="5B312B"/>
                <w:sz w:val="36"/>
                <w:szCs w:val="36"/>
              </w:rPr>
              <w:t>$</w:t>
            </w:r>
            <w:r w:rsidR="00785D5C">
              <w:rPr>
                <w:b/>
                <w:bCs/>
                <w:color w:val="5B312B"/>
                <w:sz w:val="36"/>
                <w:szCs w:val="36"/>
              </w:rPr>
              <w:t>20M - $26M</w:t>
            </w:r>
          </w:p>
          <w:p w14:paraId="6985253D" w14:textId="0C30F11B" w:rsidR="00D54B6A" w:rsidRDefault="00CA6C1C">
            <w:pPr>
              <w:jc w:val="center"/>
            </w:pPr>
            <w:r>
              <w:rPr>
                <w:color w:val="7A706D"/>
                <w:sz w:val="18"/>
                <w:szCs w:val="18"/>
              </w:rPr>
              <w:t>Asking Price</w:t>
            </w:r>
            <w:r w:rsidR="00BA5E1C">
              <w:rPr>
                <w:color w:val="7A706D"/>
                <w:sz w:val="18"/>
                <w:szCs w:val="18"/>
              </w:rPr>
              <w:t xml:space="preserve"> Range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5EDE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3F2906B" w14:textId="3013695C" w:rsidR="00D54B6A" w:rsidRDefault="00E459FC">
            <w:pPr>
              <w:jc w:val="center"/>
            </w:pPr>
            <w:r>
              <w:rPr>
                <w:b/>
                <w:bCs/>
                <w:color w:val="5B312B"/>
                <w:sz w:val="36"/>
                <w:szCs w:val="36"/>
              </w:rPr>
              <w:t>$8.</w:t>
            </w:r>
            <w:r w:rsidR="00550468">
              <w:rPr>
                <w:b/>
                <w:bCs/>
                <w:color w:val="5B312B"/>
                <w:sz w:val="36"/>
                <w:szCs w:val="36"/>
              </w:rPr>
              <w:t>9</w:t>
            </w:r>
            <w:r>
              <w:rPr>
                <w:b/>
                <w:bCs/>
                <w:color w:val="5B312B"/>
                <w:sz w:val="36"/>
                <w:szCs w:val="36"/>
              </w:rPr>
              <w:t>M</w:t>
            </w:r>
          </w:p>
          <w:p w14:paraId="7B9B2AFD" w14:textId="083B2828" w:rsidR="00D54B6A" w:rsidRDefault="00550468">
            <w:pPr>
              <w:jc w:val="center"/>
            </w:pPr>
            <w:r>
              <w:rPr>
                <w:color w:val="7A706D"/>
                <w:sz w:val="18"/>
                <w:szCs w:val="18"/>
              </w:rPr>
              <w:t>PF</w:t>
            </w:r>
            <w:r w:rsidR="001B7AD4">
              <w:rPr>
                <w:color w:val="7A706D"/>
                <w:sz w:val="18"/>
                <w:szCs w:val="18"/>
              </w:rPr>
              <w:t xml:space="preserve"> </w:t>
            </w:r>
            <w:r w:rsidR="00E459FC">
              <w:rPr>
                <w:color w:val="7A706D"/>
                <w:sz w:val="18"/>
                <w:szCs w:val="18"/>
              </w:rPr>
              <w:t>Dec’24</w:t>
            </w:r>
            <w:r w:rsidR="00CA6C1C">
              <w:rPr>
                <w:color w:val="7A706D"/>
                <w:sz w:val="18"/>
                <w:szCs w:val="18"/>
              </w:rPr>
              <w:t xml:space="preserve"> Revenue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5EDE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ACD2F1D" w14:textId="3C0643C5" w:rsidR="00D54B6A" w:rsidRDefault="00E459FC">
            <w:pPr>
              <w:jc w:val="center"/>
            </w:pPr>
            <w:r>
              <w:rPr>
                <w:b/>
                <w:bCs/>
                <w:color w:val="5B312B"/>
                <w:sz w:val="36"/>
                <w:szCs w:val="36"/>
              </w:rPr>
              <w:t>$</w:t>
            </w:r>
            <w:r w:rsidR="006528EA">
              <w:rPr>
                <w:b/>
                <w:bCs/>
                <w:color w:val="5B312B"/>
                <w:sz w:val="36"/>
                <w:szCs w:val="36"/>
              </w:rPr>
              <w:t>2.</w:t>
            </w:r>
            <w:r w:rsidR="001B7AD4">
              <w:rPr>
                <w:b/>
                <w:bCs/>
                <w:color w:val="5B312B"/>
                <w:sz w:val="36"/>
                <w:szCs w:val="36"/>
              </w:rPr>
              <w:t>0</w:t>
            </w:r>
            <w:r w:rsidR="006528EA">
              <w:rPr>
                <w:b/>
                <w:bCs/>
                <w:color w:val="5B312B"/>
                <w:sz w:val="36"/>
                <w:szCs w:val="36"/>
              </w:rPr>
              <w:t>M</w:t>
            </w:r>
          </w:p>
          <w:p w14:paraId="7C95211B" w14:textId="44E5A9A0" w:rsidR="00D54B6A" w:rsidRDefault="001B7AD4">
            <w:pPr>
              <w:jc w:val="center"/>
            </w:pPr>
            <w:r>
              <w:rPr>
                <w:color w:val="7A706D"/>
                <w:sz w:val="18"/>
                <w:szCs w:val="18"/>
              </w:rPr>
              <w:t xml:space="preserve">PF </w:t>
            </w:r>
            <w:r w:rsidR="00E459FC">
              <w:rPr>
                <w:color w:val="7A706D"/>
                <w:sz w:val="18"/>
                <w:szCs w:val="18"/>
              </w:rPr>
              <w:t xml:space="preserve">Dec’24 </w:t>
            </w:r>
            <w:r w:rsidR="00B21562">
              <w:rPr>
                <w:color w:val="7A706D"/>
                <w:sz w:val="18"/>
                <w:szCs w:val="18"/>
              </w:rPr>
              <w:t>EBITDA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5EDE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0240425" w14:textId="27DFDD04" w:rsidR="00D54B6A" w:rsidRDefault="00A729EE">
            <w:pPr>
              <w:jc w:val="center"/>
            </w:pPr>
            <w:r>
              <w:rPr>
                <w:b/>
                <w:bCs/>
                <w:color w:val="5B312B"/>
                <w:sz w:val="36"/>
                <w:szCs w:val="36"/>
              </w:rPr>
              <w:t>10.0x – 13.0x</w:t>
            </w:r>
          </w:p>
          <w:p w14:paraId="00BFB252" w14:textId="1F4D1C6D" w:rsidR="00D54B6A" w:rsidRDefault="00A729EE">
            <w:pPr>
              <w:jc w:val="center"/>
            </w:pPr>
            <w:r>
              <w:rPr>
                <w:color w:val="7A706D"/>
                <w:sz w:val="18"/>
                <w:szCs w:val="18"/>
              </w:rPr>
              <w:t>EBITDA</w:t>
            </w:r>
            <w:r w:rsidR="00CA6C1C">
              <w:rPr>
                <w:color w:val="7A706D"/>
                <w:sz w:val="18"/>
                <w:szCs w:val="18"/>
              </w:rPr>
              <w:t xml:space="preserve"> Multiple</w:t>
            </w:r>
            <w:r w:rsidR="00BA5E1C">
              <w:rPr>
                <w:color w:val="7A706D"/>
                <w:sz w:val="18"/>
                <w:szCs w:val="18"/>
              </w:rPr>
              <w:t xml:space="preserve"> Range</w:t>
            </w:r>
          </w:p>
        </w:tc>
      </w:tr>
    </w:tbl>
    <w:p w14:paraId="159145A3" w14:textId="77777777" w:rsidR="00D54B6A" w:rsidRDefault="00D54B6A">
      <w:pPr>
        <w:spacing w:before="120"/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1080"/>
        <w:gridCol w:w="2790"/>
        <w:gridCol w:w="3060"/>
      </w:tblGrid>
      <w:tr w:rsidR="0098502D" w14:paraId="18CC2C0A" w14:textId="3A393367" w:rsidTr="0098502D">
        <w:tc>
          <w:tcPr>
            <w:tcW w:w="278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3943" w14:textId="77777777" w:rsidR="0098502D" w:rsidRDefault="0098502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08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77EA" w14:textId="77777777" w:rsidR="0098502D" w:rsidRDefault="009850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79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04CE" w14:textId="77777777" w:rsidR="0098502D" w:rsidRDefault="009850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  <w:tc>
          <w:tcPr>
            <w:tcW w:w="306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</w:tcPr>
          <w:p w14:paraId="3F75B9EE" w14:textId="06B2C6F5" w:rsidR="0098502D" w:rsidRDefault="0098502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Valuation Impact</w:t>
            </w:r>
          </w:p>
        </w:tc>
      </w:tr>
      <w:tr w:rsidR="00C10E22" w14:paraId="70CB8C1A" w14:textId="226AAC31" w:rsidTr="00BE3537">
        <w:tc>
          <w:tcPr>
            <w:tcW w:w="278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4B9E" w14:textId="44462544" w:rsidR="00C10E22" w:rsidRPr="00976882" w:rsidRDefault="00976882" w:rsidP="00C10E22">
            <w:pPr>
              <w:rPr>
                <w:b/>
                <w:bCs/>
                <w:sz w:val="20"/>
                <w:szCs w:val="20"/>
              </w:rPr>
            </w:pPr>
            <w:r w:rsidRPr="00976882">
              <w:rPr>
                <w:b/>
                <w:bCs/>
                <w:sz w:val="20"/>
                <w:szCs w:val="20"/>
              </w:rPr>
              <w:t>Year Founded</w:t>
            </w:r>
          </w:p>
        </w:tc>
        <w:tc>
          <w:tcPr>
            <w:tcW w:w="108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D5A3" w14:textId="46162B7E" w:rsidR="00C10E22" w:rsidRPr="00976882" w:rsidRDefault="00C10E22" w:rsidP="00C10E22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1984</w:t>
            </w:r>
          </w:p>
        </w:tc>
        <w:tc>
          <w:tcPr>
            <w:tcW w:w="279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995E" w14:textId="4333826C" w:rsidR="00C10E22" w:rsidRPr="00976882" w:rsidRDefault="00C10E22" w:rsidP="00C10E22">
            <w:pPr>
              <w:rPr>
                <w:color w:val="auto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</w:tcPr>
          <w:p w14:paraId="715C8746" w14:textId="5E90FCCF" w:rsidR="00C10E22" w:rsidRPr="00976882" w:rsidRDefault="00A20E37" w:rsidP="00976882">
            <w:pPr>
              <w:ind w:left="77"/>
              <w:rPr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Well-established business</w:t>
            </w:r>
            <w:r w:rsidR="001308C3" w:rsidRPr="00976882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</w:p>
        </w:tc>
      </w:tr>
      <w:tr w:rsidR="0098502D" w14:paraId="341B08F9" w14:textId="05BE8078" w:rsidTr="00BE3537">
        <w:tc>
          <w:tcPr>
            <w:tcW w:w="278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C25D" w14:textId="70AE3FDE" w:rsidR="0098502D" w:rsidRPr="00D2323C" w:rsidRDefault="0098502D" w:rsidP="003D31DB">
            <w:pPr>
              <w:rPr>
                <w:b/>
                <w:bCs/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Client Count</w:t>
            </w:r>
          </w:p>
        </w:tc>
        <w:tc>
          <w:tcPr>
            <w:tcW w:w="108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4977" w14:textId="67D5187D" w:rsidR="0098502D" w:rsidRPr="00976882" w:rsidRDefault="0098502D" w:rsidP="003D31DB">
            <w:pPr>
              <w:jc w:val="center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244</w:t>
            </w:r>
          </w:p>
        </w:tc>
        <w:tc>
          <w:tcPr>
            <w:tcW w:w="279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8B6" w14:textId="1C5C84DD" w:rsidR="0098502D" w:rsidRPr="00976882" w:rsidRDefault="0098502D" w:rsidP="003D31DB">
            <w:pPr>
              <w:rPr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</w:tcPr>
          <w:p w14:paraId="78532EC4" w14:textId="2461C17E" w:rsidR="0098502D" w:rsidRPr="00976882" w:rsidRDefault="001E6F02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Platform-sized client base</w:t>
            </w:r>
          </w:p>
        </w:tc>
      </w:tr>
      <w:tr w:rsidR="0098502D" w14:paraId="1E099449" w14:textId="2A3617BB" w:rsidTr="00BE3537">
        <w:tc>
          <w:tcPr>
            <w:tcW w:w="278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E588" w14:textId="69E5BD31" w:rsidR="0098502D" w:rsidRPr="00D2323C" w:rsidRDefault="0098502D" w:rsidP="003D31DB">
            <w:pPr>
              <w:rPr>
                <w:b/>
                <w:bCs/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Employee Count</w:t>
            </w:r>
          </w:p>
        </w:tc>
        <w:tc>
          <w:tcPr>
            <w:tcW w:w="108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77F0" w14:textId="2D97ED39" w:rsidR="0098502D" w:rsidRPr="00976882" w:rsidRDefault="0098502D" w:rsidP="003D31DB">
            <w:pPr>
              <w:jc w:val="center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63</w:t>
            </w:r>
          </w:p>
        </w:tc>
        <w:tc>
          <w:tcPr>
            <w:tcW w:w="279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EA63" w14:textId="3874772E" w:rsidR="0098502D" w:rsidRPr="00976882" w:rsidRDefault="0098502D" w:rsidP="003D31DB">
            <w:pPr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Includes 24 employees that are pass-through payroll</w:t>
            </w:r>
          </w:p>
        </w:tc>
        <w:tc>
          <w:tcPr>
            <w:tcW w:w="306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</w:tcPr>
          <w:p w14:paraId="78392497" w14:textId="64AA9D8B" w:rsidR="0098502D" w:rsidRPr="00976882" w:rsidRDefault="00CC15B4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 xml:space="preserve">Includes team </w:t>
            </w:r>
            <w:r w:rsidR="00055F79" w:rsidRPr="00976882">
              <w:rPr>
                <w:i/>
                <w:iCs/>
                <w:color w:val="auto"/>
                <w:sz w:val="20"/>
                <w:szCs w:val="20"/>
              </w:rPr>
              <w:t>leads</w:t>
            </w:r>
            <w:r w:rsidR="00846724" w:rsidRPr="00976882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r w:rsidRPr="00976882">
              <w:rPr>
                <w:i/>
                <w:iCs/>
                <w:color w:val="auto"/>
                <w:sz w:val="20"/>
                <w:szCs w:val="20"/>
              </w:rPr>
              <w:t xml:space="preserve">which </w:t>
            </w:r>
            <w:r w:rsidR="006E013F" w:rsidRPr="00976882">
              <w:rPr>
                <w:i/>
                <w:iCs/>
                <w:color w:val="auto"/>
                <w:sz w:val="20"/>
                <w:szCs w:val="20"/>
              </w:rPr>
              <w:t xml:space="preserve">reduces </w:t>
            </w:r>
            <w:r w:rsidRPr="00976882">
              <w:rPr>
                <w:i/>
                <w:iCs/>
                <w:color w:val="auto"/>
                <w:sz w:val="20"/>
                <w:szCs w:val="20"/>
              </w:rPr>
              <w:t xml:space="preserve">post-closing </w:t>
            </w:r>
            <w:r w:rsidR="006E013F" w:rsidRPr="00976882">
              <w:rPr>
                <w:i/>
                <w:iCs/>
                <w:color w:val="auto"/>
                <w:sz w:val="20"/>
                <w:szCs w:val="20"/>
              </w:rPr>
              <w:t>risk</w:t>
            </w:r>
          </w:p>
        </w:tc>
      </w:tr>
      <w:tr w:rsidR="00570038" w14:paraId="634FF957" w14:textId="433DB5E2" w:rsidTr="00BE3537">
        <w:tc>
          <w:tcPr>
            <w:tcW w:w="278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4B26" w14:textId="00A76C17" w:rsidR="00570038" w:rsidRPr="00D2323C" w:rsidRDefault="00570038" w:rsidP="003D31DB">
            <w:pPr>
              <w:rPr>
                <w:b/>
                <w:bCs/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Pro Forma Dec’24 Revenue</w:t>
            </w:r>
          </w:p>
        </w:tc>
        <w:tc>
          <w:tcPr>
            <w:tcW w:w="108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E35F" w14:textId="05D42422" w:rsidR="00570038" w:rsidRPr="00976882" w:rsidRDefault="00760409" w:rsidP="003D31DB">
            <w:pPr>
              <w:jc w:val="center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$8.9M</w:t>
            </w:r>
          </w:p>
        </w:tc>
        <w:tc>
          <w:tcPr>
            <w:tcW w:w="279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82EF" w14:textId="23C6D53A" w:rsidR="00570038" w:rsidRPr="00976882" w:rsidRDefault="00760409" w:rsidP="003D31DB">
            <w:pPr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Includes $800K of BSI income</w:t>
            </w:r>
          </w:p>
        </w:tc>
        <w:tc>
          <w:tcPr>
            <w:tcW w:w="306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</w:tcPr>
          <w:p w14:paraId="317770D9" w14:textId="27F20381" w:rsidR="00570038" w:rsidRPr="00976882" w:rsidRDefault="00570038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</w:p>
        </w:tc>
      </w:tr>
      <w:tr w:rsidR="00570038" w14:paraId="121B8B2E" w14:textId="4E311530" w:rsidTr="00BE3537">
        <w:tc>
          <w:tcPr>
            <w:tcW w:w="2785" w:type="dxa"/>
            <w:tcBorders>
              <w:top w:val="single" w:sz="4" w:space="0" w:color="C2BAB8"/>
              <w:left w:val="single" w:sz="4" w:space="0" w:color="C2BAB8"/>
              <w:bottom w:val="single" w:sz="4" w:space="0" w:color="4EA72E" w:themeColor="accent6"/>
              <w:right w:val="single" w:sz="4" w:space="0" w:color="C2BAB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3E0C" w14:textId="4554EF39" w:rsidR="00570038" w:rsidRPr="00D2323C" w:rsidRDefault="00570038" w:rsidP="003D31DB">
            <w:pPr>
              <w:rPr>
                <w:b/>
                <w:bCs/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Pro Forma Dec’24 EBITDA</w:t>
            </w:r>
          </w:p>
        </w:tc>
        <w:tc>
          <w:tcPr>
            <w:tcW w:w="1080" w:type="dxa"/>
            <w:tcBorders>
              <w:top w:val="single" w:sz="4" w:space="0" w:color="C2BAB8"/>
              <w:left w:val="single" w:sz="4" w:space="0" w:color="C2BAB8"/>
              <w:bottom w:val="single" w:sz="4" w:space="0" w:color="4EA72E" w:themeColor="accent6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4AC4" w14:textId="39B6EBB9" w:rsidR="00570038" w:rsidRPr="00976882" w:rsidRDefault="004F62D4" w:rsidP="003D31DB">
            <w:pPr>
              <w:jc w:val="center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$2.0M</w:t>
            </w:r>
          </w:p>
        </w:tc>
        <w:tc>
          <w:tcPr>
            <w:tcW w:w="2790" w:type="dxa"/>
            <w:tcBorders>
              <w:top w:val="single" w:sz="4" w:space="0" w:color="C2BAB8"/>
              <w:left w:val="single" w:sz="4" w:space="0" w:color="C2BAB8"/>
              <w:bottom w:val="single" w:sz="4" w:space="0" w:color="4EA72E" w:themeColor="accent6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3D83" w14:textId="77777777" w:rsidR="00570038" w:rsidRPr="00976882" w:rsidRDefault="00570038" w:rsidP="003D31DB">
            <w:pPr>
              <w:rPr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C2BAB8"/>
              <w:left w:val="single" w:sz="4" w:space="0" w:color="C2BAB8"/>
              <w:bottom w:val="single" w:sz="4" w:space="0" w:color="4EA72E" w:themeColor="accent6"/>
              <w:right w:val="single" w:sz="4" w:space="0" w:color="C2BAB8"/>
            </w:tcBorders>
            <w:shd w:val="clear" w:color="auto" w:fill="F5EDEC"/>
          </w:tcPr>
          <w:p w14:paraId="4C06C2E8" w14:textId="12C53456" w:rsidR="00570038" w:rsidRPr="00976882" w:rsidRDefault="00570038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Businesses in this range trade for 10.0x – 13.0x EBITDA</w:t>
            </w:r>
          </w:p>
        </w:tc>
      </w:tr>
      <w:tr w:rsidR="00570038" w14:paraId="67905092" w14:textId="3A700A69" w:rsidTr="00BE3537">
        <w:tc>
          <w:tcPr>
            <w:tcW w:w="278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C2BAB8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628C" w14:textId="6386AD42" w:rsidR="00570038" w:rsidRPr="00D2323C" w:rsidRDefault="00570038" w:rsidP="003D31DB">
            <w:pPr>
              <w:rPr>
                <w:b/>
                <w:bCs/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Y/Y Revenue Growth Rate</w:t>
            </w:r>
          </w:p>
        </w:tc>
        <w:tc>
          <w:tcPr>
            <w:tcW w:w="1080" w:type="dxa"/>
            <w:tcBorders>
              <w:top w:val="single" w:sz="4" w:space="0" w:color="4EA72E" w:themeColor="accent6"/>
              <w:left w:val="single" w:sz="4" w:space="0" w:color="C2BAB8"/>
              <w:bottom w:val="single" w:sz="4" w:space="0" w:color="4EA72E" w:themeColor="accent6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4AF5" w14:textId="40B1B277" w:rsidR="00570038" w:rsidRPr="00976882" w:rsidRDefault="00570038" w:rsidP="003D31DB">
            <w:pPr>
              <w:jc w:val="center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28%</w:t>
            </w:r>
          </w:p>
        </w:tc>
        <w:tc>
          <w:tcPr>
            <w:tcW w:w="2790" w:type="dxa"/>
            <w:tcBorders>
              <w:top w:val="single" w:sz="4" w:space="0" w:color="4EA72E" w:themeColor="accent6"/>
              <w:left w:val="single" w:sz="4" w:space="0" w:color="C2BAB8"/>
              <w:bottom w:val="single" w:sz="4" w:space="0" w:color="4EA72E" w:themeColor="accent6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7863" w14:textId="7C1851DF" w:rsidR="00570038" w:rsidRPr="00976882" w:rsidRDefault="00570038" w:rsidP="003D31DB">
            <w:pPr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Supported by hiring four full-time employees</w:t>
            </w:r>
          </w:p>
        </w:tc>
        <w:tc>
          <w:tcPr>
            <w:tcW w:w="3060" w:type="dxa"/>
            <w:tcBorders>
              <w:top w:val="single" w:sz="4" w:space="0" w:color="4EA72E" w:themeColor="accent6"/>
              <w:left w:val="single" w:sz="4" w:space="0" w:color="C2BAB8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DEC"/>
          </w:tcPr>
          <w:p w14:paraId="774C2699" w14:textId="32BB10A7" w:rsidR="00570038" w:rsidRPr="00976882" w:rsidRDefault="00570038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Proven growth engine increases future earnings expectations</w:t>
            </w:r>
          </w:p>
        </w:tc>
      </w:tr>
      <w:tr w:rsidR="00570038" w14:paraId="4B2E5B58" w14:textId="3F71AE39" w:rsidTr="00BE3537">
        <w:tc>
          <w:tcPr>
            <w:tcW w:w="278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EE0000"/>
              <w:right w:val="single" w:sz="4" w:space="0" w:color="C2BAB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3EDC" w14:textId="778754BF" w:rsidR="00570038" w:rsidRPr="00D2323C" w:rsidRDefault="00570038" w:rsidP="003D31DB">
            <w:pPr>
              <w:rPr>
                <w:b/>
                <w:bCs/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5-Year Client Retention Rate</w:t>
            </w:r>
          </w:p>
        </w:tc>
        <w:tc>
          <w:tcPr>
            <w:tcW w:w="1080" w:type="dxa"/>
            <w:tcBorders>
              <w:top w:val="single" w:sz="4" w:space="0" w:color="4EA72E" w:themeColor="accent6"/>
              <w:left w:val="single" w:sz="4" w:space="0" w:color="C2BAB8"/>
              <w:bottom w:val="single" w:sz="4" w:space="0" w:color="EE0000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720F" w14:textId="1665FAEB" w:rsidR="00570038" w:rsidRPr="00976882" w:rsidRDefault="00570038" w:rsidP="003D31DB">
            <w:pPr>
              <w:jc w:val="center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95%</w:t>
            </w:r>
          </w:p>
        </w:tc>
        <w:tc>
          <w:tcPr>
            <w:tcW w:w="2790" w:type="dxa"/>
            <w:tcBorders>
              <w:top w:val="single" w:sz="4" w:space="0" w:color="4EA72E" w:themeColor="accent6"/>
              <w:left w:val="single" w:sz="4" w:space="0" w:color="C2BAB8"/>
              <w:bottom w:val="single" w:sz="4" w:space="0" w:color="EE0000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9845" w14:textId="7D174C75" w:rsidR="00570038" w:rsidRPr="00976882" w:rsidRDefault="00570038" w:rsidP="003D31DB">
            <w:pPr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5% above industry average</w:t>
            </w:r>
          </w:p>
        </w:tc>
        <w:tc>
          <w:tcPr>
            <w:tcW w:w="3060" w:type="dxa"/>
            <w:tcBorders>
              <w:top w:val="single" w:sz="4" w:space="0" w:color="4EA72E" w:themeColor="accent6"/>
              <w:left w:val="single" w:sz="4" w:space="0" w:color="C2BAB8"/>
              <w:bottom w:val="single" w:sz="4" w:space="0" w:color="EE0000"/>
              <w:right w:val="single" w:sz="4" w:space="0" w:color="4EA72E" w:themeColor="accent6"/>
            </w:tcBorders>
            <w:shd w:val="clear" w:color="auto" w:fill="F5EDEC"/>
          </w:tcPr>
          <w:p w14:paraId="07359741" w14:textId="1D54543A" w:rsidR="00570038" w:rsidRPr="00976882" w:rsidRDefault="00570038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Decreases likelihood of client turnover post-close</w:t>
            </w:r>
          </w:p>
        </w:tc>
      </w:tr>
      <w:tr w:rsidR="00570038" w14:paraId="53140231" w14:textId="2DF84439" w:rsidTr="00BE3537">
        <w:tc>
          <w:tcPr>
            <w:tcW w:w="2785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C34C" w14:textId="18011D1C" w:rsidR="00570038" w:rsidRPr="00D2323C" w:rsidRDefault="00570038" w:rsidP="003D31DB">
            <w:pPr>
              <w:rPr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Top 25 Client Concentration (% of EBITDA)</w:t>
            </w:r>
          </w:p>
        </w:tc>
        <w:tc>
          <w:tcPr>
            <w:tcW w:w="1080" w:type="dxa"/>
            <w:tcBorders>
              <w:top w:val="single" w:sz="4" w:space="0" w:color="EE0000"/>
              <w:left w:val="single" w:sz="4" w:space="0" w:color="C2BAB8"/>
              <w:bottom w:val="single" w:sz="4" w:space="0" w:color="EE0000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0C35" w14:textId="41A39B90" w:rsidR="00570038" w:rsidRPr="00976882" w:rsidRDefault="00570038" w:rsidP="003D31DB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18%</w:t>
            </w:r>
          </w:p>
        </w:tc>
        <w:tc>
          <w:tcPr>
            <w:tcW w:w="2790" w:type="dxa"/>
            <w:tcBorders>
              <w:top w:val="single" w:sz="4" w:space="0" w:color="EE0000"/>
              <w:left w:val="single" w:sz="4" w:space="0" w:color="C2BAB8"/>
              <w:bottom w:val="single" w:sz="4" w:space="0" w:color="EE0000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1FAD" w14:textId="08F4E80E" w:rsidR="00570038" w:rsidRPr="00976882" w:rsidRDefault="00570038" w:rsidP="003D31DB">
            <w:pPr>
              <w:rPr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15% above industry average</w:t>
            </w:r>
          </w:p>
        </w:tc>
        <w:tc>
          <w:tcPr>
            <w:tcW w:w="3060" w:type="dxa"/>
            <w:tcBorders>
              <w:top w:val="single" w:sz="4" w:space="0" w:color="EE0000"/>
              <w:left w:val="single" w:sz="4" w:space="0" w:color="C2BAB8"/>
              <w:bottom w:val="single" w:sz="4" w:space="0" w:color="EE0000"/>
              <w:right w:val="single" w:sz="4" w:space="0" w:color="EE0000"/>
            </w:tcBorders>
            <w:shd w:val="clear" w:color="auto" w:fill="F5EDEC"/>
          </w:tcPr>
          <w:p w14:paraId="285E0D9C" w14:textId="632E8B63" w:rsidR="00570038" w:rsidRPr="00976882" w:rsidRDefault="00570038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Significantly above-market, offer will likely include retention contingencies</w:t>
            </w:r>
          </w:p>
        </w:tc>
      </w:tr>
      <w:tr w:rsidR="00570038" w14:paraId="7AC1E67C" w14:textId="3B3CD76A" w:rsidTr="00BE3537">
        <w:tc>
          <w:tcPr>
            <w:tcW w:w="2785" w:type="dxa"/>
            <w:tcBorders>
              <w:top w:val="single" w:sz="4" w:space="0" w:color="EE0000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038B" w14:textId="0709D975" w:rsidR="00570038" w:rsidRPr="00D2323C" w:rsidRDefault="00570038" w:rsidP="00F22919">
            <w:pPr>
              <w:rPr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5-Year Employee Retention Rate</w:t>
            </w:r>
          </w:p>
        </w:tc>
        <w:tc>
          <w:tcPr>
            <w:tcW w:w="1080" w:type="dxa"/>
            <w:tcBorders>
              <w:top w:val="single" w:sz="4" w:space="0" w:color="EE0000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BAFE" w14:textId="25E2F338" w:rsidR="00570038" w:rsidRPr="00976882" w:rsidRDefault="00570038" w:rsidP="00F22919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92%</w:t>
            </w:r>
          </w:p>
        </w:tc>
        <w:tc>
          <w:tcPr>
            <w:tcW w:w="2790" w:type="dxa"/>
            <w:tcBorders>
              <w:top w:val="single" w:sz="4" w:space="0" w:color="EE0000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97C4" w14:textId="2EAEDAC1" w:rsidR="00570038" w:rsidRPr="00976882" w:rsidRDefault="00570038" w:rsidP="00F22919">
            <w:pPr>
              <w:rPr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12% above industry average</w:t>
            </w:r>
          </w:p>
        </w:tc>
        <w:tc>
          <w:tcPr>
            <w:tcW w:w="3060" w:type="dxa"/>
            <w:tcBorders>
              <w:top w:val="single" w:sz="4" w:space="0" w:color="EE0000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</w:tcPr>
          <w:p w14:paraId="2820CAC3" w14:textId="0D3986F5" w:rsidR="00570038" w:rsidRPr="00976882" w:rsidRDefault="00570038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 xml:space="preserve">Increases buyer confidence in post-closing employee retention </w:t>
            </w:r>
          </w:p>
        </w:tc>
      </w:tr>
      <w:tr w:rsidR="00570038" w14:paraId="6D22EF52" w14:textId="0D0F58BC" w:rsidTr="00BE3537">
        <w:tc>
          <w:tcPr>
            <w:tcW w:w="278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206F" w14:textId="2939D214" w:rsidR="00570038" w:rsidRPr="00D2323C" w:rsidRDefault="00570038" w:rsidP="00F22919">
            <w:pPr>
              <w:rPr>
                <w:b/>
                <w:bCs/>
                <w:sz w:val="20"/>
                <w:szCs w:val="20"/>
              </w:rPr>
            </w:pPr>
            <w:r w:rsidRPr="00D2323C">
              <w:rPr>
                <w:b/>
                <w:bCs/>
                <w:sz w:val="20"/>
                <w:szCs w:val="20"/>
              </w:rPr>
              <w:t>Payroll % of Revenue</w:t>
            </w:r>
          </w:p>
        </w:tc>
        <w:tc>
          <w:tcPr>
            <w:tcW w:w="108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2203" w14:textId="01D849C4" w:rsidR="00570038" w:rsidRPr="00976882" w:rsidRDefault="00570038" w:rsidP="00F22919">
            <w:pPr>
              <w:jc w:val="center"/>
              <w:rPr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b/>
                <w:bCs/>
                <w:i/>
                <w:iCs/>
                <w:color w:val="auto"/>
                <w:sz w:val="20"/>
                <w:szCs w:val="20"/>
              </w:rPr>
              <w:t>54%</w:t>
            </w:r>
          </w:p>
        </w:tc>
        <w:tc>
          <w:tcPr>
            <w:tcW w:w="279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7ED8" w14:textId="513BEF97" w:rsidR="00570038" w:rsidRPr="00976882" w:rsidRDefault="00570038" w:rsidP="00F22919">
            <w:pPr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6% below industry average</w:t>
            </w:r>
          </w:p>
        </w:tc>
        <w:tc>
          <w:tcPr>
            <w:tcW w:w="306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</w:tcPr>
          <w:p w14:paraId="20CBD920" w14:textId="13F613D9" w:rsidR="00570038" w:rsidRPr="00976882" w:rsidRDefault="00570038" w:rsidP="00976882">
            <w:pPr>
              <w:ind w:left="77"/>
              <w:rPr>
                <w:i/>
                <w:iCs/>
                <w:color w:val="auto"/>
                <w:sz w:val="20"/>
                <w:szCs w:val="20"/>
              </w:rPr>
            </w:pPr>
            <w:r w:rsidRPr="00976882">
              <w:rPr>
                <w:i/>
                <w:iCs/>
                <w:color w:val="auto"/>
                <w:sz w:val="20"/>
                <w:szCs w:val="20"/>
              </w:rPr>
              <w:t>Indicates operational efficiencies</w:t>
            </w:r>
          </w:p>
        </w:tc>
      </w:tr>
    </w:tbl>
    <w:p w14:paraId="26BD700A" w14:textId="0FDF55E2" w:rsidR="00D936DB" w:rsidRPr="00D936DB" w:rsidRDefault="006D22DA">
      <w:pPr>
        <w:spacing w:before="80"/>
      </w:pPr>
      <w:r w:rsidRPr="00D936DB">
        <w:t>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90"/>
      </w:tblGrid>
      <w:tr w:rsidR="006D22DA" w14:paraId="6AE675F1" w14:textId="77777777" w:rsidTr="00417460">
        <w:tc>
          <w:tcPr>
            <w:tcW w:w="188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EE0000"/>
            </w:tcBorders>
          </w:tcPr>
          <w:p w14:paraId="47A7688B" w14:textId="43A5B96E" w:rsidR="006D22DA" w:rsidRPr="00417460" w:rsidRDefault="00D936DB" w:rsidP="00D936DB">
            <w:pPr>
              <w:spacing w:before="80"/>
              <w:jc w:val="center"/>
              <w:rPr>
                <w:sz w:val="20"/>
                <w:szCs w:val="20"/>
              </w:rPr>
            </w:pPr>
            <w:r w:rsidRPr="00417460">
              <w:rPr>
                <w:sz w:val="20"/>
                <w:szCs w:val="20"/>
              </w:rPr>
              <w:t>Positive</w:t>
            </w:r>
            <w:r w:rsidR="00417460" w:rsidRPr="00417460">
              <w:rPr>
                <w:sz w:val="20"/>
                <w:szCs w:val="20"/>
              </w:rPr>
              <w:t>ly impacts valuation</w:t>
            </w:r>
          </w:p>
        </w:tc>
        <w:tc>
          <w:tcPr>
            <w:tcW w:w="1890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7C62871E" w14:textId="62DC153A" w:rsidR="006D22DA" w:rsidRPr="00417460" w:rsidRDefault="00D936DB" w:rsidP="00D936DB">
            <w:pPr>
              <w:spacing w:before="80"/>
              <w:jc w:val="center"/>
              <w:rPr>
                <w:sz w:val="20"/>
                <w:szCs w:val="20"/>
              </w:rPr>
            </w:pPr>
            <w:r w:rsidRPr="00417460">
              <w:rPr>
                <w:sz w:val="20"/>
                <w:szCs w:val="20"/>
              </w:rPr>
              <w:t>Negative</w:t>
            </w:r>
            <w:r w:rsidR="00417460" w:rsidRPr="00417460">
              <w:rPr>
                <w:sz w:val="20"/>
                <w:szCs w:val="20"/>
              </w:rPr>
              <w:t>ly impacts valuation</w:t>
            </w:r>
          </w:p>
        </w:tc>
      </w:tr>
    </w:tbl>
    <w:p w14:paraId="491FEAF8" w14:textId="52A9626A" w:rsidR="00D54B6A" w:rsidRDefault="006A12A7">
      <w:pPr>
        <w:pStyle w:val="Heading2"/>
      </w:pPr>
      <w:r>
        <w:t>Valuation</w:t>
      </w:r>
      <w:r w:rsidR="00CB6262">
        <w:t xml:space="preserve"> &amp; Structure</w:t>
      </w:r>
      <w:r>
        <w:t xml:space="preserve"> Rationale</w:t>
      </w:r>
    </w:p>
    <w:p w14:paraId="109D4679" w14:textId="352A7163" w:rsidR="00AE58B8" w:rsidRDefault="006A12A7" w:rsidP="00F77663">
      <w:pPr>
        <w:spacing w:before="60" w:after="120"/>
      </w:pPr>
      <w:bookmarkStart w:id="3" w:name="_Toc233115342"/>
      <w:r>
        <w:t xml:space="preserve">In the association management industry, EBO’s valuation would trade between 10.0x – 13.0x based on the company’s $2M of PF Dec’24 EBITDA. EBO’s track record of client growth, client retention, employee retention, and staffing efficiency </w:t>
      </w:r>
      <w:r w:rsidR="00131C6E">
        <w:t xml:space="preserve">puts the company on the higher end of the valuation spectrum, implying a valuation of approximately $26M (13.0x multiple). </w:t>
      </w:r>
    </w:p>
    <w:p w14:paraId="5C24EEB5" w14:textId="07E0D7B5" w:rsidR="00F77663" w:rsidRPr="00C54C44" w:rsidRDefault="00CB6262" w:rsidP="00C54C44">
      <w:pPr>
        <w:spacing w:before="60" w:after="120"/>
      </w:pPr>
      <w:r>
        <w:t xml:space="preserve">In terms of deal structure, EBO’s significant customer concentration will likely lead to an offer with contingent payments based on retaining specific clients for a period of time (likely 1 – 2 years) post close. </w:t>
      </w:r>
      <w:r w:rsidR="00F336D8">
        <w:lastRenderedPageBreak/>
        <w:t xml:space="preserve">Since both Bob and Jane would like to retire and currently work full-time as the CEO and CFO, </w:t>
      </w:r>
      <w:r w:rsidR="007C62CE">
        <w:t xml:space="preserve">buyers will likely request that they remain active for 6 – 18 months post-close as they buyer identifies, hires, and trains replacement executives to manage operations.  </w:t>
      </w:r>
    </w:p>
    <w:p w14:paraId="611083DC" w14:textId="66B8D735" w:rsidR="001774E5" w:rsidRDefault="001774E5" w:rsidP="001774E5">
      <w:pPr>
        <w:pStyle w:val="Heading2"/>
      </w:pPr>
      <w:r>
        <w:t>Recommended Offer Structure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7025"/>
      </w:tblGrid>
      <w:tr w:rsidR="001774E5" w14:paraId="47F98623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6AB5" w14:textId="77777777" w:rsidR="001774E5" w:rsidRDefault="001774E5" w:rsidP="00F26B12">
            <w:r>
              <w:rPr>
                <w:b/>
                <w:bCs/>
                <w:color w:val="FFFFFF"/>
                <w:sz w:val="20"/>
                <w:szCs w:val="20"/>
              </w:rPr>
              <w:t>Deal Term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8F26" w14:textId="77777777" w:rsidR="001774E5" w:rsidRDefault="001774E5" w:rsidP="00F26B1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774E5" w14:paraId="7F125AFD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C4C1" w14:textId="77777777" w:rsidR="001774E5" w:rsidRDefault="001774E5" w:rsidP="00F26B12">
            <w:r>
              <w:rPr>
                <w:b/>
                <w:bCs/>
                <w:sz w:val="20"/>
                <w:szCs w:val="20"/>
              </w:rPr>
              <w:t>Asking Price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0A5C" w14:textId="36A301AF" w:rsidR="001774E5" w:rsidRPr="00C54C44" w:rsidRDefault="001774E5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$26M</w:t>
            </w:r>
          </w:p>
        </w:tc>
      </w:tr>
      <w:tr w:rsidR="001774E5" w14:paraId="0E50C8CA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8781" w14:textId="77777777" w:rsidR="001774E5" w:rsidRDefault="001774E5" w:rsidP="00F26B12">
            <w:r>
              <w:rPr>
                <w:b/>
                <w:bCs/>
                <w:sz w:val="20"/>
                <w:szCs w:val="20"/>
              </w:rPr>
              <w:t>Valuation Multiple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59C7" w14:textId="2D937BD4" w:rsidR="001774E5" w:rsidRPr="00C54C44" w:rsidRDefault="001774E5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13.0x</w:t>
            </w:r>
          </w:p>
        </w:tc>
      </w:tr>
      <w:tr w:rsidR="001774E5" w14:paraId="3F8B1932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A847" w14:textId="77777777" w:rsidR="001774E5" w:rsidRDefault="001774E5" w:rsidP="00F26B12">
            <w:r>
              <w:rPr>
                <w:b/>
                <w:bCs/>
                <w:sz w:val="20"/>
                <w:szCs w:val="20"/>
              </w:rPr>
              <w:t>Cash at Close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8A71" w14:textId="770BEBA8" w:rsidR="001774E5" w:rsidRPr="00C54C44" w:rsidRDefault="001774E5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$21M (80% of valuation)</w:t>
            </w:r>
          </w:p>
        </w:tc>
      </w:tr>
      <w:tr w:rsidR="001774E5" w14:paraId="49D1F941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6EA7" w14:textId="0B75DDA0" w:rsidR="001774E5" w:rsidRDefault="001774E5" w:rsidP="00F26B12">
            <w:r>
              <w:rPr>
                <w:b/>
                <w:bCs/>
                <w:sz w:val="20"/>
                <w:szCs w:val="20"/>
              </w:rPr>
              <w:t>Seller Note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CE31" w14:textId="784EFA33" w:rsidR="001774E5" w:rsidRPr="00C54C44" w:rsidRDefault="001774E5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$5M, 18-month term, quarterly payments, 9.0% interest (20% of valuation)</w:t>
            </w:r>
          </w:p>
        </w:tc>
      </w:tr>
      <w:tr w:rsidR="00385FD3" w14:paraId="028D3C66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E3FB" w14:textId="2FA38F80" w:rsidR="00385FD3" w:rsidRDefault="00385FD3" w:rsidP="00F26B1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Seller Note Contingencies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F823" w14:textId="64811FB6" w:rsidR="00385FD3" w:rsidRPr="00C54C44" w:rsidRDefault="00385FD3" w:rsidP="00F26B12">
            <w:pPr>
              <w:rPr>
                <w:i/>
                <w:iCs/>
                <w:color w:val="auto"/>
                <w:sz w:val="20"/>
                <w:szCs w:val="20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 xml:space="preserve">$1M reduction in seller note </w:t>
            </w:r>
            <w:r w:rsidR="00B307D2" w:rsidRPr="00C54C44">
              <w:rPr>
                <w:i/>
                <w:iCs/>
                <w:color w:val="auto"/>
                <w:sz w:val="20"/>
                <w:szCs w:val="20"/>
              </w:rPr>
              <w:t>if Clients X, Y, or Z terminate service</w:t>
            </w:r>
          </w:p>
        </w:tc>
      </w:tr>
      <w:tr w:rsidR="001774E5" w14:paraId="602F5ADF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0915" w14:textId="77777777" w:rsidR="001774E5" w:rsidRDefault="001774E5" w:rsidP="00F26B12">
            <w:r>
              <w:rPr>
                <w:b/>
                <w:bCs/>
                <w:sz w:val="20"/>
                <w:szCs w:val="20"/>
              </w:rPr>
              <w:t>Earnout (if applicable)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35A3" w14:textId="4F48102E" w:rsidR="001774E5" w:rsidRPr="00C54C44" w:rsidRDefault="00BA336E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None</w:t>
            </w:r>
          </w:p>
        </w:tc>
      </w:tr>
      <w:tr w:rsidR="00BA336E" w14:paraId="602EE99B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00BF" w14:textId="1A979242" w:rsidR="00BA336E" w:rsidRDefault="00BA336E" w:rsidP="00F26B12">
            <w:r>
              <w:rPr>
                <w:b/>
                <w:bCs/>
                <w:sz w:val="20"/>
                <w:szCs w:val="20"/>
              </w:rPr>
              <w:t>Seller Stay-On Agreement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9CB" w14:textId="53CA4EC7" w:rsidR="00BA336E" w:rsidRPr="00C54C44" w:rsidRDefault="006E0241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One-year</w:t>
            </w:r>
            <w:r w:rsidR="00376DB3" w:rsidRPr="00C54C44">
              <w:rPr>
                <w:i/>
                <w:iCs/>
                <w:color w:val="auto"/>
                <w:sz w:val="20"/>
                <w:szCs w:val="20"/>
              </w:rPr>
              <w:t xml:space="preserve">, </w:t>
            </w:r>
            <w:r w:rsidRPr="00C54C44">
              <w:rPr>
                <w:i/>
                <w:iCs/>
                <w:color w:val="auto"/>
                <w:sz w:val="20"/>
                <w:szCs w:val="20"/>
              </w:rPr>
              <w:t>full-time, $150K compensation</w:t>
            </w:r>
          </w:p>
        </w:tc>
      </w:tr>
      <w:tr w:rsidR="00BA336E" w14:paraId="0AAE7E5F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B8B4" w14:textId="0297E755" w:rsidR="00BA336E" w:rsidRDefault="00BA336E" w:rsidP="00F26B12">
            <w:r>
              <w:rPr>
                <w:b/>
                <w:bCs/>
                <w:sz w:val="20"/>
                <w:szCs w:val="20"/>
              </w:rPr>
              <w:t>Employment Agreements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7940" w14:textId="4300D5A3" w:rsidR="00BA336E" w:rsidRPr="00C54C44" w:rsidRDefault="00BA336E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[Note key employees with signed employment agreements]</w:t>
            </w:r>
          </w:p>
        </w:tc>
      </w:tr>
      <w:tr w:rsidR="00BA336E" w14:paraId="6F52B02D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BF20" w14:textId="2359BAC7" w:rsidR="00BA336E" w:rsidRDefault="00BA336E" w:rsidP="00F26B12">
            <w:r>
              <w:rPr>
                <w:b/>
                <w:bCs/>
                <w:sz w:val="20"/>
                <w:szCs w:val="20"/>
              </w:rPr>
              <w:t>Working Capital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2CCE" w14:textId="12DA074E" w:rsidR="00BA336E" w:rsidRPr="00C54C44" w:rsidRDefault="00BA336E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[To be negotiated — describe target or peg mechanism]</w:t>
            </w:r>
          </w:p>
        </w:tc>
      </w:tr>
      <w:tr w:rsidR="00BA336E" w14:paraId="60ABDE8E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AA47" w14:textId="10F19DC5" w:rsidR="00BA336E" w:rsidRDefault="00BA336E" w:rsidP="00F26B12">
            <w:r>
              <w:rPr>
                <w:b/>
                <w:bCs/>
                <w:sz w:val="20"/>
                <w:szCs w:val="20"/>
              </w:rPr>
              <w:t>Asset vs. Stock Sale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506B" w14:textId="13728017" w:rsidR="00BA336E" w:rsidRPr="00C54C44" w:rsidRDefault="006E0241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Asset sale</w:t>
            </w:r>
          </w:p>
        </w:tc>
      </w:tr>
      <w:tr w:rsidR="00BA336E" w14:paraId="2BF8E29D" w14:textId="77777777" w:rsidTr="00C54C44">
        <w:tc>
          <w:tcPr>
            <w:tcW w:w="269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C494" w14:textId="15E72E0A" w:rsidR="00BA336E" w:rsidRDefault="00BA336E" w:rsidP="00F26B12">
            <w:r>
              <w:rPr>
                <w:b/>
                <w:bCs/>
                <w:sz w:val="20"/>
                <w:szCs w:val="20"/>
              </w:rPr>
              <w:t>Target Close Date</w:t>
            </w:r>
          </w:p>
        </w:tc>
        <w:tc>
          <w:tcPr>
            <w:tcW w:w="7025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372E" w14:textId="64D7290F" w:rsidR="00BA336E" w:rsidRPr="00C54C44" w:rsidRDefault="00FB3CC4" w:rsidP="00F26B12">
            <w:pPr>
              <w:rPr>
                <w:color w:val="auto"/>
              </w:rPr>
            </w:pPr>
            <w:r w:rsidRPr="00C54C44">
              <w:rPr>
                <w:i/>
                <w:iCs/>
                <w:color w:val="auto"/>
                <w:sz w:val="20"/>
                <w:szCs w:val="20"/>
              </w:rPr>
              <w:t>0</w:t>
            </w:r>
            <w:r w:rsidR="006E0241" w:rsidRPr="00C54C44">
              <w:rPr>
                <w:i/>
                <w:iCs/>
                <w:color w:val="auto"/>
                <w:sz w:val="20"/>
                <w:szCs w:val="20"/>
              </w:rPr>
              <w:t>7/31/25</w:t>
            </w:r>
          </w:p>
        </w:tc>
      </w:tr>
    </w:tbl>
    <w:bookmarkEnd w:id="3"/>
    <w:p w14:paraId="53D791AA" w14:textId="77777777" w:rsidR="006A12A7" w:rsidRDefault="006A12A7" w:rsidP="006A12A7">
      <w:pPr>
        <w:pStyle w:val="Heading2"/>
      </w:pPr>
      <w:r>
        <w:t>Reason for Sale</w:t>
      </w:r>
    </w:p>
    <w:p w14:paraId="0FFBF79C" w14:textId="77777777" w:rsidR="006A12A7" w:rsidRPr="00604684" w:rsidRDefault="006A12A7" w:rsidP="006A12A7">
      <w:pPr>
        <w:spacing w:before="60" w:after="60"/>
      </w:pPr>
      <w:r>
        <w:t xml:space="preserve">The two majority owners, Bob and Jane (47.5% each), would like to retire and transition out of the company after a year of transition support. Bobbie (5% ownership) would like to stay on and continue supporting the business. She is comfortable selling her minority interest in the company. </w:t>
      </w:r>
    </w:p>
    <w:p w14:paraId="790ADE95" w14:textId="5158B9AA" w:rsidR="00651073" w:rsidRDefault="00E23C22">
      <w:pPr>
        <w:sectPr w:rsidR="00651073" w:rsidSect="004B330F">
          <w:headerReference w:type="default" r:id="rId16"/>
          <w:footerReference w:type="default" r:id="rId17"/>
          <w:pgSz w:w="12240" w:h="15840"/>
          <w:pgMar w:top="1080" w:right="1260" w:bottom="1080" w:left="1260" w:header="432" w:footer="708" w:gutter="0"/>
          <w:cols w:space="720"/>
          <w:docGrid w:linePitch="360"/>
        </w:sectPr>
      </w:pPr>
      <w:r>
        <w:t xml:space="preserve"> </w:t>
      </w:r>
    </w:p>
    <w:p w14:paraId="3109F47D" w14:textId="77777777" w:rsidR="00D54B6A" w:rsidRDefault="00CA6C1C">
      <w:pPr>
        <w:pStyle w:val="Heading1"/>
        <w:pBdr>
          <w:bottom w:val="single" w:sz="6" w:space="2" w:color="5B312B"/>
        </w:pBdr>
      </w:pPr>
      <w:bookmarkStart w:id="4" w:name="_Toc235033205"/>
      <w:r>
        <w:lastRenderedPageBreak/>
        <w:t>Business Overview</w:t>
      </w:r>
      <w:bookmarkEnd w:id="4"/>
    </w:p>
    <w:p w14:paraId="65F52AB6" w14:textId="77843221" w:rsidR="00D54B6A" w:rsidRDefault="006A5854">
      <w:pPr>
        <w:pStyle w:val="Heading2"/>
      </w:pPr>
      <w:bookmarkStart w:id="5" w:name="_Toc233115344"/>
      <w:r>
        <w:t xml:space="preserve">EBO </w:t>
      </w:r>
      <w:r w:rsidR="00CA6C1C">
        <w:t>Description</w:t>
      </w:r>
      <w:bookmarkEnd w:id="5"/>
    </w:p>
    <w:p w14:paraId="54068156" w14:textId="42F4ADB0" w:rsidR="00D54B6A" w:rsidRDefault="001772B7">
      <w:pPr>
        <w:spacing w:before="60" w:after="60"/>
      </w:pPr>
      <w:r>
        <w:t>EBO</w:t>
      </w:r>
      <w:r w:rsidR="00CA6C1C">
        <w:t xml:space="preserve"> was founded in </w:t>
      </w:r>
      <w:r>
        <w:t xml:space="preserve">1984 </w:t>
      </w:r>
      <w:r w:rsidR="00CA6C1C">
        <w:t xml:space="preserve">by </w:t>
      </w:r>
      <w:r>
        <w:t>Jane and Bob</w:t>
      </w:r>
      <w:r w:rsidR="00CB5180">
        <w:t xml:space="preserve"> </w:t>
      </w:r>
      <w:r w:rsidR="00CA6C1C">
        <w:t xml:space="preserve">and has grown to become one of the leading HOA and condominium management firms in the </w:t>
      </w:r>
      <w:r w:rsidR="00B904FC">
        <w:t xml:space="preserve">St. Louis </w:t>
      </w:r>
      <w:r w:rsidR="00CA6C1C">
        <w:t xml:space="preserve">metro area. The Company provides full-service association management to </w:t>
      </w:r>
      <w:r w:rsidR="00B904FC">
        <w:t xml:space="preserve">244 </w:t>
      </w:r>
      <w:r w:rsidR="00CA6C1C">
        <w:t xml:space="preserve">communities across </w:t>
      </w:r>
      <w:r w:rsidR="00B904FC">
        <w:t>Missouri</w:t>
      </w:r>
      <w:r w:rsidR="00CA6C1C">
        <w:t>, offering</w:t>
      </w:r>
      <w:r w:rsidR="000F5316">
        <w:t xml:space="preserve"> full-service management along with maintenance services</w:t>
      </w:r>
      <w:r w:rsidR="00CA6C1C">
        <w:t>.</w:t>
      </w:r>
    </w:p>
    <w:p w14:paraId="189C9284" w14:textId="77777777" w:rsidR="00D54B6A" w:rsidRDefault="00CA6C1C">
      <w:pPr>
        <w:pStyle w:val="Heading2"/>
      </w:pPr>
      <w:bookmarkStart w:id="6" w:name="_Toc233115345"/>
      <w:r>
        <w:t>Services Offered</w:t>
      </w:r>
      <w:bookmarkEnd w:id="6"/>
    </w:p>
    <w:p w14:paraId="49AD965D" w14:textId="388BADDF" w:rsidR="00D54B6A" w:rsidRDefault="00CA6C1C">
      <w:pPr>
        <w:pStyle w:val="Heading3"/>
      </w:pPr>
      <w:bookmarkStart w:id="7" w:name="_Toc233115346"/>
      <w:r>
        <w:t>Core</w:t>
      </w:r>
      <w:r w:rsidR="00F86C27">
        <w:t xml:space="preserve"> Association</w:t>
      </w:r>
      <w:r>
        <w:t xml:space="preserve"> Management Services</w:t>
      </w:r>
      <w:bookmarkEnd w:id="7"/>
    </w:p>
    <w:p w14:paraId="236E4168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r>
        <w:t>Full-service HOA &amp; condominium association management</w:t>
      </w:r>
    </w:p>
    <w:p w14:paraId="57D00188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Board</w:t>
      </w:r>
      <w:proofErr w:type="gramEnd"/>
      <w:r>
        <w:t xml:space="preserve"> governance support and meeting facilitation</w:t>
      </w:r>
    </w:p>
    <w:p w14:paraId="61D79492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r>
        <w:t>Financial management: budgeting, accounts payable/receivable, reserve fund analysis</w:t>
      </w:r>
    </w:p>
    <w:p w14:paraId="266BA0E6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r>
        <w:t>Vendor management and contractor coordination</w:t>
      </w:r>
    </w:p>
    <w:p w14:paraId="0A0854B3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r>
        <w:t>Homeowner communications and portal management</w:t>
      </w:r>
    </w:p>
    <w:p w14:paraId="0A2FBA0E" w14:textId="77777777" w:rsidR="00D54B6A" w:rsidRDefault="00CA6C1C">
      <w:pPr>
        <w:pStyle w:val="Heading3"/>
      </w:pPr>
      <w:bookmarkStart w:id="8" w:name="_Toc233115347"/>
      <w:r>
        <w:t>Ancillary / Add-On Services</w:t>
      </w:r>
      <w:bookmarkEnd w:id="8"/>
    </w:p>
    <w:p w14:paraId="64015D10" w14:textId="4685A2A7" w:rsidR="00D54B6A" w:rsidRDefault="00F86C27">
      <w:pPr>
        <w:pStyle w:val="ListParagraph"/>
        <w:numPr>
          <w:ilvl w:val="0"/>
          <w:numId w:val="2"/>
        </w:numPr>
        <w:spacing w:before="40" w:after="40"/>
      </w:pPr>
      <w:r>
        <w:t xml:space="preserve">In-house </w:t>
      </w:r>
      <w:r w:rsidR="0089272B">
        <w:t>m</w:t>
      </w:r>
      <w:r w:rsidR="00CA6C1C">
        <w:t>aintenance and repair coordination</w:t>
      </w:r>
    </w:p>
    <w:p w14:paraId="235C0E93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r>
        <w:t>Transfer fee processing and resale document management</w:t>
      </w:r>
    </w:p>
    <w:p w14:paraId="1DA7D620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r>
        <w:t>Insurance certificate management</w:t>
      </w:r>
    </w:p>
    <w:p w14:paraId="4ACE505B" w14:textId="77777777" w:rsidR="00D54B6A" w:rsidRDefault="00CA6C1C">
      <w:pPr>
        <w:pStyle w:val="ListParagraph"/>
        <w:numPr>
          <w:ilvl w:val="0"/>
          <w:numId w:val="2"/>
        </w:numPr>
        <w:spacing w:before="40" w:after="40"/>
      </w:pPr>
      <w:r>
        <w:t>Violation enforcement and compliance tracking</w:t>
      </w:r>
    </w:p>
    <w:p w14:paraId="21F50631" w14:textId="77777777" w:rsidR="00D54B6A" w:rsidRDefault="00CA6C1C">
      <w:pPr>
        <w:pStyle w:val="Heading2"/>
      </w:pPr>
      <w:bookmarkStart w:id="9" w:name="_Toc233115348"/>
      <w:r>
        <w:t>Service Area &amp; Geography</w:t>
      </w:r>
      <w:bookmarkEnd w:id="9"/>
    </w:p>
    <w:p w14:paraId="7501DCC1" w14:textId="3393B3AA" w:rsidR="00D54B6A" w:rsidRDefault="00CA6C1C">
      <w:pPr>
        <w:spacing w:before="60" w:after="60"/>
      </w:pPr>
      <w:r>
        <w:rPr>
          <w:b/>
          <w:bCs/>
        </w:rPr>
        <w:t xml:space="preserve">Primary market: </w:t>
      </w:r>
      <w:r w:rsidR="002225C4">
        <w:t>St. Louis Metro Area</w:t>
      </w:r>
    </w:p>
    <w:p w14:paraId="11F3078F" w14:textId="6927ED0A" w:rsidR="00D54B6A" w:rsidRDefault="00CA6C1C">
      <w:pPr>
        <w:spacing w:before="60" w:after="60"/>
      </w:pPr>
      <w:r>
        <w:rPr>
          <w:b/>
          <w:bCs/>
        </w:rPr>
        <w:t xml:space="preserve">Office location(s): </w:t>
      </w:r>
      <w:r w:rsidR="00E070DD">
        <w:t xml:space="preserve">123 Blinded Office Blvd. </w:t>
      </w:r>
    </w:p>
    <w:p w14:paraId="3375AFA6" w14:textId="70067D11" w:rsidR="00D54B6A" w:rsidRDefault="00CA6C1C">
      <w:pPr>
        <w:spacing w:before="60" w:after="60"/>
      </w:pPr>
      <w:r>
        <w:rPr>
          <w:b/>
          <w:bCs/>
        </w:rPr>
        <w:t xml:space="preserve">Remote / hybrid: </w:t>
      </w:r>
      <w:r w:rsidR="00E070DD">
        <w:t>Fully in-office</w:t>
      </w:r>
    </w:p>
    <w:p w14:paraId="5107C65B" w14:textId="77777777" w:rsidR="00D54B6A" w:rsidRDefault="00CA6C1C">
      <w:pPr>
        <w:pStyle w:val="Heading2"/>
      </w:pPr>
      <w:bookmarkStart w:id="10" w:name="_Toc233115350"/>
      <w:r>
        <w:t>Software &amp; Technology Stack</w:t>
      </w:r>
      <w:bookmarkEnd w:id="10"/>
    </w:p>
    <w:p w14:paraId="7A30D7B2" w14:textId="2E25948E" w:rsidR="00D54B6A" w:rsidRDefault="00CA6C1C">
      <w:pPr>
        <w:spacing w:before="60" w:after="60"/>
      </w:pPr>
      <w:r>
        <w:rPr>
          <w:b/>
          <w:bCs/>
        </w:rPr>
        <w:t xml:space="preserve">Client accounting: </w:t>
      </w:r>
      <w:r w:rsidR="00E560E0">
        <w:t>Vantaca</w:t>
      </w:r>
    </w:p>
    <w:p w14:paraId="3ECFBEF3" w14:textId="512E9E5A" w:rsidR="00D54B6A" w:rsidRDefault="00CA6C1C">
      <w:pPr>
        <w:spacing w:before="60" w:after="60"/>
      </w:pPr>
      <w:r>
        <w:rPr>
          <w:b/>
          <w:bCs/>
        </w:rPr>
        <w:t xml:space="preserve">Corporate accounting: </w:t>
      </w:r>
      <w:r w:rsidR="005013C6">
        <w:t>QuickBooks</w:t>
      </w:r>
    </w:p>
    <w:p w14:paraId="42DD50B6" w14:textId="422D5750" w:rsidR="00D54B6A" w:rsidRDefault="00CA6C1C">
      <w:pPr>
        <w:spacing w:before="60" w:after="60"/>
      </w:pPr>
      <w:r>
        <w:rPr>
          <w:b/>
          <w:bCs/>
        </w:rPr>
        <w:t xml:space="preserve">Transfer &amp; resales: </w:t>
      </w:r>
      <w:r>
        <w:t>CondoCerts</w:t>
      </w:r>
    </w:p>
    <w:p w14:paraId="3F6E2731" w14:textId="2D16B1C9" w:rsidR="00D54B6A" w:rsidRDefault="00CA6C1C">
      <w:pPr>
        <w:spacing w:before="60" w:after="60"/>
      </w:pPr>
      <w:r>
        <w:rPr>
          <w:b/>
          <w:bCs/>
        </w:rPr>
        <w:t xml:space="preserve">Payroll: </w:t>
      </w:r>
      <w:r w:rsidR="0015162A">
        <w:t>Innovia</w:t>
      </w:r>
    </w:p>
    <w:p w14:paraId="7FE24ACE" w14:textId="5904765D" w:rsidR="00D54B6A" w:rsidRDefault="00CA6C1C">
      <w:pPr>
        <w:spacing w:before="60" w:after="60"/>
      </w:pPr>
      <w:r>
        <w:rPr>
          <w:b/>
          <w:bCs/>
        </w:rPr>
        <w:t xml:space="preserve">Client </w:t>
      </w:r>
      <w:proofErr w:type="gramStart"/>
      <w:r>
        <w:rPr>
          <w:b/>
          <w:bCs/>
        </w:rPr>
        <w:t>banking</w:t>
      </w:r>
      <w:proofErr w:type="gramEnd"/>
      <w:r>
        <w:rPr>
          <w:b/>
          <w:bCs/>
        </w:rPr>
        <w:t xml:space="preserve">: </w:t>
      </w:r>
      <w:r w:rsidR="0015162A" w:rsidRPr="0015162A">
        <w:t>Firs</w:t>
      </w:r>
      <w:r w:rsidR="0015162A">
        <w:t>t Citizens</w:t>
      </w:r>
    </w:p>
    <w:p w14:paraId="275CB008" w14:textId="347A97E0" w:rsidR="00D54B6A" w:rsidRDefault="00CA6C1C">
      <w:pPr>
        <w:spacing w:before="60" w:after="60"/>
      </w:pPr>
      <w:r>
        <w:rPr>
          <w:b/>
          <w:bCs/>
        </w:rPr>
        <w:t xml:space="preserve">Homeowner portal: </w:t>
      </w:r>
      <w:r w:rsidR="004053A6">
        <w:t>Vantaca</w:t>
      </w:r>
    </w:p>
    <w:p w14:paraId="29D9EBAA" w14:textId="2F53B90F" w:rsidR="00D54B6A" w:rsidRDefault="00CA6C1C">
      <w:pPr>
        <w:spacing w:before="60" w:after="60"/>
      </w:pPr>
      <w:r>
        <w:rPr>
          <w:b/>
          <w:bCs/>
        </w:rPr>
        <w:t xml:space="preserve">CRM / Sales: </w:t>
      </w:r>
      <w:r w:rsidR="000D0EEE">
        <w:t>N/A</w:t>
      </w:r>
    </w:p>
    <w:p w14:paraId="385FB2C5" w14:textId="77777777" w:rsidR="00D54B6A" w:rsidRDefault="00CA6C1C">
      <w:pPr>
        <w:pStyle w:val="Heading2"/>
      </w:pPr>
      <w:bookmarkStart w:id="11" w:name="_Toc233115351"/>
      <w:r>
        <w:t>Ownership Structure</w:t>
      </w:r>
      <w:bookmarkEnd w:id="11"/>
    </w:p>
    <w:p w14:paraId="4A59F519" w14:textId="75FB9FA4" w:rsidR="00D54B6A" w:rsidRDefault="00CA6C1C">
      <w:pPr>
        <w:spacing w:before="60" w:after="60"/>
      </w:pPr>
      <w:r>
        <w:rPr>
          <w:b/>
          <w:bCs/>
        </w:rPr>
        <w:t xml:space="preserve">Legal entity: </w:t>
      </w:r>
      <w:r w:rsidR="0000087B">
        <w:t>LLC</w:t>
      </w:r>
    </w:p>
    <w:p w14:paraId="7F859F28" w14:textId="7E823FC7" w:rsidR="00D54B6A" w:rsidRDefault="00CA6C1C">
      <w:pPr>
        <w:spacing w:before="60" w:after="60"/>
      </w:pPr>
      <w:r>
        <w:rPr>
          <w:b/>
          <w:bCs/>
        </w:rPr>
        <w:t xml:space="preserve">State of formation: </w:t>
      </w:r>
      <w:r w:rsidR="005656F6">
        <w:t>Missouri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6"/>
        <w:gridCol w:w="1458"/>
        <w:gridCol w:w="2430"/>
        <w:gridCol w:w="2916"/>
      </w:tblGrid>
      <w:tr w:rsidR="00D54B6A" w14:paraId="332FFBB8" w14:textId="77777777"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C3D5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Owner Name</w:t>
            </w:r>
          </w:p>
        </w:tc>
        <w:tc>
          <w:tcPr>
            <w:tcW w:w="145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976D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Ownership %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EA4B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13D8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Post-Close Role</w:t>
            </w:r>
          </w:p>
        </w:tc>
      </w:tr>
      <w:tr w:rsidR="00D54B6A" w14:paraId="0D5EFED6" w14:textId="77777777"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88CD" w14:textId="4AD6779F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Bob</w:t>
            </w:r>
          </w:p>
        </w:tc>
        <w:tc>
          <w:tcPr>
            <w:tcW w:w="145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11D7" w14:textId="6063910E" w:rsidR="00D54B6A" w:rsidRDefault="001C4F27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47.5%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3820" w14:textId="06C242B9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CEO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075B" w14:textId="4132111A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Retiring</w:t>
            </w:r>
          </w:p>
        </w:tc>
      </w:tr>
      <w:tr w:rsidR="00D54B6A" w14:paraId="14218D42" w14:textId="77777777"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03E1" w14:textId="4B74FE0D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Jane</w:t>
            </w:r>
          </w:p>
        </w:tc>
        <w:tc>
          <w:tcPr>
            <w:tcW w:w="145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81B1" w14:textId="1B6F124C" w:rsidR="00D54B6A" w:rsidRDefault="001C4F27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47.5%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2A90" w14:textId="5F88D7F8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CFO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7FD3" w14:textId="7BC30BBB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Retiring</w:t>
            </w:r>
          </w:p>
        </w:tc>
      </w:tr>
      <w:tr w:rsidR="00D54B6A" w14:paraId="2067C86E" w14:textId="77777777"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DB04" w14:textId="14B35CF2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Bobbie</w:t>
            </w:r>
          </w:p>
        </w:tc>
        <w:tc>
          <w:tcPr>
            <w:tcW w:w="145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1195" w14:textId="6C31FCBA" w:rsidR="00D54B6A" w:rsidRDefault="001C4F27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5.0%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2E8A" w14:textId="40E72127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Head of Client Accounting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1A75" w14:textId="2EA3C6D7" w:rsidR="00D54B6A" w:rsidRDefault="001C4F27">
            <w:r>
              <w:rPr>
                <w:i/>
                <w:iCs/>
                <w:color w:val="8C4A43"/>
                <w:sz w:val="20"/>
                <w:szCs w:val="20"/>
              </w:rPr>
              <w:t>Head of Client Accounting</w:t>
            </w:r>
          </w:p>
        </w:tc>
      </w:tr>
    </w:tbl>
    <w:p w14:paraId="3252EC48" w14:textId="77777777" w:rsidR="00D54B6A" w:rsidRDefault="00D54B6A">
      <w:pPr>
        <w:sectPr w:rsidR="00D54B6A" w:rsidSect="004B330F">
          <w:headerReference w:type="default" r:id="rId18"/>
          <w:footerReference w:type="default" r:id="rId19"/>
          <w:pgSz w:w="12240" w:h="15840"/>
          <w:pgMar w:top="1080" w:right="1260" w:bottom="1080" w:left="1260" w:header="432" w:footer="708" w:gutter="0"/>
          <w:cols w:space="720"/>
          <w:docGrid w:linePitch="360"/>
        </w:sectPr>
      </w:pPr>
    </w:p>
    <w:p w14:paraId="323F59DA" w14:textId="77777777" w:rsidR="00D54B6A" w:rsidRDefault="00CA6C1C">
      <w:pPr>
        <w:pStyle w:val="Heading1"/>
        <w:pBdr>
          <w:bottom w:val="single" w:sz="6" w:space="2" w:color="5B312B"/>
        </w:pBdr>
      </w:pPr>
      <w:bookmarkStart w:id="12" w:name="_Toc235033206"/>
      <w:r>
        <w:lastRenderedPageBreak/>
        <w:t>Financial Summary</w:t>
      </w:r>
      <w:bookmarkEnd w:id="12"/>
    </w:p>
    <w:p w14:paraId="4366D5EA" w14:textId="77777777" w:rsidR="00D54B6A" w:rsidRDefault="00CA6C1C">
      <w:pPr>
        <w:spacing w:before="60" w:after="60"/>
      </w:pPr>
      <w:r>
        <w:rPr>
          <w:i/>
          <w:iCs/>
          <w:color w:val="7A706D"/>
          <w:sz w:val="20"/>
          <w:szCs w:val="20"/>
        </w:rPr>
        <w:t xml:space="preserve">Note: All figures in USD </w:t>
      </w:r>
      <w:proofErr w:type="gramStart"/>
      <w:r>
        <w:rPr>
          <w:i/>
          <w:iCs/>
          <w:color w:val="7A706D"/>
          <w:sz w:val="20"/>
          <w:szCs w:val="20"/>
        </w:rPr>
        <w:t>thousands</w:t>
      </w:r>
      <w:proofErr w:type="gramEnd"/>
      <w:r>
        <w:rPr>
          <w:i/>
          <w:iCs/>
          <w:color w:val="7A706D"/>
          <w:sz w:val="20"/>
          <w:szCs w:val="20"/>
        </w:rPr>
        <w:t xml:space="preserve"> unless noted. Financials are as provided by Seller and have not been independently audited.</w:t>
      </w:r>
    </w:p>
    <w:p w14:paraId="5B29440E" w14:textId="77777777" w:rsidR="00D54B6A" w:rsidRDefault="00CA6C1C">
      <w:pPr>
        <w:pStyle w:val="Heading2"/>
      </w:pPr>
      <w:bookmarkStart w:id="13" w:name="_Toc233115354"/>
      <w:r>
        <w:t>Summary Income Statement</w:t>
      </w:r>
      <w:bookmarkEnd w:id="13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1620"/>
        <w:gridCol w:w="1620"/>
        <w:gridCol w:w="1620"/>
        <w:gridCol w:w="1620"/>
        <w:gridCol w:w="1620"/>
      </w:tblGrid>
      <w:tr w:rsidR="00D54B6A" w14:paraId="41DD1D34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A2F4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($000s)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4A9F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2021A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A9C0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2022A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0B7C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2023A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5AA1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2024A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B05F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TTM</w:t>
            </w:r>
          </w:p>
        </w:tc>
      </w:tr>
      <w:tr w:rsidR="00D54B6A" w14:paraId="7AB47E55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34EC" w14:textId="77777777" w:rsidR="00D54B6A" w:rsidRDefault="00CA6C1C">
            <w:r>
              <w:rPr>
                <w:b/>
                <w:bCs/>
                <w:sz w:val="20"/>
                <w:szCs w:val="20"/>
              </w:rPr>
              <w:t>Total Revenue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2431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3934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4BB8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A4CB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B625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</w:tr>
      <w:tr w:rsidR="00D54B6A" w14:paraId="54654089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7B5C" w14:textId="77777777" w:rsidR="00D54B6A" w:rsidRDefault="00CA6C1C">
            <w:r>
              <w:rPr>
                <w:sz w:val="20"/>
                <w:szCs w:val="20"/>
              </w:rPr>
              <w:t xml:space="preserve">  Management Fees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7B9F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5EB2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CE00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88E0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E007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</w:tr>
      <w:tr w:rsidR="00D54B6A" w14:paraId="0B308172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B95C" w14:textId="77777777" w:rsidR="00D54B6A" w:rsidRDefault="00CA6C1C">
            <w:r>
              <w:rPr>
                <w:sz w:val="20"/>
                <w:szCs w:val="20"/>
              </w:rPr>
              <w:t xml:space="preserve">  Transfer Fees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E659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BBB3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93EC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B308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FBC4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</w:tr>
      <w:tr w:rsidR="00D54B6A" w14:paraId="66B89089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B3D3" w14:textId="77777777" w:rsidR="00D54B6A" w:rsidRDefault="00CA6C1C">
            <w:r>
              <w:rPr>
                <w:sz w:val="20"/>
                <w:szCs w:val="20"/>
              </w:rPr>
              <w:t xml:space="preserve">  Ancillary / Other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9572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108F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DEC5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F47A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ACAF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</w:tr>
      <w:tr w:rsidR="00D54B6A" w14:paraId="5040C8F2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C53D" w14:textId="77777777" w:rsidR="00D54B6A" w:rsidRDefault="00CA6C1C">
            <w:r>
              <w:rPr>
                <w:b/>
                <w:bCs/>
                <w:sz w:val="20"/>
                <w:szCs w:val="20"/>
              </w:rPr>
              <w:t>Gross Profit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9D76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8BB6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A8C6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7DBC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6BEA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</w:tr>
      <w:tr w:rsidR="00D54B6A" w14:paraId="164E9822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DD0E" w14:textId="77777777" w:rsidR="00D54B6A" w:rsidRDefault="00CA6C1C">
            <w:r>
              <w:rPr>
                <w:sz w:val="20"/>
                <w:szCs w:val="20"/>
              </w:rPr>
              <w:t xml:space="preserve">  GP Margin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4690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F267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4F6E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0C06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0C96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</w:tr>
      <w:tr w:rsidR="00D54B6A" w14:paraId="0987B138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0852" w14:textId="77777777" w:rsidR="00D54B6A" w:rsidRDefault="00CA6C1C">
            <w:r>
              <w:rPr>
                <w:sz w:val="20"/>
                <w:szCs w:val="20"/>
              </w:rPr>
              <w:t>Operating Expenses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25EF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E3C4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BAE8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34EA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DEA8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</w:tr>
      <w:tr w:rsidR="00D54B6A" w14:paraId="28775A3E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712F" w14:textId="77777777" w:rsidR="00D54B6A" w:rsidRDefault="00CA6C1C">
            <w:r>
              <w:rPr>
                <w:b/>
                <w:bCs/>
                <w:sz w:val="20"/>
                <w:szCs w:val="20"/>
              </w:rPr>
              <w:t>EBITDA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E89F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FFB8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F528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EC07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A2FB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</w:tr>
      <w:tr w:rsidR="00D54B6A" w14:paraId="63CF9638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B4F3" w14:textId="77777777" w:rsidR="00D54B6A" w:rsidRDefault="00CA6C1C">
            <w:r>
              <w:rPr>
                <w:sz w:val="20"/>
                <w:szCs w:val="20"/>
              </w:rPr>
              <w:t xml:space="preserve">  EBITDA Margin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7923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09A7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58FC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8533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E493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</w:tr>
      <w:tr w:rsidR="00D54B6A" w14:paraId="4C8E8754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D2BD" w14:textId="77777777" w:rsidR="00D54B6A" w:rsidRDefault="00CA6C1C">
            <w:r>
              <w:rPr>
                <w:sz w:val="20"/>
                <w:szCs w:val="20"/>
              </w:rPr>
              <w:t>Seller Add-Backs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61D2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81DF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ED8E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1423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5B5B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[$XXX]</w:t>
            </w:r>
          </w:p>
        </w:tc>
      </w:tr>
      <w:tr w:rsidR="00D54B6A" w14:paraId="619E40BE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701E" w14:textId="77777777" w:rsidR="00D54B6A" w:rsidRDefault="00CA6C1C">
            <w:r>
              <w:rPr>
                <w:b/>
                <w:bCs/>
                <w:sz w:val="20"/>
                <w:szCs w:val="20"/>
              </w:rPr>
              <w:t>Adjusted SDE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F721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8AB8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BDF6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6FCB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8807" w14:textId="77777777" w:rsidR="00D54B6A" w:rsidRDefault="00CA6C1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[$XXX]</w:t>
            </w:r>
          </w:p>
        </w:tc>
      </w:tr>
      <w:tr w:rsidR="00D54B6A" w14:paraId="3BF7E971" w14:textId="77777777"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AED0" w14:textId="77777777" w:rsidR="00D54B6A" w:rsidRDefault="00CA6C1C">
            <w:r>
              <w:rPr>
                <w:sz w:val="20"/>
                <w:szCs w:val="20"/>
              </w:rPr>
              <w:t xml:space="preserve">  SDE Margin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29B8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4E9C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9D8C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ECC3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  <w:tc>
          <w:tcPr>
            <w:tcW w:w="162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B3B5" w14:textId="77777777" w:rsidR="00D54B6A" w:rsidRDefault="00CA6C1C">
            <w:pPr>
              <w:jc w:val="center"/>
            </w:pPr>
            <w:r>
              <w:rPr>
                <w:sz w:val="20"/>
                <w:szCs w:val="20"/>
              </w:rPr>
              <w:t>[XX%]</w:t>
            </w:r>
          </w:p>
        </w:tc>
      </w:tr>
    </w:tbl>
    <w:p w14:paraId="30C360DB" w14:textId="77777777" w:rsidR="00D54B6A" w:rsidRDefault="00D54B6A">
      <w:pPr>
        <w:spacing w:before="80"/>
      </w:pPr>
    </w:p>
    <w:p w14:paraId="52676C00" w14:textId="77777777" w:rsidR="00D54B6A" w:rsidRDefault="00CA6C1C">
      <w:pPr>
        <w:spacing w:before="80" w:after="80"/>
      </w:pPr>
      <w:r>
        <w:rPr>
          <w:i/>
          <w:iCs/>
          <w:color w:val="8C4A43"/>
          <w:sz w:val="20"/>
          <w:szCs w:val="20"/>
        </w:rPr>
        <w:t>[ Commentary: describe 2–3 key financial trends — revenue trajectory, margin improvement, any one-time items</w:t>
      </w:r>
      <w:proofErr w:type="gramStart"/>
      <w:r>
        <w:rPr>
          <w:i/>
          <w:iCs/>
          <w:color w:val="8C4A43"/>
          <w:sz w:val="20"/>
          <w:szCs w:val="20"/>
        </w:rPr>
        <w:t>. ]</w:t>
      </w:r>
      <w:proofErr w:type="gramEnd"/>
    </w:p>
    <w:p w14:paraId="64A72FEA" w14:textId="77777777" w:rsidR="00D54B6A" w:rsidRDefault="00D54B6A">
      <w:pPr>
        <w:spacing w:before="80"/>
      </w:pPr>
    </w:p>
    <w:p w14:paraId="7CE5FDC5" w14:textId="77777777" w:rsidR="00D54B6A" w:rsidRDefault="00CA6C1C">
      <w:pPr>
        <w:pStyle w:val="Heading2"/>
      </w:pPr>
      <w:bookmarkStart w:id="14" w:name="_Toc233115355"/>
      <w:r>
        <w:t>EBITDA to SDE Bridge (Add-Back Schedule)</w:t>
      </w:r>
      <w:bookmarkEnd w:id="14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4"/>
        <w:gridCol w:w="2916"/>
        <w:gridCol w:w="2430"/>
      </w:tblGrid>
      <w:tr w:rsidR="00D54B6A" w14:paraId="08806E62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5FA3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Add-Back Item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A76F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TTM Amount ($000s)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4881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54B6A" w14:paraId="73075C40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6032" w14:textId="77777777" w:rsidR="00D54B6A" w:rsidRDefault="00CA6C1C">
            <w:r>
              <w:rPr>
                <w:sz w:val="20"/>
                <w:szCs w:val="20"/>
              </w:rPr>
              <w:t>Owner compensation above market replacement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39A8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8D31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[Description]</w:t>
            </w:r>
          </w:p>
        </w:tc>
      </w:tr>
      <w:tr w:rsidR="00D54B6A" w14:paraId="6FB88764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0014" w14:textId="77777777" w:rsidR="00D54B6A" w:rsidRDefault="00CA6C1C">
            <w:r>
              <w:rPr>
                <w:sz w:val="20"/>
                <w:szCs w:val="20"/>
              </w:rPr>
              <w:t>Personal vehicle / auto expense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F0C9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09AF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[Description]</w:t>
            </w:r>
          </w:p>
        </w:tc>
      </w:tr>
      <w:tr w:rsidR="00D54B6A" w14:paraId="6475A9E4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FB3F" w14:textId="77777777" w:rsidR="00D54B6A" w:rsidRDefault="00CA6C1C">
            <w:r>
              <w:rPr>
                <w:sz w:val="20"/>
                <w:szCs w:val="20"/>
              </w:rPr>
              <w:t>Owner health insurance &amp; benefits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535D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875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[Description]</w:t>
            </w:r>
          </w:p>
        </w:tc>
      </w:tr>
      <w:tr w:rsidR="00D54B6A" w14:paraId="0B28BC55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846B" w14:textId="77777777" w:rsidR="00D54B6A" w:rsidRDefault="00CA6C1C">
            <w:r>
              <w:rPr>
                <w:sz w:val="20"/>
                <w:szCs w:val="20"/>
              </w:rPr>
              <w:t>One-time / non-recurring expenses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C89F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6E1B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[Description]</w:t>
            </w:r>
          </w:p>
        </w:tc>
      </w:tr>
      <w:tr w:rsidR="00D54B6A" w14:paraId="322FC2FB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B709" w14:textId="77777777" w:rsidR="00D54B6A" w:rsidRDefault="00CA6C1C">
            <w:r>
              <w:rPr>
                <w:sz w:val="20"/>
                <w:szCs w:val="20"/>
              </w:rPr>
              <w:t>Depreciation &amp; amortization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A9E9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4115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[Description]</w:t>
            </w:r>
          </w:p>
        </w:tc>
      </w:tr>
      <w:tr w:rsidR="00D54B6A" w14:paraId="1B1AA034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F6CA" w14:textId="77777777" w:rsidR="00D54B6A" w:rsidRDefault="00CA6C1C">
            <w:r>
              <w:rPr>
                <w:sz w:val="20"/>
                <w:szCs w:val="20"/>
              </w:rPr>
              <w:t>Interest expense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9AE4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123E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[Description]</w:t>
            </w:r>
          </w:p>
        </w:tc>
      </w:tr>
      <w:tr w:rsidR="00D54B6A" w14:paraId="4AA512E2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AFE6" w14:textId="77777777" w:rsidR="00D54B6A" w:rsidRDefault="00CA6C1C">
            <w:r>
              <w:rPr>
                <w:sz w:val="20"/>
                <w:szCs w:val="20"/>
              </w:rPr>
              <w:t>Other personal expenses run through business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EF8F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1518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[Description]</w:t>
            </w:r>
          </w:p>
        </w:tc>
      </w:tr>
      <w:tr w:rsidR="00D54B6A" w14:paraId="61B03D1F" w14:textId="77777777">
        <w:tc>
          <w:tcPr>
            <w:tcW w:w="437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47C9" w14:textId="77777777" w:rsidR="00D54B6A" w:rsidRDefault="00CA6C1C">
            <w:r>
              <w:rPr>
                <w:b/>
                <w:bCs/>
                <w:sz w:val="20"/>
                <w:szCs w:val="20"/>
              </w:rPr>
              <w:lastRenderedPageBreak/>
              <w:t>Total Add-Backs</w:t>
            </w:r>
          </w:p>
        </w:tc>
        <w:tc>
          <w:tcPr>
            <w:tcW w:w="291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C222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8391" w14:textId="77777777" w:rsidR="00D54B6A" w:rsidRDefault="00D54B6A"/>
        </w:tc>
      </w:tr>
    </w:tbl>
    <w:p w14:paraId="4125BA62" w14:textId="77777777" w:rsidR="00D54B6A" w:rsidRDefault="00D54B6A">
      <w:pPr>
        <w:spacing w:before="80"/>
      </w:pPr>
    </w:p>
    <w:p w14:paraId="5F6C1F8F" w14:textId="77777777" w:rsidR="00D54B6A" w:rsidRDefault="00CA6C1C">
      <w:pPr>
        <w:spacing w:before="80" w:after="80"/>
      </w:pPr>
      <w:proofErr w:type="gramStart"/>
      <w:r>
        <w:rPr>
          <w:i/>
          <w:iCs/>
          <w:color w:val="8C4A43"/>
          <w:sz w:val="20"/>
          <w:szCs w:val="20"/>
        </w:rPr>
        <w:t>[ Commentary</w:t>
      </w:r>
      <w:proofErr w:type="gramEnd"/>
      <w:r>
        <w:rPr>
          <w:i/>
          <w:iCs/>
          <w:color w:val="8C4A43"/>
          <w:sz w:val="20"/>
          <w:szCs w:val="20"/>
        </w:rPr>
        <w:t>: explain the most significant add-backs. Note any owner expenses that required judgment or documentation</w:t>
      </w:r>
      <w:proofErr w:type="gramStart"/>
      <w:r>
        <w:rPr>
          <w:i/>
          <w:iCs/>
          <w:color w:val="8C4A43"/>
          <w:sz w:val="20"/>
          <w:szCs w:val="20"/>
        </w:rPr>
        <w:t>. ]</w:t>
      </w:r>
      <w:proofErr w:type="gramEnd"/>
    </w:p>
    <w:p w14:paraId="5203A89C" w14:textId="77777777" w:rsidR="00D54B6A" w:rsidRDefault="00D54B6A">
      <w:pPr>
        <w:spacing w:before="80"/>
      </w:pPr>
    </w:p>
    <w:p w14:paraId="71684595" w14:textId="77777777" w:rsidR="00D54B6A" w:rsidRDefault="00CA6C1C">
      <w:pPr>
        <w:pStyle w:val="Heading2"/>
      </w:pPr>
      <w:bookmarkStart w:id="15" w:name="_Toc233115356"/>
      <w:r>
        <w:t>Revenue Mix</w:t>
      </w:r>
      <w:bookmarkEnd w:id="15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1944"/>
        <w:gridCol w:w="1944"/>
        <w:gridCol w:w="2430"/>
      </w:tblGrid>
      <w:tr w:rsidR="00D54B6A" w14:paraId="7F70C3B8" w14:textId="77777777">
        <w:tc>
          <w:tcPr>
            <w:tcW w:w="3402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47F6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7253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TTM ($000s)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9857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38AC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54B6A" w14:paraId="1E3594C0" w14:textId="77777777">
        <w:tc>
          <w:tcPr>
            <w:tcW w:w="3402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749D" w14:textId="77777777" w:rsidR="00D54B6A" w:rsidRDefault="00CA6C1C">
            <w:r>
              <w:rPr>
                <w:sz w:val="20"/>
                <w:szCs w:val="20"/>
              </w:rPr>
              <w:t>Management Fees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7956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AAF7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[XX%]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8D96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[Brief note]</w:t>
            </w:r>
          </w:p>
        </w:tc>
      </w:tr>
      <w:tr w:rsidR="00D54B6A" w14:paraId="4D0C186F" w14:textId="77777777">
        <w:tc>
          <w:tcPr>
            <w:tcW w:w="3402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5AC0" w14:textId="77777777" w:rsidR="00D54B6A" w:rsidRDefault="00CA6C1C">
            <w:r>
              <w:rPr>
                <w:sz w:val="20"/>
                <w:szCs w:val="20"/>
              </w:rPr>
              <w:t>Transfer Fees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38C9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6A57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[XX%]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2DA0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[Brief note]</w:t>
            </w:r>
          </w:p>
        </w:tc>
      </w:tr>
      <w:tr w:rsidR="00D54B6A" w14:paraId="5EF7A397" w14:textId="77777777">
        <w:tc>
          <w:tcPr>
            <w:tcW w:w="3402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4BD7" w14:textId="77777777" w:rsidR="00D54B6A" w:rsidRDefault="00CA6C1C">
            <w:r>
              <w:rPr>
                <w:sz w:val="20"/>
                <w:szCs w:val="20"/>
              </w:rPr>
              <w:t>Ancillary / Addendum Fees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5810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394D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[XX%]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1080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[Brief note]</w:t>
            </w:r>
          </w:p>
        </w:tc>
      </w:tr>
      <w:tr w:rsidR="00D54B6A" w14:paraId="5499236A" w14:textId="77777777">
        <w:tc>
          <w:tcPr>
            <w:tcW w:w="3402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AE52" w14:textId="77777777" w:rsidR="00D54B6A" w:rsidRDefault="00CA6C1C">
            <w:r>
              <w:rPr>
                <w:sz w:val="20"/>
                <w:szCs w:val="20"/>
              </w:rPr>
              <w:t>Earnings Credits / Bank Income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7128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DE8E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[XX%]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AAF5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[Brief note]</w:t>
            </w:r>
          </w:p>
        </w:tc>
      </w:tr>
      <w:tr w:rsidR="00D54B6A" w14:paraId="6A18D732" w14:textId="77777777">
        <w:tc>
          <w:tcPr>
            <w:tcW w:w="3402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6C02" w14:textId="77777777" w:rsidR="00D54B6A" w:rsidRDefault="00CA6C1C">
            <w:r>
              <w:rPr>
                <w:sz w:val="20"/>
                <w:szCs w:val="20"/>
              </w:rPr>
              <w:t>Maintenance / Other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3BAD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4979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[XX%]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5079" w14:textId="77777777" w:rsidR="00D54B6A" w:rsidRDefault="00CA6C1C">
            <w:r>
              <w:rPr>
                <w:i/>
                <w:iCs/>
                <w:color w:val="8C4A43"/>
                <w:sz w:val="20"/>
                <w:szCs w:val="20"/>
              </w:rPr>
              <w:t>[Brief note]</w:t>
            </w:r>
          </w:p>
        </w:tc>
      </w:tr>
      <w:tr w:rsidR="00D54B6A" w14:paraId="4372388B" w14:textId="77777777">
        <w:tc>
          <w:tcPr>
            <w:tcW w:w="3402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7D91" w14:textId="77777777" w:rsidR="00D54B6A" w:rsidRDefault="00CA6C1C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0CCE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[$XXX]</w:t>
            </w:r>
          </w:p>
        </w:tc>
        <w:tc>
          <w:tcPr>
            <w:tcW w:w="1944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E83E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[100%]</w:t>
            </w:r>
          </w:p>
        </w:tc>
        <w:tc>
          <w:tcPr>
            <w:tcW w:w="2430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6F36" w14:textId="77777777" w:rsidR="00D54B6A" w:rsidRDefault="00D54B6A"/>
        </w:tc>
      </w:tr>
    </w:tbl>
    <w:p w14:paraId="0FF002BE" w14:textId="77777777" w:rsidR="00D54B6A" w:rsidRDefault="00D54B6A">
      <w:pPr>
        <w:spacing w:before="80"/>
      </w:pPr>
    </w:p>
    <w:p w14:paraId="05A5E920" w14:textId="77777777" w:rsidR="00D54B6A" w:rsidRDefault="00CA6C1C">
      <w:pPr>
        <w:spacing w:before="80" w:after="80"/>
      </w:pPr>
      <w:proofErr w:type="gramStart"/>
      <w:r>
        <w:rPr>
          <w:i/>
          <w:iCs/>
          <w:color w:val="8C4A43"/>
          <w:sz w:val="20"/>
          <w:szCs w:val="20"/>
        </w:rPr>
        <w:t>[ Commentary</w:t>
      </w:r>
      <w:proofErr w:type="gramEnd"/>
      <w:r>
        <w:rPr>
          <w:i/>
          <w:iCs/>
          <w:color w:val="8C4A43"/>
          <w:sz w:val="20"/>
          <w:szCs w:val="20"/>
        </w:rPr>
        <w:t>: describe what drives each revenue stream. Note any streams that are recurring/contractual vs. transactional</w:t>
      </w:r>
      <w:proofErr w:type="gramStart"/>
      <w:r>
        <w:rPr>
          <w:i/>
          <w:iCs/>
          <w:color w:val="8C4A43"/>
          <w:sz w:val="20"/>
          <w:szCs w:val="20"/>
        </w:rPr>
        <w:t>. ]</w:t>
      </w:r>
      <w:proofErr w:type="gramEnd"/>
    </w:p>
    <w:p w14:paraId="48ED29A5" w14:textId="77777777" w:rsidR="00D54B6A" w:rsidRDefault="00D54B6A">
      <w:pPr>
        <w:spacing w:before="80"/>
      </w:pPr>
    </w:p>
    <w:p w14:paraId="4D63818C" w14:textId="77777777" w:rsidR="00D54B6A" w:rsidRDefault="00CA6C1C">
      <w:pPr>
        <w:pStyle w:val="Heading2"/>
      </w:pPr>
      <w:bookmarkStart w:id="16" w:name="_Toc233115357"/>
      <w:r>
        <w:t>Revenue Trend Commentary</w:t>
      </w:r>
      <w:bookmarkEnd w:id="16"/>
    </w:p>
    <w:p w14:paraId="7D6DB332" w14:textId="77777777" w:rsidR="00D54B6A" w:rsidRDefault="00CA6C1C">
      <w:pPr>
        <w:spacing w:before="80" w:after="80"/>
      </w:pPr>
      <w:r>
        <w:rPr>
          <w:i/>
          <w:iCs/>
          <w:color w:val="8C4A43"/>
          <w:sz w:val="20"/>
          <w:szCs w:val="20"/>
        </w:rPr>
        <w:t>[ Describe the multi-year revenue trajectory in 2–4 sentences. Note CAGRs if meaningful. Explain any dips or spikes</w:t>
      </w:r>
      <w:proofErr w:type="gramStart"/>
      <w:r>
        <w:rPr>
          <w:i/>
          <w:iCs/>
          <w:color w:val="8C4A43"/>
          <w:sz w:val="20"/>
          <w:szCs w:val="20"/>
        </w:rPr>
        <w:t>. ]</w:t>
      </w:r>
      <w:proofErr w:type="gramEnd"/>
    </w:p>
    <w:p w14:paraId="74806F1C" w14:textId="77777777" w:rsidR="00D54B6A" w:rsidRDefault="00CA6C1C">
      <w:pPr>
        <w:spacing w:before="60" w:after="60"/>
      </w:pPr>
      <w:r>
        <w:t>[Company Name] has grown revenue from $[X]K in [Year] to $[X]K in [Year], representing a [X]% compound annual growth rate. Growth has been driven primarily by [new client wins / price increases / geographic expansion]. [Note any year-over-year anomalies and their explanations.]</w:t>
      </w:r>
    </w:p>
    <w:p w14:paraId="6A4452F0" w14:textId="77777777" w:rsidR="00D54B6A" w:rsidRDefault="00D54B6A">
      <w:pPr>
        <w:sectPr w:rsidR="00D54B6A">
          <w:headerReference w:type="default" r:id="rId20"/>
          <w:footerReference w:type="default" r:id="rId21"/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5A2EBDB8" w14:textId="77777777" w:rsidR="00D54B6A" w:rsidRDefault="00CA6C1C">
      <w:pPr>
        <w:pStyle w:val="Heading1"/>
        <w:pBdr>
          <w:bottom w:val="single" w:sz="6" w:space="2" w:color="5B312B"/>
        </w:pBdr>
      </w:pPr>
      <w:bookmarkStart w:id="17" w:name="_Toc235033207"/>
      <w:r>
        <w:lastRenderedPageBreak/>
        <w:t>Customers</w:t>
      </w:r>
      <w:bookmarkEnd w:id="17"/>
    </w:p>
    <w:p w14:paraId="5F947AF6" w14:textId="77777777" w:rsidR="00D54B6A" w:rsidRDefault="00CA6C1C">
      <w:pPr>
        <w:pStyle w:val="Heading2"/>
      </w:pPr>
      <w:bookmarkStart w:id="18" w:name="_Toc233115370"/>
      <w:r>
        <w:t>Customer Concentration</w:t>
      </w:r>
      <w:bookmarkEnd w:id="18"/>
    </w:p>
    <w:p w14:paraId="1C1B342D" w14:textId="621685DB" w:rsidR="00D54B6A" w:rsidRDefault="004911CB">
      <w:pPr>
        <w:spacing w:before="80"/>
      </w:pPr>
      <w:r w:rsidRPr="004911CB">
        <w:rPr>
          <w:noProof/>
        </w:rPr>
        <w:drawing>
          <wp:inline distT="0" distB="0" distL="0" distR="0" wp14:anchorId="151A186C" wp14:editId="3485062F">
            <wp:extent cx="6172200" cy="3728720"/>
            <wp:effectExtent l="0" t="0" r="0" b="5080"/>
            <wp:docPr id="197815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52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6479" w14:textId="1FBA4A01" w:rsidR="004911CB" w:rsidRDefault="004911CB" w:rsidP="004911CB">
      <w:pPr>
        <w:spacing w:before="80"/>
      </w:pPr>
      <w:r>
        <w:t xml:space="preserve">EBO’s largest customer is Brentwood Forest Condominiums, the largest condo complex in the state of Missouri. Brentwood has four dedicated onsite management personnel, three dedicated maintenance people, and is additionally </w:t>
      </w:r>
      <w:proofErr w:type="gramStart"/>
      <w:r>
        <w:t>in the midst of</w:t>
      </w:r>
      <w:proofErr w:type="gramEnd"/>
      <w:r>
        <w:t xml:space="preserve"> a significant capital improvement project being managed by EBO. Additionally, due to its size Brentwood averages ~$5M of deposits in bank accounts, which contributed meaningfully to earnings credit revenue. Given these diverse revenue streams, we estimate that Brentwood makes up 15-20% of overall earnings. </w:t>
      </w:r>
    </w:p>
    <w:p w14:paraId="52749D6B" w14:textId="68F33CE9" w:rsidR="004911CB" w:rsidRDefault="004911CB" w:rsidP="004911CB">
      <w:pPr>
        <w:spacing w:before="80"/>
      </w:pPr>
      <w:r>
        <w:t>The customer relationship with Brentwood is strong, and Brentwood preemptively reached out to renew the contract and negotiations are ongoing. However, Brentwood is also going through a board election within the next month.</w:t>
      </w:r>
    </w:p>
    <w:p w14:paraId="5AAD5AFE" w14:textId="77777777" w:rsidR="00D54B6A" w:rsidRDefault="00CA6C1C">
      <w:pPr>
        <w:pStyle w:val="Heading2"/>
      </w:pPr>
      <w:bookmarkStart w:id="19" w:name="_Toc233115371"/>
      <w:r>
        <w:t>Client Retention Analysis</w:t>
      </w:r>
      <w:bookmarkEnd w:id="19"/>
    </w:p>
    <w:p w14:paraId="71F27956" w14:textId="77777777" w:rsidR="00D54B6A" w:rsidRPr="00D14B80" w:rsidRDefault="00D54B6A">
      <w:pPr>
        <w:rPr>
          <w:sz w:val="8"/>
          <w:szCs w:val="8"/>
        </w:rPr>
      </w:pPr>
    </w:p>
    <w:p w14:paraId="173F8553" w14:textId="77777777" w:rsidR="00D14B80" w:rsidRDefault="00D14B80">
      <w:r w:rsidRPr="00D14B80">
        <w:rPr>
          <w:noProof/>
        </w:rPr>
        <w:drawing>
          <wp:inline distT="0" distB="0" distL="0" distR="0" wp14:anchorId="015B4FD2" wp14:editId="27843811">
            <wp:extent cx="4882975" cy="1901952"/>
            <wp:effectExtent l="0" t="0" r="0" b="3175"/>
            <wp:docPr id="1017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022" cy="194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AE26" w14:textId="57195193" w:rsidR="00D14B80" w:rsidRDefault="00D14B80">
      <w:pPr>
        <w:sectPr w:rsidR="00D14B80">
          <w:headerReference w:type="default" r:id="rId24"/>
          <w:footerReference w:type="default" r:id="rId25"/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4CC38E51" w14:textId="77777777" w:rsidR="00D54B6A" w:rsidRDefault="00CA6C1C">
      <w:pPr>
        <w:pStyle w:val="Heading1"/>
        <w:pBdr>
          <w:bottom w:val="single" w:sz="6" w:space="2" w:color="5B312B"/>
        </w:pBdr>
      </w:pPr>
      <w:bookmarkStart w:id="20" w:name="_Toc235033208"/>
      <w:r>
        <w:lastRenderedPageBreak/>
        <w:t>Employees</w:t>
      </w:r>
      <w:bookmarkEnd w:id="20"/>
    </w:p>
    <w:p w14:paraId="181A9D13" w14:textId="50089035" w:rsidR="002A5A7B" w:rsidRPr="002A5A7B" w:rsidRDefault="00CA6C1C">
      <w:pPr>
        <w:pStyle w:val="Heading2"/>
      </w:pPr>
      <w:bookmarkStart w:id="21" w:name="_Toc233115375"/>
      <w:r>
        <w:t>Employee Overview</w:t>
      </w:r>
      <w:bookmarkEnd w:id="21"/>
    </w:p>
    <w:p w14:paraId="18770DA3" w14:textId="3444EED5" w:rsidR="00D54B6A" w:rsidRDefault="00AD308C">
      <w:pPr>
        <w:spacing w:before="80"/>
      </w:pPr>
      <w:r w:rsidRPr="00AD308C">
        <w:rPr>
          <w:noProof/>
        </w:rPr>
        <w:drawing>
          <wp:inline distT="0" distB="0" distL="0" distR="0" wp14:anchorId="538B3E5D" wp14:editId="4D95E1EB">
            <wp:extent cx="6172200" cy="2076450"/>
            <wp:effectExtent l="0" t="0" r="0" b="0"/>
            <wp:docPr id="27518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84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B76E" w14:textId="77777777" w:rsidR="00AD308C" w:rsidRDefault="00AD308C">
      <w:pPr>
        <w:spacing w:before="80"/>
      </w:pPr>
    </w:p>
    <w:p w14:paraId="2A05FDED" w14:textId="2A52FBF9" w:rsidR="00AD308C" w:rsidRDefault="00AD308C">
      <w:pPr>
        <w:spacing w:before="80"/>
      </w:pPr>
      <w:r>
        <w:t xml:space="preserve">EBO </w:t>
      </w:r>
      <w:r w:rsidRPr="00AD308C">
        <w:t xml:space="preserve">operates with a CAM cut and mgmt. fee cut in-line with industry expectations. </w:t>
      </w:r>
      <w:r>
        <w:t xml:space="preserve">The company </w:t>
      </w:r>
      <w:r w:rsidRPr="00AD308C">
        <w:t>noted that all but one manager currently has capacity to take additional accounts, and no additional managers are needed for the foreseeable future.</w:t>
      </w:r>
    </w:p>
    <w:p w14:paraId="2A52EC46" w14:textId="77777777" w:rsidR="00D54B6A" w:rsidRDefault="00CA6C1C">
      <w:pPr>
        <w:pStyle w:val="Heading2"/>
      </w:pPr>
      <w:bookmarkStart w:id="22" w:name="_Toc233115376"/>
      <w:r>
        <w:t>Organizational Structure</w:t>
      </w:r>
      <w:bookmarkEnd w:id="22"/>
    </w:p>
    <w:p w14:paraId="6FDEBABA" w14:textId="629AE228" w:rsidR="00D14B80" w:rsidRDefault="00D14B80" w:rsidP="00D14B80">
      <w:pPr>
        <w:spacing w:before="60" w:after="60"/>
      </w:pPr>
      <w:r>
        <w:rPr>
          <w:noProof/>
        </w:rPr>
        <w:drawing>
          <wp:inline distT="114300" distB="114300" distL="114300" distR="114300" wp14:anchorId="68CED6A6" wp14:editId="093595EF">
            <wp:extent cx="6172200" cy="1495629"/>
            <wp:effectExtent l="0" t="0" r="0" b="9525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95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87ACC62" w14:textId="77777777" w:rsidR="00AD308C" w:rsidRDefault="00AD308C" w:rsidP="00D14B80">
      <w:pPr>
        <w:spacing w:before="60" w:after="60"/>
      </w:pPr>
    </w:p>
    <w:p w14:paraId="6E4C4AAA" w14:textId="7B60FDEE" w:rsidR="00D54B6A" w:rsidRDefault="00E456FD" w:rsidP="00BC4AEC">
      <w:pPr>
        <w:spacing w:before="60" w:after="60"/>
      </w:pPr>
      <w:r>
        <w:t>The company has a well-established bench of leadership, with regional managers reporting to the CEO (Bob)</w:t>
      </w:r>
      <w:r w:rsidR="00AD308C">
        <w:t>.</w:t>
      </w:r>
    </w:p>
    <w:p w14:paraId="7FD940D5" w14:textId="77777777" w:rsidR="00D54B6A" w:rsidRDefault="00CA6C1C">
      <w:pPr>
        <w:pStyle w:val="Heading2"/>
      </w:pPr>
      <w:bookmarkStart w:id="23" w:name="_Toc233115377"/>
      <w:r>
        <w:t>Employee Retention Analysis</w:t>
      </w:r>
      <w:bookmarkEnd w:id="23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0"/>
        <w:gridCol w:w="1166"/>
        <w:gridCol w:w="1166"/>
        <w:gridCol w:w="1166"/>
        <w:gridCol w:w="1166"/>
        <w:gridCol w:w="1166"/>
      </w:tblGrid>
      <w:tr w:rsidR="00D54B6A" w14:paraId="6A761F8E" w14:textId="77777777">
        <w:tc>
          <w:tcPr>
            <w:tcW w:w="388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2CEE" w14:textId="77777777" w:rsidR="00D54B6A" w:rsidRDefault="00CA6C1C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828D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2021A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17C4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2022A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8B0E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2023A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4B2F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2024A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5B31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45A1" w14:textId="77777777" w:rsidR="00D54B6A" w:rsidRDefault="00CA6C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TTM</w:t>
            </w:r>
          </w:p>
        </w:tc>
      </w:tr>
      <w:tr w:rsidR="00D54B6A" w14:paraId="5244C8C1" w14:textId="77777777">
        <w:tc>
          <w:tcPr>
            <w:tcW w:w="388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8445" w14:textId="77777777" w:rsidR="00D54B6A" w:rsidRDefault="00CA6C1C">
            <w:r>
              <w:rPr>
                <w:sz w:val="20"/>
                <w:szCs w:val="20"/>
              </w:rPr>
              <w:t>Employees (Beg. of Year)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244E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AAFC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800D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723F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E115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</w:tr>
      <w:tr w:rsidR="00D54B6A" w14:paraId="54DC32F1" w14:textId="77777777">
        <w:tc>
          <w:tcPr>
            <w:tcW w:w="388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8422" w14:textId="77777777" w:rsidR="00D54B6A" w:rsidRDefault="00CA6C1C">
            <w:r>
              <w:rPr>
                <w:sz w:val="20"/>
                <w:szCs w:val="20"/>
              </w:rPr>
              <w:t>(+) New Hires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D508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7517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BD63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441F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4C34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</w:tr>
      <w:tr w:rsidR="00D54B6A" w14:paraId="2536E7E6" w14:textId="77777777">
        <w:tc>
          <w:tcPr>
            <w:tcW w:w="388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2F67" w14:textId="77777777" w:rsidR="00D54B6A" w:rsidRDefault="00CA6C1C">
            <w:r>
              <w:rPr>
                <w:sz w:val="20"/>
                <w:szCs w:val="20"/>
              </w:rPr>
              <w:t>(-) Voluntary Departures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52D1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F1F1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9879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1F58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2E17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</w:tr>
      <w:tr w:rsidR="00D54B6A" w14:paraId="11A2B180" w14:textId="77777777">
        <w:tc>
          <w:tcPr>
            <w:tcW w:w="388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173B" w14:textId="77777777" w:rsidR="00D54B6A" w:rsidRDefault="00CA6C1C">
            <w:r>
              <w:rPr>
                <w:sz w:val="20"/>
                <w:szCs w:val="20"/>
              </w:rPr>
              <w:t>(-) Involuntary Separations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0083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5F68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ED01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F923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68EA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</w:tr>
      <w:tr w:rsidR="00D54B6A" w14:paraId="67DFA797" w14:textId="77777777">
        <w:tc>
          <w:tcPr>
            <w:tcW w:w="388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42D5" w14:textId="77777777" w:rsidR="00D54B6A" w:rsidRDefault="00CA6C1C">
            <w:r>
              <w:rPr>
                <w:b/>
                <w:bCs/>
                <w:sz w:val="20"/>
                <w:szCs w:val="20"/>
              </w:rPr>
              <w:t>Employees (End of Year)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BC39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9E31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7C38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2F95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4CA8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</w:tr>
      <w:tr w:rsidR="00D54B6A" w14:paraId="4057E54A" w14:textId="77777777">
        <w:tc>
          <w:tcPr>
            <w:tcW w:w="3888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EAE6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2E8A" w14:textId="77777777" w:rsidR="00D54B6A" w:rsidRDefault="00CA6C1C">
            <w:r>
              <w:rPr>
                <w:b/>
                <w:bCs/>
                <w:sz w:val="20"/>
                <w:szCs w:val="20"/>
              </w:rPr>
              <w:t>Employee Retention Rate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2014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5EBC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0002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0F90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  <w:tc>
          <w:tcPr>
            <w:tcW w:w="1166" w:type="dxa"/>
            <w:tcBorders>
              <w:top w:val="single" w:sz="4" w:space="0" w:color="C2BAB8"/>
              <w:left w:val="single" w:sz="4" w:space="0" w:color="C2BAB8"/>
              <w:bottom w:val="single" w:sz="4" w:space="0" w:color="C2BAB8"/>
              <w:right w:val="single" w:sz="4" w:space="0" w:color="C2BAB8"/>
            </w:tcBorders>
            <w:shd w:val="clear" w:color="auto" w:fill="F5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E20D" w14:textId="77777777" w:rsidR="00D54B6A" w:rsidRDefault="00CA6C1C">
            <w:pPr>
              <w:jc w:val="center"/>
            </w:pPr>
            <w:r>
              <w:rPr>
                <w:i/>
                <w:iCs/>
                <w:color w:val="8C4A43"/>
                <w:sz w:val="20"/>
                <w:szCs w:val="20"/>
              </w:rPr>
              <w:t>[--]</w:t>
            </w:r>
          </w:p>
        </w:tc>
      </w:tr>
    </w:tbl>
    <w:p w14:paraId="0765179E" w14:textId="43ABF9D1" w:rsidR="00D54B6A" w:rsidRDefault="00D54B6A">
      <w:pPr>
        <w:spacing w:before="60" w:after="60"/>
      </w:pPr>
    </w:p>
    <w:sectPr w:rsidR="00D54B6A">
      <w:headerReference w:type="default" r:id="rId28"/>
      <w:footerReference w:type="default" r:id="rId2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1A2D" w14:textId="77777777" w:rsidR="00B97C1D" w:rsidRDefault="00B97C1D">
      <w:r>
        <w:separator/>
      </w:r>
    </w:p>
  </w:endnote>
  <w:endnote w:type="continuationSeparator" w:id="0">
    <w:p w14:paraId="77B99EFB" w14:textId="77777777" w:rsidR="00B97C1D" w:rsidRDefault="00B9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46108" w14:textId="77777777" w:rsidR="009436F1" w:rsidRDefault="009436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A55A" w14:textId="5FC8A97B" w:rsidR="00D54B6A" w:rsidRDefault="00CA6C1C">
    <w:pPr>
      <w:pBdr>
        <w:top w:val="single" w:sz="4" w:space="2" w:color="C2BAB8"/>
      </w:pBdr>
      <w:tabs>
        <w:tab w:val="center" w:pos="4860"/>
      </w:tabs>
      <w:spacing w:before="80"/>
    </w:pPr>
    <w:r>
      <w:rPr>
        <w:color w:val="7A706D"/>
        <w:sz w:val="16"/>
        <w:szCs w:val="16"/>
      </w:rPr>
      <w:t xml:space="preserve">AMB Advisory </w:t>
    </w:r>
    <w:proofErr w:type="gramStart"/>
    <w:r>
      <w:rPr>
        <w:color w:val="7A706D"/>
        <w:sz w:val="16"/>
        <w:szCs w:val="16"/>
      </w:rPr>
      <w:t>Services  |</w:t>
    </w:r>
    <w:proofErr w:type="gramEnd"/>
    <w:r>
      <w:rPr>
        <w:color w:val="7A706D"/>
        <w:sz w:val="16"/>
        <w:szCs w:val="16"/>
      </w:rPr>
      <w:t xml:space="preserve"> </w:t>
    </w:r>
    <w:r w:rsidR="00560EA5">
      <w:rPr>
        <w:color w:val="7A706D"/>
        <w:sz w:val="16"/>
        <w:szCs w:val="16"/>
      </w:rPr>
      <w:t>Client Code</w:t>
    </w:r>
    <w:r>
      <w:rPr>
        <w:color w:val="7A706D"/>
        <w:sz w:val="16"/>
        <w:szCs w:val="16"/>
      </w:rPr>
      <w:t xml:space="preserve">: </w:t>
    </w:r>
    <w:r w:rsidR="002013D6">
      <w:rPr>
        <w:color w:val="7A706D"/>
        <w:sz w:val="16"/>
        <w:szCs w:val="16"/>
      </w:rPr>
      <w:t>EBO</w:t>
    </w:r>
    <w:r>
      <w:rPr>
        <w:color w:val="7A706D"/>
        <w:sz w:val="16"/>
        <w:szCs w:val="16"/>
      </w:rPr>
      <w:tab/>
    </w:r>
    <w:r>
      <w:rPr>
        <w:color w:val="7A706D"/>
        <w:sz w:val="16"/>
        <w:szCs w:val="16"/>
      </w:rPr>
      <w:fldChar w:fldCharType="begin"/>
    </w:r>
    <w:r>
      <w:rPr>
        <w:color w:val="7A706D"/>
        <w:sz w:val="16"/>
        <w:szCs w:val="16"/>
      </w:rPr>
      <w:instrText>PAGE</w:instrText>
    </w:r>
    <w:r>
      <w:rPr>
        <w:color w:val="7A706D"/>
        <w:sz w:val="16"/>
        <w:szCs w:val="16"/>
      </w:rPr>
      <w:fldChar w:fldCharType="separate"/>
    </w:r>
    <w:r w:rsidR="004D1AEA">
      <w:rPr>
        <w:noProof/>
        <w:color w:val="7A706D"/>
        <w:sz w:val="16"/>
        <w:szCs w:val="16"/>
      </w:rPr>
      <w:t>2</w:t>
    </w:r>
    <w:r>
      <w:rPr>
        <w:color w:val="7A706D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975" w14:textId="77777777" w:rsidR="009436F1" w:rsidRDefault="009436F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BBEA" w14:textId="77777777" w:rsidR="00D54B6A" w:rsidRDefault="00CA6C1C">
    <w:pPr>
      <w:pBdr>
        <w:top w:val="single" w:sz="4" w:space="2" w:color="C2BAB8"/>
      </w:pBdr>
      <w:tabs>
        <w:tab w:val="center" w:pos="4860"/>
      </w:tabs>
      <w:spacing w:before="80"/>
    </w:pPr>
    <w:r>
      <w:rPr>
        <w:color w:val="7A706D"/>
        <w:sz w:val="16"/>
        <w:szCs w:val="16"/>
      </w:rPr>
      <w:t xml:space="preserve">AMB Advisory </w:t>
    </w:r>
    <w:proofErr w:type="gramStart"/>
    <w:r>
      <w:rPr>
        <w:color w:val="7A706D"/>
        <w:sz w:val="16"/>
        <w:szCs w:val="16"/>
      </w:rPr>
      <w:t>Services  |</w:t>
    </w:r>
    <w:proofErr w:type="gramEnd"/>
    <w:r>
      <w:rPr>
        <w:color w:val="7A706D"/>
        <w:sz w:val="16"/>
        <w:szCs w:val="16"/>
      </w:rPr>
      <w:t xml:space="preserve">  Client Code: [CLIENT-ID]</w:t>
    </w:r>
    <w:r>
      <w:rPr>
        <w:color w:val="7A706D"/>
        <w:sz w:val="16"/>
        <w:szCs w:val="16"/>
      </w:rPr>
      <w:tab/>
    </w:r>
    <w:r>
      <w:rPr>
        <w:color w:val="7A706D"/>
        <w:sz w:val="16"/>
        <w:szCs w:val="16"/>
      </w:rPr>
      <w:fldChar w:fldCharType="begin"/>
    </w:r>
    <w:r>
      <w:rPr>
        <w:color w:val="7A706D"/>
        <w:sz w:val="16"/>
        <w:szCs w:val="16"/>
      </w:rPr>
      <w:instrText>PAGE</w:instrText>
    </w:r>
    <w:r>
      <w:rPr>
        <w:color w:val="7A706D"/>
        <w:sz w:val="16"/>
        <w:szCs w:val="16"/>
      </w:rPr>
      <w:fldChar w:fldCharType="separate"/>
    </w:r>
    <w:r w:rsidR="004D1AEA">
      <w:rPr>
        <w:noProof/>
        <w:color w:val="7A706D"/>
        <w:sz w:val="16"/>
        <w:szCs w:val="16"/>
      </w:rPr>
      <w:t>4</w:t>
    </w:r>
    <w:r>
      <w:rPr>
        <w:color w:val="7A706D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1AA5" w14:textId="77777777" w:rsidR="00D54B6A" w:rsidRDefault="00CA6C1C">
    <w:pPr>
      <w:pBdr>
        <w:top w:val="single" w:sz="4" w:space="2" w:color="C2BAB8"/>
      </w:pBdr>
      <w:tabs>
        <w:tab w:val="center" w:pos="4860"/>
      </w:tabs>
      <w:spacing w:before="80"/>
    </w:pPr>
    <w:r>
      <w:rPr>
        <w:color w:val="7A706D"/>
        <w:sz w:val="16"/>
        <w:szCs w:val="16"/>
      </w:rPr>
      <w:t xml:space="preserve">AMB Advisory </w:t>
    </w:r>
    <w:proofErr w:type="gramStart"/>
    <w:r>
      <w:rPr>
        <w:color w:val="7A706D"/>
        <w:sz w:val="16"/>
        <w:szCs w:val="16"/>
      </w:rPr>
      <w:t>Services  |</w:t>
    </w:r>
    <w:proofErr w:type="gramEnd"/>
    <w:r>
      <w:rPr>
        <w:color w:val="7A706D"/>
        <w:sz w:val="16"/>
        <w:szCs w:val="16"/>
      </w:rPr>
      <w:t xml:space="preserve">  Client Code: [CLIENT-ID]</w:t>
    </w:r>
    <w:r>
      <w:rPr>
        <w:color w:val="7A706D"/>
        <w:sz w:val="16"/>
        <w:szCs w:val="16"/>
      </w:rPr>
      <w:tab/>
    </w:r>
    <w:r>
      <w:rPr>
        <w:color w:val="7A706D"/>
        <w:sz w:val="16"/>
        <w:szCs w:val="16"/>
      </w:rPr>
      <w:fldChar w:fldCharType="begin"/>
    </w:r>
    <w:r>
      <w:rPr>
        <w:color w:val="7A706D"/>
        <w:sz w:val="16"/>
        <w:szCs w:val="16"/>
      </w:rPr>
      <w:instrText>PAGE</w:instrText>
    </w:r>
    <w:r>
      <w:rPr>
        <w:color w:val="7A706D"/>
        <w:sz w:val="16"/>
        <w:szCs w:val="16"/>
      </w:rPr>
      <w:fldChar w:fldCharType="separate"/>
    </w:r>
    <w:r w:rsidR="004D1AEA">
      <w:rPr>
        <w:noProof/>
        <w:color w:val="7A706D"/>
        <w:sz w:val="16"/>
        <w:szCs w:val="16"/>
      </w:rPr>
      <w:t>7</w:t>
    </w:r>
    <w:r>
      <w:rPr>
        <w:color w:val="7A706D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154D" w14:textId="77777777" w:rsidR="00D54B6A" w:rsidRDefault="00CA6C1C">
    <w:pPr>
      <w:pBdr>
        <w:top w:val="single" w:sz="4" w:space="2" w:color="C2BAB8"/>
      </w:pBdr>
      <w:tabs>
        <w:tab w:val="center" w:pos="4860"/>
      </w:tabs>
      <w:spacing w:before="80"/>
    </w:pPr>
    <w:r>
      <w:rPr>
        <w:color w:val="7A706D"/>
        <w:sz w:val="16"/>
        <w:szCs w:val="16"/>
      </w:rPr>
      <w:t xml:space="preserve">AMB Advisory </w:t>
    </w:r>
    <w:proofErr w:type="gramStart"/>
    <w:r>
      <w:rPr>
        <w:color w:val="7A706D"/>
        <w:sz w:val="16"/>
        <w:szCs w:val="16"/>
      </w:rPr>
      <w:t>Services  |</w:t>
    </w:r>
    <w:proofErr w:type="gramEnd"/>
    <w:r>
      <w:rPr>
        <w:color w:val="7A706D"/>
        <w:sz w:val="16"/>
        <w:szCs w:val="16"/>
      </w:rPr>
      <w:t xml:space="preserve">  Client Code: [CLIENT-ID]</w:t>
    </w:r>
    <w:r>
      <w:rPr>
        <w:color w:val="7A706D"/>
        <w:sz w:val="16"/>
        <w:szCs w:val="16"/>
      </w:rPr>
      <w:tab/>
    </w:r>
    <w:r>
      <w:rPr>
        <w:color w:val="7A706D"/>
        <w:sz w:val="16"/>
        <w:szCs w:val="16"/>
      </w:rPr>
      <w:fldChar w:fldCharType="begin"/>
    </w:r>
    <w:r>
      <w:rPr>
        <w:color w:val="7A706D"/>
        <w:sz w:val="16"/>
        <w:szCs w:val="16"/>
      </w:rPr>
      <w:instrText>PAGE</w:instrText>
    </w:r>
    <w:r>
      <w:rPr>
        <w:color w:val="7A706D"/>
        <w:sz w:val="16"/>
        <w:szCs w:val="16"/>
      </w:rPr>
      <w:fldChar w:fldCharType="separate"/>
    </w:r>
    <w:r w:rsidR="004D1AEA">
      <w:rPr>
        <w:noProof/>
        <w:color w:val="7A706D"/>
        <w:sz w:val="16"/>
        <w:szCs w:val="16"/>
      </w:rPr>
      <w:t>9</w:t>
    </w:r>
    <w:r>
      <w:rPr>
        <w:color w:val="7A706D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9C4E" w14:textId="77777777" w:rsidR="00D54B6A" w:rsidRDefault="00CA6C1C">
    <w:pPr>
      <w:pBdr>
        <w:top w:val="single" w:sz="4" w:space="2" w:color="C2BAB8"/>
      </w:pBdr>
      <w:tabs>
        <w:tab w:val="center" w:pos="4860"/>
      </w:tabs>
      <w:spacing w:before="80"/>
    </w:pPr>
    <w:r>
      <w:rPr>
        <w:color w:val="7A706D"/>
        <w:sz w:val="16"/>
        <w:szCs w:val="16"/>
      </w:rPr>
      <w:t xml:space="preserve">AMB Advisory </w:t>
    </w:r>
    <w:proofErr w:type="gramStart"/>
    <w:r>
      <w:rPr>
        <w:color w:val="7A706D"/>
        <w:sz w:val="16"/>
        <w:szCs w:val="16"/>
      </w:rPr>
      <w:t>Services  |</w:t>
    </w:r>
    <w:proofErr w:type="gramEnd"/>
    <w:r>
      <w:rPr>
        <w:color w:val="7A706D"/>
        <w:sz w:val="16"/>
        <w:szCs w:val="16"/>
      </w:rPr>
      <w:t xml:space="preserve">  Client Code: [CLIENT-ID]</w:t>
    </w:r>
    <w:r>
      <w:rPr>
        <w:color w:val="7A706D"/>
        <w:sz w:val="16"/>
        <w:szCs w:val="16"/>
      </w:rPr>
      <w:tab/>
    </w:r>
    <w:r>
      <w:rPr>
        <w:color w:val="7A706D"/>
        <w:sz w:val="16"/>
        <w:szCs w:val="16"/>
      </w:rPr>
      <w:fldChar w:fldCharType="begin"/>
    </w:r>
    <w:r>
      <w:rPr>
        <w:color w:val="7A706D"/>
        <w:sz w:val="16"/>
        <w:szCs w:val="16"/>
      </w:rPr>
      <w:instrText>PAGE</w:instrText>
    </w:r>
    <w:r>
      <w:rPr>
        <w:color w:val="7A706D"/>
        <w:sz w:val="16"/>
        <w:szCs w:val="16"/>
      </w:rPr>
      <w:fldChar w:fldCharType="separate"/>
    </w:r>
    <w:r w:rsidR="004D1AEA">
      <w:rPr>
        <w:noProof/>
        <w:color w:val="7A706D"/>
        <w:sz w:val="16"/>
        <w:szCs w:val="16"/>
      </w:rPr>
      <w:t>13</w:t>
    </w:r>
    <w:r>
      <w:rPr>
        <w:color w:val="7A706D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6FF2" w14:textId="77777777" w:rsidR="00D54B6A" w:rsidRDefault="00CA6C1C">
    <w:pPr>
      <w:pBdr>
        <w:top w:val="single" w:sz="4" w:space="2" w:color="C2BAB8"/>
      </w:pBdr>
      <w:tabs>
        <w:tab w:val="center" w:pos="4860"/>
      </w:tabs>
      <w:spacing w:before="80"/>
    </w:pPr>
    <w:r>
      <w:rPr>
        <w:color w:val="7A706D"/>
        <w:sz w:val="16"/>
        <w:szCs w:val="16"/>
      </w:rPr>
      <w:t xml:space="preserve">AMB Advisory </w:t>
    </w:r>
    <w:proofErr w:type="gramStart"/>
    <w:r>
      <w:rPr>
        <w:color w:val="7A706D"/>
        <w:sz w:val="16"/>
        <w:szCs w:val="16"/>
      </w:rPr>
      <w:t>Services  |</w:t>
    </w:r>
    <w:proofErr w:type="gramEnd"/>
    <w:r>
      <w:rPr>
        <w:color w:val="7A706D"/>
        <w:sz w:val="16"/>
        <w:szCs w:val="16"/>
      </w:rPr>
      <w:t xml:space="preserve">  Client Code: [CLIENT-ID]</w:t>
    </w:r>
    <w:r>
      <w:rPr>
        <w:color w:val="7A706D"/>
        <w:sz w:val="16"/>
        <w:szCs w:val="16"/>
      </w:rPr>
      <w:tab/>
    </w:r>
    <w:r>
      <w:rPr>
        <w:color w:val="7A706D"/>
        <w:sz w:val="16"/>
        <w:szCs w:val="16"/>
      </w:rPr>
      <w:fldChar w:fldCharType="begin"/>
    </w:r>
    <w:r>
      <w:rPr>
        <w:color w:val="7A706D"/>
        <w:sz w:val="16"/>
        <w:szCs w:val="16"/>
      </w:rPr>
      <w:instrText>PAGE</w:instrText>
    </w:r>
    <w:r>
      <w:rPr>
        <w:color w:val="7A706D"/>
        <w:sz w:val="16"/>
        <w:szCs w:val="16"/>
      </w:rPr>
      <w:fldChar w:fldCharType="separate"/>
    </w:r>
    <w:r w:rsidR="004D1AEA">
      <w:rPr>
        <w:noProof/>
        <w:color w:val="7A706D"/>
        <w:sz w:val="16"/>
        <w:szCs w:val="16"/>
      </w:rPr>
      <w:t>15</w:t>
    </w:r>
    <w:r>
      <w:rPr>
        <w:color w:val="7A706D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4C6E" w14:textId="77777777" w:rsidR="00D54B6A" w:rsidRDefault="00CA6C1C">
    <w:pPr>
      <w:pBdr>
        <w:top w:val="single" w:sz="4" w:space="2" w:color="C2BAB8"/>
      </w:pBdr>
      <w:tabs>
        <w:tab w:val="center" w:pos="4860"/>
      </w:tabs>
      <w:spacing w:before="80"/>
    </w:pPr>
    <w:r>
      <w:rPr>
        <w:color w:val="7A706D"/>
        <w:sz w:val="16"/>
        <w:szCs w:val="16"/>
      </w:rPr>
      <w:t xml:space="preserve">AMB Advisory </w:t>
    </w:r>
    <w:proofErr w:type="gramStart"/>
    <w:r>
      <w:rPr>
        <w:color w:val="7A706D"/>
        <w:sz w:val="16"/>
        <w:szCs w:val="16"/>
      </w:rPr>
      <w:t>Services  |</w:t>
    </w:r>
    <w:proofErr w:type="gramEnd"/>
    <w:r>
      <w:rPr>
        <w:color w:val="7A706D"/>
        <w:sz w:val="16"/>
        <w:szCs w:val="16"/>
      </w:rPr>
      <w:t xml:space="preserve">  Client Code: [CLIENT-ID]</w:t>
    </w:r>
    <w:r>
      <w:rPr>
        <w:color w:val="7A706D"/>
        <w:sz w:val="16"/>
        <w:szCs w:val="16"/>
      </w:rPr>
      <w:tab/>
    </w:r>
    <w:r>
      <w:rPr>
        <w:color w:val="7A706D"/>
        <w:sz w:val="16"/>
        <w:szCs w:val="16"/>
      </w:rPr>
      <w:fldChar w:fldCharType="begin"/>
    </w:r>
    <w:r>
      <w:rPr>
        <w:color w:val="7A706D"/>
        <w:sz w:val="16"/>
        <w:szCs w:val="16"/>
      </w:rPr>
      <w:instrText>PAGE</w:instrText>
    </w:r>
    <w:r>
      <w:rPr>
        <w:color w:val="7A706D"/>
        <w:sz w:val="16"/>
        <w:szCs w:val="16"/>
      </w:rPr>
      <w:fldChar w:fldCharType="separate"/>
    </w:r>
    <w:r w:rsidR="004D1AEA">
      <w:rPr>
        <w:noProof/>
        <w:color w:val="7A706D"/>
        <w:sz w:val="16"/>
        <w:szCs w:val="16"/>
      </w:rPr>
      <w:t>23</w:t>
    </w:r>
    <w:r>
      <w:rPr>
        <w:color w:val="7A706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20C1" w14:textId="77777777" w:rsidR="00B97C1D" w:rsidRDefault="00B97C1D">
      <w:r>
        <w:separator/>
      </w:r>
    </w:p>
  </w:footnote>
  <w:footnote w:type="continuationSeparator" w:id="0">
    <w:p w14:paraId="07DE92CD" w14:textId="77777777" w:rsidR="00B97C1D" w:rsidRDefault="00B97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8404" w14:textId="77777777" w:rsidR="009436F1" w:rsidRDefault="009436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1DDEC" w14:textId="77777777" w:rsidR="002013D6" w:rsidRDefault="002013D6" w:rsidP="002013D6">
    <w:pPr>
      <w:pStyle w:val="Header"/>
      <w:jc w:val="center"/>
    </w:pPr>
  </w:p>
  <w:p w14:paraId="463CDF41" w14:textId="28E3764E" w:rsidR="00D54B6A" w:rsidRPr="004D1AEA" w:rsidRDefault="00D54B6A" w:rsidP="002013D6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09CEB" w14:textId="77777777" w:rsidR="009436F1" w:rsidRDefault="009436F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7F25" w14:textId="77777777" w:rsidR="004D1AEA" w:rsidRPr="004D1AEA" w:rsidRDefault="004D1AEA" w:rsidP="004D1AEA">
    <w:pPr>
      <w:pStyle w:val="Header"/>
      <w:jc w:val="right"/>
    </w:pPr>
    <w:r>
      <w:rPr>
        <w:noProof/>
      </w:rPr>
      <w:drawing>
        <wp:inline distT="0" distB="0" distL="0" distR="0" wp14:anchorId="6ECD9457" wp14:editId="5FC0CF01">
          <wp:extent cx="1142130" cy="418780"/>
          <wp:effectExtent l="0" t="0" r="1270" b="635"/>
          <wp:docPr id="399200205" name="AMB Logo" descr="AMB Logo" title="AMB Advisor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671" cy="432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9CA82C3" w14:textId="3546A5B2" w:rsidR="00D54B6A" w:rsidRPr="004D1AEA" w:rsidRDefault="00D54B6A" w:rsidP="004D1AE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30A0" w14:textId="4BEF8986" w:rsidR="00D54B6A" w:rsidRPr="00880782" w:rsidRDefault="00880782" w:rsidP="00880782">
    <w:pPr>
      <w:pStyle w:val="Header"/>
    </w:pPr>
    <w:r>
      <w:ptab w:relativeTo="margin" w:alignment="center" w:leader="none"/>
    </w:r>
    <w:r>
      <w:t>Initial Client Prospectus</w:t>
    </w:r>
    <w:r w:rsidRPr="004B330F"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3D2269D2" wp14:editId="6C4270D5">
          <wp:extent cx="1142130" cy="418780"/>
          <wp:effectExtent l="0" t="0" r="1270" b="635"/>
          <wp:docPr id="2068708343" name="AMB Logo" descr="AMB Logo" title="AMB Advisor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671" cy="432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8898" w14:textId="77777777" w:rsidR="004D1AEA" w:rsidRPr="004D1AEA" w:rsidRDefault="004D1AEA" w:rsidP="004D1AEA">
    <w:pPr>
      <w:pStyle w:val="Header"/>
      <w:jc w:val="right"/>
    </w:pPr>
    <w:r>
      <w:rPr>
        <w:noProof/>
      </w:rPr>
      <w:drawing>
        <wp:inline distT="0" distB="0" distL="0" distR="0" wp14:anchorId="3AF8EF95" wp14:editId="7B0C0217">
          <wp:extent cx="1142130" cy="418780"/>
          <wp:effectExtent l="0" t="0" r="1270" b="635"/>
          <wp:docPr id="2116889597" name="AMB Logo" descr="AMB Logo" title="AMB Advisor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671" cy="432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1EC8F6" w14:textId="7E5B9232" w:rsidR="00D54B6A" w:rsidRPr="004D1AEA" w:rsidRDefault="00D54B6A" w:rsidP="004D1AE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52D8" w14:textId="77777777" w:rsidR="00D54B6A" w:rsidRDefault="00CA6C1C">
    <w:pPr>
      <w:pBdr>
        <w:bottom w:val="single" w:sz="6" w:space="2" w:color="C9A227"/>
      </w:pBdr>
      <w:tabs>
        <w:tab w:val="center" w:pos="4513"/>
        <w:tab w:val="right" w:pos="9026"/>
      </w:tabs>
    </w:pPr>
    <w:r>
      <w:rPr>
        <w:color w:val="7A706D"/>
        <w:sz w:val="18"/>
        <w:szCs w:val="18"/>
      </w:rPr>
      <w:tab/>
      <w:t>Confidential Information Memorandum</w:t>
    </w:r>
    <w:r>
      <w:rPr>
        <w:noProof/>
      </w:rPr>
      <w:tab/>
    </w:r>
    <w:r>
      <w:rPr>
        <w:noProof/>
      </w:rPr>
      <w:drawing>
        <wp:inline distT="0" distB="0" distL="0" distR="0" wp14:anchorId="700C7842" wp14:editId="296E5D4F">
          <wp:extent cx="1143000" cy="419100"/>
          <wp:effectExtent l="0" t="0" r="0" b="0"/>
          <wp:docPr id="1444431496" name="AMB Logo" descr="AMB Logo" title="AMB Advisor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A460" w14:textId="77777777" w:rsidR="00D54B6A" w:rsidRDefault="00CA6C1C">
    <w:pPr>
      <w:pBdr>
        <w:bottom w:val="single" w:sz="6" w:space="2" w:color="C9A227"/>
      </w:pBdr>
      <w:tabs>
        <w:tab w:val="center" w:pos="4513"/>
        <w:tab w:val="right" w:pos="9026"/>
      </w:tabs>
    </w:pPr>
    <w:r>
      <w:rPr>
        <w:color w:val="7A706D"/>
        <w:sz w:val="18"/>
        <w:szCs w:val="18"/>
      </w:rPr>
      <w:tab/>
      <w:t>Confidential Information Memorandum</w:t>
    </w:r>
    <w:r>
      <w:rPr>
        <w:noProof/>
      </w:rPr>
      <w:tab/>
    </w:r>
    <w:r>
      <w:rPr>
        <w:noProof/>
      </w:rPr>
      <w:drawing>
        <wp:inline distT="0" distB="0" distL="0" distR="0" wp14:anchorId="09FE77BE" wp14:editId="024477EA">
          <wp:extent cx="1143000" cy="419100"/>
          <wp:effectExtent l="0" t="0" r="0" b="0"/>
          <wp:docPr id="1420346312" name="AMB Logo" descr="AMB Logo" title="AMB Advisor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4BC0" w14:textId="77777777" w:rsidR="00D54B6A" w:rsidRDefault="00CA6C1C">
    <w:pPr>
      <w:pBdr>
        <w:bottom w:val="single" w:sz="6" w:space="2" w:color="C9A227"/>
      </w:pBdr>
      <w:tabs>
        <w:tab w:val="center" w:pos="4513"/>
        <w:tab w:val="right" w:pos="9026"/>
      </w:tabs>
    </w:pPr>
    <w:r>
      <w:rPr>
        <w:color w:val="7A706D"/>
        <w:sz w:val="18"/>
        <w:szCs w:val="18"/>
      </w:rPr>
      <w:tab/>
      <w:t>Confidential Information Memorandum</w:t>
    </w:r>
    <w:r>
      <w:rPr>
        <w:noProof/>
      </w:rPr>
      <w:tab/>
    </w:r>
    <w:r>
      <w:rPr>
        <w:noProof/>
      </w:rPr>
      <w:drawing>
        <wp:inline distT="0" distB="0" distL="0" distR="0" wp14:anchorId="7D0EC93C" wp14:editId="3B4AFE34">
          <wp:extent cx="1143000" cy="419100"/>
          <wp:effectExtent l="0" t="0" r="0" b="0"/>
          <wp:docPr id="451427550" name="AMB Logo" descr="AMB Logo" title="AMB Advisor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8E205D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8827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6896A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988BB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DBE0DE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C47A5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1AD5B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18FD2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35AE2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EE8D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2855F3"/>
    <w:multiLevelType w:val="hybridMultilevel"/>
    <w:tmpl w:val="3782E526"/>
    <w:lvl w:ilvl="0" w:tplc="8DA42EA0">
      <w:start w:val="1"/>
      <w:numFmt w:val="bullet"/>
      <w:lvlText w:val="–"/>
      <w:lvlJc w:val="left"/>
      <w:pPr>
        <w:ind w:left="540" w:hanging="270"/>
      </w:pPr>
    </w:lvl>
    <w:lvl w:ilvl="1" w:tplc="408A3FAA">
      <w:numFmt w:val="decimal"/>
      <w:lvlText w:val=""/>
      <w:lvlJc w:val="left"/>
    </w:lvl>
    <w:lvl w:ilvl="2" w:tplc="C20822D8">
      <w:numFmt w:val="decimal"/>
      <w:lvlText w:val=""/>
      <w:lvlJc w:val="left"/>
    </w:lvl>
    <w:lvl w:ilvl="3" w:tplc="1452F634">
      <w:numFmt w:val="decimal"/>
      <w:lvlText w:val=""/>
      <w:lvlJc w:val="left"/>
    </w:lvl>
    <w:lvl w:ilvl="4" w:tplc="B31E0D5C">
      <w:numFmt w:val="decimal"/>
      <w:lvlText w:val=""/>
      <w:lvlJc w:val="left"/>
    </w:lvl>
    <w:lvl w:ilvl="5" w:tplc="E99EFB0C">
      <w:numFmt w:val="decimal"/>
      <w:lvlText w:val=""/>
      <w:lvlJc w:val="left"/>
    </w:lvl>
    <w:lvl w:ilvl="6" w:tplc="7EACEF4C">
      <w:numFmt w:val="decimal"/>
      <w:lvlText w:val=""/>
      <w:lvlJc w:val="left"/>
    </w:lvl>
    <w:lvl w:ilvl="7" w:tplc="D3EE07A6">
      <w:numFmt w:val="decimal"/>
      <w:lvlText w:val=""/>
      <w:lvlJc w:val="left"/>
    </w:lvl>
    <w:lvl w:ilvl="8" w:tplc="DB6C7030">
      <w:numFmt w:val="decimal"/>
      <w:lvlText w:val=""/>
      <w:lvlJc w:val="left"/>
    </w:lvl>
  </w:abstractNum>
  <w:abstractNum w:abstractNumId="11" w15:restartNumberingAfterBreak="0">
    <w:nsid w:val="232A4612"/>
    <w:multiLevelType w:val="hybridMultilevel"/>
    <w:tmpl w:val="54E08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323C6"/>
    <w:multiLevelType w:val="hybridMultilevel"/>
    <w:tmpl w:val="5F4EB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8149D"/>
    <w:multiLevelType w:val="hybridMultilevel"/>
    <w:tmpl w:val="9FC6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92AAD"/>
    <w:multiLevelType w:val="hybridMultilevel"/>
    <w:tmpl w:val="FC8C1F08"/>
    <w:lvl w:ilvl="0" w:tplc="E55EC290">
      <w:start w:val="1"/>
      <w:numFmt w:val="bullet"/>
      <w:lvlText w:val="●"/>
      <w:lvlJc w:val="left"/>
      <w:pPr>
        <w:ind w:left="720" w:hanging="360"/>
      </w:pPr>
    </w:lvl>
    <w:lvl w:ilvl="1" w:tplc="A7D41702">
      <w:start w:val="1"/>
      <w:numFmt w:val="bullet"/>
      <w:lvlText w:val="○"/>
      <w:lvlJc w:val="left"/>
      <w:pPr>
        <w:ind w:left="1440" w:hanging="360"/>
      </w:pPr>
    </w:lvl>
    <w:lvl w:ilvl="2" w:tplc="19E48970">
      <w:start w:val="1"/>
      <w:numFmt w:val="bullet"/>
      <w:lvlText w:val="■"/>
      <w:lvlJc w:val="left"/>
      <w:pPr>
        <w:ind w:left="2160" w:hanging="360"/>
      </w:pPr>
    </w:lvl>
    <w:lvl w:ilvl="3" w:tplc="34B6911A">
      <w:start w:val="1"/>
      <w:numFmt w:val="bullet"/>
      <w:lvlText w:val="●"/>
      <w:lvlJc w:val="left"/>
      <w:pPr>
        <w:ind w:left="2880" w:hanging="360"/>
      </w:pPr>
    </w:lvl>
    <w:lvl w:ilvl="4" w:tplc="39D87A64">
      <w:start w:val="1"/>
      <w:numFmt w:val="bullet"/>
      <w:lvlText w:val="○"/>
      <w:lvlJc w:val="left"/>
      <w:pPr>
        <w:ind w:left="3600" w:hanging="360"/>
      </w:pPr>
    </w:lvl>
    <w:lvl w:ilvl="5" w:tplc="EE54AB02">
      <w:start w:val="1"/>
      <w:numFmt w:val="bullet"/>
      <w:lvlText w:val="■"/>
      <w:lvlJc w:val="left"/>
      <w:pPr>
        <w:ind w:left="4320" w:hanging="360"/>
      </w:pPr>
    </w:lvl>
    <w:lvl w:ilvl="6" w:tplc="0D14F438">
      <w:start w:val="1"/>
      <w:numFmt w:val="bullet"/>
      <w:lvlText w:val="●"/>
      <w:lvlJc w:val="left"/>
      <w:pPr>
        <w:ind w:left="5040" w:hanging="360"/>
      </w:pPr>
    </w:lvl>
    <w:lvl w:ilvl="7" w:tplc="B2DAF2C2">
      <w:start w:val="1"/>
      <w:numFmt w:val="bullet"/>
      <w:lvlText w:val="●"/>
      <w:lvlJc w:val="left"/>
      <w:pPr>
        <w:ind w:left="5760" w:hanging="360"/>
      </w:pPr>
    </w:lvl>
    <w:lvl w:ilvl="8" w:tplc="8F0E8944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5C55041"/>
    <w:multiLevelType w:val="hybridMultilevel"/>
    <w:tmpl w:val="9FC612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875223">
    <w:abstractNumId w:val="14"/>
    <w:lvlOverride w:ilvl="0">
      <w:startOverride w:val="1"/>
    </w:lvlOverride>
  </w:num>
  <w:num w:numId="2" w16cid:durableId="1882745295">
    <w:abstractNumId w:val="10"/>
    <w:lvlOverride w:ilvl="0">
      <w:startOverride w:val="1"/>
    </w:lvlOverride>
  </w:num>
  <w:num w:numId="3" w16cid:durableId="1372725848">
    <w:abstractNumId w:val="9"/>
  </w:num>
  <w:num w:numId="4" w16cid:durableId="3439260">
    <w:abstractNumId w:val="7"/>
  </w:num>
  <w:num w:numId="5" w16cid:durableId="941379948">
    <w:abstractNumId w:val="6"/>
  </w:num>
  <w:num w:numId="6" w16cid:durableId="992411985">
    <w:abstractNumId w:val="5"/>
  </w:num>
  <w:num w:numId="7" w16cid:durableId="796605217">
    <w:abstractNumId w:val="4"/>
  </w:num>
  <w:num w:numId="8" w16cid:durableId="840848400">
    <w:abstractNumId w:val="8"/>
  </w:num>
  <w:num w:numId="9" w16cid:durableId="223105279">
    <w:abstractNumId w:val="3"/>
  </w:num>
  <w:num w:numId="10" w16cid:durableId="1779057393">
    <w:abstractNumId w:val="2"/>
  </w:num>
  <w:num w:numId="11" w16cid:durableId="312150374">
    <w:abstractNumId w:val="1"/>
  </w:num>
  <w:num w:numId="12" w16cid:durableId="1859806518">
    <w:abstractNumId w:val="0"/>
  </w:num>
  <w:num w:numId="13" w16cid:durableId="19015673">
    <w:abstractNumId w:val="11"/>
  </w:num>
  <w:num w:numId="14" w16cid:durableId="1994606247">
    <w:abstractNumId w:val="12"/>
  </w:num>
  <w:num w:numId="15" w16cid:durableId="1028063897">
    <w:abstractNumId w:val="13"/>
  </w:num>
  <w:num w:numId="16" w16cid:durableId="5434435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6A"/>
    <w:rsid w:val="0000087B"/>
    <w:rsid w:val="00022716"/>
    <w:rsid w:val="00032EBE"/>
    <w:rsid w:val="00046A7F"/>
    <w:rsid w:val="00055F79"/>
    <w:rsid w:val="00070872"/>
    <w:rsid w:val="00071D6C"/>
    <w:rsid w:val="000774D2"/>
    <w:rsid w:val="000A2346"/>
    <w:rsid w:val="000B04D8"/>
    <w:rsid w:val="000B0DB9"/>
    <w:rsid w:val="000B5234"/>
    <w:rsid w:val="000C1BF6"/>
    <w:rsid w:val="000D0EEE"/>
    <w:rsid w:val="000E56FF"/>
    <w:rsid w:val="000E5C50"/>
    <w:rsid w:val="000F2CC6"/>
    <w:rsid w:val="000F50F1"/>
    <w:rsid w:val="000F5316"/>
    <w:rsid w:val="0010142E"/>
    <w:rsid w:val="00117EE7"/>
    <w:rsid w:val="001308C3"/>
    <w:rsid w:val="00131C6E"/>
    <w:rsid w:val="0014368C"/>
    <w:rsid w:val="001513F4"/>
    <w:rsid w:val="0015162A"/>
    <w:rsid w:val="001555FA"/>
    <w:rsid w:val="00173176"/>
    <w:rsid w:val="001772B7"/>
    <w:rsid w:val="001774E5"/>
    <w:rsid w:val="001A5C57"/>
    <w:rsid w:val="001B7297"/>
    <w:rsid w:val="001B7AD4"/>
    <w:rsid w:val="001C4F27"/>
    <w:rsid w:val="001E6F02"/>
    <w:rsid w:val="001F4E5F"/>
    <w:rsid w:val="002012F2"/>
    <w:rsid w:val="002013D6"/>
    <w:rsid w:val="002047AB"/>
    <w:rsid w:val="00212022"/>
    <w:rsid w:val="00213867"/>
    <w:rsid w:val="00216EF5"/>
    <w:rsid w:val="002225C4"/>
    <w:rsid w:val="00226759"/>
    <w:rsid w:val="00230B54"/>
    <w:rsid w:val="00235080"/>
    <w:rsid w:val="002602DF"/>
    <w:rsid w:val="00272D0D"/>
    <w:rsid w:val="002A5A7B"/>
    <w:rsid w:val="002A5B8E"/>
    <w:rsid w:val="002B4371"/>
    <w:rsid w:val="002C7D83"/>
    <w:rsid w:val="002F3AB2"/>
    <w:rsid w:val="003106C1"/>
    <w:rsid w:val="0031606A"/>
    <w:rsid w:val="003201EF"/>
    <w:rsid w:val="00327178"/>
    <w:rsid w:val="00332033"/>
    <w:rsid w:val="00364234"/>
    <w:rsid w:val="0036660F"/>
    <w:rsid w:val="0037503D"/>
    <w:rsid w:val="00376DB3"/>
    <w:rsid w:val="00377E8C"/>
    <w:rsid w:val="00381254"/>
    <w:rsid w:val="00385FD3"/>
    <w:rsid w:val="0039267D"/>
    <w:rsid w:val="003A411C"/>
    <w:rsid w:val="003A47AE"/>
    <w:rsid w:val="003D0E02"/>
    <w:rsid w:val="003D31DB"/>
    <w:rsid w:val="003D37DC"/>
    <w:rsid w:val="003E4516"/>
    <w:rsid w:val="004053A6"/>
    <w:rsid w:val="00415F8D"/>
    <w:rsid w:val="00417460"/>
    <w:rsid w:val="004206D9"/>
    <w:rsid w:val="00425AA5"/>
    <w:rsid w:val="004412D7"/>
    <w:rsid w:val="00446C92"/>
    <w:rsid w:val="00450393"/>
    <w:rsid w:val="0047749C"/>
    <w:rsid w:val="004911CB"/>
    <w:rsid w:val="00491F15"/>
    <w:rsid w:val="004A5B74"/>
    <w:rsid w:val="004B330F"/>
    <w:rsid w:val="004C7170"/>
    <w:rsid w:val="004D0A59"/>
    <w:rsid w:val="004D1AB2"/>
    <w:rsid w:val="004D1AEA"/>
    <w:rsid w:val="004E3C55"/>
    <w:rsid w:val="004F62D4"/>
    <w:rsid w:val="005013C6"/>
    <w:rsid w:val="00510F3F"/>
    <w:rsid w:val="00523D66"/>
    <w:rsid w:val="00525C35"/>
    <w:rsid w:val="00542AA0"/>
    <w:rsid w:val="0054742A"/>
    <w:rsid w:val="00550468"/>
    <w:rsid w:val="00557657"/>
    <w:rsid w:val="00560EA5"/>
    <w:rsid w:val="00560F3A"/>
    <w:rsid w:val="005656F6"/>
    <w:rsid w:val="00570038"/>
    <w:rsid w:val="00570B56"/>
    <w:rsid w:val="00572779"/>
    <w:rsid w:val="005769FA"/>
    <w:rsid w:val="005B1A22"/>
    <w:rsid w:val="005B3E83"/>
    <w:rsid w:val="005C046B"/>
    <w:rsid w:val="005D7E53"/>
    <w:rsid w:val="006034C8"/>
    <w:rsid w:val="00604684"/>
    <w:rsid w:val="006062D7"/>
    <w:rsid w:val="0061041B"/>
    <w:rsid w:val="00612CF1"/>
    <w:rsid w:val="00627B82"/>
    <w:rsid w:val="00651073"/>
    <w:rsid w:val="006528EA"/>
    <w:rsid w:val="00657AB7"/>
    <w:rsid w:val="00674CBC"/>
    <w:rsid w:val="00674CD2"/>
    <w:rsid w:val="00676002"/>
    <w:rsid w:val="006958B5"/>
    <w:rsid w:val="006A12A7"/>
    <w:rsid w:val="006A5854"/>
    <w:rsid w:val="006A724D"/>
    <w:rsid w:val="006C2943"/>
    <w:rsid w:val="006D22DA"/>
    <w:rsid w:val="006D78E9"/>
    <w:rsid w:val="006E013F"/>
    <w:rsid w:val="006E0241"/>
    <w:rsid w:val="006F1B97"/>
    <w:rsid w:val="006F755E"/>
    <w:rsid w:val="00716CA4"/>
    <w:rsid w:val="0074249A"/>
    <w:rsid w:val="00746E9A"/>
    <w:rsid w:val="0075089C"/>
    <w:rsid w:val="00760409"/>
    <w:rsid w:val="00785D5C"/>
    <w:rsid w:val="007A62DD"/>
    <w:rsid w:val="007B53A4"/>
    <w:rsid w:val="007C5B1A"/>
    <w:rsid w:val="007C62CE"/>
    <w:rsid w:val="007F5DAB"/>
    <w:rsid w:val="00804148"/>
    <w:rsid w:val="008061F9"/>
    <w:rsid w:val="00846724"/>
    <w:rsid w:val="00856219"/>
    <w:rsid w:val="00872282"/>
    <w:rsid w:val="00880782"/>
    <w:rsid w:val="00885009"/>
    <w:rsid w:val="008866CC"/>
    <w:rsid w:val="0089181B"/>
    <w:rsid w:val="0089272B"/>
    <w:rsid w:val="008C7C08"/>
    <w:rsid w:val="008D5645"/>
    <w:rsid w:val="008D6566"/>
    <w:rsid w:val="008E6E48"/>
    <w:rsid w:val="008E7F23"/>
    <w:rsid w:val="00902E48"/>
    <w:rsid w:val="00930BE6"/>
    <w:rsid w:val="009328D8"/>
    <w:rsid w:val="00940575"/>
    <w:rsid w:val="009436F1"/>
    <w:rsid w:val="00957E59"/>
    <w:rsid w:val="009627CE"/>
    <w:rsid w:val="00966183"/>
    <w:rsid w:val="0097219B"/>
    <w:rsid w:val="009747B6"/>
    <w:rsid w:val="00976882"/>
    <w:rsid w:val="009828F8"/>
    <w:rsid w:val="0098502D"/>
    <w:rsid w:val="00993079"/>
    <w:rsid w:val="00997D73"/>
    <w:rsid w:val="009A5D04"/>
    <w:rsid w:val="009B1F28"/>
    <w:rsid w:val="009E319B"/>
    <w:rsid w:val="009E4608"/>
    <w:rsid w:val="009F49D8"/>
    <w:rsid w:val="00A0648E"/>
    <w:rsid w:val="00A0679F"/>
    <w:rsid w:val="00A20E37"/>
    <w:rsid w:val="00A729EE"/>
    <w:rsid w:val="00A7522B"/>
    <w:rsid w:val="00A76C1C"/>
    <w:rsid w:val="00A84E05"/>
    <w:rsid w:val="00A95E84"/>
    <w:rsid w:val="00AC1DFB"/>
    <w:rsid w:val="00AC3F3B"/>
    <w:rsid w:val="00AC48F9"/>
    <w:rsid w:val="00AD308C"/>
    <w:rsid w:val="00AE58B8"/>
    <w:rsid w:val="00B15379"/>
    <w:rsid w:val="00B21562"/>
    <w:rsid w:val="00B23158"/>
    <w:rsid w:val="00B307D2"/>
    <w:rsid w:val="00B476A1"/>
    <w:rsid w:val="00B56238"/>
    <w:rsid w:val="00B7133F"/>
    <w:rsid w:val="00B731E7"/>
    <w:rsid w:val="00B74DBD"/>
    <w:rsid w:val="00B904FC"/>
    <w:rsid w:val="00B97C1D"/>
    <w:rsid w:val="00BA336E"/>
    <w:rsid w:val="00BA5E1C"/>
    <w:rsid w:val="00BB6032"/>
    <w:rsid w:val="00BB64F6"/>
    <w:rsid w:val="00BB73CC"/>
    <w:rsid w:val="00BC4AEC"/>
    <w:rsid w:val="00BD5711"/>
    <w:rsid w:val="00BE1CB1"/>
    <w:rsid w:val="00BE3537"/>
    <w:rsid w:val="00C0002D"/>
    <w:rsid w:val="00C062F2"/>
    <w:rsid w:val="00C10E22"/>
    <w:rsid w:val="00C15390"/>
    <w:rsid w:val="00C54C44"/>
    <w:rsid w:val="00C82DDA"/>
    <w:rsid w:val="00C90040"/>
    <w:rsid w:val="00C90208"/>
    <w:rsid w:val="00CA6C1C"/>
    <w:rsid w:val="00CB5180"/>
    <w:rsid w:val="00CB6262"/>
    <w:rsid w:val="00CB6D43"/>
    <w:rsid w:val="00CC1537"/>
    <w:rsid w:val="00CC15B4"/>
    <w:rsid w:val="00CC54F9"/>
    <w:rsid w:val="00CD1E1C"/>
    <w:rsid w:val="00CF4338"/>
    <w:rsid w:val="00D14B80"/>
    <w:rsid w:val="00D2323C"/>
    <w:rsid w:val="00D2349D"/>
    <w:rsid w:val="00D508FE"/>
    <w:rsid w:val="00D54B6A"/>
    <w:rsid w:val="00D61452"/>
    <w:rsid w:val="00D62474"/>
    <w:rsid w:val="00D92CF4"/>
    <w:rsid w:val="00D936DB"/>
    <w:rsid w:val="00DA3712"/>
    <w:rsid w:val="00DB090C"/>
    <w:rsid w:val="00DC0D92"/>
    <w:rsid w:val="00DE0CBB"/>
    <w:rsid w:val="00DE0F90"/>
    <w:rsid w:val="00DF0BEC"/>
    <w:rsid w:val="00DF1669"/>
    <w:rsid w:val="00DF2D99"/>
    <w:rsid w:val="00DF7A3D"/>
    <w:rsid w:val="00E06464"/>
    <w:rsid w:val="00E070DD"/>
    <w:rsid w:val="00E105F8"/>
    <w:rsid w:val="00E17736"/>
    <w:rsid w:val="00E179CD"/>
    <w:rsid w:val="00E23C22"/>
    <w:rsid w:val="00E456FD"/>
    <w:rsid w:val="00E459FC"/>
    <w:rsid w:val="00E50464"/>
    <w:rsid w:val="00E5264E"/>
    <w:rsid w:val="00E55561"/>
    <w:rsid w:val="00E560E0"/>
    <w:rsid w:val="00E56B92"/>
    <w:rsid w:val="00E630FE"/>
    <w:rsid w:val="00E72196"/>
    <w:rsid w:val="00E81111"/>
    <w:rsid w:val="00E813D8"/>
    <w:rsid w:val="00E815DA"/>
    <w:rsid w:val="00E86F05"/>
    <w:rsid w:val="00EA30E1"/>
    <w:rsid w:val="00EC56D7"/>
    <w:rsid w:val="00ED2467"/>
    <w:rsid w:val="00ED6E28"/>
    <w:rsid w:val="00EE19FF"/>
    <w:rsid w:val="00EE790F"/>
    <w:rsid w:val="00EF1EF7"/>
    <w:rsid w:val="00F12098"/>
    <w:rsid w:val="00F22919"/>
    <w:rsid w:val="00F336D8"/>
    <w:rsid w:val="00F4740E"/>
    <w:rsid w:val="00F649DF"/>
    <w:rsid w:val="00F75645"/>
    <w:rsid w:val="00F77663"/>
    <w:rsid w:val="00F82859"/>
    <w:rsid w:val="00F8516D"/>
    <w:rsid w:val="00F86C27"/>
    <w:rsid w:val="00F94C6F"/>
    <w:rsid w:val="00F95817"/>
    <w:rsid w:val="00FB33E3"/>
    <w:rsid w:val="00FB3CC4"/>
    <w:rsid w:val="00FD0A1E"/>
    <w:rsid w:val="00FD2087"/>
    <w:rsid w:val="00FD7171"/>
    <w:rsid w:val="00FE0D8F"/>
    <w:rsid w:val="00FF2D85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94EBD"/>
  <w15:docId w15:val="{5E8D8F7B-F929-4151-BCB6-D717C033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C252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60"/>
      <w:outlineLvl w:val="0"/>
    </w:pPr>
    <w:rPr>
      <w:b/>
      <w:bCs/>
      <w:color w:val="5B312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8C4A43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4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1F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1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1F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D1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AE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D1AE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D1A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AEA"/>
  </w:style>
  <w:style w:type="paragraph" w:styleId="Footer">
    <w:name w:val="footer"/>
    <w:basedOn w:val="Normal"/>
    <w:link w:val="FooterChar"/>
    <w:uiPriority w:val="99"/>
    <w:unhideWhenUsed/>
    <w:rsid w:val="004D1A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AEA"/>
  </w:style>
  <w:style w:type="paragraph" w:styleId="BalloonText">
    <w:name w:val="Balloon Text"/>
    <w:basedOn w:val="Normal"/>
    <w:link w:val="BalloonTextChar"/>
    <w:uiPriority w:val="99"/>
    <w:semiHidden/>
    <w:unhideWhenUsed/>
    <w:rsid w:val="008061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1F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061F9"/>
  </w:style>
  <w:style w:type="paragraph" w:styleId="BlockText">
    <w:name w:val="Block Text"/>
    <w:basedOn w:val="Normal"/>
    <w:uiPriority w:val="99"/>
    <w:semiHidden/>
    <w:unhideWhenUsed/>
    <w:rsid w:val="008061F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061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61F9"/>
  </w:style>
  <w:style w:type="paragraph" w:styleId="BodyText2">
    <w:name w:val="Body Text 2"/>
    <w:basedOn w:val="Normal"/>
    <w:link w:val="BodyText2Char"/>
    <w:uiPriority w:val="99"/>
    <w:semiHidden/>
    <w:unhideWhenUsed/>
    <w:rsid w:val="008061F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061F9"/>
  </w:style>
  <w:style w:type="paragraph" w:styleId="BodyText3">
    <w:name w:val="Body Text 3"/>
    <w:basedOn w:val="Normal"/>
    <w:link w:val="BodyText3Char"/>
    <w:uiPriority w:val="99"/>
    <w:semiHidden/>
    <w:unhideWhenUsed/>
    <w:rsid w:val="008061F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061F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061F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061F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1F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1F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61F9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061F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061F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061F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061F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061F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61F9"/>
    <w:pPr>
      <w:spacing w:after="200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61F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061F9"/>
  </w:style>
  <w:style w:type="paragraph" w:styleId="CommentText">
    <w:name w:val="annotation text"/>
    <w:basedOn w:val="Normal"/>
    <w:link w:val="CommentTextChar"/>
    <w:uiPriority w:val="99"/>
    <w:semiHidden/>
    <w:unhideWhenUsed/>
    <w:rsid w:val="008061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61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61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61F9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061F9"/>
  </w:style>
  <w:style w:type="character" w:customStyle="1" w:styleId="DateChar">
    <w:name w:val="Date Char"/>
    <w:basedOn w:val="DefaultParagraphFont"/>
    <w:link w:val="Date"/>
    <w:uiPriority w:val="99"/>
    <w:semiHidden/>
    <w:rsid w:val="008061F9"/>
  </w:style>
  <w:style w:type="paragraph" w:styleId="DocumentMap">
    <w:name w:val="Document Map"/>
    <w:basedOn w:val="Normal"/>
    <w:link w:val="DocumentMapChar"/>
    <w:uiPriority w:val="99"/>
    <w:semiHidden/>
    <w:unhideWhenUsed/>
    <w:rsid w:val="008061F9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061F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061F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061F9"/>
  </w:style>
  <w:style w:type="paragraph" w:styleId="EnvelopeAddress">
    <w:name w:val="envelope address"/>
    <w:basedOn w:val="Normal"/>
    <w:uiPriority w:val="99"/>
    <w:semiHidden/>
    <w:unhideWhenUsed/>
    <w:rsid w:val="008061F9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061F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1F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1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1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061F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061F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1F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1F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061F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061F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061F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061F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061F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061F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061F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061F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061F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061F9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1F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1F9"/>
    <w:rPr>
      <w:i/>
      <w:iCs/>
      <w:color w:val="156082" w:themeColor="accent1"/>
    </w:rPr>
  </w:style>
  <w:style w:type="paragraph" w:styleId="List">
    <w:name w:val="List"/>
    <w:basedOn w:val="Normal"/>
    <w:uiPriority w:val="99"/>
    <w:semiHidden/>
    <w:unhideWhenUsed/>
    <w:rsid w:val="008061F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061F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061F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061F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061F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061F9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061F9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061F9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061F9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061F9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061F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061F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061F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061F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061F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061F9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061F9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061F9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061F9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061F9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061F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061F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061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061F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8061F9"/>
  </w:style>
  <w:style w:type="paragraph" w:styleId="NormalWeb">
    <w:name w:val="Normal (Web)"/>
    <w:basedOn w:val="Normal"/>
    <w:uiPriority w:val="99"/>
    <w:semiHidden/>
    <w:unhideWhenUsed/>
    <w:rsid w:val="008061F9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061F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061F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061F9"/>
  </w:style>
  <w:style w:type="paragraph" w:styleId="PlainText">
    <w:name w:val="Plain Text"/>
    <w:basedOn w:val="Normal"/>
    <w:link w:val="PlainTextChar"/>
    <w:uiPriority w:val="99"/>
    <w:semiHidden/>
    <w:unhideWhenUsed/>
    <w:rsid w:val="008061F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061F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061F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1F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061F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061F9"/>
  </w:style>
  <w:style w:type="paragraph" w:styleId="Signature">
    <w:name w:val="Signature"/>
    <w:basedOn w:val="Normal"/>
    <w:link w:val="SignatureChar"/>
    <w:uiPriority w:val="99"/>
    <w:semiHidden/>
    <w:unhideWhenUsed/>
    <w:rsid w:val="008061F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061F9"/>
  </w:style>
  <w:style w:type="paragraph" w:styleId="Subtitle">
    <w:name w:val="Subtitle"/>
    <w:basedOn w:val="Normal"/>
    <w:next w:val="Normal"/>
    <w:link w:val="SubtitleChar"/>
    <w:uiPriority w:val="11"/>
    <w:qFormat/>
    <w:rsid w:val="008061F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61F9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061F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061F9"/>
  </w:style>
  <w:style w:type="paragraph" w:styleId="TOAHeading">
    <w:name w:val="toa heading"/>
    <w:basedOn w:val="Normal"/>
    <w:next w:val="Normal"/>
    <w:uiPriority w:val="99"/>
    <w:semiHidden/>
    <w:unhideWhenUsed/>
    <w:rsid w:val="008061F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061F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061F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061F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061F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061F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061F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61F9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D2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4.png"/><Relationship Id="rId28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3.png"/><Relationship Id="rId27" Type="http://schemas.openxmlformats.org/officeDocument/2006/relationships/image" Target="media/image6.png"/><Relationship Id="rId30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9</Pages>
  <Words>1430</Words>
  <Characters>8229</Characters>
  <Application>Microsoft Office Word</Application>
  <DocSecurity>0</DocSecurity>
  <Lines>457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Moneymaker</cp:lastModifiedBy>
  <cp:revision>298</cp:revision>
  <cp:lastPrinted>2026-06-23T20:25:00Z</cp:lastPrinted>
  <dcterms:created xsi:type="dcterms:W3CDTF">2026-06-23T18:56:00Z</dcterms:created>
  <dcterms:modified xsi:type="dcterms:W3CDTF">2026-07-16T00:47:00Z</dcterms:modified>
</cp:coreProperties>
</file>