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51CB" w14:textId="5A853E04" w:rsidR="00E74091" w:rsidRPr="00771C76" w:rsidRDefault="00AC55EA" w:rsidP="00771C76">
      <w:pPr>
        <w:spacing w:before="80" w:after="10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Corsair Plaza</w:t>
      </w:r>
      <w:r w:rsidR="00C05917">
        <w:rPr>
          <w:rFonts w:ascii="Times New Roman" w:hAnsi="Times New Roman" w:cs="Times New Roman"/>
        </w:rPr>
        <w:t xml:space="preserve"> “Plaza” and Quik Wash “Laundromat”</w:t>
      </w:r>
    </w:p>
    <w:p w14:paraId="2187C2FE" w14:textId="40FB591A" w:rsidR="00FA17A0" w:rsidRDefault="006837D4" w:rsidP="00FA17A0">
      <w:pPr>
        <w:spacing w:before="260" w:after="100"/>
      </w:pPr>
      <w:r>
        <w:rPr>
          <w:b/>
          <w:bCs/>
          <w:color w:val="7B0000"/>
          <w:sz w:val="26"/>
          <w:szCs w:val="26"/>
        </w:rPr>
        <w:t>Key Stats</w:t>
      </w:r>
    </w:p>
    <w:p w14:paraId="7E3E8C2B" w14:textId="0E8F8F9E" w:rsidR="006837D4" w:rsidRDefault="006837D4" w:rsidP="006837D4">
      <w:pPr>
        <w:spacing w:before="80" w:after="100"/>
        <w:jc w:val="both"/>
        <w:rPr>
          <w:rFonts w:ascii="Times New Roman" w:hAnsi="Times New Roman" w:cs="Times New Roman"/>
        </w:rPr>
      </w:pPr>
      <w:r w:rsidRPr="006837D4">
        <w:rPr>
          <w:rFonts w:ascii="Times New Roman" w:hAnsi="Times New Roman" w:cs="Times New Roman"/>
          <w:b/>
          <w:bCs/>
        </w:rPr>
        <w:t>Combined NOI: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$</w:t>
      </w:r>
      <w:r w:rsidR="00C05917">
        <w:rPr>
          <w:rFonts w:ascii="Times New Roman" w:hAnsi="Times New Roman" w:cs="Times New Roman"/>
        </w:rPr>
        <w:t>40K ($1K Plaza, $39K Laundromat)</w:t>
      </w:r>
    </w:p>
    <w:p w14:paraId="79D5AB35" w14:textId="2E8D8268" w:rsidR="00C05917" w:rsidRDefault="00C05917" w:rsidP="006837D4">
      <w:pPr>
        <w:spacing w:before="80" w:after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Year 1 Cash-On-Cash Return: </w:t>
      </w:r>
      <w:r>
        <w:rPr>
          <w:rFonts w:ascii="Times New Roman" w:hAnsi="Times New Roman" w:cs="Times New Roman"/>
        </w:rPr>
        <w:t>7% - 13%</w:t>
      </w:r>
    </w:p>
    <w:p w14:paraId="11F43AB2" w14:textId="05D79020" w:rsidR="00C05917" w:rsidRDefault="00C05917" w:rsidP="00C05917">
      <w:pPr>
        <w:spacing w:before="260" w:after="100"/>
        <w:rPr>
          <w:b/>
          <w:bCs/>
          <w:color w:val="7B0000"/>
          <w:sz w:val="26"/>
          <w:szCs w:val="26"/>
        </w:rPr>
      </w:pPr>
      <w:r>
        <w:rPr>
          <w:b/>
          <w:bCs/>
          <w:color w:val="7B0000"/>
          <w:sz w:val="26"/>
          <w:szCs w:val="26"/>
        </w:rPr>
        <w:t>Valuation</w:t>
      </w:r>
    </w:p>
    <w:p w14:paraId="67B8B34E" w14:textId="6322A07A" w:rsidR="00AC55EA" w:rsidRDefault="009801AF" w:rsidP="00A97EE5">
      <w:pPr>
        <w:spacing w:before="260" w:after="100"/>
        <w:rPr>
          <w:b/>
          <w:bCs/>
          <w:color w:val="7B0000"/>
          <w:sz w:val="26"/>
          <w:szCs w:val="26"/>
        </w:rPr>
      </w:pPr>
      <w:r>
        <w:rPr>
          <w:b/>
          <w:bCs/>
          <w:color w:val="7B0000"/>
          <w:sz w:val="26"/>
          <w:szCs w:val="26"/>
        </w:rPr>
        <w:t>Plaza Cash-on-Cash Return Profile</w:t>
      </w:r>
    </w:p>
    <w:p w14:paraId="3740E069" w14:textId="6E39471D" w:rsidR="00AC55EA" w:rsidRPr="00AC55EA" w:rsidRDefault="00A97EE5" w:rsidP="00AC55EA">
      <w:r w:rsidRPr="00A97EE5">
        <w:drawing>
          <wp:inline distT="0" distB="0" distL="0" distR="0" wp14:anchorId="6645F01A" wp14:editId="4E1E1BAF">
            <wp:extent cx="4531995" cy="3912235"/>
            <wp:effectExtent l="0" t="0" r="1905" b="0"/>
            <wp:docPr id="782517901" name="Picture 2" descr="&lt;MLNK&gt;{3A204E86-EE87-4503-B370-E309E3C9EE35}&lt;/MLNK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7901" name="Picture 2" descr="&lt;MLNK&gt;{3A204E86-EE87-4503-B370-E309E3C9EE35}&lt;/MLNK&g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B12D" w14:textId="77777777" w:rsidR="00AC55EA" w:rsidRPr="00AC55EA" w:rsidRDefault="00AC55EA" w:rsidP="00AC55EA"/>
    <w:p w14:paraId="759EFD6D" w14:textId="7249FBB7" w:rsidR="00052250" w:rsidRDefault="00A97EE5" w:rsidP="00AC5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Pr="00A97EE5">
        <w:rPr>
          <w:rFonts w:ascii="Times New Roman" w:hAnsi="Times New Roman" w:cs="Times New Roman"/>
        </w:rPr>
        <w:t>ServisFirst Bank</w:t>
      </w:r>
      <w:r>
        <w:rPr>
          <w:rFonts w:ascii="Times New Roman" w:hAnsi="Times New Roman" w:cs="Times New Roman"/>
        </w:rPr>
        <w:t xml:space="preserve">’s quoted 6.50% interest rate, 85% LTV, and 20-year term, we arrive at a debt service capital cost of 8.95%. </w:t>
      </w:r>
      <w:r w:rsidR="00052250">
        <w:rPr>
          <w:rFonts w:ascii="Times New Roman" w:hAnsi="Times New Roman" w:cs="Times New Roman"/>
        </w:rPr>
        <w:t xml:space="preserve">The tables above illustrate the cash-on-cash returns based on a range of valuations and post-debt-service NOI. </w:t>
      </w:r>
    </w:p>
    <w:p w14:paraId="4C6857B8" w14:textId="77777777" w:rsidR="00052250" w:rsidRDefault="00052250" w:rsidP="00AC55EA">
      <w:pPr>
        <w:rPr>
          <w:rFonts w:ascii="Times New Roman" w:hAnsi="Times New Roman" w:cs="Times New Roman"/>
        </w:rPr>
      </w:pPr>
    </w:p>
    <w:p w14:paraId="0C238EC6" w14:textId="6F6D3A74" w:rsidR="00A97EE5" w:rsidRDefault="00A97EE5" w:rsidP="00AC5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if the property was appraised using $80K of NOI and a 10% cap rate, the resulting $800K valuation would result in a 16% cash-on-cash return. </w:t>
      </w:r>
    </w:p>
    <w:p w14:paraId="60E9C7AF" w14:textId="77777777" w:rsidR="00A97EE5" w:rsidRDefault="00A97EE5" w:rsidP="00AC55EA">
      <w:pPr>
        <w:rPr>
          <w:rFonts w:ascii="Times New Roman" w:hAnsi="Times New Roman" w:cs="Times New Roman"/>
        </w:rPr>
      </w:pPr>
    </w:p>
    <w:p w14:paraId="6D53DD48" w14:textId="2AFB57E0" w:rsidR="00A97EE5" w:rsidRDefault="00A97EE5" w:rsidP="00AC5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if </w:t>
      </w:r>
      <w:r w:rsidR="00DC1BA0">
        <w:rPr>
          <w:rFonts w:ascii="Times New Roman" w:hAnsi="Times New Roman" w:cs="Times New Roman"/>
        </w:rPr>
        <w:t xml:space="preserve">$80K of NOI was appraised using a </w:t>
      </w:r>
      <w:r w:rsidR="00F62A6B">
        <w:rPr>
          <w:rFonts w:ascii="Times New Roman" w:hAnsi="Times New Roman" w:cs="Times New Roman"/>
        </w:rPr>
        <w:t xml:space="preserve">cap rate </w:t>
      </w:r>
      <w:r w:rsidR="00DC1BA0">
        <w:rPr>
          <w:rFonts w:ascii="Times New Roman" w:hAnsi="Times New Roman" w:cs="Times New Roman"/>
        </w:rPr>
        <w:t xml:space="preserve">of </w:t>
      </w:r>
      <w:r w:rsidR="00F62A6B">
        <w:rPr>
          <w:rFonts w:ascii="Times New Roman" w:hAnsi="Times New Roman" w:cs="Times New Roman"/>
        </w:rPr>
        <w:t xml:space="preserve">8%, then the resulting $1M valuation would result in a 3% cash-on-cash return. </w:t>
      </w:r>
    </w:p>
    <w:p w14:paraId="59168680" w14:textId="77777777" w:rsidR="00CA6361" w:rsidRDefault="00CA6361" w:rsidP="00AC55EA">
      <w:pPr>
        <w:rPr>
          <w:rFonts w:ascii="Times New Roman" w:hAnsi="Times New Roman" w:cs="Times New Roman"/>
        </w:rPr>
      </w:pPr>
    </w:p>
    <w:p w14:paraId="48051130" w14:textId="1A09E865" w:rsidR="00CA6361" w:rsidRPr="00A97EE5" w:rsidRDefault="00CA6361" w:rsidP="00AC55EA">
      <w:pPr>
        <w:rPr>
          <w:rFonts w:ascii="Times New Roman" w:hAnsi="Times New Roman" w:cs="Times New Roman"/>
        </w:rPr>
      </w:pPr>
      <w:r w:rsidRPr="00150CF9">
        <w:rPr>
          <w:rFonts w:ascii="Times New Roman" w:hAnsi="Times New Roman" w:cs="Times New Roman"/>
          <w:highlight w:val="yellow"/>
        </w:rPr>
        <w:t xml:space="preserve">Calculate 10-year view of actual debt servicing and how this </w:t>
      </w:r>
      <w:proofErr w:type="gramStart"/>
      <w:r w:rsidRPr="00150CF9">
        <w:rPr>
          <w:rFonts w:ascii="Times New Roman" w:hAnsi="Times New Roman" w:cs="Times New Roman"/>
          <w:highlight w:val="yellow"/>
        </w:rPr>
        <w:t>effects</w:t>
      </w:r>
      <w:proofErr w:type="gramEnd"/>
      <w:r w:rsidRPr="00150CF9">
        <w:rPr>
          <w:rFonts w:ascii="Times New Roman" w:hAnsi="Times New Roman" w:cs="Times New Roman"/>
          <w:highlight w:val="yellow"/>
        </w:rPr>
        <w:t xml:space="preserve"> annual cash flow</w:t>
      </w:r>
    </w:p>
    <w:p w14:paraId="0BC17715" w14:textId="77777777" w:rsidR="00AC55EA" w:rsidRPr="00AC55EA" w:rsidRDefault="00AC55EA" w:rsidP="00AC55EA"/>
    <w:p w14:paraId="23AD3744" w14:textId="77777777" w:rsidR="00AC55EA" w:rsidRDefault="00AC55EA" w:rsidP="00AC55EA">
      <w:pPr>
        <w:rPr>
          <w:rFonts w:ascii="Times New Roman" w:hAnsi="Times New Roman" w:cs="Times New Roman"/>
          <w:sz w:val="20"/>
          <w:szCs w:val="20"/>
        </w:rPr>
      </w:pPr>
    </w:p>
    <w:p w14:paraId="48BA7825" w14:textId="34A00BE4" w:rsidR="00AC55EA" w:rsidRPr="00AC55EA" w:rsidRDefault="00AC55EA" w:rsidP="00AC55EA">
      <w:pPr>
        <w:tabs>
          <w:tab w:val="left" w:pos="6586"/>
        </w:tabs>
      </w:pPr>
      <w:r>
        <w:tab/>
      </w:r>
    </w:p>
    <w:sectPr w:rsidR="00AC55EA" w:rsidRPr="00AC55EA" w:rsidSect="009F7ADA">
      <w:headerReference w:type="default" r:id="rId10"/>
      <w:footerReference w:type="default" r:id="rId11"/>
      <w:pgSz w:w="12240" w:h="15840"/>
      <w:pgMar w:top="720" w:right="1080" w:bottom="720" w:left="108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2679" w14:textId="77777777" w:rsidR="00625806" w:rsidRDefault="00625806" w:rsidP="0008411B">
      <w:r>
        <w:separator/>
      </w:r>
    </w:p>
  </w:endnote>
  <w:endnote w:type="continuationSeparator" w:id="0">
    <w:p w14:paraId="4757A9F6" w14:textId="77777777" w:rsidR="00625806" w:rsidRDefault="00625806" w:rsidP="00084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DBE2" w14:textId="51DE9774" w:rsidR="00254146" w:rsidRPr="00254146" w:rsidRDefault="0008411B" w:rsidP="00254146">
    <w:pPr>
      <w:pStyle w:val="Footer"/>
      <w:spacing w:after="20"/>
      <w:jc w:val="center"/>
    </w:pPr>
    <w:hyperlink r:id="rId1" w:history="1">
      <w:r w:rsidRPr="0008411B">
        <w:rPr>
          <w:rStyle w:val="Hyperlink"/>
          <w:rFonts w:ascii="Times New Roman" w:hAnsi="Times New Roman" w:cs="Times New Roman"/>
          <w:sz w:val="16"/>
          <w:szCs w:val="16"/>
        </w:rPr>
        <w:t>AMB Advisory Services</w:t>
      </w:r>
    </w:hyperlink>
    <w:r w:rsidR="00AC55EA" w:rsidRPr="00254146">
      <w:t xml:space="preserve"> </w:t>
    </w:r>
  </w:p>
  <w:p w14:paraId="064ACE22" w14:textId="6594C76E" w:rsidR="0008411B" w:rsidRDefault="0008411B" w:rsidP="004064A6">
    <w:pPr>
      <w:pStyle w:val="Footer"/>
      <w:spacing w:after="20"/>
      <w:jc w:val="center"/>
      <w:rPr>
        <w:rFonts w:ascii="Times New Roman" w:hAnsi="Times New Roman" w:cs="Times New Roman"/>
        <w:sz w:val="16"/>
        <w:szCs w:val="16"/>
      </w:rPr>
    </w:pPr>
    <w:r w:rsidRPr="0008411B">
      <w:rPr>
        <w:rFonts w:ascii="Times New Roman" w:hAnsi="Times New Roman" w:cs="Times New Roman"/>
        <w:sz w:val="16"/>
        <w:szCs w:val="16"/>
      </w:rPr>
      <w:t>info@ambadvisoryservices.com</w:t>
    </w:r>
    <w:r>
      <w:rPr>
        <w:rFonts w:ascii="Times New Roman" w:hAnsi="Times New Roman" w:cs="Times New Roman"/>
        <w:sz w:val="16"/>
        <w:szCs w:val="16"/>
      </w:rPr>
      <w:t xml:space="preserve"> | 813.364.2178</w:t>
    </w:r>
  </w:p>
  <w:p w14:paraId="645E0938" w14:textId="553BE43D" w:rsidR="0008411B" w:rsidRPr="0008411B" w:rsidRDefault="0008411B" w:rsidP="0008411B">
    <w:pPr>
      <w:pStyle w:val="Footer"/>
      <w:jc w:val="center"/>
      <w:rPr>
        <w:rFonts w:ascii="Times New Roman" w:hAnsi="Times New Roman" w:cs="Times New Roman"/>
        <w:sz w:val="18"/>
        <w:szCs w:val="18"/>
      </w:rPr>
    </w:pPr>
    <w:r w:rsidRPr="0008411B">
      <w:rPr>
        <w:rFonts w:ascii="Times New Roman" w:hAnsi="Times New Roman" w:cs="Times New Roman"/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61D0" w14:textId="77777777" w:rsidR="00625806" w:rsidRDefault="00625806" w:rsidP="0008411B">
      <w:r>
        <w:separator/>
      </w:r>
    </w:p>
  </w:footnote>
  <w:footnote w:type="continuationSeparator" w:id="0">
    <w:p w14:paraId="3E4CCB20" w14:textId="77777777" w:rsidR="00625806" w:rsidRDefault="00625806" w:rsidP="00084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385D" w14:textId="4AD1ADE4" w:rsidR="0008411B" w:rsidRDefault="0008411B" w:rsidP="00FA7E1F">
    <w:pPr>
      <w:pBdr>
        <w:bottom w:val="single" w:sz="8" w:space="1" w:color="7B0000"/>
      </w:pBdr>
      <w:spacing w:before="360" w:after="160"/>
    </w:pPr>
    <w:r w:rsidRPr="0008411B">
      <w:rPr>
        <w:b/>
        <w:bCs/>
        <w:noProof/>
        <w:color w:val="7B0000"/>
        <w:sz w:val="36"/>
        <w:szCs w:val="36"/>
      </w:rPr>
      <w:drawing>
        <wp:anchor distT="0" distB="0" distL="114300" distR="114300" simplePos="0" relativeHeight="251659264" behindDoc="1" locked="0" layoutInCell="1" allowOverlap="1" wp14:anchorId="1B5BC4B2" wp14:editId="2F1B47C6">
          <wp:simplePos x="0" y="0"/>
          <wp:positionH relativeFrom="column">
            <wp:posOffset>5848985</wp:posOffset>
          </wp:positionH>
          <wp:positionV relativeFrom="paragraph">
            <wp:posOffset>-277132</wp:posOffset>
          </wp:positionV>
          <wp:extent cx="1131933" cy="385383"/>
          <wp:effectExtent l="0" t="0" r="0" b="0"/>
          <wp:wrapNone/>
          <wp:docPr id="431294918" name="Picture 1">
            <a:extLst xmlns:a="http://schemas.openxmlformats.org/drawingml/2006/main">
              <a:ext uri="{FF2B5EF4-FFF2-40B4-BE49-F238E27FC236}">
                <a16:creationId xmlns:a16="http://schemas.microsoft.com/office/drawing/2014/main" id="{49B637C8-B508-B1C2-8EC4-290AEEC91DC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49B637C8-B508-B1C2-8EC4-290AEEC91DC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1933" cy="3853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55EA">
      <w:rPr>
        <w:b/>
        <w:bCs/>
        <w:color w:val="7B0000"/>
        <w:sz w:val="36"/>
        <w:szCs w:val="36"/>
      </w:rPr>
      <w:t>Investor Report: Corsair Plaza &amp; Quik Wash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4BE7"/>
    <w:multiLevelType w:val="hybridMultilevel"/>
    <w:tmpl w:val="4EFE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62AC3"/>
    <w:multiLevelType w:val="hybridMultilevel"/>
    <w:tmpl w:val="79F0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E07DD"/>
    <w:multiLevelType w:val="hybridMultilevel"/>
    <w:tmpl w:val="C32881C4"/>
    <w:lvl w:ilvl="0" w:tplc="CBD67742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D0A41"/>
    <w:multiLevelType w:val="hybridMultilevel"/>
    <w:tmpl w:val="15629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52092"/>
    <w:multiLevelType w:val="hybridMultilevel"/>
    <w:tmpl w:val="90E6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717470">
    <w:abstractNumId w:val="4"/>
  </w:num>
  <w:num w:numId="2" w16cid:durableId="826239940">
    <w:abstractNumId w:val="0"/>
  </w:num>
  <w:num w:numId="3" w16cid:durableId="306521717">
    <w:abstractNumId w:val="1"/>
  </w:num>
  <w:num w:numId="4" w16cid:durableId="1070034996">
    <w:abstractNumId w:val="3"/>
  </w:num>
  <w:num w:numId="5" w16cid:durableId="449981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4e4e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6B"/>
    <w:rsid w:val="00003955"/>
    <w:rsid w:val="000222D4"/>
    <w:rsid w:val="00047CD5"/>
    <w:rsid w:val="00052250"/>
    <w:rsid w:val="00074C33"/>
    <w:rsid w:val="0008411B"/>
    <w:rsid w:val="000A5ED1"/>
    <w:rsid w:val="000B3859"/>
    <w:rsid w:val="000C6EF7"/>
    <w:rsid w:val="000D7937"/>
    <w:rsid w:val="000E7817"/>
    <w:rsid w:val="000F4BA9"/>
    <w:rsid w:val="00103ED0"/>
    <w:rsid w:val="00113140"/>
    <w:rsid w:val="00114331"/>
    <w:rsid w:val="00127108"/>
    <w:rsid w:val="001364F1"/>
    <w:rsid w:val="00150CF9"/>
    <w:rsid w:val="00154EBA"/>
    <w:rsid w:val="001675E1"/>
    <w:rsid w:val="001765C9"/>
    <w:rsid w:val="001839EC"/>
    <w:rsid w:val="0018593E"/>
    <w:rsid w:val="0019244A"/>
    <w:rsid w:val="001A38B7"/>
    <w:rsid w:val="001B2B5F"/>
    <w:rsid w:val="001B7316"/>
    <w:rsid w:val="001C790A"/>
    <w:rsid w:val="001F4D50"/>
    <w:rsid w:val="001F5474"/>
    <w:rsid w:val="001F6BCC"/>
    <w:rsid w:val="0021411A"/>
    <w:rsid w:val="00234DA4"/>
    <w:rsid w:val="002359F3"/>
    <w:rsid w:val="00254146"/>
    <w:rsid w:val="00260EA5"/>
    <w:rsid w:val="002863B7"/>
    <w:rsid w:val="00295DF3"/>
    <w:rsid w:val="002A7C9C"/>
    <w:rsid w:val="002E25DC"/>
    <w:rsid w:val="002E43C7"/>
    <w:rsid w:val="002E7475"/>
    <w:rsid w:val="002F5295"/>
    <w:rsid w:val="003302C1"/>
    <w:rsid w:val="003337B6"/>
    <w:rsid w:val="003515F2"/>
    <w:rsid w:val="00354A9B"/>
    <w:rsid w:val="003567FA"/>
    <w:rsid w:val="00366C37"/>
    <w:rsid w:val="003703D3"/>
    <w:rsid w:val="003A4C46"/>
    <w:rsid w:val="003D3358"/>
    <w:rsid w:val="003E57BB"/>
    <w:rsid w:val="003F6BCD"/>
    <w:rsid w:val="00404CA3"/>
    <w:rsid w:val="004064A6"/>
    <w:rsid w:val="004116F6"/>
    <w:rsid w:val="00425D3D"/>
    <w:rsid w:val="0043243B"/>
    <w:rsid w:val="004428E9"/>
    <w:rsid w:val="00446005"/>
    <w:rsid w:val="00446740"/>
    <w:rsid w:val="00473DC2"/>
    <w:rsid w:val="004775A9"/>
    <w:rsid w:val="00490607"/>
    <w:rsid w:val="00494522"/>
    <w:rsid w:val="004A30D4"/>
    <w:rsid w:val="004B0A1A"/>
    <w:rsid w:val="004B178F"/>
    <w:rsid w:val="004F4095"/>
    <w:rsid w:val="005041FF"/>
    <w:rsid w:val="0050522B"/>
    <w:rsid w:val="00555546"/>
    <w:rsid w:val="0056548B"/>
    <w:rsid w:val="00575ECA"/>
    <w:rsid w:val="005A054B"/>
    <w:rsid w:val="005A127D"/>
    <w:rsid w:val="005B5DDA"/>
    <w:rsid w:val="005C774D"/>
    <w:rsid w:val="005E6BDF"/>
    <w:rsid w:val="00600AA3"/>
    <w:rsid w:val="00615A71"/>
    <w:rsid w:val="0062257F"/>
    <w:rsid w:val="00622FEA"/>
    <w:rsid w:val="00623D25"/>
    <w:rsid w:val="00625806"/>
    <w:rsid w:val="006626DB"/>
    <w:rsid w:val="00681481"/>
    <w:rsid w:val="006837D4"/>
    <w:rsid w:val="006B2174"/>
    <w:rsid w:val="006C3F96"/>
    <w:rsid w:val="006C65A0"/>
    <w:rsid w:val="006D2C00"/>
    <w:rsid w:val="00707565"/>
    <w:rsid w:val="0071277D"/>
    <w:rsid w:val="00720077"/>
    <w:rsid w:val="00722550"/>
    <w:rsid w:val="00724F28"/>
    <w:rsid w:val="00731F6F"/>
    <w:rsid w:val="00761305"/>
    <w:rsid w:val="00771C76"/>
    <w:rsid w:val="00775FB8"/>
    <w:rsid w:val="00790E9F"/>
    <w:rsid w:val="00791730"/>
    <w:rsid w:val="007A6099"/>
    <w:rsid w:val="007B51FD"/>
    <w:rsid w:val="007C3B6B"/>
    <w:rsid w:val="007D4278"/>
    <w:rsid w:val="007D6C9B"/>
    <w:rsid w:val="007E4D87"/>
    <w:rsid w:val="007F33D2"/>
    <w:rsid w:val="007F576C"/>
    <w:rsid w:val="007F5D54"/>
    <w:rsid w:val="008041E3"/>
    <w:rsid w:val="008350C5"/>
    <w:rsid w:val="00851DED"/>
    <w:rsid w:val="008525FE"/>
    <w:rsid w:val="00856835"/>
    <w:rsid w:val="00861BA5"/>
    <w:rsid w:val="008903AA"/>
    <w:rsid w:val="00895FD0"/>
    <w:rsid w:val="008B08B9"/>
    <w:rsid w:val="008C07A5"/>
    <w:rsid w:val="008D3C0A"/>
    <w:rsid w:val="008D6E07"/>
    <w:rsid w:val="008D74BF"/>
    <w:rsid w:val="00904197"/>
    <w:rsid w:val="00951007"/>
    <w:rsid w:val="00964615"/>
    <w:rsid w:val="009661BE"/>
    <w:rsid w:val="009801AF"/>
    <w:rsid w:val="0099643B"/>
    <w:rsid w:val="009C2761"/>
    <w:rsid w:val="009F0A92"/>
    <w:rsid w:val="009F742D"/>
    <w:rsid w:val="009F7ADA"/>
    <w:rsid w:val="00A33EA5"/>
    <w:rsid w:val="00A448A9"/>
    <w:rsid w:val="00A6774B"/>
    <w:rsid w:val="00A95233"/>
    <w:rsid w:val="00A97EE5"/>
    <w:rsid w:val="00AA7001"/>
    <w:rsid w:val="00AC2E11"/>
    <w:rsid w:val="00AC55EA"/>
    <w:rsid w:val="00AE4241"/>
    <w:rsid w:val="00B000C8"/>
    <w:rsid w:val="00B072EC"/>
    <w:rsid w:val="00B429A5"/>
    <w:rsid w:val="00B5541D"/>
    <w:rsid w:val="00B556F4"/>
    <w:rsid w:val="00B62D8D"/>
    <w:rsid w:val="00B74EB6"/>
    <w:rsid w:val="00B81F54"/>
    <w:rsid w:val="00BB13AF"/>
    <w:rsid w:val="00BB4CB5"/>
    <w:rsid w:val="00BC658B"/>
    <w:rsid w:val="00BD1BD3"/>
    <w:rsid w:val="00BE122F"/>
    <w:rsid w:val="00BF07EA"/>
    <w:rsid w:val="00C001B9"/>
    <w:rsid w:val="00C00B48"/>
    <w:rsid w:val="00C037D4"/>
    <w:rsid w:val="00C03B51"/>
    <w:rsid w:val="00C05917"/>
    <w:rsid w:val="00C11629"/>
    <w:rsid w:val="00C129FF"/>
    <w:rsid w:val="00C360FB"/>
    <w:rsid w:val="00C505A6"/>
    <w:rsid w:val="00C62AC1"/>
    <w:rsid w:val="00C63819"/>
    <w:rsid w:val="00C64DCD"/>
    <w:rsid w:val="00C650DB"/>
    <w:rsid w:val="00C82F7B"/>
    <w:rsid w:val="00C918AB"/>
    <w:rsid w:val="00C93724"/>
    <w:rsid w:val="00CA3D43"/>
    <w:rsid w:val="00CA6361"/>
    <w:rsid w:val="00CB143D"/>
    <w:rsid w:val="00CB6BB4"/>
    <w:rsid w:val="00CD612F"/>
    <w:rsid w:val="00CF38B4"/>
    <w:rsid w:val="00D457A5"/>
    <w:rsid w:val="00D742D5"/>
    <w:rsid w:val="00D75544"/>
    <w:rsid w:val="00D84F8A"/>
    <w:rsid w:val="00D8590A"/>
    <w:rsid w:val="00D92F3B"/>
    <w:rsid w:val="00D93C31"/>
    <w:rsid w:val="00DA233A"/>
    <w:rsid w:val="00DA367A"/>
    <w:rsid w:val="00DB12B9"/>
    <w:rsid w:val="00DC1BA0"/>
    <w:rsid w:val="00DF3D54"/>
    <w:rsid w:val="00DF5B15"/>
    <w:rsid w:val="00E35625"/>
    <w:rsid w:val="00E52495"/>
    <w:rsid w:val="00E541C1"/>
    <w:rsid w:val="00E62D7A"/>
    <w:rsid w:val="00E74091"/>
    <w:rsid w:val="00E93391"/>
    <w:rsid w:val="00EB48AF"/>
    <w:rsid w:val="00EC1BF1"/>
    <w:rsid w:val="00ED2CBB"/>
    <w:rsid w:val="00F020D2"/>
    <w:rsid w:val="00F13FA8"/>
    <w:rsid w:val="00F363D3"/>
    <w:rsid w:val="00F46732"/>
    <w:rsid w:val="00F62A6B"/>
    <w:rsid w:val="00F641B7"/>
    <w:rsid w:val="00F720BA"/>
    <w:rsid w:val="00F750C5"/>
    <w:rsid w:val="00F82ABF"/>
    <w:rsid w:val="00F82B4D"/>
    <w:rsid w:val="00FA17A0"/>
    <w:rsid w:val="00FA42C5"/>
    <w:rsid w:val="00FA7E1F"/>
    <w:rsid w:val="00FC259B"/>
    <w:rsid w:val="00FE2490"/>
    <w:rsid w:val="00F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4e4e4"/>
    </o:shapedefaults>
    <o:shapelayout v:ext="edit">
      <o:idmap v:ext="edit" data="2"/>
    </o:shapelayout>
  </w:shapeDefaults>
  <w:decimalSymbol w:val="."/>
  <w:listSeparator w:val=","/>
  <w14:docId w14:val="6AFFD283"/>
  <w15:chartTrackingRefBased/>
  <w15:docId w15:val="{F613E934-893C-4A0E-B4E5-A3DC6529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1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1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11B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41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11B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84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1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0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mbadvisoryservice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25BDE394-BC3B-465A-B8A0-455160B947EC}">
  <ds:schemaRefs>
    <ds:schemaRef ds:uri="http://macabacus.com"/>
  </ds:schemaRefs>
</ds:datastoreItem>
</file>

<file path=customXml/itemProps2.xml><?xml version="1.0" encoding="utf-8"?>
<ds:datastoreItem xmlns:ds="http://schemas.openxmlformats.org/officeDocument/2006/customXml" ds:itemID="{3A204E86-EE87-4503-B370-E309E3C9EE35}">
  <ds:schemaRefs>
    <ds:schemaRef ds:uri="http://macabacus.c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127</Words>
  <Characters>693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Moneymaker</dc:creator>
  <cp:keywords/>
  <dc:description/>
  <cp:lastModifiedBy>Frank Moneymaker</cp:lastModifiedBy>
  <cp:revision>216</cp:revision>
  <dcterms:created xsi:type="dcterms:W3CDTF">2026-06-30T18:11:00Z</dcterms:created>
  <dcterms:modified xsi:type="dcterms:W3CDTF">2026-08-14T15:56:00Z</dcterms:modified>
</cp:coreProperties>
</file>