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sppdakoh25db" w:id="0"/>
      <w:bookmarkEnd w:id="0"/>
      <w:r w:rsidDel="00000000" w:rsidR="00000000" w:rsidRPr="00000000">
        <w:rPr>
          <w:rtl w:val="0"/>
        </w:rPr>
        <w:t xml:space="preserve">Recomendaciones básicas para la meditación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a79tebqiy0rw" w:id="1"/>
      <w:bookmarkEnd w:id="1"/>
      <w:r w:rsidDel="00000000" w:rsidR="00000000" w:rsidRPr="00000000">
        <w:rPr>
          <w:rtl w:val="0"/>
        </w:rPr>
        <w:t xml:space="preserve">Postura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Se puede adoptar piernas cruzadas, lotus, medio lotus o sentados en banco o en silla. Se recomienda poner un almohadón atrás para facilitar la  postura de la columna en los tres primeros casos.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 se sientan en silla, no apoyarse sobre el respaldo sino mantener la columna erguida para mantener la vigilia y la atención.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Ojos cerrados o semi-cerrados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ukaexj4ulani" w:id="2"/>
      <w:bookmarkEnd w:id="2"/>
      <w:r w:rsidDel="00000000" w:rsidR="00000000" w:rsidRPr="00000000">
        <w:rPr>
          <w:rtl w:val="0"/>
        </w:rPr>
        <w:t xml:space="preserve">Tiempo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Buscar un tiempo fijo para la meditación formal es recomendable. Pero todo tiempo es bienvenido.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El tiempo que supuestamente se "pierde" meditando se va a ganar por lejos en la calidad del tiempo en el resto del día ... y de la vida.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Dentro de un período de meditación uno puede hacer varios ciclos o estaciones si así lo desea. Esto permite recapitular y repensar y volver a otro ciclo. Con el tiempo un ciclo más largo va a proveer  la posibilidad de profundizar dentro de la actividad donde los periodos de involucramiento, presencia y concentración serán más largos.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w4wgc091zzwh" w:id="3"/>
      <w:bookmarkEnd w:id="3"/>
      <w:r w:rsidDel="00000000" w:rsidR="00000000" w:rsidRPr="00000000">
        <w:rPr>
          <w:rtl w:val="0"/>
        </w:rPr>
        <w:t xml:space="preserve">Resolución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Repetirse a sí mismo la consigna de la meditación que uno está por realizar.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Esto permite entrar en la meditación con la conciencia de la actividad que uno está haciendo.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La meditación es una actividad que puede resultar "extraña"al comienzo y hay que familiarizarse con ella.  En el Zen se habla de la "mente de  aprendiz"  o principiante lo que quiere decir que aún si uno practica por años debe asumir que siempre esta aprendiendo y dudar de su seguridad  por eso esa necesidad de familiarizarse con la actividad existe siempre.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Parte de la repetición de la consigna es involucrar la mente en la actividad que se está haciendo y saber que los pensamientos que surjan ajenos a ella serán reconocidos, aceptados pero no son parte de la meditación. Nos sentamos a meditar y no a planificar,  recordar, analizar o razonar.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Tener en cuenta antes de la sesión de meditación las circunstancias en que uno está meditando.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Tener en cuenta que apuntamos a desarrollar el sistema experiencial y queremos que la mente se ocupe de contemplar. Esta formulación contribuye a reclutar a nuestra intención en la actividad contemplativa desde el comienzo.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k5rcr61l5b6z" w:id="4"/>
      <w:bookmarkEnd w:id="4"/>
      <w:r w:rsidDel="00000000" w:rsidR="00000000" w:rsidRPr="00000000">
        <w:rPr>
          <w:rtl w:val="0"/>
        </w:rPr>
        <w:t xml:space="preserve">Fuerte determinación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Es la actitud general durante la meditación que consiste en abstenerse de movimientos, acomodaciones, reacciones y todo comportamiento  que favorezca el confort a través de la modificación de la realidad.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Fuerte determinación quiere decir que durante el ciclo de X minutos hasta que no suene la señal no cambiamos postura, temperatura u otro aspecto de nosotros o del ambiente, aceptar lo que hay.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Si realmente la situación es apremiante y de todos modos se decide quebrar el principio de fuerte determinación, entonces se recomienda tomar conciencia de la decisión y realizar la modificación con absoluta conciencia, aceptación y presencia de cada movimiento y volver a la actividad de meditación desde el punto en que se estaba.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kignmnfb0v05" w:id="5"/>
      <w:bookmarkEnd w:id="5"/>
      <w:r w:rsidDel="00000000" w:rsidR="00000000" w:rsidRPr="00000000">
        <w:rPr>
          <w:rtl w:val="0"/>
        </w:rPr>
        <w:t xml:space="preserve">Recapitulación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Al fin de un ciclo y de la sesión recapitular qué aconteció para aprender lecciones posibles de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esos momentos.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Hubo distracciones, temas tiempo. Concentración , cualidad de presencia, estado de conciencia, qué lo favorece, qué lo perjudica qué lo ayuda.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Experimenté agitación , ansiedad, letargo, cansancio u otras tendencias.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Rechazo o atracción hacia algunas sensaciones queriendo que duren más o que desaparezcan. Grado de aceptación de lo que pasa, impaciencia, tendencia a la interpretación…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Zonas que me fueron fáciles o difíciles de contemplar. Y en general cualquier conclusión que contribuya a la experiencia de meditación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