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t6wqy9604kk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completó el levantamiento de requerimientos y el diseño de la experiencia principal. Se desarrolló un prototipo navegable (mockups enlazados) y un diseño técnico que contemplan: autenticación y roles, perfiles de cliente/prestador, publicación de solicitudes con fotos y dirección, licitación ciega con ofertas privadas, agenda con confirmación bilateral, mensajería y calificaciones. Aún no existe una implementación productiva; el avance corresponde a diseño y validación conceptual. Se efectuaron pruebas de usabilidad con usuarios (cliente/prestador) que permitieron iterar la agenda y los filtros de geo‑match.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ind w:left="0" w:firstLine="0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mantuvo el objetivo general; se priorizó como específico la validación conceptual de confianza (reputación y evidencias fotográficas) a nivel de prototipo.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00" w:line="276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mantuvo Scrum; se agregaron ciclos cortos de pruebas de usabilidad sobre prototipo entre sprints.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adjuntas: prototipo navegable (mockups enlazados) y presentación ejecutiva del proyecto. Estas evidencias acreditan el diseño integral de la solución (prototipo y documentación técnica).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line="276" w:lineRule="auto"/>
              <w:ind w:left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Mockups: pantallas de registro/login, publicación, ofertas, agenda, chat, calificaciones.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ejecutiva: problema, objetivos, alcance, requerimientos, metodología y arquitectura.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1284.40885416666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1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230"/>
        <w:gridCol w:w="1125"/>
        <w:gridCol w:w="1275"/>
        <w:gridCol w:w="1530"/>
        <w:gridCol w:w="1020"/>
        <w:gridCol w:w="1425"/>
        <w:gridCol w:w="1185"/>
        <w:tblGridChange w:id="0">
          <w:tblGrid>
            <w:gridCol w:w="1335"/>
            <w:gridCol w:w="1230"/>
            <w:gridCol w:w="1125"/>
            <w:gridCol w:w="1275"/>
            <w:gridCol w:w="1530"/>
            <w:gridCol w:w="1020"/>
            <w:gridCol w:w="1425"/>
            <w:gridCol w:w="118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Entrevistas y definición RF/RNF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Plantillas, tablero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Nicolas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Priorización MoSCoW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UX/UI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Wireframes y mockups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Figma/Mockups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Christian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Iteraciones rápidas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técnico y prototipo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Arquitectura, modelos de datos y prototipo navegable (mockups enlazados)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IDE/Figma/Repositorio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Paulette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temprana con usuarios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Dividir en módulos para pruebas de usabilidad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Agenda y notificaciones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Confirmación y recordatorios (definición de reglas)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Servicios/SDK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Paulette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reglas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Simplificación inicial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y medición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con usuarios, métricas (CSAT/NPS, tiempo de asignación)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Guías de test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Feedback continuo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—</w:t>
            </w:r>
          </w:p>
        </w:tc>
      </w:tr>
    </w:tbl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 Ajustes a partir del monitoreo 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 clave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interfaces a tiempo; arquitectura requirió una iteración extra.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con mayor esfuerzo en autenticación y flujo de publicación.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con usuarios reprogramadas para incluir casos reales.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Alcance base claro y criterios de aceptación.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Prototipo temprano para validar antes de programar.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con actas y acuerdos.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Obstáculos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de negocio poco precisas (notificaciones, orden de ofertas).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Riesgos de integración (auth, evidencias, notificaciones).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 disponibilidad de participantes para pruebas.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Acciones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Detallar flujos y excepciones (reoferta, desistimiento, reprogramación).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contratos de integración (endpoints, payloads, estados).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Asegurar ventanas fijas de pruebas con plan de respaldo.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 priorizado para “deseables” no críticos.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al plan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Alcance: mantener núcleo funcional; posponer funciones no críticas; añadir estados intermedios (pendiente, en ejecución, finalizado).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Cronograma: +1 semana a arquitectura; pruebas desplazadas una semana; bloque de ajustes posterior a pruebas.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Recursos: reasignar horas a integración y pruebas; responsable claro por cada entrega.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Calidad: checklist de seguridad/rendimiento; métricas de tiempo a oferta y tasa de cierre en seguimiento semanal.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0" w:line="276" w:lineRule="auto"/>
              <w:ind w:left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Facilitado por: claridad de objetivos, uso de mockups tempranos, alcance definido y validación con usuarios.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Dificultado por: complejidad de coordinación en tiempo real (notificaciones) y manejo de evidencias en móviles.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Agenda: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confirmación bilateral + reprogramación básica; se difiere calendario avanzado.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Cercanía: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radio fijo por categoría y orden por distancia; se elimina filtro por comuna.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Notificaciones: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solo eventos críticos (oferta, asignación, recordatorio); se posponen push por mensaje y emails masivos.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Ranking de ofertas: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regla simple (precio/tiempo); ponderaciones avanzadas se aplazan.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Evidencias: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hasta 3 fotos por hito con compresión; video queda para después.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Chat: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texto + imagen; audio/documentos y búsqueda se posponen.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Estados: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normalizados (pendiente, asignada, en ejecución, finalizada, cancelada); se elimina “en ruta”.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Perfil prestador: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campos mínimos; verificación avanzada y portafolio se difieren.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métricas básicas (tiempo a oferta, tasa de cierre); analíticas/exportación luego.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Pagos/disputas: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fuera del alcance actual; solo constancia de conformidad.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login y recuperación de clave; 2FA y políticas avanzadas se aplazan.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dos rondas de usabilidad; stress/carga reemplazado por smoke focalizado.</w:t>
            </w:r>
          </w:p>
          <w:p w:rsidR="00000000" w:rsidDel="00000000" w:rsidP="00000000" w:rsidRDefault="00000000" w:rsidRPr="00000000" w14:paraId="00000095">
            <w:pPr>
              <w:spacing w:after="200" w:line="276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0" w:line="276" w:lineRule="auto"/>
              <w:ind w:left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Pendientes (KPIs):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medición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de asignación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(P50/P90)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satisfacción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(CSAT/NPS).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línea base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(semana 0)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frecuencia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captura (semanal).</w:t>
            </w:r>
          </w:p>
          <w:p w:rsidR="00000000" w:rsidDel="00000000" w:rsidP="00000000" w:rsidRDefault="00000000" w:rsidRPr="00000000" w14:paraId="0000009E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0" w:line="276" w:lineRule="auto"/>
              <w:ind w:left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Estrategia (pruebas y evidencias):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0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Guiones de prueba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flujo (publicar, ofertar, asignar, reprogramar, calificar) con pasos, datos y resultado esperado.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0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Capturas y videos cortos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evidencia; almacenamiento en carpeta compartida con nomenclatura estándar.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Tablero Kanban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seguimiento (To-Do / Doing / Done / Bloqueado)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retro semanal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priorizar hallazgos.</w:t>
            </w:r>
          </w:p>
          <w:p w:rsidR="00000000" w:rsidDel="00000000" w:rsidP="00000000" w:rsidRDefault="00000000" w:rsidRPr="00000000" w14:paraId="000000A3">
            <w:pPr>
              <w:spacing w:after="200" w:line="276" w:lineRule="auto"/>
              <w:ind w:left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 de acción inmediato: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 owner de KPIs, 1 owner de QA.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Fechas: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habilitar dashboard de KPIs en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48 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primera ronda con guiones en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 días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Herramientas: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hoja de cálculo + tablero (Trello/Jira) + repositorio de evidencias.</w:t>
            </w:r>
          </w:p>
          <w:p w:rsidR="00000000" w:rsidDel="00000000" w:rsidP="00000000" w:rsidRDefault="00000000" w:rsidRPr="00000000" w14:paraId="000000A7">
            <w:pPr>
              <w:spacing w:after="200" w:line="276" w:lineRule="auto"/>
              <w:ind w:left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Criterios de éxito (DoD):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operativo con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 KPIs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visibles y serie temporal.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flujos críticos con guión, evidencia y estado en tablero.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Retro semanal con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acciones cerradas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próximas tareas priorizadas.</w:t>
            </w:r>
          </w:p>
          <w:p w:rsidR="00000000" w:rsidDel="00000000" w:rsidP="00000000" w:rsidRDefault="00000000" w:rsidRPr="00000000" w14:paraId="000000AB">
            <w:pPr>
              <w:spacing w:after="200" w:line="276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fPLqUTAki6Li7rICrCU9/vqNpg==">CgMxLjAyDmgudDZ3cXk5NjA0a2szOAByITFoYnloVGFxemtrZkxVVEZYVGRZUUF0TmFhNG9mNDN2Mw==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