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8A" w:rsidRDefault="003D3C34">
      <w:pPr>
        <w:rPr>
          <w:rFonts w:ascii="Helvetica" w:hAnsi="Helvetica"/>
          <w:b/>
          <w:sz w:val="28"/>
          <w:szCs w:val="28"/>
          <w:u w:val="single"/>
        </w:rPr>
      </w:pPr>
      <w:r>
        <w:rPr>
          <w:rFonts w:ascii="Helvetica" w:hAnsi="Helvetica"/>
          <w:b/>
          <w:sz w:val="32"/>
          <w:szCs w:val="32"/>
          <w:u w:val="single"/>
        </w:rPr>
        <w:t xml:space="preserve">Mycobacterial </w:t>
      </w:r>
      <w:proofErr w:type="spellStart"/>
      <w:r w:rsidR="00037834" w:rsidRPr="00D1368A">
        <w:rPr>
          <w:rFonts w:ascii="Helvetica" w:hAnsi="Helvetica"/>
          <w:b/>
          <w:sz w:val="32"/>
          <w:szCs w:val="32"/>
          <w:u w:val="single"/>
        </w:rPr>
        <w:t>CRISPRi</w:t>
      </w:r>
      <w:proofErr w:type="spellEnd"/>
      <w:r w:rsidR="00037834" w:rsidRPr="00D1368A">
        <w:rPr>
          <w:rFonts w:ascii="Helvetica" w:hAnsi="Helvetica"/>
          <w:b/>
          <w:sz w:val="32"/>
          <w:szCs w:val="32"/>
          <w:u w:val="single"/>
        </w:rPr>
        <w:t xml:space="preserve"> Primer </w:t>
      </w:r>
      <w:r>
        <w:rPr>
          <w:rFonts w:ascii="Helvetica" w:hAnsi="Helvetica"/>
          <w:b/>
          <w:sz w:val="32"/>
          <w:szCs w:val="32"/>
          <w:u w:val="single"/>
        </w:rPr>
        <w:t>Designer</w:t>
      </w:r>
    </w:p>
    <w:p w:rsidR="00D1368A" w:rsidRDefault="00D1368A">
      <w:pPr>
        <w:rPr>
          <w:rFonts w:ascii="Helvetica" w:hAnsi="Helvetica"/>
          <w:b/>
          <w:sz w:val="28"/>
          <w:szCs w:val="28"/>
          <w:u w:val="single"/>
        </w:rPr>
      </w:pPr>
    </w:p>
    <w:p w:rsidR="00D1368A" w:rsidRPr="00D90D03" w:rsidRDefault="00D90D03" w:rsidP="00D90D03">
      <w:pPr>
        <w:rPr>
          <w:rFonts w:ascii="Helvetica" w:hAnsi="Helvetica"/>
          <w:sz w:val="28"/>
          <w:szCs w:val="28"/>
        </w:rPr>
      </w:pPr>
      <w:r w:rsidRPr="00D90D03">
        <w:rPr>
          <w:rFonts w:ascii="Helvetica" w:hAnsi="Helvetica"/>
          <w:sz w:val="28"/>
          <w:szCs w:val="28"/>
        </w:rPr>
        <w:t>I.</w:t>
      </w:r>
      <w:r>
        <w:rPr>
          <w:rFonts w:ascii="Helvetica" w:hAnsi="Helvetica"/>
          <w:sz w:val="28"/>
          <w:szCs w:val="28"/>
        </w:rPr>
        <w:tab/>
      </w:r>
      <w:r w:rsidR="00D1368A" w:rsidRPr="00D90D03">
        <w:rPr>
          <w:rFonts w:ascii="Helvetica" w:hAnsi="Helvetica"/>
          <w:sz w:val="28"/>
          <w:szCs w:val="28"/>
        </w:rPr>
        <w:t>Description</w:t>
      </w:r>
    </w:p>
    <w:p w:rsidR="00037834" w:rsidRDefault="00037834">
      <w:pPr>
        <w:rPr>
          <w:rFonts w:ascii="Helvetica" w:hAnsi="Helvetica"/>
        </w:rPr>
      </w:pPr>
    </w:p>
    <w:p w:rsidR="002803F1" w:rsidRDefault="002803F1">
      <w:pPr>
        <w:rPr>
          <w:rFonts w:ascii="Helvetica" w:hAnsi="Helvetica"/>
        </w:rPr>
      </w:pPr>
      <w:r>
        <w:rPr>
          <w:rFonts w:ascii="Helvetica" w:hAnsi="Helvetica"/>
        </w:rPr>
        <w:t xml:space="preserve">This is a program designed to facilitate the creation of primers for CRISPR interference in </w:t>
      </w:r>
      <w:r>
        <w:rPr>
          <w:rFonts w:ascii="Helvetica" w:hAnsi="Helvetica"/>
          <w:i/>
        </w:rPr>
        <w:t>Mycobacteria</w:t>
      </w:r>
      <w:r>
        <w:rPr>
          <w:rFonts w:ascii="Helvetica" w:hAnsi="Helvetica"/>
        </w:rPr>
        <w:t xml:space="preserve">.  It uses the primer design guidelines set forth in Rock et al. </w:t>
      </w:r>
      <w:r w:rsidR="006B1788">
        <w:rPr>
          <w:rFonts w:ascii="Helvetica" w:hAnsi="Helvetica"/>
          <w:i/>
        </w:rPr>
        <w:t xml:space="preserve">Nat </w:t>
      </w:r>
      <w:proofErr w:type="spellStart"/>
      <w:r w:rsidR="006B1788">
        <w:rPr>
          <w:rFonts w:ascii="Helvetica" w:hAnsi="Helvetica"/>
          <w:i/>
        </w:rPr>
        <w:t>Micr</w:t>
      </w:r>
      <w:proofErr w:type="spellEnd"/>
      <w:r w:rsidR="006B1788">
        <w:rPr>
          <w:rFonts w:ascii="Helvetica" w:hAnsi="Helvetica"/>
        </w:rPr>
        <w:t xml:space="preserve"> (2017) to build forward and reverse primers that anneal each other and have overhangs suited for cloning into </w:t>
      </w:r>
      <w:proofErr w:type="spellStart"/>
      <w:r w:rsidR="006B1788">
        <w:rPr>
          <w:rFonts w:ascii="Helvetica" w:hAnsi="Helvetica"/>
        </w:rPr>
        <w:t>BsmBI</w:t>
      </w:r>
      <w:proofErr w:type="spellEnd"/>
      <w:r w:rsidR="006B1788">
        <w:rPr>
          <w:rFonts w:ascii="Helvetica" w:hAnsi="Helvetica"/>
        </w:rPr>
        <w:t>-linearized pJR962.  In brief, the algorithm works as follows:</w:t>
      </w:r>
    </w:p>
    <w:p w:rsidR="006B1788" w:rsidRDefault="006B1788">
      <w:pPr>
        <w:rPr>
          <w:rFonts w:ascii="Helvetica" w:hAnsi="Helvetica"/>
        </w:rPr>
      </w:pPr>
    </w:p>
    <w:p w:rsidR="006B1788" w:rsidRDefault="006B1788" w:rsidP="006B1788">
      <w:pPr>
        <w:rPr>
          <w:rFonts w:ascii="Helvetica" w:hAnsi="Helvetica"/>
        </w:rPr>
      </w:pPr>
      <w:r w:rsidRPr="006B1788">
        <w:rPr>
          <w:rFonts w:ascii="Helvetica" w:hAnsi="Helvetica"/>
        </w:rPr>
        <w:t>-</w:t>
      </w:r>
      <w:r>
        <w:rPr>
          <w:rFonts w:ascii="Helvetica" w:hAnsi="Helvetica"/>
        </w:rPr>
        <w:t xml:space="preserve"> </w:t>
      </w:r>
      <w:r w:rsidRPr="006B1788">
        <w:rPr>
          <w:rFonts w:ascii="Helvetica" w:hAnsi="Helvetica"/>
        </w:rPr>
        <w:t>s</w:t>
      </w:r>
      <w:r>
        <w:rPr>
          <w:rFonts w:ascii="Helvetica" w:hAnsi="Helvetica"/>
        </w:rPr>
        <w:t>earch the user-input coding sequence for each of the strong PAM sites outlined in the paper</w:t>
      </w:r>
    </w:p>
    <w:p w:rsidR="006B1788" w:rsidRDefault="006B1788" w:rsidP="006B1788">
      <w:pPr>
        <w:rPr>
          <w:rFonts w:ascii="Helvetica" w:hAnsi="Helvetica"/>
        </w:rPr>
      </w:pPr>
      <w:r>
        <w:rPr>
          <w:rFonts w:ascii="Helvetica" w:hAnsi="Helvetica"/>
        </w:rPr>
        <w:t>- for each strong PAM site found, if it is far enough from the end of the gene to actually design primers against, it will design the primers</w:t>
      </w:r>
    </w:p>
    <w:p w:rsidR="006B1788" w:rsidRDefault="006B1788" w:rsidP="006B1788">
      <w:pPr>
        <w:rPr>
          <w:rFonts w:ascii="Helvetica" w:hAnsi="Helvetica"/>
        </w:rPr>
      </w:pPr>
      <w:r>
        <w:rPr>
          <w:rFonts w:ascii="Helvetica" w:hAnsi="Helvetica"/>
        </w:rPr>
        <w:t>- if no strong PAM sites are found, it gives the user the option to look for weaker PAM sites and design primers for those</w:t>
      </w:r>
    </w:p>
    <w:p w:rsidR="006B1788" w:rsidRDefault="006B1788" w:rsidP="006B1788">
      <w:pPr>
        <w:rPr>
          <w:rFonts w:ascii="Helvetica" w:hAnsi="Helvetica"/>
        </w:rPr>
      </w:pPr>
      <w:r>
        <w:rPr>
          <w:rFonts w:ascii="Helvetica" w:hAnsi="Helvetica"/>
        </w:rPr>
        <w:t>- if no weak PAM sites are found, it reports that the input sequence cannot be knocked down using this exact technique</w:t>
      </w:r>
    </w:p>
    <w:p w:rsidR="00D1368A" w:rsidRDefault="00D1368A" w:rsidP="006B1788">
      <w:pPr>
        <w:rPr>
          <w:rFonts w:ascii="Helvetica" w:hAnsi="Helvetica"/>
        </w:rPr>
      </w:pPr>
    </w:p>
    <w:p w:rsidR="00D1368A" w:rsidRDefault="00A433C1" w:rsidP="006B1788">
      <w:pPr>
        <w:rPr>
          <w:rFonts w:ascii="Helvetica" w:hAnsi="Helvetica"/>
        </w:rPr>
      </w:pPr>
      <w:r>
        <w:rPr>
          <w:rFonts w:ascii="Helvetica" w:hAnsi="Helvetica"/>
        </w:rPr>
        <w:t xml:space="preserve">In addition to designing </w:t>
      </w:r>
      <w:proofErr w:type="spellStart"/>
      <w:r>
        <w:rPr>
          <w:rFonts w:ascii="Helvetica" w:hAnsi="Helvetica"/>
        </w:rPr>
        <w:t>CRISPRi</w:t>
      </w:r>
      <w:proofErr w:type="spellEnd"/>
      <w:r>
        <w:rPr>
          <w:rFonts w:ascii="Helvetica" w:hAnsi="Helvetica"/>
        </w:rPr>
        <w:t xml:space="preserve"> primers, the program can design primers for CRISPR.  In practice, for the user, this is as simple</w:t>
      </w:r>
      <w:r w:rsidR="00B5065D">
        <w:rPr>
          <w:rFonts w:ascii="Helvetica" w:hAnsi="Helvetica"/>
        </w:rPr>
        <w:t xml:space="preserve"> </w:t>
      </w:r>
      <w:r>
        <w:rPr>
          <w:rFonts w:ascii="Helvetica" w:hAnsi="Helvetica"/>
        </w:rPr>
        <w:t>as selecting a check</w:t>
      </w:r>
      <w:r w:rsidR="003046DF">
        <w:rPr>
          <w:rFonts w:ascii="Helvetica" w:hAnsi="Helvetica"/>
        </w:rPr>
        <w:t xml:space="preserve"> </w:t>
      </w:r>
      <w:r>
        <w:rPr>
          <w:rFonts w:ascii="Helvetica" w:hAnsi="Helvetica"/>
        </w:rPr>
        <w:t xml:space="preserve">button in the UI.  </w:t>
      </w:r>
      <w:r w:rsidR="00B5065D">
        <w:rPr>
          <w:rFonts w:ascii="Helvetica" w:hAnsi="Helvetica"/>
        </w:rPr>
        <w:t>For the program, this adds additional steps, such as:</w:t>
      </w:r>
    </w:p>
    <w:p w:rsidR="00B5065D" w:rsidRDefault="00B5065D" w:rsidP="006B1788">
      <w:pPr>
        <w:rPr>
          <w:rFonts w:ascii="Helvetica" w:hAnsi="Helvetica"/>
        </w:rPr>
      </w:pPr>
    </w:p>
    <w:p w:rsidR="00B5065D" w:rsidRDefault="00B5065D" w:rsidP="006B1788">
      <w:pPr>
        <w:rPr>
          <w:rFonts w:ascii="Helvetica" w:hAnsi="Helvetica"/>
        </w:rPr>
      </w:pPr>
      <w:r>
        <w:rPr>
          <w:rFonts w:ascii="Helvetica" w:hAnsi="Helvetica"/>
        </w:rPr>
        <w:t>- reverse complement the input coding sequence to create a template sequence</w:t>
      </w:r>
    </w:p>
    <w:p w:rsidR="00B5065D" w:rsidRDefault="00B5065D" w:rsidP="006B1788">
      <w:pPr>
        <w:rPr>
          <w:rFonts w:ascii="Helvetica" w:hAnsi="Helvetica"/>
        </w:rPr>
      </w:pPr>
      <w:r>
        <w:rPr>
          <w:rFonts w:ascii="Helvetica" w:hAnsi="Helvetica"/>
        </w:rPr>
        <w:t>- if no strong PAM sites are found in either coding or template sequences, the user may again opt to search for weaker PAM sites (this time in both sequences)</w:t>
      </w:r>
    </w:p>
    <w:p w:rsidR="00B5065D" w:rsidRDefault="00B5065D" w:rsidP="006B1788">
      <w:pPr>
        <w:rPr>
          <w:rFonts w:ascii="Helvetica" w:hAnsi="Helvetica"/>
        </w:rPr>
      </w:pPr>
      <w:r>
        <w:rPr>
          <w:rFonts w:ascii="Helvetica" w:hAnsi="Helvetica"/>
        </w:rPr>
        <w:t>- if no weak PAM sites are found, it reports that the input sequence cannot be targeted by CRISPR on either strand</w:t>
      </w:r>
    </w:p>
    <w:p w:rsidR="003046DF" w:rsidRDefault="003046DF" w:rsidP="006B1788">
      <w:pPr>
        <w:rPr>
          <w:rFonts w:ascii="Helvetica" w:hAnsi="Helvetica"/>
        </w:rPr>
      </w:pPr>
    </w:p>
    <w:p w:rsidR="00CF2341" w:rsidRDefault="00CF2341" w:rsidP="006B1788">
      <w:pPr>
        <w:rPr>
          <w:rFonts w:ascii="Helvetica" w:hAnsi="Helvetica"/>
        </w:rPr>
      </w:pPr>
      <w:r>
        <w:rPr>
          <w:rFonts w:ascii="Helvetica" w:hAnsi="Helvetica"/>
        </w:rPr>
        <w:t>As this program is merely a tool designed to speed up the process of designing CRISPR(</w:t>
      </w:r>
      <w:proofErr w:type="spellStart"/>
      <w:r>
        <w:rPr>
          <w:rFonts w:ascii="Helvetica" w:hAnsi="Helvetica"/>
        </w:rPr>
        <w:t>i</w:t>
      </w:r>
      <w:proofErr w:type="spellEnd"/>
      <w:r>
        <w:rPr>
          <w:rFonts w:ascii="Helvetica" w:hAnsi="Helvetica"/>
        </w:rPr>
        <w:t>) sgRNA primers (primarily by finding the PAM sites for you), you should always check the primers returned against your sequence (i.e. using CLC Genomics Workbench) to verify that they make sense and are likely to achieve your desired knockdown/knockout.</w:t>
      </w:r>
    </w:p>
    <w:p w:rsidR="00CF2341" w:rsidRDefault="00CF2341" w:rsidP="006B1788">
      <w:pPr>
        <w:rPr>
          <w:rFonts w:ascii="Helvetica" w:hAnsi="Helvetica"/>
        </w:rPr>
      </w:pPr>
    </w:p>
    <w:p w:rsidR="00CF2341" w:rsidRDefault="00CF2341" w:rsidP="006B1788">
      <w:pPr>
        <w:rPr>
          <w:rFonts w:ascii="Helvetica" w:hAnsi="Helvetica"/>
        </w:rPr>
      </w:pPr>
      <w:r>
        <w:rPr>
          <w:rFonts w:ascii="Helvetica" w:hAnsi="Helvetica"/>
        </w:rPr>
        <w:t xml:space="preserve">Any bugs encountered should be reported as soon as possible.  This can be done either by creating an issue on </w:t>
      </w:r>
      <w:proofErr w:type="spellStart"/>
      <w:r>
        <w:rPr>
          <w:rFonts w:ascii="Helvetica" w:hAnsi="Helvetica"/>
        </w:rPr>
        <w:t>Github</w:t>
      </w:r>
      <w:proofErr w:type="spellEnd"/>
      <w:r>
        <w:rPr>
          <w:rFonts w:ascii="Helvetica" w:hAnsi="Helvetica"/>
        </w:rPr>
        <w:t xml:space="preserve"> (</w:t>
      </w:r>
      <w:hyperlink r:id="rId5" w:history="1">
        <w:r w:rsidRPr="005838CA">
          <w:rPr>
            <w:rStyle w:val="Hyperlink"/>
            <w:rFonts w:ascii="Helvetica" w:hAnsi="Helvetica"/>
          </w:rPr>
          <w:t>https://www.github.com/chg60/crispri/</w:t>
        </w:r>
      </w:hyperlink>
      <w:r>
        <w:rPr>
          <w:rFonts w:ascii="Helvetica" w:hAnsi="Helvetica"/>
        </w:rPr>
        <w:t xml:space="preserve">) or by emailing Christian directly at </w:t>
      </w:r>
      <w:hyperlink r:id="rId6" w:history="1">
        <w:r w:rsidRPr="005838CA">
          <w:rPr>
            <w:rStyle w:val="Hyperlink"/>
            <w:rFonts w:ascii="Helvetica" w:hAnsi="Helvetica"/>
          </w:rPr>
          <w:t>chg60@pitt.edu</w:t>
        </w:r>
      </w:hyperlink>
      <w:r>
        <w:rPr>
          <w:rFonts w:ascii="Helvetica" w:hAnsi="Helvetica"/>
        </w:rPr>
        <w:t xml:space="preserve"> with “</w:t>
      </w:r>
      <w:proofErr w:type="spellStart"/>
      <w:r>
        <w:rPr>
          <w:rFonts w:ascii="Helvetica" w:hAnsi="Helvetica"/>
        </w:rPr>
        <w:t>CRISPRi</w:t>
      </w:r>
      <w:proofErr w:type="spellEnd"/>
      <w:r>
        <w:rPr>
          <w:rFonts w:ascii="Helvetica" w:hAnsi="Helvetica"/>
        </w:rPr>
        <w:t xml:space="preserve"> Primer Finder – Bug” in the subject line.  Regardless of reporting method, please be sure to include a description of the application behavior, the name you gave your sequence, the coding sequence you entered, the program version number, and indicate whether the CRISPR box was checked and whether a save file was selected.</w:t>
      </w:r>
    </w:p>
    <w:p w:rsidR="00E651EE" w:rsidRDefault="00E651EE" w:rsidP="006B1788">
      <w:pPr>
        <w:rPr>
          <w:rFonts w:ascii="Helvetica" w:hAnsi="Helvetica"/>
        </w:rPr>
      </w:pPr>
    </w:p>
    <w:p w:rsidR="00E651EE" w:rsidRDefault="00E651EE" w:rsidP="006B1788">
      <w:pPr>
        <w:rPr>
          <w:rFonts w:ascii="Helvetica" w:hAnsi="Helvetica"/>
        </w:rPr>
      </w:pPr>
      <w:r>
        <w:rPr>
          <w:rFonts w:ascii="Helvetica" w:hAnsi="Helvetica"/>
        </w:rPr>
        <w:t>Please feel free to also send along suggestions for added functionality.</w:t>
      </w:r>
    </w:p>
    <w:p w:rsidR="00CF2341" w:rsidRDefault="00CF2341" w:rsidP="006B1788">
      <w:pPr>
        <w:rPr>
          <w:rFonts w:ascii="Helvetica" w:hAnsi="Helvetica"/>
        </w:rPr>
      </w:pPr>
    </w:p>
    <w:p w:rsidR="003046DF" w:rsidRDefault="003046DF" w:rsidP="006B1788">
      <w:pPr>
        <w:rPr>
          <w:rFonts w:ascii="Helvetica" w:hAnsi="Helvetica"/>
          <w:sz w:val="28"/>
          <w:szCs w:val="28"/>
        </w:rPr>
      </w:pPr>
      <w:r>
        <w:rPr>
          <w:rFonts w:ascii="Helvetica" w:hAnsi="Helvetica"/>
          <w:sz w:val="28"/>
          <w:szCs w:val="28"/>
        </w:rPr>
        <w:t>II.</w:t>
      </w:r>
      <w:r>
        <w:rPr>
          <w:rFonts w:ascii="Helvetica" w:hAnsi="Helvetica"/>
          <w:sz w:val="28"/>
          <w:szCs w:val="28"/>
        </w:rPr>
        <w:tab/>
      </w:r>
      <w:r w:rsidR="008948F4">
        <w:rPr>
          <w:rFonts w:ascii="Helvetica" w:hAnsi="Helvetica"/>
          <w:sz w:val="28"/>
          <w:szCs w:val="28"/>
        </w:rPr>
        <w:t>Guided Example</w:t>
      </w:r>
    </w:p>
    <w:p w:rsidR="00CF2341" w:rsidRDefault="00CF2341" w:rsidP="006B1788">
      <w:pPr>
        <w:rPr>
          <w:rFonts w:ascii="Helvetica" w:hAnsi="Helvetica"/>
          <w:sz w:val="28"/>
          <w:szCs w:val="28"/>
        </w:rPr>
      </w:pPr>
    </w:p>
    <w:p w:rsidR="00CF2341" w:rsidRDefault="00CF2341" w:rsidP="006B1788">
      <w:pPr>
        <w:rPr>
          <w:rFonts w:ascii="Helvetica" w:hAnsi="Helvetica"/>
        </w:rPr>
      </w:pPr>
      <w:r>
        <w:rPr>
          <w:rFonts w:ascii="Helvetica" w:hAnsi="Helvetica"/>
        </w:rPr>
        <w:t>Upon double-clicking the application, a window should launch closely resembling the following:</w:t>
      </w:r>
    </w:p>
    <w:p w:rsidR="002821DC" w:rsidRDefault="002821DC" w:rsidP="006B1788">
      <w:pPr>
        <w:rPr>
          <w:rFonts w:ascii="Helvetica" w:hAnsi="Helvetica"/>
        </w:rPr>
      </w:pPr>
    </w:p>
    <w:p w:rsidR="002821DC" w:rsidRDefault="002821DC" w:rsidP="006B1788">
      <w:pPr>
        <w:rPr>
          <w:rFonts w:ascii="Helvetica" w:hAnsi="Helvetica"/>
        </w:rPr>
      </w:pPr>
      <w:r>
        <w:rPr>
          <w:rFonts w:ascii="Helvetica" w:hAnsi="Helvetica"/>
        </w:rPr>
        <w:t xml:space="preserve">The top entry box is there for you to name your sequence. It is strongly recommended that you give your sequence a name if you plan to save any primers to a file.  My personal preference is to use whatever the gene name is.  For example, if I’m knocking down gene 30 from Mycobacterium phage </w:t>
      </w:r>
      <w:proofErr w:type="spellStart"/>
      <w:r>
        <w:rPr>
          <w:rFonts w:ascii="Helvetica" w:hAnsi="Helvetica"/>
        </w:rPr>
        <w:t>MichelleMyBell</w:t>
      </w:r>
      <w:proofErr w:type="spellEnd"/>
      <w:r>
        <w:rPr>
          <w:rFonts w:ascii="Helvetica" w:hAnsi="Helvetica"/>
        </w:rPr>
        <w:t>, I would name it MMB30 in the program.</w:t>
      </w:r>
    </w:p>
    <w:p w:rsidR="002821DC" w:rsidRDefault="002821DC" w:rsidP="006B1788">
      <w:pPr>
        <w:rPr>
          <w:rFonts w:ascii="Helvetica" w:hAnsi="Helvetica"/>
        </w:rPr>
      </w:pPr>
    </w:p>
    <w:p w:rsidR="002821DC" w:rsidRDefault="002821DC" w:rsidP="006B1788">
      <w:pPr>
        <w:rPr>
          <w:rFonts w:ascii="Helvetica" w:hAnsi="Helvetica"/>
        </w:rPr>
      </w:pPr>
      <w:r>
        <w:rPr>
          <w:rFonts w:ascii="Helvetica" w:hAnsi="Helvetica"/>
        </w:rPr>
        <w:t xml:space="preserve">The middle entry box is there for you to paste or type the </w:t>
      </w:r>
      <w:r>
        <w:rPr>
          <w:rFonts w:ascii="Helvetica" w:hAnsi="Helvetica"/>
          <w:i/>
        </w:rPr>
        <w:t>coding</w:t>
      </w:r>
      <w:r>
        <w:rPr>
          <w:rFonts w:ascii="Helvetica" w:hAnsi="Helvetica"/>
        </w:rPr>
        <w:t xml:space="preserve"> sequence of your gene/region of interest.  This is important because the </w:t>
      </w:r>
      <w:proofErr w:type="spellStart"/>
      <w:r>
        <w:rPr>
          <w:rFonts w:ascii="Helvetica" w:hAnsi="Helvetica"/>
        </w:rPr>
        <w:t>CRISPRi</w:t>
      </w:r>
      <w:proofErr w:type="spellEnd"/>
      <w:r>
        <w:rPr>
          <w:rFonts w:ascii="Helvetica" w:hAnsi="Helvetica"/>
        </w:rPr>
        <w:t xml:space="preserve"> system described in </w:t>
      </w:r>
      <w:r>
        <w:rPr>
          <w:rFonts w:ascii="Helvetica" w:hAnsi="Helvetica"/>
        </w:rPr>
        <w:t xml:space="preserve">Rock et al. </w:t>
      </w:r>
      <w:r>
        <w:rPr>
          <w:rFonts w:ascii="Helvetica" w:hAnsi="Helvetica"/>
          <w:i/>
        </w:rPr>
        <w:t xml:space="preserve">Nat </w:t>
      </w:r>
      <w:proofErr w:type="spellStart"/>
      <w:r>
        <w:rPr>
          <w:rFonts w:ascii="Helvetica" w:hAnsi="Helvetica"/>
          <w:i/>
        </w:rPr>
        <w:t>Micr</w:t>
      </w:r>
      <w:proofErr w:type="spellEnd"/>
      <w:r>
        <w:rPr>
          <w:rFonts w:ascii="Helvetica" w:hAnsi="Helvetica"/>
        </w:rPr>
        <w:t xml:space="preserve"> (2017)</w:t>
      </w:r>
      <w:r>
        <w:rPr>
          <w:rFonts w:ascii="Helvetica" w:hAnsi="Helvetica"/>
        </w:rPr>
        <w:t xml:space="preserve"> is strand-specific.</w:t>
      </w:r>
    </w:p>
    <w:p w:rsidR="00E16193" w:rsidRDefault="00E16193" w:rsidP="006B1788">
      <w:pPr>
        <w:rPr>
          <w:rFonts w:ascii="Helvetica" w:hAnsi="Helvetica"/>
        </w:rPr>
      </w:pPr>
    </w:p>
    <w:p w:rsidR="00E16193" w:rsidRDefault="00E16193" w:rsidP="006B1788">
      <w:pPr>
        <w:rPr>
          <w:rFonts w:ascii="Helvetica" w:hAnsi="Helvetica"/>
        </w:rPr>
      </w:pPr>
      <w:r>
        <w:rPr>
          <w:rFonts w:ascii="Helvetica" w:hAnsi="Helvetica"/>
        </w:rPr>
        <w:t>The “Choose save file” button is present for users that like to keep everything neatly documented and don’t want to copy and paste everything themselves.  While users are not required to choose a save file, the program will prompt you to confirm that you want to proceed, should you choose to “Run Program” without choosing a save file.</w:t>
      </w:r>
    </w:p>
    <w:p w:rsidR="00E16193" w:rsidRDefault="00E16193" w:rsidP="006B1788">
      <w:pPr>
        <w:rPr>
          <w:rFonts w:ascii="Helvetica" w:hAnsi="Helvetica"/>
        </w:rPr>
      </w:pPr>
    </w:p>
    <w:p w:rsidR="00E16193" w:rsidRPr="00CF2341" w:rsidRDefault="00E16193" w:rsidP="006B1788">
      <w:pPr>
        <w:rPr>
          <w:rFonts w:ascii="Helvetica" w:hAnsi="Helvetica"/>
        </w:rPr>
      </w:pPr>
      <w:bookmarkStart w:id="0" w:name="_GoBack"/>
      <w:bookmarkEnd w:id="0"/>
    </w:p>
    <w:sectPr w:rsidR="00E16193" w:rsidRPr="00CF2341" w:rsidSect="00B1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D20"/>
    <w:multiLevelType w:val="hybridMultilevel"/>
    <w:tmpl w:val="09C2A1DA"/>
    <w:lvl w:ilvl="0" w:tplc="A48E45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70309"/>
    <w:multiLevelType w:val="hybridMultilevel"/>
    <w:tmpl w:val="3CF25C56"/>
    <w:lvl w:ilvl="0" w:tplc="FDF8C2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F28EC"/>
    <w:multiLevelType w:val="hybridMultilevel"/>
    <w:tmpl w:val="0C10202A"/>
    <w:lvl w:ilvl="0" w:tplc="9DC63F0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38"/>
    <w:rsid w:val="00005A45"/>
    <w:rsid w:val="000270B2"/>
    <w:rsid w:val="00037834"/>
    <w:rsid w:val="00046A1F"/>
    <w:rsid w:val="00050C0B"/>
    <w:rsid w:val="00083553"/>
    <w:rsid w:val="00093598"/>
    <w:rsid w:val="0011129A"/>
    <w:rsid w:val="001237EB"/>
    <w:rsid w:val="0015581F"/>
    <w:rsid w:val="00185917"/>
    <w:rsid w:val="001859A8"/>
    <w:rsid w:val="001878E5"/>
    <w:rsid w:val="00190936"/>
    <w:rsid w:val="001A6CF5"/>
    <w:rsid w:val="001B33EC"/>
    <w:rsid w:val="001B4702"/>
    <w:rsid w:val="001C48D5"/>
    <w:rsid w:val="001C4958"/>
    <w:rsid w:val="00206317"/>
    <w:rsid w:val="00234523"/>
    <w:rsid w:val="002350C9"/>
    <w:rsid w:val="00245B55"/>
    <w:rsid w:val="00250339"/>
    <w:rsid w:val="0026249D"/>
    <w:rsid w:val="002716F0"/>
    <w:rsid w:val="00273D7E"/>
    <w:rsid w:val="00275F7D"/>
    <w:rsid w:val="002769F0"/>
    <w:rsid w:val="002803F1"/>
    <w:rsid w:val="002821DC"/>
    <w:rsid w:val="002B6022"/>
    <w:rsid w:val="002B7A32"/>
    <w:rsid w:val="002C26AF"/>
    <w:rsid w:val="002D12AC"/>
    <w:rsid w:val="002D2EAA"/>
    <w:rsid w:val="002E5B29"/>
    <w:rsid w:val="003046DF"/>
    <w:rsid w:val="00310FD1"/>
    <w:rsid w:val="003149F8"/>
    <w:rsid w:val="003230E4"/>
    <w:rsid w:val="003420F5"/>
    <w:rsid w:val="003435D2"/>
    <w:rsid w:val="003442AF"/>
    <w:rsid w:val="00365570"/>
    <w:rsid w:val="00370D59"/>
    <w:rsid w:val="00376AB3"/>
    <w:rsid w:val="00380534"/>
    <w:rsid w:val="00383A37"/>
    <w:rsid w:val="0038544E"/>
    <w:rsid w:val="003936A9"/>
    <w:rsid w:val="003949CA"/>
    <w:rsid w:val="003C4261"/>
    <w:rsid w:val="003D3C34"/>
    <w:rsid w:val="003E389E"/>
    <w:rsid w:val="003E3F9E"/>
    <w:rsid w:val="00405504"/>
    <w:rsid w:val="00406EEE"/>
    <w:rsid w:val="00460AB8"/>
    <w:rsid w:val="004758D1"/>
    <w:rsid w:val="004C061D"/>
    <w:rsid w:val="004C6541"/>
    <w:rsid w:val="004C7F41"/>
    <w:rsid w:val="004F1A7B"/>
    <w:rsid w:val="00533D85"/>
    <w:rsid w:val="00567856"/>
    <w:rsid w:val="006446EF"/>
    <w:rsid w:val="00656FF5"/>
    <w:rsid w:val="0066076B"/>
    <w:rsid w:val="006753BF"/>
    <w:rsid w:val="006B1788"/>
    <w:rsid w:val="006B285E"/>
    <w:rsid w:val="006B5112"/>
    <w:rsid w:val="006C1E62"/>
    <w:rsid w:val="006E090A"/>
    <w:rsid w:val="006E2DF4"/>
    <w:rsid w:val="00700641"/>
    <w:rsid w:val="007015DE"/>
    <w:rsid w:val="00705340"/>
    <w:rsid w:val="007572AE"/>
    <w:rsid w:val="007641CE"/>
    <w:rsid w:val="007664EC"/>
    <w:rsid w:val="007A6FD1"/>
    <w:rsid w:val="007C2028"/>
    <w:rsid w:val="007C4E11"/>
    <w:rsid w:val="007E35DE"/>
    <w:rsid w:val="007F5518"/>
    <w:rsid w:val="0080481B"/>
    <w:rsid w:val="00821A49"/>
    <w:rsid w:val="00824A62"/>
    <w:rsid w:val="00830F0B"/>
    <w:rsid w:val="0083161C"/>
    <w:rsid w:val="0083219F"/>
    <w:rsid w:val="00846129"/>
    <w:rsid w:val="00886EF3"/>
    <w:rsid w:val="008948F4"/>
    <w:rsid w:val="008B1ABB"/>
    <w:rsid w:val="008B33E8"/>
    <w:rsid w:val="008D7578"/>
    <w:rsid w:val="008E6398"/>
    <w:rsid w:val="008F7622"/>
    <w:rsid w:val="00905A0A"/>
    <w:rsid w:val="00965649"/>
    <w:rsid w:val="00996F6C"/>
    <w:rsid w:val="009E26D5"/>
    <w:rsid w:val="00A16DE2"/>
    <w:rsid w:val="00A229CD"/>
    <w:rsid w:val="00A433C1"/>
    <w:rsid w:val="00A55937"/>
    <w:rsid w:val="00A55A30"/>
    <w:rsid w:val="00A724D0"/>
    <w:rsid w:val="00A75659"/>
    <w:rsid w:val="00A818A5"/>
    <w:rsid w:val="00A82413"/>
    <w:rsid w:val="00AA4818"/>
    <w:rsid w:val="00AA4995"/>
    <w:rsid w:val="00AB13B1"/>
    <w:rsid w:val="00AC1652"/>
    <w:rsid w:val="00AC6E47"/>
    <w:rsid w:val="00AE61DC"/>
    <w:rsid w:val="00B044B0"/>
    <w:rsid w:val="00B046A2"/>
    <w:rsid w:val="00B11DCD"/>
    <w:rsid w:val="00B13BD0"/>
    <w:rsid w:val="00B13C3A"/>
    <w:rsid w:val="00B30959"/>
    <w:rsid w:val="00B32174"/>
    <w:rsid w:val="00B32FD5"/>
    <w:rsid w:val="00B33EF2"/>
    <w:rsid w:val="00B47AC9"/>
    <w:rsid w:val="00B5065D"/>
    <w:rsid w:val="00BB427B"/>
    <w:rsid w:val="00BB4BD4"/>
    <w:rsid w:val="00BD7E58"/>
    <w:rsid w:val="00C15508"/>
    <w:rsid w:val="00C40938"/>
    <w:rsid w:val="00C51DD8"/>
    <w:rsid w:val="00C5733A"/>
    <w:rsid w:val="00C919EB"/>
    <w:rsid w:val="00CB0E3E"/>
    <w:rsid w:val="00CD3548"/>
    <w:rsid w:val="00CE035B"/>
    <w:rsid w:val="00CF2341"/>
    <w:rsid w:val="00D07798"/>
    <w:rsid w:val="00D07E44"/>
    <w:rsid w:val="00D1368A"/>
    <w:rsid w:val="00D716AF"/>
    <w:rsid w:val="00D7427F"/>
    <w:rsid w:val="00D802A7"/>
    <w:rsid w:val="00D90D03"/>
    <w:rsid w:val="00DC37C9"/>
    <w:rsid w:val="00DD5FD9"/>
    <w:rsid w:val="00DD6603"/>
    <w:rsid w:val="00DF4296"/>
    <w:rsid w:val="00E01915"/>
    <w:rsid w:val="00E02192"/>
    <w:rsid w:val="00E07DC3"/>
    <w:rsid w:val="00E16193"/>
    <w:rsid w:val="00E36C4C"/>
    <w:rsid w:val="00E45766"/>
    <w:rsid w:val="00E51DF0"/>
    <w:rsid w:val="00E607A5"/>
    <w:rsid w:val="00E60BBE"/>
    <w:rsid w:val="00E651EE"/>
    <w:rsid w:val="00E77606"/>
    <w:rsid w:val="00E77BED"/>
    <w:rsid w:val="00E81D0B"/>
    <w:rsid w:val="00E97126"/>
    <w:rsid w:val="00EC79D9"/>
    <w:rsid w:val="00ED6778"/>
    <w:rsid w:val="00EE38EA"/>
    <w:rsid w:val="00F23C6F"/>
    <w:rsid w:val="00F56F42"/>
    <w:rsid w:val="00F67A0B"/>
    <w:rsid w:val="00FA5E3C"/>
    <w:rsid w:val="00FE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AEB5A"/>
  <w15:chartTrackingRefBased/>
  <w15:docId w15:val="{933E72A3-02F2-DB48-ABA1-2F4D0438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88"/>
    <w:pPr>
      <w:ind w:left="720"/>
      <w:contextualSpacing/>
    </w:pPr>
  </w:style>
  <w:style w:type="character" w:styleId="Hyperlink">
    <w:name w:val="Hyperlink"/>
    <w:basedOn w:val="DefaultParagraphFont"/>
    <w:uiPriority w:val="99"/>
    <w:unhideWhenUsed/>
    <w:rsid w:val="00CF2341"/>
    <w:rPr>
      <w:color w:val="0563C1" w:themeColor="hyperlink"/>
      <w:u w:val="single"/>
    </w:rPr>
  </w:style>
  <w:style w:type="character" w:styleId="UnresolvedMention">
    <w:name w:val="Unresolved Mention"/>
    <w:basedOn w:val="DefaultParagraphFont"/>
    <w:uiPriority w:val="99"/>
    <w:semiHidden/>
    <w:unhideWhenUsed/>
    <w:rsid w:val="00CF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g60@pitt.edu" TargetMode="External"/><Relationship Id="rId5" Type="http://schemas.openxmlformats.org/officeDocument/2006/relationships/hyperlink" Target="https://www.github.com/chg60/crisp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Christian H</dc:creator>
  <cp:keywords/>
  <dc:description/>
  <cp:lastModifiedBy>Gauthier, Christian H</cp:lastModifiedBy>
  <cp:revision>13</cp:revision>
  <dcterms:created xsi:type="dcterms:W3CDTF">2019-03-26T21:13:00Z</dcterms:created>
  <dcterms:modified xsi:type="dcterms:W3CDTF">2019-03-26T22:02:00Z</dcterms:modified>
</cp:coreProperties>
</file>