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pPr>
      <w:r>
        <w:rPr>
          <w:rFonts w:ascii="Calibri" w:cs="Calibri" w:eastAsia="Calibri" w:hAnsi="Calibri"/>
          <w:b/>
          <w:bCs/>
          <w:color w:val="0F3460"/>
          <w:sz w:val="56"/>
          <w:szCs w:val="56"/>
        </w:rPr>
        <w:t xml:space="preserve">ThreatMetrix SDK</w:t>
      </w:r>
    </w:p>
    <w:p>
      <w:pPr>
        <w:spacing w:after="80" w:before="0"/>
      </w:pPr>
      <w:r>
        <w:rPr>
          <w:rFonts w:ascii="Calibri" w:cs="Calibri" w:eastAsia="Calibri" w:hAnsi="Calibri"/>
          <w:color w:val="1A56A0"/>
          <w:sz w:val="36"/>
          <w:szCs w:val="36"/>
        </w:rPr>
        <w:t xml:space="preserve">React Native Integration Guide</w:t>
      </w:r>
    </w:p>
    <w:p>
      <w:pPr>
        <w:spacing w:after="200" w:before="0"/>
      </w:pPr>
      <w:r>
        <w:rPr>
          <w:rFonts w:ascii="Calibri" w:cs="Calibri" w:eastAsia="Calibri" w:hAnsi="Calibri"/>
          <w:i/>
          <w:iCs/>
          <w:color w:val="6B7280"/>
          <w:sz w:val="20"/>
          <w:szCs w:val="20"/>
        </w:rPr>
        <w:t xml:space="preserve">LexisNexis Risk Solutions  •  Android &amp; iOS  •  Complete Step-by-Step</w:t>
      </w:r>
    </w:p>
    <w:p>
      <w:pPr>
        <w:pStyle w:val="Heading2"/>
        <w:pBdr>
          <w:bottom w:val="single" w:color="1A56A0" w:sz="4" w:space="4"/>
        </w:pBdr>
        <w:spacing w:after="120" w:before="320"/>
      </w:pPr>
      <w:r>
        <w:rPr>
          <w:rFonts w:ascii="Calibri" w:cs="Calibri" w:eastAsia="Calibri" w:hAnsi="Calibri"/>
          <w:b/>
          <w:bCs/>
          <w:color w:val="1A56A0"/>
          <w:sz w:val="30"/>
          <w:szCs w:val="30"/>
        </w:rPr>
        <w:t xml:space="preserve">Overview</w:t>
      </w:r>
    </w:p>
    <w:p>
      <w:pPr>
        <w:spacing w:after="60" w:before="60"/>
      </w:pPr>
      <w:r>
        <w:rPr>
          <w:rFonts w:ascii="Calibri" w:cs="Calibri" w:eastAsia="Calibri" w:hAnsi="Calibri"/>
          <w:color w:val="333333"/>
          <w:sz w:val="22"/>
          <w:szCs w:val="22"/>
        </w:rPr>
        <w:t xml:space="preserve">ThreatMetrix (by LexisNexis Risk Solutions) is a device intelligence and fraud detection SDK. Since it is not published on npm or Maven Central, React Native integration requires building a custom native module bridge for both Android and iOS.</w:t>
      </w:r>
    </w:p>
    <w:p>
      <w:pPr>
        <w:spacing w:after="0" w:before="100"/>
      </w:pPr>
      <w:r>
        <w:t xml:space="preserve"/>
      </w:r>
    </w:p>
    <w:p>
      <w:pPr>
        <w:spacing w:after="60" w:before="60"/>
      </w:pPr>
      <w:r>
        <w:rPr>
          <w:rFonts w:ascii="Calibri" w:cs="Calibri" w:eastAsia="Calibri" w:hAnsi="Calibri"/>
          <w:b/>
          <w:bCs/>
          <w:color w:val="333333"/>
          <w:sz w:val="22"/>
          <w:szCs w:val="22"/>
        </w:rPr>
        <w:t xml:space="preserve">Integration Flow:</w:t>
      </w:r>
    </w:p>
    <w:p>
      <w:pPr>
        <w:spacing w:after="0" w:before="60"/>
      </w:pPr>
      <w:r>
        <w:t xml:space="preserve"/>
      </w: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9360"/>
      </w:tblGrid>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SDK Files  -&gt;  Native Module (Android/iOS)  -&gt;  JS Bridge  -&gt;  profile()  -&gt;  sessionId  -&gt;  Backend API</w:t>
            </w:r>
          </w:p>
        </w:tc>
      </w:tr>
    </w:tbl>
    <w:p>
      <w:pPr>
        <w:spacing w:after="0" w:before="100"/>
      </w:pPr>
      <w:r>
        <w:t xml:space="preserve"/>
      </w:r>
    </w:p>
    <w:p>
      <w:pPr>
        <w:pStyle w:val="Heading2"/>
        <w:pBdr>
          <w:bottom w:val="single" w:color="1A56A0" w:sz="4" w:space="4"/>
        </w:pBdr>
        <w:spacing w:after="120" w:before="320"/>
      </w:pPr>
      <w:r>
        <w:rPr>
          <w:rFonts w:ascii="Calibri" w:cs="Calibri" w:eastAsia="Calibri" w:hAnsi="Calibri"/>
          <w:b/>
          <w:bCs/>
          <w:color w:val="1A56A0"/>
          <w:sz w:val="30"/>
          <w:szCs w:val="30"/>
        </w:rPr>
        <w:t xml:space="preserve">Prerequisites</w:t>
      </w:r>
    </w:p>
    <w:p>
      <w:pPr>
        <w:pStyle w:val="ListParagraph"/>
        <w:numPr>
          <w:ilvl w:val="0"/>
          <w:numId w:val="2"/>
        </w:numPr>
        <w:spacing w:after="40" w:before="40"/>
      </w:pPr>
      <w:r>
        <w:rPr>
          <w:rFonts w:ascii="Calibri" w:cs="Calibri" w:eastAsia="Calibri" w:hAnsi="Calibri"/>
          <w:color w:val="333333"/>
          <w:sz w:val="22"/>
          <w:szCs w:val="22"/>
        </w:rPr>
        <w:t xml:space="preserve">React Native 0.68+ (or Expo bare workflow)</w:t>
      </w:r>
    </w:p>
    <w:p>
      <w:pPr>
        <w:pStyle w:val="ListParagraph"/>
        <w:numPr>
          <w:ilvl w:val="0"/>
          <w:numId w:val="2"/>
        </w:numPr>
        <w:spacing w:after="40" w:before="40"/>
      </w:pPr>
      <w:r>
        <w:rPr>
          <w:rFonts w:ascii="Calibri" w:cs="Calibri" w:eastAsia="Calibri" w:hAnsi="Calibri"/>
          <w:color w:val="333333"/>
          <w:sz w:val="22"/>
          <w:szCs w:val="22"/>
        </w:rPr>
        <w:t xml:space="preserve">Node.js 16+ with npm/yarn</w:t>
      </w:r>
    </w:p>
    <w:p>
      <w:pPr>
        <w:pStyle w:val="ListParagraph"/>
        <w:numPr>
          <w:ilvl w:val="0"/>
          <w:numId w:val="2"/>
        </w:numPr>
        <w:spacing w:after="40" w:before="40"/>
      </w:pPr>
      <w:r>
        <w:rPr>
          <w:rFonts w:ascii="Calibri" w:cs="Calibri" w:eastAsia="Calibri" w:hAnsi="Calibri"/>
          <w:color w:val="333333"/>
          <w:sz w:val="22"/>
          <w:szCs w:val="22"/>
        </w:rPr>
        <w:t xml:space="preserve">Active LexisNexis / ThreatMetrix account (portal access required)</w:t>
      </w:r>
    </w:p>
    <w:p>
      <w:pPr>
        <w:pStyle w:val="ListParagraph"/>
        <w:numPr>
          <w:ilvl w:val="0"/>
          <w:numId w:val="2"/>
        </w:numPr>
        <w:spacing w:after="40" w:before="40"/>
      </w:pPr>
      <w:r>
        <w:rPr>
          <w:rFonts w:ascii="Calibri" w:cs="Calibri" w:eastAsia="Calibri" w:hAnsi="Calibri"/>
          <w:color w:val="333333"/>
          <w:sz w:val="22"/>
          <w:szCs w:val="22"/>
        </w:rPr>
        <w:t xml:space="preserve">Android: Android Studio, minSdkVersion 21+, Gradle 7+</w:t>
      </w:r>
    </w:p>
    <w:p>
      <w:pPr>
        <w:pStyle w:val="ListParagraph"/>
        <w:numPr>
          <w:ilvl w:val="0"/>
          <w:numId w:val="2"/>
        </w:numPr>
        <w:spacing w:after="40" w:before="40"/>
      </w:pPr>
      <w:r>
        <w:rPr>
          <w:rFonts w:ascii="Calibri" w:cs="Calibri" w:eastAsia="Calibri" w:hAnsi="Calibri"/>
          <w:color w:val="333333"/>
          <w:sz w:val="22"/>
          <w:szCs w:val="22"/>
        </w:rPr>
        <w:t xml:space="preserve">iOS: Xcode 14+, iOS deployment target 13.0+, CocoaPods</w:t>
      </w:r>
    </w:p>
    <w:p>
      <w:pPr>
        <w:pStyle w:val="ListParagraph"/>
        <w:numPr>
          <w:ilvl w:val="0"/>
          <w:numId w:val="2"/>
        </w:numPr>
        <w:spacing w:after="40" w:before="40"/>
      </w:pPr>
      <w:r>
        <w:rPr>
          <w:rFonts w:ascii="Calibri" w:cs="Calibri" w:eastAsia="Calibri" w:hAnsi="Calibri"/>
          <w:color w:val="333333"/>
          <w:sz w:val="22"/>
          <w:szCs w:val="22"/>
        </w:rPr>
        <w:t xml:space="preserve">Org ID and Fingerprint Server URL from the LexisNexis portal</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left w:val="none"/>
              <w:bottom w:val="none"/>
              <w:right w:val="none"/>
            </w:tcBorders>
            <w:shd w:fill="0F3460" w:val="clear"/>
            <w:tcMar>
              <w:top w:type="dxa" w:w="100"/>
              <w:left w:type="dxa" w:w="200"/>
              <w:bottom w:type="dxa" w:w="100"/>
              <w:right w:type="dxa" w:w="200"/>
            </w:tcMar>
          </w:tcPr>
          <w:p>
            <w:pPr>
              <w:jc w:val="center"/>
            </w:pPr>
            <w:r>
              <w:rPr>
                <w:rFonts w:ascii="Calibri" w:cs="Calibri" w:eastAsia="Calibri" w:hAnsi="Calibri"/>
                <w:b/>
                <w:bCs/>
                <w:color w:val="FFFFFF"/>
                <w:sz w:val="22"/>
                <w:szCs w:val="22"/>
              </w:rPr>
              <w:t xml:space="preserve">PHASE 1</w:t>
            </w:r>
          </w:p>
        </w:tc>
        <w:tc>
          <w:tcPr>
            <w:tcW w:type="dxa" w:w="7760"/>
            <w:tcBorders>
              <w:top w:val="none"/>
              <w:left w:val="none"/>
              <w:bottom w:val="none"/>
              <w:right w:val="none"/>
            </w:tcBorders>
            <w:shd w:fill="1A56A0" w:val="clear"/>
            <w:tcMar>
              <w:top w:type="dxa" w:w="100"/>
              <w:left w:type="dxa" w:w="200"/>
              <w:bottom w:type="dxa" w:w="100"/>
              <w:right w:type="dxa" w:w="200"/>
            </w:tcMar>
          </w:tcPr>
          <w:p>
            <w:r>
              <w:rPr>
                <w:rFonts w:ascii="Calibri" w:cs="Calibri" w:eastAsia="Calibri" w:hAnsi="Calibri"/>
                <w:b/>
                <w:bCs/>
                <w:color w:val="FFFFFF"/>
                <w:sz w:val="22"/>
                <w:szCs w:val="22"/>
              </w:rPr>
              <w:t xml:space="preserve">Obtain SDK Files &amp; Project Setup</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960"/>
        <w:gridCol w:w="1800"/>
      </w:tblGrid>
      <w:tr>
        <w:tc>
          <w:tcPr>
            <w:tcW w:type="dxa" w:w="600"/>
            <w:tcBorders>
              <w:top w:val="none" w:sz="0"/>
              <w:left w:val="none" w:sz="0"/>
              <w:bottom w:val="none" w:sz="0"/>
              <w:right w:val="none" w:sz="0"/>
            </w:tcBorders>
            <w:shd w:fill="1A56A0" w:val="clear"/>
            <w:tcMar>
              <w:top w:type="dxa" w:w="80"/>
              <w:left w:type="dxa" w:w="160"/>
              <w:bottom w:type="dxa" w:w="80"/>
              <w:right w:type="dxa" w:w="160"/>
            </w:tcMar>
            <w:vAlign w:val="center"/>
          </w:tcPr>
          <w:p>
            <w:pPr>
              <w:jc w:val="center"/>
            </w:pPr>
            <w:r>
              <w:rPr>
                <w:rFonts w:ascii="Calibri" w:cs="Calibri" w:eastAsia="Calibri" w:hAnsi="Calibri"/>
                <w:b/>
                <w:bCs/>
                <w:color w:val="FFFFFF"/>
                <w:sz w:val="22"/>
                <w:szCs w:val="22"/>
              </w:rPr>
              <w:t xml:space="preserve">1</w:t>
            </w:r>
          </w:p>
        </w:tc>
        <w:tc>
          <w:tcPr>
            <w:tcW w:type="dxa" w:w="6960"/>
            <w:tcBorders>
              <w:top w:val="none" w:sz="0"/>
              <w:left w:val="none" w:sz="0"/>
              <w:bottom w:val="none" w:sz="0"/>
              <w:right w:val="none" w:sz="0"/>
            </w:tcBorders>
            <w:shd w:fill="E8F0FB" w:val="clear"/>
            <w:tcMar>
              <w:top w:type="dxa" w:w="80"/>
              <w:left w:type="dxa" w:w="200"/>
              <w:bottom w:type="dxa" w:w="80"/>
              <w:right w:type="dxa" w:w="120"/>
            </w:tcMar>
          </w:tcPr>
          <w:p>
            <w:r>
              <w:rPr>
                <w:rFonts w:ascii="Calibri" w:cs="Calibri" w:eastAsia="Calibri" w:hAnsi="Calibri"/>
                <w:b/>
                <w:bCs/>
                <w:color w:val="1A3A5C"/>
                <w:sz w:val="22"/>
                <w:szCs w:val="22"/>
              </w:rPr>
              <w:t xml:space="preserve">Obtain the ThreatMetrix SDK from LexisNexis</w:t>
            </w:r>
          </w:p>
        </w:tc>
        <w:tc>
          <w:tcPr>
            <w:tcW w:type="dxa" w:w="1800"/>
            <w:tcBorders>
              <w:top w:val="none" w:sz="0"/>
              <w:left w:val="none" w:sz="0"/>
              <w:bottom w:val="none" w:sz="0"/>
              <w:right w:val="none" w:sz="0"/>
            </w:tcBorders>
            <w:shd w:fill="FFFFFF" w:val="clear"/>
            <w:tcMar>
              <w:top w:type="dxa" w:w="80"/>
              <w:left w:type="dxa" w:w="120"/>
              <w:bottom w:type="dxa" w:w="80"/>
              <w:right w:type="dxa" w:w="120"/>
            </w:tcMar>
            <w:vAlign w:val="center"/>
          </w:tcPr>
          <w:p>
            <w:pPr>
              <w:jc w:val="center"/>
            </w:pPr>
            <w:r>
              <w:rPr>
                <w:rFonts w:ascii="Calibri" w:cs="Calibri" w:eastAsia="Calibri" w:hAnsi="Calibri"/>
                <w:i/>
                <w:iCs/>
                <w:color w:val="6B7280"/>
                <w:sz w:val="18"/>
                <w:szCs w:val="18"/>
              </w:rPr>
              <w:t xml:space="preserve">Android + iOS</w:t>
            </w:r>
          </w:p>
        </w:tc>
      </w:tr>
    </w:tbl>
    <w:p>
      <w:pPr>
        <w:spacing w:after="0" w:before="80"/>
      </w:pPr>
      <w:r>
        <w:t xml:space="preserve"/>
      </w:r>
    </w:p>
    <w:p>
      <w:pPr>
        <w:spacing w:after="60" w:before="60"/>
      </w:pPr>
      <w:r>
        <w:rPr>
          <w:rFonts w:ascii="Calibri" w:cs="Calibri" w:eastAsia="Calibri" w:hAnsi="Calibri"/>
          <w:color w:val="333333"/>
          <w:sz w:val="22"/>
          <w:szCs w:val="22"/>
        </w:rPr>
        <w:t xml:space="preserve">ThreatMetrix SDK is not publicly distributed. You must request it from LexisNexis directly via their customer portal (sign-on required).</w:t>
      </w:r>
    </w:p>
    <w:p>
      <w:pPr>
        <w:spacing w:after="0" w:before="60"/>
      </w:pPr>
      <w:r>
        <w:t xml:space="preserve"/>
      </w:r>
    </w:p>
    <w:p>
      <w:pPr>
        <w:spacing w:after="60" w:before="60"/>
      </w:pPr>
      <w:r>
        <w:rPr>
          <w:rFonts w:ascii="Calibri" w:cs="Calibri" w:eastAsia="Calibri" w:hAnsi="Calibri"/>
          <w:color w:val="333333"/>
          <w:sz w:val="22"/>
          <w:szCs w:val="22"/>
        </w:rPr>
        <w:t xml:space="preserve">Android files to download:</w:t>
      </w:r>
    </w:p>
    <w:p>
      <w:pPr>
        <w:pStyle w:val="ListParagraph"/>
        <w:numPr>
          <w:ilvl w:val="0"/>
          <w:numId w:val="2"/>
        </w:numPr>
        <w:spacing w:after="40" w:before="40"/>
      </w:pPr>
      <w:r>
        <w:rPr>
          <w:rFonts w:ascii="Calibri" w:cs="Calibri" w:eastAsia="Calibri" w:hAnsi="Calibri"/>
          <w:color w:val="333333"/>
          <w:sz w:val="22"/>
          <w:szCs w:val="22"/>
        </w:rPr>
        <w:t xml:space="preserve">TMXProfiling.aar</w:t>
      </w:r>
    </w:p>
    <w:p>
      <w:pPr>
        <w:pStyle w:val="ListParagraph"/>
        <w:numPr>
          <w:ilvl w:val="0"/>
          <w:numId w:val="2"/>
        </w:numPr>
        <w:spacing w:after="40" w:before="40"/>
      </w:pPr>
      <w:r>
        <w:rPr>
          <w:rFonts w:ascii="Calibri" w:cs="Calibri" w:eastAsia="Calibri" w:hAnsi="Calibri"/>
          <w:color w:val="333333"/>
          <w:sz w:val="22"/>
          <w:szCs w:val="22"/>
        </w:rPr>
        <w:t xml:space="preserve">TMXProfilingConnections.aar</w:t>
      </w:r>
    </w:p>
    <w:p>
      <w:pPr>
        <w:spacing w:after="0" w:before="40"/>
      </w:pPr>
      <w:r>
        <w:t xml:space="preserve"/>
      </w:r>
    </w:p>
    <w:p>
      <w:pPr>
        <w:spacing w:after="60" w:before="60"/>
      </w:pPr>
      <w:r>
        <w:rPr>
          <w:rFonts w:ascii="Calibri" w:cs="Calibri" w:eastAsia="Calibri" w:hAnsi="Calibri"/>
          <w:color w:val="333333"/>
          <w:sz w:val="22"/>
          <w:szCs w:val="22"/>
        </w:rPr>
        <w:t xml:space="preserve">iOS files to download:</w:t>
      </w:r>
    </w:p>
    <w:p>
      <w:pPr>
        <w:pStyle w:val="ListParagraph"/>
        <w:numPr>
          <w:ilvl w:val="0"/>
          <w:numId w:val="2"/>
        </w:numPr>
        <w:spacing w:after="40" w:before="40"/>
      </w:pPr>
      <w:r>
        <w:rPr>
          <w:rFonts w:ascii="Calibri" w:cs="Calibri" w:eastAsia="Calibri" w:hAnsi="Calibri"/>
          <w:color w:val="333333"/>
          <w:sz w:val="22"/>
          <w:szCs w:val="22"/>
        </w:rPr>
        <w:t xml:space="preserve">TMXProfiling.xcframework</w:t>
      </w:r>
    </w:p>
    <w:p>
      <w:pPr>
        <w:pStyle w:val="ListParagraph"/>
        <w:numPr>
          <w:ilvl w:val="0"/>
          <w:numId w:val="2"/>
        </w:numPr>
        <w:spacing w:after="40" w:before="40"/>
      </w:pPr>
      <w:r>
        <w:rPr>
          <w:rFonts w:ascii="Calibri" w:cs="Calibri" w:eastAsia="Calibri" w:hAnsi="Calibri"/>
          <w:color w:val="333333"/>
          <w:sz w:val="22"/>
          <w:szCs w:val="22"/>
        </w:rPr>
        <w:t xml:space="preserve">TMXProfilingConnections.xcframework</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sz="0"/>
              <w:left w:val="none" w:sz="0"/>
              <w:bottom w:val="none" w:sz="0"/>
              <w:right w:val="none" w:sz="0"/>
            </w:tcBorders>
            <w:shd w:fill="2980B9" w:val="clear"/>
          </w:tcPr>
          <w:p>
            <w:r>
              <w:t xml:space="preserve"/>
            </w:r>
          </w:p>
        </w:tc>
        <w:tc>
          <w:tcPr>
            <w:tcW w:type="dxa" w:w="9240"/>
            <w:tcBorders>
              <w:top w:val="none" w:sz="0"/>
              <w:left w:val="none" w:sz="0"/>
              <w:bottom w:val="none" w:sz="0"/>
              <w:right w:val="none" w:sz="0"/>
            </w:tcBorders>
            <w:shd w:fill="EBF5FB" w:val="clear"/>
            <w:tcMar>
              <w:top w:type="dxa" w:w="80"/>
              <w:left w:type="dxa" w:w="160"/>
              <w:bottom w:type="dxa" w:w="80"/>
              <w:right w:type="dxa" w:w="160"/>
            </w:tcMar>
          </w:tcPr>
          <w:p>
            <w:r>
              <w:rPr>
                <w:rFonts w:ascii="Calibri" w:cs="Calibri" w:eastAsia="Calibri" w:hAnsi="Calibri"/>
                <w:i/>
                <w:iCs/>
                <w:color w:val="1A3A5C"/>
                <w:sz w:val="20"/>
                <w:szCs w:val="20"/>
              </w:rPr>
              <w:t xml:space="preserve">Note your Org ID and Fingerprint Server URL from the portal — you will need these at runtime.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960"/>
        <w:gridCol w:w="1800"/>
      </w:tblGrid>
      <w:tr>
        <w:tc>
          <w:tcPr>
            <w:tcW w:type="dxa" w:w="600"/>
            <w:tcBorders>
              <w:top w:val="none" w:sz="0"/>
              <w:left w:val="none" w:sz="0"/>
              <w:bottom w:val="none" w:sz="0"/>
              <w:right w:val="none" w:sz="0"/>
            </w:tcBorders>
            <w:shd w:fill="1A56A0" w:val="clear"/>
            <w:tcMar>
              <w:top w:type="dxa" w:w="80"/>
              <w:left w:type="dxa" w:w="160"/>
              <w:bottom w:type="dxa" w:w="80"/>
              <w:right w:type="dxa" w:w="160"/>
            </w:tcMar>
            <w:vAlign w:val="center"/>
          </w:tcPr>
          <w:p>
            <w:pPr>
              <w:jc w:val="center"/>
            </w:pPr>
            <w:r>
              <w:rPr>
                <w:rFonts w:ascii="Calibri" w:cs="Calibri" w:eastAsia="Calibri" w:hAnsi="Calibri"/>
                <w:b/>
                <w:bCs/>
                <w:color w:val="FFFFFF"/>
                <w:sz w:val="22"/>
                <w:szCs w:val="22"/>
              </w:rPr>
              <w:t xml:space="preserve">2</w:t>
            </w:r>
          </w:p>
        </w:tc>
        <w:tc>
          <w:tcPr>
            <w:tcW w:type="dxa" w:w="6960"/>
            <w:tcBorders>
              <w:top w:val="none" w:sz="0"/>
              <w:left w:val="none" w:sz="0"/>
              <w:bottom w:val="none" w:sz="0"/>
              <w:right w:val="none" w:sz="0"/>
            </w:tcBorders>
            <w:shd w:fill="E8F0FB" w:val="clear"/>
            <w:tcMar>
              <w:top w:type="dxa" w:w="80"/>
              <w:left w:type="dxa" w:w="200"/>
              <w:bottom w:type="dxa" w:w="80"/>
              <w:right w:type="dxa" w:w="120"/>
            </w:tcMar>
          </w:tcPr>
          <w:p>
            <w:r>
              <w:rPr>
                <w:rFonts w:ascii="Calibri" w:cs="Calibri" w:eastAsia="Calibri" w:hAnsi="Calibri"/>
                <w:b/>
                <w:bCs/>
                <w:color w:val="1A3A5C"/>
                <w:sz w:val="22"/>
                <w:szCs w:val="22"/>
              </w:rPr>
              <w:t xml:space="preserve">Project Directory Structure</w:t>
            </w:r>
          </w:p>
        </w:tc>
        <w:tc>
          <w:tcPr>
            <w:tcW w:type="dxa" w:w="1800"/>
            <w:tcBorders>
              <w:top w:val="none" w:sz="0"/>
              <w:left w:val="none" w:sz="0"/>
              <w:bottom w:val="none" w:sz="0"/>
              <w:right w:val="none" w:sz="0"/>
            </w:tcBorders>
            <w:shd w:fill="FFFFFF" w:val="clear"/>
            <w:tcMar>
              <w:top w:type="dxa" w:w="80"/>
              <w:left w:type="dxa" w:w="120"/>
              <w:bottom w:type="dxa" w:w="80"/>
              <w:right w:type="dxa" w:w="120"/>
            </w:tcMar>
            <w:vAlign w:val="center"/>
          </w:tcPr>
          <w:p>
            <w:pPr>
              <w:jc w:val="center"/>
            </w:pPr>
            <w:r>
              <w:rPr>
                <w:rFonts w:ascii="Calibri" w:cs="Calibri" w:eastAsia="Calibri" w:hAnsi="Calibri"/>
                <w:i/>
                <w:iCs/>
                <w:color w:val="6B7280"/>
                <w:sz w:val="18"/>
                <w:szCs w:val="18"/>
              </w:rPr>
              <w:t xml:space="preserve">Android + iOS</w:t>
            </w:r>
          </w:p>
        </w:tc>
      </w:tr>
    </w:tbl>
    <w:p>
      <w:pPr>
        <w:spacing w:after="0" w:before="80"/>
      </w:pPr>
      <w:r>
        <w:t xml:space="preserve"/>
      </w:r>
    </w:p>
    <w:p>
      <w:pPr>
        <w:spacing w:after="60" w:before="60"/>
      </w:pPr>
      <w:r>
        <w:rPr>
          <w:rFonts w:ascii="Calibri" w:cs="Calibri" w:eastAsia="Calibri" w:hAnsi="Calibri"/>
          <w:color w:val="333333"/>
          <w:sz w:val="22"/>
          <w:szCs w:val="22"/>
        </w:rPr>
        <w:t xml:space="preserve">Place the SDK files in your React Native project as follows:</w:t>
      </w:r>
    </w:p>
    <w:p>
      <w:pPr>
        <w:spacing w:after="0" w:before="60"/>
      </w:pPr>
      <w:r>
        <w:t xml:space="preserve"/>
      </w: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9360"/>
      </w:tblGrid>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MyApp/</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android/</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 app/</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 libs/</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 TMXProfiling.aar</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 TMXProfilingConnections.aar</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ios/</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 Frameworks/</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 TMXProfiling.xcframework</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 TMXProfilingConnections.xcframework</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src/</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 native/</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 ThreatMetrix.ts   &lt;- JS bridge (created in Phase 4)</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left w:val="none"/>
              <w:bottom w:val="none"/>
              <w:right w:val="none"/>
            </w:tcBorders>
            <w:shd w:fill="0F3460" w:val="clear"/>
            <w:tcMar>
              <w:top w:type="dxa" w:w="100"/>
              <w:left w:type="dxa" w:w="200"/>
              <w:bottom w:type="dxa" w:w="100"/>
              <w:right w:type="dxa" w:w="200"/>
            </w:tcMar>
          </w:tcPr>
          <w:p>
            <w:pPr>
              <w:jc w:val="center"/>
            </w:pPr>
            <w:r>
              <w:rPr>
                <w:rFonts w:ascii="Calibri" w:cs="Calibri" w:eastAsia="Calibri" w:hAnsi="Calibri"/>
                <w:b/>
                <w:bCs/>
                <w:color w:val="FFFFFF"/>
                <w:sz w:val="22"/>
                <w:szCs w:val="22"/>
              </w:rPr>
              <w:t xml:space="preserve">PHASE 2</w:t>
            </w:r>
          </w:p>
        </w:tc>
        <w:tc>
          <w:tcPr>
            <w:tcW w:type="dxa" w:w="7760"/>
            <w:tcBorders>
              <w:top w:val="none"/>
              <w:left w:val="none"/>
              <w:bottom w:val="none"/>
              <w:right w:val="none"/>
            </w:tcBorders>
            <w:shd w:fill="1A56A0" w:val="clear"/>
            <w:tcMar>
              <w:top w:type="dxa" w:w="100"/>
              <w:left w:type="dxa" w:w="200"/>
              <w:bottom w:type="dxa" w:w="100"/>
              <w:right w:type="dxa" w:w="200"/>
            </w:tcMar>
          </w:tcPr>
          <w:p>
            <w:r>
              <w:rPr>
                <w:rFonts w:ascii="Calibri" w:cs="Calibri" w:eastAsia="Calibri" w:hAnsi="Calibri"/>
                <w:b/>
                <w:bCs/>
                <w:color w:val="FFFFFF"/>
                <w:sz w:val="22"/>
                <w:szCs w:val="22"/>
              </w:rPr>
              <w:t xml:space="preserve">Android Native Module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960"/>
        <w:gridCol w:w="1800"/>
      </w:tblGrid>
      <w:tr>
        <w:tc>
          <w:tcPr>
            <w:tcW w:type="dxa" w:w="600"/>
            <w:tcBorders>
              <w:top w:val="none" w:sz="0"/>
              <w:left w:val="none" w:sz="0"/>
              <w:bottom w:val="none" w:sz="0"/>
              <w:right w:val="none" w:sz="0"/>
            </w:tcBorders>
            <w:shd w:fill="1A56A0" w:val="clear"/>
            <w:tcMar>
              <w:top w:type="dxa" w:w="80"/>
              <w:left w:type="dxa" w:w="160"/>
              <w:bottom w:type="dxa" w:w="80"/>
              <w:right w:type="dxa" w:w="160"/>
            </w:tcMar>
            <w:vAlign w:val="center"/>
          </w:tcPr>
          <w:p>
            <w:pPr>
              <w:jc w:val="center"/>
            </w:pPr>
            <w:r>
              <w:rPr>
                <w:rFonts w:ascii="Calibri" w:cs="Calibri" w:eastAsia="Calibri" w:hAnsi="Calibri"/>
                <w:b/>
                <w:bCs/>
                <w:color w:val="FFFFFF"/>
                <w:sz w:val="22"/>
                <w:szCs w:val="22"/>
              </w:rPr>
              <w:t xml:space="preserve">3</w:t>
            </w:r>
          </w:p>
        </w:tc>
        <w:tc>
          <w:tcPr>
            <w:tcW w:type="dxa" w:w="6960"/>
            <w:tcBorders>
              <w:top w:val="none" w:sz="0"/>
              <w:left w:val="none" w:sz="0"/>
              <w:bottom w:val="none" w:sz="0"/>
              <w:right w:val="none" w:sz="0"/>
            </w:tcBorders>
            <w:shd w:fill="E8F0FB" w:val="clear"/>
            <w:tcMar>
              <w:top w:type="dxa" w:w="80"/>
              <w:left w:type="dxa" w:w="200"/>
              <w:bottom w:type="dxa" w:w="80"/>
              <w:right w:type="dxa" w:w="120"/>
            </w:tcMar>
          </w:tcPr>
          <w:p>
            <w:r>
              <w:rPr>
                <w:rFonts w:ascii="Calibri" w:cs="Calibri" w:eastAsia="Calibri" w:hAnsi="Calibri"/>
                <w:b/>
                <w:bCs/>
                <w:color w:val="1A3A5C"/>
                <w:sz w:val="22"/>
                <w:szCs w:val="22"/>
              </w:rPr>
              <w:t xml:space="preserve">Add AAR Dependencies in build.gradle</w:t>
            </w:r>
          </w:p>
        </w:tc>
        <w:tc>
          <w:tcPr>
            <w:tcW w:type="dxa" w:w="1800"/>
            <w:tcBorders>
              <w:top w:val="none" w:sz="0"/>
              <w:left w:val="none" w:sz="0"/>
              <w:bottom w:val="none" w:sz="0"/>
              <w:right w:val="none" w:sz="0"/>
            </w:tcBorders>
            <w:shd w:fill="FFFFFF" w:val="clear"/>
            <w:tcMar>
              <w:top w:type="dxa" w:w="80"/>
              <w:left w:type="dxa" w:w="120"/>
              <w:bottom w:type="dxa" w:w="80"/>
              <w:right w:type="dxa" w:w="120"/>
            </w:tcMar>
            <w:vAlign w:val="center"/>
          </w:tcPr>
          <w:p>
            <w:pPr>
              <w:jc w:val="center"/>
            </w:pPr>
            <w:r>
              <w:rPr>
                <w:rFonts w:ascii="Calibri" w:cs="Calibri" w:eastAsia="Calibri" w:hAnsi="Calibri"/>
                <w:i/>
                <w:iCs/>
                <w:color w:val="6B7280"/>
                <w:sz w:val="18"/>
                <w:szCs w:val="18"/>
              </w:rPr>
              <w:t xml:space="preserve">Android</w:t>
            </w:r>
          </w:p>
        </w:tc>
      </w:tr>
    </w:tbl>
    <w:p>
      <w:pPr>
        <w:spacing w:after="0" w:before="80"/>
      </w:pPr>
      <w:r>
        <w:t xml:space="preserve"/>
      </w:r>
    </w:p>
    <w:p>
      <w:pPr>
        <w:spacing w:after="60" w:before="60"/>
      </w:pPr>
      <w:r>
        <w:rPr>
          <w:rFonts w:ascii="Calibri" w:cs="Calibri" w:eastAsia="Calibri" w:hAnsi="Calibri"/>
          <w:color w:val="333333"/>
          <w:sz w:val="22"/>
          <w:szCs w:val="22"/>
        </w:rPr>
        <w:t xml:space="preserve">Edit android/app/build.gradle:</w:t>
      </w:r>
    </w:p>
    <w:p>
      <w:pPr>
        <w:spacing w:after="0" w:before="60"/>
      </w:pPr>
      <w:r>
        <w:t xml:space="preserve"/>
      </w: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9360"/>
      </w:tblGrid>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android {</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repositories {</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flatDir { dirs 'libs' }</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dependencies {</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implementation(name: 'TMXProfiling', ext: 'aar')</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implementation(name: 'TMXProfilingConnections', ext: 'aar')</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 Required for enhanced device signals</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implementation 'com.google.android.gms:play-services-location:21.0.1'</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w:t>
            </w:r>
          </w:p>
        </w:tc>
      </w:tr>
    </w:tbl>
    <w:p>
      <w:pPr>
        <w:spacing w:after="0" w:before="80"/>
      </w:pPr>
      <w:r>
        <w:t xml:space="preserve"/>
      </w:r>
    </w:p>
    <w:p>
      <w:pPr>
        <w:spacing w:after="60" w:before="60"/>
      </w:pPr>
      <w:r>
        <w:rPr>
          <w:rFonts w:ascii="Calibri" w:cs="Calibri" w:eastAsia="Calibri" w:hAnsi="Calibri"/>
          <w:color w:val="333333"/>
          <w:sz w:val="22"/>
          <w:szCs w:val="22"/>
        </w:rPr>
        <w:t xml:space="preserve">Add permissions to android/app/src/main/AndroidManifest.xml:</w:t>
      </w:r>
    </w:p>
    <w:p>
      <w:pPr>
        <w:spacing w:after="0" w:before="60"/>
      </w:pPr>
      <w:r>
        <w:t xml:space="preserve"/>
      </w: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9360"/>
      </w:tblGrid>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&lt;uses-permission android:name="android.permission.INTERNET" /&gt;</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&lt;uses-permission android:name="android.permission.ACCESS_NETWORK_STATE" /&gt;</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&lt;!-- Optional: for enhanced location-based profiling --&gt;</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&lt;uses-permission android:name="android.permission.ACCESS_FINE_LOCATION" /&gt;</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960"/>
        <w:gridCol w:w="1800"/>
      </w:tblGrid>
      <w:tr>
        <w:tc>
          <w:tcPr>
            <w:tcW w:type="dxa" w:w="600"/>
            <w:tcBorders>
              <w:top w:val="none" w:sz="0"/>
              <w:left w:val="none" w:sz="0"/>
              <w:bottom w:val="none" w:sz="0"/>
              <w:right w:val="none" w:sz="0"/>
            </w:tcBorders>
            <w:shd w:fill="1A56A0" w:val="clear"/>
            <w:tcMar>
              <w:top w:type="dxa" w:w="80"/>
              <w:left w:type="dxa" w:w="160"/>
              <w:bottom w:type="dxa" w:w="80"/>
              <w:right w:type="dxa" w:w="160"/>
            </w:tcMar>
            <w:vAlign w:val="center"/>
          </w:tcPr>
          <w:p>
            <w:pPr>
              <w:jc w:val="center"/>
            </w:pPr>
            <w:r>
              <w:rPr>
                <w:rFonts w:ascii="Calibri" w:cs="Calibri" w:eastAsia="Calibri" w:hAnsi="Calibri"/>
                <w:b/>
                <w:bCs/>
                <w:color w:val="FFFFFF"/>
                <w:sz w:val="22"/>
                <w:szCs w:val="22"/>
              </w:rPr>
              <w:t xml:space="preserve">4</w:t>
            </w:r>
          </w:p>
        </w:tc>
        <w:tc>
          <w:tcPr>
            <w:tcW w:type="dxa" w:w="6960"/>
            <w:tcBorders>
              <w:top w:val="none" w:sz="0"/>
              <w:left w:val="none" w:sz="0"/>
              <w:bottom w:val="none" w:sz="0"/>
              <w:right w:val="none" w:sz="0"/>
            </w:tcBorders>
            <w:shd w:fill="E8F0FB" w:val="clear"/>
            <w:tcMar>
              <w:top w:type="dxa" w:w="80"/>
              <w:left w:type="dxa" w:w="200"/>
              <w:bottom w:type="dxa" w:w="80"/>
              <w:right w:type="dxa" w:w="120"/>
            </w:tcMar>
          </w:tcPr>
          <w:p>
            <w:r>
              <w:rPr>
                <w:rFonts w:ascii="Calibri" w:cs="Calibri" w:eastAsia="Calibri" w:hAnsi="Calibri"/>
                <w:b/>
                <w:bCs/>
                <w:color w:val="1A3A5C"/>
                <w:sz w:val="22"/>
                <w:szCs w:val="22"/>
              </w:rPr>
              <w:t xml:space="preserve">Create ThreatMetrixModule.java</w:t>
            </w:r>
          </w:p>
        </w:tc>
        <w:tc>
          <w:tcPr>
            <w:tcW w:type="dxa" w:w="1800"/>
            <w:tcBorders>
              <w:top w:val="none" w:sz="0"/>
              <w:left w:val="none" w:sz="0"/>
              <w:bottom w:val="none" w:sz="0"/>
              <w:right w:val="none" w:sz="0"/>
            </w:tcBorders>
            <w:shd w:fill="FFFFFF" w:val="clear"/>
            <w:tcMar>
              <w:top w:type="dxa" w:w="80"/>
              <w:left w:type="dxa" w:w="120"/>
              <w:bottom w:type="dxa" w:w="80"/>
              <w:right w:type="dxa" w:w="120"/>
            </w:tcMar>
            <w:vAlign w:val="center"/>
          </w:tcPr>
          <w:p>
            <w:pPr>
              <w:jc w:val="center"/>
            </w:pPr>
            <w:r>
              <w:rPr>
                <w:rFonts w:ascii="Calibri" w:cs="Calibri" w:eastAsia="Calibri" w:hAnsi="Calibri"/>
                <w:i/>
                <w:iCs/>
                <w:color w:val="6B7280"/>
                <w:sz w:val="18"/>
                <w:szCs w:val="18"/>
              </w:rPr>
              <w:t xml:space="preserve">Android</w:t>
            </w:r>
          </w:p>
        </w:tc>
      </w:tr>
    </w:tbl>
    <w:p>
      <w:pPr>
        <w:spacing w:after="0" w:before="80"/>
      </w:pPr>
      <w:r>
        <w:t xml:space="preserve"/>
      </w:r>
    </w:p>
    <w:p>
      <w:pPr>
        <w:spacing w:after="60" w:before="60"/>
      </w:pPr>
      <w:r>
        <w:rPr>
          <w:rFonts w:ascii="Calibri" w:cs="Calibri" w:eastAsia="Calibri" w:hAnsi="Calibri"/>
          <w:color w:val="333333"/>
          <w:sz w:val="22"/>
          <w:szCs w:val="22"/>
        </w:rPr>
        <w:t xml:space="preserve">Create android/app/src/main/java/com/yourapp/ThreatMetrixModule.java:</w:t>
      </w:r>
    </w:p>
    <w:p>
      <w:pPr>
        <w:spacing w:after="0" w:before="60"/>
      </w:pPr>
      <w:r>
        <w:t xml:space="preserve"/>
      </w: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9360"/>
      </w:tblGrid>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package com.yourapp;</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import com.facebook.react.bridge.*;</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import com.threatmetrix.TrustDefender.*;</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public class ThreatMetrixModule extends ReactContextBaseJavaModule {</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private static final String MODULE_NAME = "ThreatMetrix";</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private TMXProfiling profiling;</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public ThreatMetrixModule(ReactApplicationContext context) {</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super(context);</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@Override</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public String getName() { return MODULE_NAME; }</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@ReactMethod</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public void initialize(String orgId, String fpServer, Promise promise) {</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try {</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TMXConfig config = new TMXConfig()</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.setOrgId(orgId)</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.setFingerprintServer(fpServer)</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.setContext(getReactApplicationContext());</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profiling = TMXProfiling.getInstance();</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profiling.init(config);</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promise.resolve(true);</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 catch (Exception e) {</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promise.reject("TMX_INIT_ERROR", e.getMessage());</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@ReactMethod</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public void profile(Promise promise) {</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try {</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profiling.profile(null, null, result -&gt; {</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WritableMap map = Arguments.createMap();</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map.putString("sessionId", result.getSessionID());</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map.putInt("status", result.getStatus().ordinal());</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promise.resolve(map);</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 catch (Exception e) {</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promise.reject("TMX_PROFILE_ERROR", e.getMessage());</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960"/>
        <w:gridCol w:w="1800"/>
      </w:tblGrid>
      <w:tr>
        <w:tc>
          <w:tcPr>
            <w:tcW w:type="dxa" w:w="600"/>
            <w:tcBorders>
              <w:top w:val="none" w:sz="0"/>
              <w:left w:val="none" w:sz="0"/>
              <w:bottom w:val="none" w:sz="0"/>
              <w:right w:val="none" w:sz="0"/>
            </w:tcBorders>
            <w:shd w:fill="1A56A0" w:val="clear"/>
            <w:tcMar>
              <w:top w:type="dxa" w:w="80"/>
              <w:left w:type="dxa" w:w="160"/>
              <w:bottom w:type="dxa" w:w="80"/>
              <w:right w:type="dxa" w:w="160"/>
            </w:tcMar>
            <w:vAlign w:val="center"/>
          </w:tcPr>
          <w:p>
            <w:pPr>
              <w:jc w:val="center"/>
            </w:pPr>
            <w:r>
              <w:rPr>
                <w:rFonts w:ascii="Calibri" w:cs="Calibri" w:eastAsia="Calibri" w:hAnsi="Calibri"/>
                <w:b/>
                <w:bCs/>
                <w:color w:val="FFFFFF"/>
                <w:sz w:val="22"/>
                <w:szCs w:val="22"/>
              </w:rPr>
              <w:t xml:space="preserve">5</w:t>
            </w:r>
          </w:p>
        </w:tc>
        <w:tc>
          <w:tcPr>
            <w:tcW w:type="dxa" w:w="6960"/>
            <w:tcBorders>
              <w:top w:val="none" w:sz="0"/>
              <w:left w:val="none" w:sz="0"/>
              <w:bottom w:val="none" w:sz="0"/>
              <w:right w:val="none" w:sz="0"/>
            </w:tcBorders>
            <w:shd w:fill="E8F0FB" w:val="clear"/>
            <w:tcMar>
              <w:top w:type="dxa" w:w="80"/>
              <w:left w:type="dxa" w:w="200"/>
              <w:bottom w:type="dxa" w:w="80"/>
              <w:right w:type="dxa" w:w="120"/>
            </w:tcMar>
          </w:tcPr>
          <w:p>
            <w:r>
              <w:rPr>
                <w:rFonts w:ascii="Calibri" w:cs="Calibri" w:eastAsia="Calibri" w:hAnsi="Calibri"/>
                <w:b/>
                <w:bCs/>
                <w:color w:val="1A3A5C"/>
                <w:sz w:val="22"/>
                <w:szCs w:val="22"/>
              </w:rPr>
              <w:t xml:space="preserve">Create ThreatMetrixPackage.java and Register Module</w:t>
            </w:r>
          </w:p>
        </w:tc>
        <w:tc>
          <w:tcPr>
            <w:tcW w:type="dxa" w:w="1800"/>
            <w:tcBorders>
              <w:top w:val="none" w:sz="0"/>
              <w:left w:val="none" w:sz="0"/>
              <w:bottom w:val="none" w:sz="0"/>
              <w:right w:val="none" w:sz="0"/>
            </w:tcBorders>
            <w:shd w:fill="FFFFFF" w:val="clear"/>
            <w:tcMar>
              <w:top w:type="dxa" w:w="80"/>
              <w:left w:type="dxa" w:w="120"/>
              <w:bottom w:type="dxa" w:w="80"/>
              <w:right w:type="dxa" w:w="120"/>
            </w:tcMar>
            <w:vAlign w:val="center"/>
          </w:tcPr>
          <w:p>
            <w:pPr>
              <w:jc w:val="center"/>
            </w:pPr>
            <w:r>
              <w:rPr>
                <w:rFonts w:ascii="Calibri" w:cs="Calibri" w:eastAsia="Calibri" w:hAnsi="Calibri"/>
                <w:i/>
                <w:iCs/>
                <w:color w:val="6B7280"/>
                <w:sz w:val="18"/>
                <w:szCs w:val="18"/>
              </w:rPr>
              <w:t xml:space="preserve">Android</w:t>
            </w:r>
          </w:p>
        </w:tc>
      </w:tr>
    </w:tbl>
    <w:p>
      <w:pPr>
        <w:spacing w:after="0" w:before="80"/>
      </w:pPr>
      <w:r>
        <w:t xml:space="preserve"/>
      </w:r>
    </w:p>
    <w:p>
      <w:pPr>
        <w:spacing w:after="60" w:before="60"/>
      </w:pPr>
      <w:r>
        <w:rPr>
          <w:rFonts w:ascii="Calibri" w:cs="Calibri" w:eastAsia="Calibri" w:hAnsi="Calibri"/>
          <w:color w:val="333333"/>
          <w:sz w:val="22"/>
          <w:szCs w:val="22"/>
        </w:rPr>
        <w:t xml:space="preserve">Create ThreatMetrixPackage.java in the same directory as the module:</w:t>
      </w:r>
    </w:p>
    <w:p>
      <w:pPr>
        <w:spacing w:after="0" w:before="60"/>
      </w:pPr>
      <w:r>
        <w:t xml:space="preserve"/>
      </w: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9360"/>
      </w:tblGrid>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package com.yourapp;</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import com.facebook.react.ReactPackage;</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import com.facebook.react.bridge.*;</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import com.facebook.react.uimanager.ViewManager;</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import java.util.*;</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public class ThreatMetrixPackage implements ReactPackage {</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@Override</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public List&lt;NativeModule&gt; createNativeModules(ReactApplicationContext ctx) {</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return Arrays.asList(new ThreatMetrixModule(ctx));</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@Override</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public List&lt;ViewManager&gt; createViewManagers(ReactApplicationContext ctx) {</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return Collections.emptyList();</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w:t>
            </w:r>
          </w:p>
        </w:tc>
      </w:tr>
    </w:tbl>
    <w:p>
      <w:pPr>
        <w:spacing w:after="0" w:before="80"/>
      </w:pPr>
      <w:r>
        <w:t xml:space="preserve"/>
      </w:r>
    </w:p>
    <w:p>
      <w:pPr>
        <w:spacing w:after="60" w:before="60"/>
      </w:pPr>
      <w:r>
        <w:rPr>
          <w:rFonts w:ascii="Calibri" w:cs="Calibri" w:eastAsia="Calibri" w:hAnsi="Calibri"/>
          <w:color w:val="333333"/>
          <w:sz w:val="22"/>
          <w:szCs w:val="22"/>
        </w:rPr>
        <w:t xml:space="preserve">Then in MainApplication.java, add the package to getPackages():</w:t>
      </w:r>
    </w:p>
    <w:p>
      <w:pPr>
        <w:spacing w:after="0" w:before="60"/>
      </w:pPr>
      <w:r>
        <w:t xml:space="preserve"/>
      </w: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9360"/>
      </w:tblGrid>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@Override</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protected List&lt;ReactPackage&gt; getPackages() {</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List&lt;ReactPackage&gt; packages = new PackageList(this).getPackages();</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packages.add(new ThreatMetrixPackage()); // &lt;-- add this line</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return packages;</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sz="0"/>
              <w:left w:val="none" w:sz="0"/>
              <w:bottom w:val="none" w:sz="0"/>
              <w:right w:val="none" w:sz="0"/>
            </w:tcBorders>
            <w:shd w:fill="F39C12" w:val="clear"/>
          </w:tcPr>
          <w:p>
            <w:r>
              <w:t xml:space="preserve"/>
            </w:r>
          </w:p>
        </w:tc>
        <w:tc>
          <w:tcPr>
            <w:tcW w:type="dxa" w:w="9240"/>
            <w:tcBorders>
              <w:top w:val="none" w:sz="0"/>
              <w:left w:val="none" w:sz="0"/>
              <w:bottom w:val="none" w:sz="0"/>
              <w:right w:val="none" w:sz="0"/>
            </w:tcBorders>
            <w:shd w:fill="FEF9E7" w:val="clear"/>
            <w:tcMar>
              <w:top w:type="dxa" w:w="80"/>
              <w:left w:type="dxa" w:w="160"/>
              <w:bottom w:type="dxa" w:w="80"/>
              <w:right w:type="dxa" w:w="160"/>
            </w:tcMar>
          </w:tcPr>
          <w:p>
            <w:r>
              <w:rPr>
                <w:rFonts w:ascii="Calibri" w:cs="Calibri" w:eastAsia="Calibri" w:hAnsi="Calibri"/>
                <w:i/>
                <w:iCs/>
                <w:color w:val="6E4D00"/>
                <w:sz w:val="20"/>
                <w:szCs w:val="20"/>
              </w:rPr>
              <w:t xml:space="preserve">For React Native 0.73+ with the New Architecture, also implement TurboModule. Contact LexisNexis for the latest compatibility notes.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left w:val="none"/>
              <w:bottom w:val="none"/>
              <w:right w:val="none"/>
            </w:tcBorders>
            <w:shd w:fill="0F3460" w:val="clear"/>
            <w:tcMar>
              <w:top w:type="dxa" w:w="100"/>
              <w:left w:type="dxa" w:w="200"/>
              <w:bottom w:type="dxa" w:w="100"/>
              <w:right w:type="dxa" w:w="200"/>
            </w:tcMar>
          </w:tcPr>
          <w:p>
            <w:pPr>
              <w:jc w:val="center"/>
            </w:pPr>
            <w:r>
              <w:rPr>
                <w:rFonts w:ascii="Calibri" w:cs="Calibri" w:eastAsia="Calibri" w:hAnsi="Calibri"/>
                <w:b/>
                <w:bCs/>
                <w:color w:val="FFFFFF"/>
                <w:sz w:val="22"/>
                <w:szCs w:val="22"/>
              </w:rPr>
              <w:t xml:space="preserve">PHASE 3</w:t>
            </w:r>
          </w:p>
        </w:tc>
        <w:tc>
          <w:tcPr>
            <w:tcW w:type="dxa" w:w="7760"/>
            <w:tcBorders>
              <w:top w:val="none"/>
              <w:left w:val="none"/>
              <w:bottom w:val="none"/>
              <w:right w:val="none"/>
            </w:tcBorders>
            <w:shd w:fill="1A56A0" w:val="clear"/>
            <w:tcMar>
              <w:top w:type="dxa" w:w="100"/>
              <w:left w:type="dxa" w:w="200"/>
              <w:bottom w:type="dxa" w:w="100"/>
              <w:right w:type="dxa" w:w="200"/>
            </w:tcMar>
          </w:tcPr>
          <w:p>
            <w:r>
              <w:rPr>
                <w:rFonts w:ascii="Calibri" w:cs="Calibri" w:eastAsia="Calibri" w:hAnsi="Calibri"/>
                <w:b/>
                <w:bCs/>
                <w:color w:val="FFFFFF"/>
                <w:sz w:val="22"/>
                <w:szCs w:val="22"/>
              </w:rPr>
              <w:t xml:space="preserve">iOS Native Module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960"/>
        <w:gridCol w:w="1800"/>
      </w:tblGrid>
      <w:tr>
        <w:tc>
          <w:tcPr>
            <w:tcW w:type="dxa" w:w="600"/>
            <w:tcBorders>
              <w:top w:val="none" w:sz="0"/>
              <w:left w:val="none" w:sz="0"/>
              <w:bottom w:val="none" w:sz="0"/>
              <w:right w:val="none" w:sz="0"/>
            </w:tcBorders>
            <w:shd w:fill="1A56A0" w:val="clear"/>
            <w:tcMar>
              <w:top w:type="dxa" w:w="80"/>
              <w:left w:type="dxa" w:w="160"/>
              <w:bottom w:type="dxa" w:w="80"/>
              <w:right w:type="dxa" w:w="160"/>
            </w:tcMar>
            <w:vAlign w:val="center"/>
          </w:tcPr>
          <w:p>
            <w:pPr>
              <w:jc w:val="center"/>
            </w:pPr>
            <w:r>
              <w:rPr>
                <w:rFonts w:ascii="Calibri" w:cs="Calibri" w:eastAsia="Calibri" w:hAnsi="Calibri"/>
                <w:b/>
                <w:bCs/>
                <w:color w:val="FFFFFF"/>
                <w:sz w:val="22"/>
                <w:szCs w:val="22"/>
              </w:rPr>
              <w:t xml:space="preserve">6</w:t>
            </w:r>
          </w:p>
        </w:tc>
        <w:tc>
          <w:tcPr>
            <w:tcW w:type="dxa" w:w="6960"/>
            <w:tcBorders>
              <w:top w:val="none" w:sz="0"/>
              <w:left w:val="none" w:sz="0"/>
              <w:bottom w:val="none" w:sz="0"/>
              <w:right w:val="none" w:sz="0"/>
            </w:tcBorders>
            <w:shd w:fill="E8F0FB" w:val="clear"/>
            <w:tcMar>
              <w:top w:type="dxa" w:w="80"/>
              <w:left w:type="dxa" w:w="200"/>
              <w:bottom w:type="dxa" w:w="80"/>
              <w:right w:type="dxa" w:w="120"/>
            </w:tcMar>
          </w:tcPr>
          <w:p>
            <w:r>
              <w:rPr>
                <w:rFonts w:ascii="Calibri" w:cs="Calibri" w:eastAsia="Calibri" w:hAnsi="Calibri"/>
                <w:b/>
                <w:bCs/>
                <w:color w:val="1A3A5C"/>
                <w:sz w:val="22"/>
                <w:szCs w:val="22"/>
              </w:rPr>
              <w:t xml:space="preserve">Add XCFrameworks in Xcode</w:t>
            </w:r>
          </w:p>
        </w:tc>
        <w:tc>
          <w:tcPr>
            <w:tcW w:type="dxa" w:w="1800"/>
            <w:tcBorders>
              <w:top w:val="none" w:sz="0"/>
              <w:left w:val="none" w:sz="0"/>
              <w:bottom w:val="none" w:sz="0"/>
              <w:right w:val="none" w:sz="0"/>
            </w:tcBorders>
            <w:shd w:fill="FFFFFF" w:val="clear"/>
            <w:tcMar>
              <w:top w:type="dxa" w:w="80"/>
              <w:left w:type="dxa" w:w="120"/>
              <w:bottom w:type="dxa" w:w="80"/>
              <w:right w:type="dxa" w:w="120"/>
            </w:tcMar>
            <w:vAlign w:val="center"/>
          </w:tcPr>
          <w:p>
            <w:pPr>
              <w:jc w:val="center"/>
            </w:pPr>
            <w:r>
              <w:rPr>
                <w:rFonts w:ascii="Calibri" w:cs="Calibri" w:eastAsia="Calibri" w:hAnsi="Calibri"/>
                <w:i/>
                <w:iCs/>
                <w:color w:val="6B7280"/>
                <w:sz w:val="18"/>
                <w:szCs w:val="18"/>
              </w:rPr>
              <w:t xml:space="preserve">iOS</w:t>
            </w:r>
          </w:p>
        </w:tc>
      </w:tr>
    </w:tbl>
    <w:p>
      <w:pPr>
        <w:spacing w:after="0" w:before="80"/>
      </w:pPr>
      <w:r>
        <w:t xml:space="preserve"/>
      </w:r>
    </w:p>
    <w:p>
      <w:pPr>
        <w:spacing w:after="60" w:before="60"/>
      </w:pPr>
      <w:r>
        <w:rPr>
          <w:rFonts w:ascii="Calibri" w:cs="Calibri" w:eastAsia="Calibri" w:hAnsi="Calibri"/>
          <w:color w:val="333333"/>
          <w:sz w:val="22"/>
          <w:szCs w:val="22"/>
        </w:rPr>
        <w:t xml:space="preserve">In Xcode, open your target's General tab, then under Frameworks, Libraries, and Embedded Content:</w:t>
      </w:r>
    </w:p>
    <w:p>
      <w:pPr>
        <w:pStyle w:val="ListParagraph"/>
        <w:numPr>
          <w:ilvl w:val="0"/>
          <w:numId w:val="2"/>
        </w:numPr>
        <w:spacing w:after="40" w:before="40"/>
      </w:pPr>
      <w:r>
        <w:rPr>
          <w:rFonts w:ascii="Calibri" w:cs="Calibri" w:eastAsia="Calibri" w:hAnsi="Calibri"/>
          <w:color w:val="333333"/>
          <w:sz w:val="22"/>
          <w:szCs w:val="22"/>
        </w:rPr>
        <w:t xml:space="preserve">Drag in TMXProfiling.xcframework</w:t>
      </w:r>
    </w:p>
    <w:p>
      <w:pPr>
        <w:pStyle w:val="ListParagraph"/>
        <w:numPr>
          <w:ilvl w:val="0"/>
          <w:numId w:val="2"/>
        </w:numPr>
        <w:spacing w:after="40" w:before="40"/>
      </w:pPr>
      <w:r>
        <w:rPr>
          <w:rFonts w:ascii="Calibri" w:cs="Calibri" w:eastAsia="Calibri" w:hAnsi="Calibri"/>
          <w:color w:val="333333"/>
          <w:sz w:val="22"/>
          <w:szCs w:val="22"/>
        </w:rPr>
        <w:t xml:space="preserve">Drag in TMXProfilingConnections.xcframework</w:t>
      </w:r>
    </w:p>
    <w:p>
      <w:pPr>
        <w:pStyle w:val="ListParagraph"/>
        <w:numPr>
          <w:ilvl w:val="0"/>
          <w:numId w:val="2"/>
        </w:numPr>
        <w:spacing w:after="40" w:before="40"/>
      </w:pPr>
      <w:r>
        <w:rPr>
          <w:rFonts w:ascii="Calibri" w:cs="Calibri" w:eastAsia="Calibri" w:hAnsi="Calibri"/>
          <w:color w:val="333333"/>
          <w:sz w:val="22"/>
          <w:szCs w:val="22"/>
        </w:rPr>
        <w:t xml:space="preserve">Set both to Embed &amp; Sign</w:t>
      </w:r>
    </w:p>
    <w:p>
      <w:pPr>
        <w:spacing w:after="0" w:before="80"/>
      </w:pPr>
      <w:r>
        <w:t xml:space="preserve"/>
      </w:r>
    </w:p>
    <w:p>
      <w:pPr>
        <w:spacing w:after="60" w:before="60"/>
      </w:pPr>
      <w:r>
        <w:rPr>
          <w:rFonts w:ascii="Calibri" w:cs="Calibri" w:eastAsia="Calibri" w:hAnsi="Calibri"/>
          <w:color w:val="333333"/>
          <w:sz w:val="22"/>
          <w:szCs w:val="22"/>
        </w:rPr>
        <w:t xml:space="preserve">Alternatively, use CocoaPods by adding to your ios/Podfile:</w:t>
      </w:r>
    </w:p>
    <w:p>
      <w:pPr>
        <w:spacing w:after="0" w:before="60"/>
      </w:pPr>
      <w:r>
        <w:t xml:space="preserve"/>
      </w: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9360"/>
      </w:tblGrid>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pod 'TMXProfiling', :path =&gt; '../ios/Frameworks/TMXProfiling'</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pod 'TMXProfilingConnections', :path =&gt; '../ios/Frameworks/TMXProfilingConnections'</w:t>
            </w:r>
          </w:p>
        </w:tc>
      </w:tr>
    </w:tbl>
    <w:p>
      <w:pPr>
        <w:spacing w:after="0" w:before="60"/>
      </w:pPr>
      <w:r>
        <w:t xml:space="preserve"/>
      </w:r>
    </w:p>
    <w:p>
      <w:pPr>
        <w:spacing w:after="60" w:before="60"/>
      </w:pPr>
      <w:r>
        <w:rPr>
          <w:rFonts w:ascii="Calibri" w:cs="Calibri" w:eastAsia="Calibri" w:hAnsi="Calibri"/>
          <w:color w:val="333333"/>
          <w:sz w:val="22"/>
          <w:szCs w:val="22"/>
        </w:rPr>
        <w:t xml:space="preserve">Then run:</w:t>
      </w:r>
    </w:p>
    <w:p>
      <w:pPr>
        <w:spacing w:after="0" w:before="40"/>
      </w:pPr>
      <w:r>
        <w:t xml:space="preserve"/>
      </w: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9360"/>
      </w:tblGrid>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cd ios &amp;&amp; pod install</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960"/>
        <w:gridCol w:w="1800"/>
      </w:tblGrid>
      <w:tr>
        <w:tc>
          <w:tcPr>
            <w:tcW w:type="dxa" w:w="600"/>
            <w:tcBorders>
              <w:top w:val="none" w:sz="0"/>
              <w:left w:val="none" w:sz="0"/>
              <w:bottom w:val="none" w:sz="0"/>
              <w:right w:val="none" w:sz="0"/>
            </w:tcBorders>
            <w:shd w:fill="1A56A0" w:val="clear"/>
            <w:tcMar>
              <w:top w:type="dxa" w:w="80"/>
              <w:left w:type="dxa" w:w="160"/>
              <w:bottom w:type="dxa" w:w="80"/>
              <w:right w:type="dxa" w:w="160"/>
            </w:tcMar>
            <w:vAlign w:val="center"/>
          </w:tcPr>
          <w:p>
            <w:pPr>
              <w:jc w:val="center"/>
            </w:pPr>
            <w:r>
              <w:rPr>
                <w:rFonts w:ascii="Calibri" w:cs="Calibri" w:eastAsia="Calibri" w:hAnsi="Calibri"/>
                <w:b/>
                <w:bCs/>
                <w:color w:val="FFFFFF"/>
                <w:sz w:val="22"/>
                <w:szCs w:val="22"/>
              </w:rPr>
              <w:t xml:space="preserve">7</w:t>
            </w:r>
          </w:p>
        </w:tc>
        <w:tc>
          <w:tcPr>
            <w:tcW w:type="dxa" w:w="6960"/>
            <w:tcBorders>
              <w:top w:val="none" w:sz="0"/>
              <w:left w:val="none" w:sz="0"/>
              <w:bottom w:val="none" w:sz="0"/>
              <w:right w:val="none" w:sz="0"/>
            </w:tcBorders>
            <w:shd w:fill="E8F0FB" w:val="clear"/>
            <w:tcMar>
              <w:top w:type="dxa" w:w="80"/>
              <w:left w:type="dxa" w:w="200"/>
              <w:bottom w:type="dxa" w:w="80"/>
              <w:right w:type="dxa" w:w="120"/>
            </w:tcMar>
          </w:tcPr>
          <w:p>
            <w:r>
              <w:rPr>
                <w:rFonts w:ascii="Calibri" w:cs="Calibri" w:eastAsia="Calibri" w:hAnsi="Calibri"/>
                <w:b/>
                <w:bCs/>
                <w:color w:val="1A3A5C"/>
                <w:sz w:val="22"/>
                <w:szCs w:val="22"/>
              </w:rPr>
              <w:t xml:space="preserve">Create Obj-C Bridge File: ThreatMetrixBridge.m</w:t>
            </w:r>
          </w:p>
        </w:tc>
        <w:tc>
          <w:tcPr>
            <w:tcW w:type="dxa" w:w="1800"/>
            <w:tcBorders>
              <w:top w:val="none" w:sz="0"/>
              <w:left w:val="none" w:sz="0"/>
              <w:bottom w:val="none" w:sz="0"/>
              <w:right w:val="none" w:sz="0"/>
            </w:tcBorders>
            <w:shd w:fill="FFFFFF" w:val="clear"/>
            <w:tcMar>
              <w:top w:type="dxa" w:w="80"/>
              <w:left w:type="dxa" w:w="120"/>
              <w:bottom w:type="dxa" w:w="80"/>
              <w:right w:type="dxa" w:w="120"/>
            </w:tcMar>
            <w:vAlign w:val="center"/>
          </w:tcPr>
          <w:p>
            <w:pPr>
              <w:jc w:val="center"/>
            </w:pPr>
            <w:r>
              <w:rPr>
                <w:rFonts w:ascii="Calibri" w:cs="Calibri" w:eastAsia="Calibri" w:hAnsi="Calibri"/>
                <w:i/>
                <w:iCs/>
                <w:color w:val="6B7280"/>
                <w:sz w:val="18"/>
                <w:szCs w:val="18"/>
              </w:rPr>
              <w:t xml:space="preserve">iOS</w:t>
            </w:r>
          </w:p>
        </w:tc>
      </w:tr>
    </w:tbl>
    <w:p>
      <w:pPr>
        <w:spacing w:after="0" w:before="80"/>
      </w:pPr>
      <w:r>
        <w:t xml:space="preserve"/>
      </w:r>
    </w:p>
    <w:p>
      <w:pPr>
        <w:spacing w:after="60" w:before="60"/>
      </w:pPr>
      <w:r>
        <w:rPr>
          <w:rFonts w:ascii="Calibri" w:cs="Calibri" w:eastAsia="Calibri" w:hAnsi="Calibri"/>
          <w:color w:val="333333"/>
          <w:sz w:val="22"/>
          <w:szCs w:val="22"/>
        </w:rPr>
        <w:t xml:space="preserve">Create ios/ThreatMetrixBridge.m:</w:t>
      </w:r>
    </w:p>
    <w:p>
      <w:pPr>
        <w:spacing w:after="0" w:before="60"/>
      </w:pPr>
      <w:r>
        <w:t xml:space="preserve"/>
      </w: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9360"/>
      </w:tblGrid>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#import &lt;React/RCTBridgeModule.h&gt;</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@interface RCT_EXTERN_MODULE(ThreatMetrix, NSObject)</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RCT_EXTERN_METHOD(initialize:(NSString *)orgId</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fpServer:(NSString *)fpServer</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resolver:(RCTPromiseResolveBlock)resolve</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rejecter:(RCTPromiseRejectBlock)reject)</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RCT_EXTERN_METHOD(profile:(RCTPromiseResolveBlock)resolve</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rejecter:(RCTPromiseRejectBlock)reject)</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@end</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960"/>
        <w:gridCol w:w="1800"/>
      </w:tblGrid>
      <w:tr>
        <w:tc>
          <w:tcPr>
            <w:tcW w:type="dxa" w:w="600"/>
            <w:tcBorders>
              <w:top w:val="none" w:sz="0"/>
              <w:left w:val="none" w:sz="0"/>
              <w:bottom w:val="none" w:sz="0"/>
              <w:right w:val="none" w:sz="0"/>
            </w:tcBorders>
            <w:shd w:fill="1A56A0" w:val="clear"/>
            <w:tcMar>
              <w:top w:type="dxa" w:w="80"/>
              <w:left w:type="dxa" w:w="160"/>
              <w:bottom w:type="dxa" w:w="80"/>
              <w:right w:type="dxa" w:w="160"/>
            </w:tcMar>
            <w:vAlign w:val="center"/>
          </w:tcPr>
          <w:p>
            <w:pPr>
              <w:jc w:val="center"/>
            </w:pPr>
            <w:r>
              <w:rPr>
                <w:rFonts w:ascii="Calibri" w:cs="Calibri" w:eastAsia="Calibri" w:hAnsi="Calibri"/>
                <w:b/>
                <w:bCs/>
                <w:color w:val="FFFFFF"/>
                <w:sz w:val="22"/>
                <w:szCs w:val="22"/>
              </w:rPr>
              <w:t xml:space="preserve">8</w:t>
            </w:r>
          </w:p>
        </w:tc>
        <w:tc>
          <w:tcPr>
            <w:tcW w:type="dxa" w:w="6960"/>
            <w:tcBorders>
              <w:top w:val="none" w:sz="0"/>
              <w:left w:val="none" w:sz="0"/>
              <w:bottom w:val="none" w:sz="0"/>
              <w:right w:val="none" w:sz="0"/>
            </w:tcBorders>
            <w:shd w:fill="E8F0FB" w:val="clear"/>
            <w:tcMar>
              <w:top w:type="dxa" w:w="80"/>
              <w:left w:type="dxa" w:w="200"/>
              <w:bottom w:type="dxa" w:w="80"/>
              <w:right w:type="dxa" w:w="120"/>
            </w:tcMar>
          </w:tcPr>
          <w:p>
            <w:r>
              <w:rPr>
                <w:rFonts w:ascii="Calibri" w:cs="Calibri" w:eastAsia="Calibri" w:hAnsi="Calibri"/>
                <w:b/>
                <w:bCs/>
                <w:color w:val="1A3A5C"/>
                <w:sz w:val="22"/>
                <w:szCs w:val="22"/>
              </w:rPr>
              <w:t xml:space="preserve">Create Swift Implementation: ThreatMetrix.swift</w:t>
            </w:r>
          </w:p>
        </w:tc>
        <w:tc>
          <w:tcPr>
            <w:tcW w:type="dxa" w:w="1800"/>
            <w:tcBorders>
              <w:top w:val="none" w:sz="0"/>
              <w:left w:val="none" w:sz="0"/>
              <w:bottom w:val="none" w:sz="0"/>
              <w:right w:val="none" w:sz="0"/>
            </w:tcBorders>
            <w:shd w:fill="FFFFFF" w:val="clear"/>
            <w:tcMar>
              <w:top w:type="dxa" w:w="80"/>
              <w:left w:type="dxa" w:w="120"/>
              <w:bottom w:type="dxa" w:w="80"/>
              <w:right w:type="dxa" w:w="120"/>
            </w:tcMar>
            <w:vAlign w:val="center"/>
          </w:tcPr>
          <w:p>
            <w:pPr>
              <w:jc w:val="center"/>
            </w:pPr>
            <w:r>
              <w:rPr>
                <w:rFonts w:ascii="Calibri" w:cs="Calibri" w:eastAsia="Calibri" w:hAnsi="Calibri"/>
                <w:i/>
                <w:iCs/>
                <w:color w:val="6B7280"/>
                <w:sz w:val="18"/>
                <w:szCs w:val="18"/>
              </w:rPr>
              <w:t xml:space="preserve">iOS</w:t>
            </w:r>
          </w:p>
        </w:tc>
      </w:tr>
    </w:tbl>
    <w:p>
      <w:pPr>
        <w:spacing w:after="0" w:before="80"/>
      </w:pPr>
      <w:r>
        <w:t xml:space="preserve"/>
      </w:r>
    </w:p>
    <w:p>
      <w:pPr>
        <w:spacing w:after="60" w:before="60"/>
      </w:pPr>
      <w:r>
        <w:rPr>
          <w:rFonts w:ascii="Calibri" w:cs="Calibri" w:eastAsia="Calibri" w:hAnsi="Calibri"/>
          <w:color w:val="333333"/>
          <w:sz w:val="22"/>
          <w:szCs w:val="22"/>
        </w:rPr>
        <w:t xml:space="preserve">Create ios/ThreatMetrix.swift:</w:t>
      </w:r>
    </w:p>
    <w:p>
      <w:pPr>
        <w:spacing w:after="0" w:before="60"/>
      </w:pPr>
      <w:r>
        <w:t xml:space="preserve"/>
      </w: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9360"/>
      </w:tblGrid>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import TMXProfiling</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import TMXProfilingConnections</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@objc(ThreatMetrix)</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class ThreatMetrix: NSObject {</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let profile = TMXProfiling.sharedInstance()</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@objc func initialize(_ orgId: String,</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fpServer: String,</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resolver resolve: @escaping RCTPromiseResolveBlock,</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rejecter reject: @escaping RCTPromiseRejectBlock) {</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profile.configure(configData: [</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TMXOrgID: orgId,</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TMXFingerprintServer: fpServer</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resolve(true)</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@objc func profile(_ resolve: @escaping RCTPromiseResolveBlock,</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rejecter reject: @escaping RCTPromiseRejectBlock) {</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profile.profileDevice(callbackBlock: { result in</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if let r = result {</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resolve([</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"sessionId": r.sessionID ?? "",</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"status": r.status.rawValue</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 else {</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reject("TMX_ERROR", "Profiling failed", nil)</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@objc static func requiresMainQueueSetup() -&gt; Bool { return false }</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sz="0"/>
              <w:left w:val="none" w:sz="0"/>
              <w:bottom w:val="none" w:sz="0"/>
              <w:right w:val="none" w:sz="0"/>
            </w:tcBorders>
            <w:shd w:fill="F39C12" w:val="clear"/>
          </w:tcPr>
          <w:p>
            <w:r>
              <w:t xml:space="preserve"/>
            </w:r>
          </w:p>
        </w:tc>
        <w:tc>
          <w:tcPr>
            <w:tcW w:type="dxa" w:w="9240"/>
            <w:tcBorders>
              <w:top w:val="none" w:sz="0"/>
              <w:left w:val="none" w:sz="0"/>
              <w:bottom w:val="none" w:sz="0"/>
              <w:right w:val="none" w:sz="0"/>
            </w:tcBorders>
            <w:shd w:fill="FEF9E7" w:val="clear"/>
            <w:tcMar>
              <w:top w:type="dxa" w:w="80"/>
              <w:left w:type="dxa" w:w="160"/>
              <w:bottom w:type="dxa" w:w="80"/>
              <w:right w:type="dxa" w:w="160"/>
            </w:tcMar>
          </w:tcPr>
          <w:p>
            <w:r>
              <w:rPr>
                <w:rFonts w:ascii="Calibri" w:cs="Calibri" w:eastAsia="Calibri" w:hAnsi="Calibri"/>
                <w:i/>
                <w:iCs/>
                <w:color w:val="6E4D00"/>
                <w:sz w:val="20"/>
                <w:szCs w:val="20"/>
              </w:rPr>
              <w:t xml:space="preserve">If this is your first Swift file in the project, you must add a bridging header: YourApp-Bridging-Header.h containing: #import &lt;React/RCTBridgeModule.h&gt;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left w:val="none"/>
              <w:bottom w:val="none"/>
              <w:right w:val="none"/>
            </w:tcBorders>
            <w:shd w:fill="0F3460" w:val="clear"/>
            <w:tcMar>
              <w:top w:type="dxa" w:w="100"/>
              <w:left w:type="dxa" w:w="200"/>
              <w:bottom w:type="dxa" w:w="100"/>
              <w:right w:type="dxa" w:w="200"/>
            </w:tcMar>
          </w:tcPr>
          <w:p>
            <w:pPr>
              <w:jc w:val="center"/>
            </w:pPr>
            <w:r>
              <w:rPr>
                <w:rFonts w:ascii="Calibri" w:cs="Calibri" w:eastAsia="Calibri" w:hAnsi="Calibri"/>
                <w:b/>
                <w:bCs/>
                <w:color w:val="FFFFFF"/>
                <w:sz w:val="22"/>
                <w:szCs w:val="22"/>
              </w:rPr>
              <w:t xml:space="preserve">PHASE 4</w:t>
            </w:r>
          </w:p>
        </w:tc>
        <w:tc>
          <w:tcPr>
            <w:tcW w:type="dxa" w:w="7760"/>
            <w:tcBorders>
              <w:top w:val="none"/>
              <w:left w:val="none"/>
              <w:bottom w:val="none"/>
              <w:right w:val="none"/>
            </w:tcBorders>
            <w:shd w:fill="1A56A0" w:val="clear"/>
            <w:tcMar>
              <w:top w:type="dxa" w:w="100"/>
              <w:left w:type="dxa" w:w="200"/>
              <w:bottom w:type="dxa" w:w="100"/>
              <w:right w:type="dxa" w:w="200"/>
            </w:tcMar>
          </w:tcPr>
          <w:p>
            <w:r>
              <w:rPr>
                <w:rFonts w:ascii="Calibri" w:cs="Calibri" w:eastAsia="Calibri" w:hAnsi="Calibri"/>
                <w:b/>
                <w:bCs/>
                <w:color w:val="FFFFFF"/>
                <w:sz w:val="22"/>
                <w:szCs w:val="22"/>
              </w:rPr>
              <w:t xml:space="preserve">JavaScript Bridge &amp; App Usage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960"/>
        <w:gridCol w:w="1800"/>
      </w:tblGrid>
      <w:tr>
        <w:tc>
          <w:tcPr>
            <w:tcW w:type="dxa" w:w="600"/>
            <w:tcBorders>
              <w:top w:val="none" w:sz="0"/>
              <w:left w:val="none" w:sz="0"/>
              <w:bottom w:val="none" w:sz="0"/>
              <w:right w:val="none" w:sz="0"/>
            </w:tcBorders>
            <w:shd w:fill="1A56A0" w:val="clear"/>
            <w:tcMar>
              <w:top w:type="dxa" w:w="80"/>
              <w:left w:type="dxa" w:w="160"/>
              <w:bottom w:type="dxa" w:w="80"/>
              <w:right w:type="dxa" w:w="160"/>
            </w:tcMar>
            <w:vAlign w:val="center"/>
          </w:tcPr>
          <w:p>
            <w:pPr>
              <w:jc w:val="center"/>
            </w:pPr>
            <w:r>
              <w:rPr>
                <w:rFonts w:ascii="Calibri" w:cs="Calibri" w:eastAsia="Calibri" w:hAnsi="Calibri"/>
                <w:b/>
                <w:bCs/>
                <w:color w:val="FFFFFF"/>
                <w:sz w:val="22"/>
                <w:szCs w:val="22"/>
              </w:rPr>
              <w:t xml:space="preserve">9</w:t>
            </w:r>
          </w:p>
        </w:tc>
        <w:tc>
          <w:tcPr>
            <w:tcW w:type="dxa" w:w="6960"/>
            <w:tcBorders>
              <w:top w:val="none" w:sz="0"/>
              <w:left w:val="none" w:sz="0"/>
              <w:bottom w:val="none" w:sz="0"/>
              <w:right w:val="none" w:sz="0"/>
            </w:tcBorders>
            <w:shd w:fill="E8F0FB" w:val="clear"/>
            <w:tcMar>
              <w:top w:type="dxa" w:w="80"/>
              <w:left w:type="dxa" w:w="200"/>
              <w:bottom w:type="dxa" w:w="80"/>
              <w:right w:type="dxa" w:w="120"/>
            </w:tcMar>
          </w:tcPr>
          <w:p>
            <w:r>
              <w:rPr>
                <w:rFonts w:ascii="Calibri" w:cs="Calibri" w:eastAsia="Calibri" w:hAnsi="Calibri"/>
                <w:b/>
                <w:bCs/>
                <w:color w:val="1A3A5C"/>
                <w:sz w:val="22"/>
                <w:szCs w:val="22"/>
              </w:rPr>
              <w:t xml:space="preserve">Create the JS/TypeScript Bridge Module</w:t>
            </w:r>
          </w:p>
        </w:tc>
        <w:tc>
          <w:tcPr>
            <w:tcW w:type="dxa" w:w="1800"/>
            <w:tcBorders>
              <w:top w:val="none" w:sz="0"/>
              <w:left w:val="none" w:sz="0"/>
              <w:bottom w:val="none" w:sz="0"/>
              <w:right w:val="none" w:sz="0"/>
            </w:tcBorders>
            <w:shd w:fill="FFFFFF" w:val="clear"/>
            <w:tcMar>
              <w:top w:type="dxa" w:w="80"/>
              <w:left w:type="dxa" w:w="120"/>
              <w:bottom w:type="dxa" w:w="80"/>
              <w:right w:type="dxa" w:w="120"/>
            </w:tcMar>
            <w:vAlign w:val="center"/>
          </w:tcPr>
          <w:p>
            <w:pPr>
              <w:jc w:val="center"/>
            </w:pPr>
            <w:r>
              <w:rPr>
                <w:rFonts w:ascii="Calibri" w:cs="Calibri" w:eastAsia="Calibri" w:hAnsi="Calibri"/>
                <w:i/>
                <w:iCs/>
                <w:color w:val="6B7280"/>
                <w:sz w:val="18"/>
                <w:szCs w:val="18"/>
              </w:rPr>
              <w:t xml:space="preserve">JavaScript</w:t>
            </w:r>
          </w:p>
        </w:tc>
      </w:tr>
    </w:tbl>
    <w:p>
      <w:pPr>
        <w:spacing w:after="0" w:before="80"/>
      </w:pPr>
      <w:r>
        <w:t xml:space="preserve"/>
      </w:r>
    </w:p>
    <w:p>
      <w:pPr>
        <w:spacing w:after="60" w:before="60"/>
      </w:pPr>
      <w:r>
        <w:rPr>
          <w:rFonts w:ascii="Calibri" w:cs="Calibri" w:eastAsia="Calibri" w:hAnsi="Calibri"/>
          <w:color w:val="333333"/>
          <w:sz w:val="22"/>
          <w:szCs w:val="22"/>
        </w:rPr>
        <w:t xml:space="preserve">Create src/native/ThreatMetrix.ts:</w:t>
      </w:r>
    </w:p>
    <w:p>
      <w:pPr>
        <w:spacing w:after="0" w:before="60"/>
      </w:pPr>
      <w:r>
        <w:t xml:space="preserve"/>
      </w: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9360"/>
      </w:tblGrid>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import { NativeModules, Platform } from 'react-native';</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const { ThreatMetrix } = NativeModules;</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if (!ThreatMetrix) {</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console.warn(</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'ThreatMetrix native module not linked.' +</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 Run pod install / rebuild the native app.'</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export interface TMXResult {</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sessionId: string;</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status: number; // 0 = OK, non-zero = error</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export const TMX = {</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 Initialize the SDK once at app startup.</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 @param orgId      - Your LexisNexis Org ID</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 @param fpServer   - Your Fingerprint Server URL</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initialize: (orgId: string, fpServer: string): Promise&lt;boolean&gt; =&gt;</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ThreatMetrix.initialize(orgId, fpServer),</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 Start device profiling. Returns sessionId on success.</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 Call on login, checkout, or account creation screens.</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profile: (): Promise&lt;TMXResult&gt; =&gt;</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ThreatMetrix.profile(),</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960"/>
        <w:gridCol w:w="1800"/>
      </w:tblGrid>
      <w:tr>
        <w:tc>
          <w:tcPr>
            <w:tcW w:type="dxa" w:w="600"/>
            <w:tcBorders>
              <w:top w:val="none" w:sz="0"/>
              <w:left w:val="none" w:sz="0"/>
              <w:bottom w:val="none" w:sz="0"/>
              <w:right w:val="none" w:sz="0"/>
            </w:tcBorders>
            <w:shd w:fill="1A56A0" w:val="clear"/>
            <w:tcMar>
              <w:top w:type="dxa" w:w="80"/>
              <w:left w:type="dxa" w:w="160"/>
              <w:bottom w:type="dxa" w:w="80"/>
              <w:right w:type="dxa" w:w="160"/>
            </w:tcMar>
            <w:vAlign w:val="center"/>
          </w:tcPr>
          <w:p>
            <w:pPr>
              <w:jc w:val="center"/>
            </w:pPr>
            <w:r>
              <w:rPr>
                <w:rFonts w:ascii="Calibri" w:cs="Calibri" w:eastAsia="Calibri" w:hAnsi="Calibri"/>
                <w:b/>
                <w:bCs/>
                <w:color w:val="FFFFFF"/>
                <w:sz w:val="22"/>
                <w:szCs w:val="22"/>
              </w:rPr>
              <w:t xml:space="preserve">10</w:t>
            </w:r>
          </w:p>
        </w:tc>
        <w:tc>
          <w:tcPr>
            <w:tcW w:type="dxa" w:w="6960"/>
            <w:tcBorders>
              <w:top w:val="none" w:sz="0"/>
              <w:left w:val="none" w:sz="0"/>
              <w:bottom w:val="none" w:sz="0"/>
              <w:right w:val="none" w:sz="0"/>
            </w:tcBorders>
            <w:shd w:fill="E8F0FB" w:val="clear"/>
            <w:tcMar>
              <w:top w:type="dxa" w:w="80"/>
              <w:left w:type="dxa" w:w="200"/>
              <w:bottom w:type="dxa" w:w="80"/>
              <w:right w:type="dxa" w:w="120"/>
            </w:tcMar>
          </w:tcPr>
          <w:p>
            <w:r>
              <w:rPr>
                <w:rFonts w:ascii="Calibri" w:cs="Calibri" w:eastAsia="Calibri" w:hAnsi="Calibri"/>
                <w:b/>
                <w:bCs/>
                <w:color w:val="1A3A5C"/>
                <w:sz w:val="22"/>
                <w:szCs w:val="22"/>
              </w:rPr>
              <w:t xml:space="preserve">Initialize and Profile in Your App</w:t>
            </w:r>
          </w:p>
        </w:tc>
        <w:tc>
          <w:tcPr>
            <w:tcW w:type="dxa" w:w="1800"/>
            <w:tcBorders>
              <w:top w:val="none" w:sz="0"/>
              <w:left w:val="none" w:sz="0"/>
              <w:bottom w:val="none" w:sz="0"/>
              <w:right w:val="none" w:sz="0"/>
            </w:tcBorders>
            <w:shd w:fill="FFFFFF" w:val="clear"/>
            <w:tcMar>
              <w:top w:type="dxa" w:w="80"/>
              <w:left w:type="dxa" w:w="120"/>
              <w:bottom w:type="dxa" w:w="80"/>
              <w:right w:type="dxa" w:w="120"/>
            </w:tcMar>
            <w:vAlign w:val="center"/>
          </w:tcPr>
          <w:p>
            <w:pPr>
              <w:jc w:val="center"/>
            </w:pPr>
            <w:r>
              <w:rPr>
                <w:rFonts w:ascii="Calibri" w:cs="Calibri" w:eastAsia="Calibri" w:hAnsi="Calibri"/>
                <w:i/>
                <w:iCs/>
                <w:color w:val="6B7280"/>
                <w:sz w:val="18"/>
                <w:szCs w:val="18"/>
              </w:rPr>
              <w:t xml:space="preserve">JavaScript</w:t>
            </w:r>
          </w:p>
        </w:tc>
      </w:tr>
    </w:tbl>
    <w:p>
      <w:pPr>
        <w:spacing w:after="0" w:before="80"/>
      </w:pPr>
      <w:r>
        <w:t xml:space="preserve"/>
      </w:r>
    </w:p>
    <w:p>
      <w:pPr>
        <w:spacing w:after="60" w:before="60"/>
      </w:pPr>
      <w:r>
        <w:rPr>
          <w:rFonts w:ascii="Calibri" w:cs="Calibri" w:eastAsia="Calibri" w:hAnsi="Calibri"/>
          <w:color w:val="333333"/>
          <w:sz w:val="22"/>
          <w:szCs w:val="22"/>
        </w:rPr>
        <w:t xml:space="preserve">Initialize the SDK once at app startup (e.g. in App.tsx or your root component):</w:t>
      </w:r>
    </w:p>
    <w:p>
      <w:pPr>
        <w:spacing w:after="0" w:before="60"/>
      </w:pPr>
      <w:r>
        <w:t xml:space="preserve"/>
      </w: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9360"/>
      </w:tblGrid>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import React, { useEffect, useState } from 'react';</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import { TMX, TMXResult } from './src/native/ThreatMetrix';</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const ORG_ID     = 'YOUR_ORG_ID';            // from LexisNexis portal</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const FP_SERVER  = 'your-fp-server.com';     // from LexisNexis portal</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export default function App() {</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const [sessionId, setSessionId] = useState&lt;string | null&gt;(null);</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 Initialize once on mount</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useEffect(() =&gt; {</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async function initTMX() {</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try {</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await TMX.initialize(ORG_ID, FP_SERVER);</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console.log('ThreatMetrix initialized');</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 catch (e) {</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console.error('TMX init failed:', e);</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initTMX();</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 []);</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 Call on login, payment, or account creation</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const runProfiling = async () =&gt; {</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try {</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const result: TMXResult = await TMX.profile();</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setSessionId(result.sessionId);</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console.log('TMX session ID:', result.sessionId);</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await submitToBackend(result.sessionId);</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 catch (e) {</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console.error('TMX profiling error:', e);</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return (/* your UI */);</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sz="0"/>
              <w:left w:val="none" w:sz="0"/>
              <w:bottom w:val="none" w:sz="0"/>
              <w:right w:val="none" w:sz="0"/>
            </w:tcBorders>
            <w:shd w:fill="2980B9" w:val="clear"/>
          </w:tcPr>
          <w:p>
            <w:r>
              <w:t xml:space="preserve"/>
            </w:r>
          </w:p>
        </w:tc>
        <w:tc>
          <w:tcPr>
            <w:tcW w:type="dxa" w:w="9240"/>
            <w:tcBorders>
              <w:top w:val="none" w:sz="0"/>
              <w:left w:val="none" w:sz="0"/>
              <w:bottom w:val="none" w:sz="0"/>
              <w:right w:val="none" w:sz="0"/>
            </w:tcBorders>
            <w:shd w:fill="EBF5FB" w:val="clear"/>
            <w:tcMar>
              <w:top w:type="dxa" w:w="80"/>
              <w:left w:type="dxa" w:w="160"/>
              <w:bottom w:type="dxa" w:w="80"/>
              <w:right w:type="dxa" w:w="160"/>
            </w:tcMar>
          </w:tcPr>
          <w:p>
            <w:r>
              <w:rPr>
                <w:rFonts w:ascii="Calibri" w:cs="Calibri" w:eastAsia="Calibri" w:hAnsi="Calibri"/>
                <w:i/>
                <w:iCs/>
                <w:color w:val="1A3A5C"/>
                <w:sz w:val="20"/>
                <w:szCs w:val="20"/>
              </w:rPr>
              <w:t xml:space="preserve">Call profile() on risk-relevant screens only (login, payment, account creation). Profiling runs asynchronously and may take up to 5 seconds to collect all device signals.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960"/>
        <w:gridCol w:w="1800"/>
      </w:tblGrid>
      <w:tr>
        <w:tc>
          <w:tcPr>
            <w:tcW w:type="dxa" w:w="600"/>
            <w:tcBorders>
              <w:top w:val="none" w:sz="0"/>
              <w:left w:val="none" w:sz="0"/>
              <w:bottom w:val="none" w:sz="0"/>
              <w:right w:val="none" w:sz="0"/>
            </w:tcBorders>
            <w:shd w:fill="1A56A0" w:val="clear"/>
            <w:tcMar>
              <w:top w:type="dxa" w:w="80"/>
              <w:left w:type="dxa" w:w="160"/>
              <w:bottom w:type="dxa" w:w="80"/>
              <w:right w:type="dxa" w:w="160"/>
            </w:tcMar>
            <w:vAlign w:val="center"/>
          </w:tcPr>
          <w:p>
            <w:pPr>
              <w:jc w:val="center"/>
            </w:pPr>
            <w:r>
              <w:rPr>
                <w:rFonts w:ascii="Calibri" w:cs="Calibri" w:eastAsia="Calibri" w:hAnsi="Calibri"/>
                <w:b/>
                <w:bCs/>
                <w:color w:val="FFFFFF"/>
                <w:sz w:val="22"/>
                <w:szCs w:val="22"/>
              </w:rPr>
              <w:t xml:space="preserve">11</w:t>
            </w:r>
          </w:p>
        </w:tc>
        <w:tc>
          <w:tcPr>
            <w:tcW w:type="dxa" w:w="6960"/>
            <w:tcBorders>
              <w:top w:val="none" w:sz="0"/>
              <w:left w:val="none" w:sz="0"/>
              <w:bottom w:val="none" w:sz="0"/>
              <w:right w:val="none" w:sz="0"/>
            </w:tcBorders>
            <w:shd w:fill="E8F0FB" w:val="clear"/>
            <w:tcMar>
              <w:top w:type="dxa" w:w="80"/>
              <w:left w:type="dxa" w:w="200"/>
              <w:bottom w:type="dxa" w:w="80"/>
              <w:right w:type="dxa" w:w="120"/>
            </w:tcMar>
          </w:tcPr>
          <w:p>
            <w:r>
              <w:rPr>
                <w:rFonts w:ascii="Calibri" w:cs="Calibri" w:eastAsia="Calibri" w:hAnsi="Calibri"/>
                <w:b/>
                <w:bCs/>
                <w:color w:val="1A3A5C"/>
                <w:sz w:val="22"/>
                <w:szCs w:val="22"/>
              </w:rPr>
              <w:t xml:space="preserve">Send Session ID to Your Backend</w:t>
            </w:r>
          </w:p>
        </w:tc>
        <w:tc>
          <w:tcPr>
            <w:tcW w:type="dxa" w:w="1800"/>
            <w:tcBorders>
              <w:top w:val="none" w:sz="0"/>
              <w:left w:val="none" w:sz="0"/>
              <w:bottom w:val="none" w:sz="0"/>
              <w:right w:val="none" w:sz="0"/>
            </w:tcBorders>
            <w:shd w:fill="FFFFFF" w:val="clear"/>
            <w:tcMar>
              <w:top w:type="dxa" w:w="80"/>
              <w:left w:type="dxa" w:w="120"/>
              <w:bottom w:type="dxa" w:w="80"/>
              <w:right w:type="dxa" w:w="120"/>
            </w:tcMar>
            <w:vAlign w:val="center"/>
          </w:tcPr>
          <w:p>
            <w:pPr>
              <w:jc w:val="center"/>
            </w:pPr>
            <w:r>
              <w:rPr>
                <w:rFonts w:ascii="Calibri" w:cs="Calibri" w:eastAsia="Calibri" w:hAnsi="Calibri"/>
                <w:i/>
                <w:iCs/>
                <w:color w:val="6B7280"/>
                <w:sz w:val="18"/>
                <w:szCs w:val="18"/>
              </w:rPr>
              <w:t xml:space="preserve">JavaScript</w:t>
            </w:r>
          </w:p>
        </w:tc>
      </w:tr>
    </w:tbl>
    <w:p>
      <w:pPr>
        <w:spacing w:after="0" w:before="80"/>
      </w:pPr>
      <w:r>
        <w:t xml:space="preserve"/>
      </w:r>
    </w:p>
    <w:p>
      <w:pPr>
        <w:spacing w:after="60" w:before="60"/>
      </w:pPr>
      <w:r>
        <w:rPr>
          <w:rFonts w:ascii="Calibri" w:cs="Calibri" w:eastAsia="Calibri" w:hAnsi="Calibri"/>
          <w:color w:val="333333"/>
          <w:sz w:val="22"/>
          <w:szCs w:val="22"/>
        </w:rPr>
        <w:t xml:space="preserve">The sessionId must be included in your backend API request to ThreatMetrix for risk assessment:</w:t>
      </w:r>
    </w:p>
    <w:p>
      <w:pPr>
        <w:spacing w:after="0" w:before="60"/>
      </w:pPr>
      <w:r>
        <w:t xml:space="preserve"/>
      </w:r>
    </w:p>
    <w:tbl>
      <w:tblPr>
        <w:tblW w:type="dxa" w:w="9360"/>
        <w:tblBorders>
          <w:top w:val="single" w:color="DDDDDD" w:sz="1"/>
          <w:left w:val="single" w:color="DDDDDD" w:sz="1"/>
          <w:bottom w:val="single" w:color="DDDDDD" w:sz="1"/>
          <w:right w:val="single" w:color="DDDDDD" w:sz="1"/>
          <w:insideH w:val="single" w:color="auto" w:sz="4"/>
          <w:insideV w:val="single" w:color="auto" w:sz="4"/>
        </w:tblBorders>
      </w:tblPr>
      <w:tblGrid>
        <w:gridCol w:w="9360"/>
      </w:tblGrid>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async function submitToBackend(sessionId: string) {</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const response = await fetch('https://your-backend.com/api/risk-check', {</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method: 'POST',</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headers: { 'Content-Type': 'application/json' },</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body: JSON.stringify({</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threatmetrix_session_id: sessionId,</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 ...other user/transaction fields</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const data = await response.json();</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 data.review_status: 'pass' | 'review' | 'reject'</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  return data;</w:t>
            </w:r>
          </w:p>
        </w:tc>
      </w:tr>
      <w:tr>
        <w:tc>
          <w:tcPr>
            <w:tcW w:type="dxa" w:w="9360"/>
            <w:tcBorders>
              <w:top w:val="none" w:sz="0"/>
              <w:left w:val="none" w:sz="0"/>
              <w:bottom w:val="none" w:sz="0"/>
              <w:right w:val="none" w:sz="0"/>
            </w:tcBorders>
            <w:shd w:fill="F4F4F4" w:val="clear"/>
            <w:tcMar>
              <w:top w:type="dxa" w:w="0"/>
              <w:left w:type="dxa" w:w="200"/>
              <w:bottom w:type="dxa" w:w="0"/>
              <w:right w:type="dxa" w:w="200"/>
            </w:tcMar>
          </w:tcPr>
          <w:p>
            <w:pPr>
              <w:spacing w:after="20" w:before="20"/>
            </w:pPr>
            <w:r>
              <w:rPr>
                <w:rFonts w:ascii="Courier New" w:cs="Courier New" w:eastAsia="Courier New" w:hAnsi="Courier New"/>
                <w:color w:val="1A3A5C"/>
                <w:sz w:val="18"/>
                <w:szCs w:val="18"/>
              </w:rPr>
              <w:t xml:space="preserve">}</w:t>
            </w:r>
          </w:p>
        </w:tc>
      </w:tr>
    </w:tbl>
    <w:p>
      <w:pPr>
        <w:spacing w:after="0" w:before="80"/>
      </w:pPr>
      <w:r>
        <w:t xml:space="preserve"/>
      </w:r>
    </w:p>
    <w:p>
      <w:pPr>
        <w:spacing w:after="60" w:before="60"/>
      </w:pPr>
      <w:r>
        <w:rPr>
          <w:rFonts w:ascii="Calibri" w:cs="Calibri" w:eastAsia="Calibri" w:hAnsi="Calibri"/>
          <w:color w:val="333333"/>
          <w:sz w:val="22"/>
          <w:szCs w:val="22"/>
        </w:rPr>
        <w:t xml:space="preserve">Your backend then queries the ThreatMetrix Session Query API using this sessionId to retrieve the full risk assessment result including risk score, review status, and reason codes.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left w:val="none"/>
              <w:bottom w:val="none"/>
              <w:right w:val="none"/>
            </w:tcBorders>
            <w:shd w:fill="0F3460" w:val="clear"/>
            <w:tcMar>
              <w:top w:type="dxa" w:w="100"/>
              <w:left w:type="dxa" w:w="200"/>
              <w:bottom w:type="dxa" w:w="100"/>
              <w:right w:type="dxa" w:w="200"/>
            </w:tcMar>
          </w:tcPr>
          <w:p>
            <w:pPr>
              <w:jc w:val="center"/>
            </w:pPr>
            <w:r>
              <w:rPr>
                <w:rFonts w:ascii="Calibri" w:cs="Calibri" w:eastAsia="Calibri" w:hAnsi="Calibri"/>
                <w:b/>
                <w:bCs/>
                <w:color w:val="FFFFFF"/>
                <w:sz w:val="22"/>
                <w:szCs w:val="22"/>
              </w:rPr>
              <w:t xml:space="preserve">PHASE 5</w:t>
            </w:r>
          </w:p>
        </w:tc>
        <w:tc>
          <w:tcPr>
            <w:tcW w:type="dxa" w:w="7760"/>
            <w:tcBorders>
              <w:top w:val="none"/>
              <w:left w:val="none"/>
              <w:bottom w:val="none"/>
              <w:right w:val="none"/>
            </w:tcBorders>
            <w:shd w:fill="1A56A0" w:val="clear"/>
            <w:tcMar>
              <w:top w:type="dxa" w:w="100"/>
              <w:left w:type="dxa" w:w="200"/>
              <w:bottom w:type="dxa" w:w="100"/>
              <w:right w:type="dxa" w:w="200"/>
            </w:tcMar>
          </w:tcPr>
          <w:p>
            <w:r>
              <w:rPr>
                <w:rFonts w:ascii="Calibri" w:cs="Calibri" w:eastAsia="Calibri" w:hAnsi="Calibri"/>
                <w:b/>
                <w:bCs/>
                <w:color w:val="FFFFFF"/>
                <w:sz w:val="22"/>
                <w:szCs w:val="22"/>
              </w:rPr>
              <w:t xml:space="preserve">Testing &amp; Troubleshooting</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960"/>
        <w:gridCol w:w="1800"/>
      </w:tblGrid>
      <w:tr>
        <w:tc>
          <w:tcPr>
            <w:tcW w:type="dxa" w:w="600"/>
            <w:tcBorders>
              <w:top w:val="none" w:sz="0"/>
              <w:left w:val="none" w:sz="0"/>
              <w:bottom w:val="none" w:sz="0"/>
              <w:right w:val="none" w:sz="0"/>
            </w:tcBorders>
            <w:shd w:fill="1A56A0" w:val="clear"/>
            <w:tcMar>
              <w:top w:type="dxa" w:w="80"/>
              <w:left w:type="dxa" w:w="160"/>
              <w:bottom w:type="dxa" w:w="80"/>
              <w:right w:type="dxa" w:w="160"/>
            </w:tcMar>
            <w:vAlign w:val="center"/>
          </w:tcPr>
          <w:p>
            <w:pPr>
              <w:jc w:val="center"/>
            </w:pPr>
            <w:r>
              <w:rPr>
                <w:rFonts w:ascii="Calibri" w:cs="Calibri" w:eastAsia="Calibri" w:hAnsi="Calibri"/>
                <w:b/>
                <w:bCs/>
                <w:color w:val="FFFFFF"/>
                <w:sz w:val="22"/>
                <w:szCs w:val="22"/>
              </w:rPr>
              <w:t xml:space="preserve">12</w:t>
            </w:r>
          </w:p>
        </w:tc>
        <w:tc>
          <w:tcPr>
            <w:tcW w:type="dxa" w:w="6960"/>
            <w:tcBorders>
              <w:top w:val="none" w:sz="0"/>
              <w:left w:val="none" w:sz="0"/>
              <w:bottom w:val="none" w:sz="0"/>
              <w:right w:val="none" w:sz="0"/>
            </w:tcBorders>
            <w:shd w:fill="E8F0FB" w:val="clear"/>
            <w:tcMar>
              <w:top w:type="dxa" w:w="80"/>
              <w:left w:type="dxa" w:w="200"/>
              <w:bottom w:type="dxa" w:w="80"/>
              <w:right w:type="dxa" w:w="120"/>
            </w:tcMar>
          </w:tcPr>
          <w:p>
            <w:r>
              <w:rPr>
                <w:rFonts w:ascii="Calibri" w:cs="Calibri" w:eastAsia="Calibri" w:hAnsi="Calibri"/>
                <w:b/>
                <w:bCs/>
                <w:color w:val="1A3A5C"/>
                <w:sz w:val="22"/>
                <w:szCs w:val="22"/>
              </w:rPr>
              <w:t xml:space="preserve">Verify the Integration</w:t>
            </w:r>
          </w:p>
        </w:tc>
        <w:tc>
          <w:tcPr>
            <w:tcW w:type="dxa" w:w="1800"/>
            <w:tcBorders>
              <w:top w:val="none" w:sz="0"/>
              <w:left w:val="none" w:sz="0"/>
              <w:bottom w:val="none" w:sz="0"/>
              <w:right w:val="none" w:sz="0"/>
            </w:tcBorders>
            <w:shd w:fill="FFFFFF" w:val="clear"/>
            <w:tcMar>
              <w:top w:type="dxa" w:w="80"/>
              <w:left w:type="dxa" w:w="120"/>
              <w:bottom w:type="dxa" w:w="80"/>
              <w:right w:type="dxa" w:w="120"/>
            </w:tcMar>
            <w:vAlign w:val="center"/>
          </w:tcPr>
          <w:p>
            <w:pPr>
              <w:jc w:val="center"/>
            </w:pPr>
            <w:r>
              <w:rPr>
                <w:rFonts w:ascii="Calibri" w:cs="Calibri" w:eastAsia="Calibri" w:hAnsi="Calibri"/>
                <w:i/>
                <w:iCs/>
                <w:color w:val="6B7280"/>
                <w:sz w:val="18"/>
                <w:szCs w:val="18"/>
              </w:rPr>
              <w:t xml:space="preserve">Android + iOS</w:t>
            </w:r>
          </w:p>
        </w:tc>
      </w:tr>
    </w:tbl>
    <w:p>
      <w:pPr>
        <w:spacing w:after="0" w:before="80"/>
      </w:pPr>
      <w:r>
        <w:t xml:space="preserve"/>
      </w:r>
    </w:p>
    <w:p>
      <w:pPr>
        <w:spacing w:after="60" w:before="60"/>
      </w:pPr>
      <w:r>
        <w:rPr>
          <w:rFonts w:ascii="Calibri" w:cs="Calibri" w:eastAsia="Calibri" w:hAnsi="Calibri"/>
          <w:color w:val="333333"/>
          <w:sz w:val="22"/>
          <w:szCs w:val="22"/>
        </w:rPr>
        <w:t xml:space="preserve">Use the ThreatMetrix portal or a test backend to confirm sessions are received:</w:t>
      </w:r>
    </w:p>
    <w:p>
      <w:pPr>
        <w:pStyle w:val="ListParagraph"/>
        <w:numPr>
          <w:ilvl w:val="0"/>
          <w:numId w:val="2"/>
        </w:numPr>
        <w:spacing w:after="40" w:before="40"/>
      </w:pPr>
      <w:r>
        <w:rPr>
          <w:rFonts w:ascii="Calibri" w:cs="Calibri" w:eastAsia="Calibri" w:hAnsi="Calibri"/>
          <w:color w:val="333333"/>
          <w:sz w:val="22"/>
          <w:szCs w:val="22"/>
        </w:rPr>
        <w:t xml:space="preserve">A non-empty sessionId string means the SDK profiled the device successfully</w:t>
      </w:r>
    </w:p>
    <w:p>
      <w:pPr>
        <w:pStyle w:val="ListParagraph"/>
        <w:numPr>
          <w:ilvl w:val="0"/>
          <w:numId w:val="2"/>
        </w:numPr>
        <w:spacing w:after="40" w:before="40"/>
      </w:pPr>
      <w:r>
        <w:rPr>
          <w:rFonts w:ascii="Calibri" w:cs="Calibri" w:eastAsia="Calibri" w:hAnsi="Calibri"/>
          <w:color w:val="333333"/>
          <w:sz w:val="22"/>
          <w:szCs w:val="22"/>
        </w:rPr>
        <w:t xml:space="preserve">Status code 0 (OK) means profiling completed without errors</w:t>
      </w:r>
    </w:p>
    <w:p>
      <w:pPr>
        <w:pStyle w:val="ListParagraph"/>
        <w:numPr>
          <w:ilvl w:val="0"/>
          <w:numId w:val="2"/>
        </w:numPr>
        <w:spacing w:after="40" w:before="40"/>
      </w:pPr>
      <w:r>
        <w:rPr>
          <w:rFonts w:ascii="Calibri" w:cs="Calibri" w:eastAsia="Calibri" w:hAnsi="Calibri"/>
          <w:color w:val="333333"/>
          <w:sz w:val="22"/>
          <w:szCs w:val="22"/>
        </w:rPr>
        <w:t xml:space="preserve">Check the TMX portal under your Org ID for incoming sessions</w:t>
      </w:r>
    </w:p>
    <w:p>
      <w:pPr>
        <w:pStyle w:val="ListParagraph"/>
        <w:numPr>
          <w:ilvl w:val="0"/>
          <w:numId w:val="2"/>
        </w:numPr>
        <w:spacing w:after="40" w:before="40"/>
      </w:pPr>
      <w:r>
        <w:rPr>
          <w:rFonts w:ascii="Calibri" w:cs="Calibri" w:eastAsia="Calibri" w:hAnsi="Calibri"/>
          <w:color w:val="333333"/>
          <w:sz w:val="22"/>
          <w:szCs w:val="22"/>
        </w:rPr>
        <w:t xml:space="preserve">On Android, filter Logcat by "TMX" to watch SDK log output</w:t>
      </w:r>
    </w:p>
    <w:p>
      <w:pPr>
        <w:pStyle w:val="ListParagraph"/>
        <w:numPr>
          <w:ilvl w:val="0"/>
          <w:numId w:val="2"/>
        </w:numPr>
        <w:spacing w:after="40" w:before="40"/>
      </w:pPr>
      <w:r>
        <w:rPr>
          <w:rFonts w:ascii="Calibri" w:cs="Calibri" w:eastAsia="Calibri" w:hAnsi="Calibri"/>
          <w:color w:val="333333"/>
          <w:sz w:val="22"/>
          <w:szCs w:val="22"/>
        </w:rPr>
        <w:t xml:space="preserve">On iOS, use the Xcode console to observe TMXProfiling output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sz="0"/>
              <w:left w:val="none" w:sz="0"/>
              <w:bottom w:val="none" w:sz="0"/>
              <w:right w:val="none" w:sz="0"/>
            </w:tcBorders>
            <w:shd w:fill="F39C12" w:val="clear"/>
          </w:tcPr>
          <w:p>
            <w:r>
              <w:t xml:space="preserve"/>
            </w:r>
          </w:p>
        </w:tc>
        <w:tc>
          <w:tcPr>
            <w:tcW w:type="dxa" w:w="9240"/>
            <w:tcBorders>
              <w:top w:val="none" w:sz="0"/>
              <w:left w:val="none" w:sz="0"/>
              <w:bottom w:val="none" w:sz="0"/>
              <w:right w:val="none" w:sz="0"/>
            </w:tcBorders>
            <w:shd w:fill="FEF9E7" w:val="clear"/>
            <w:tcMar>
              <w:top w:type="dxa" w:w="80"/>
              <w:left w:type="dxa" w:w="160"/>
              <w:bottom w:type="dxa" w:w="80"/>
              <w:right w:type="dxa" w:w="160"/>
            </w:tcMar>
          </w:tcPr>
          <w:p>
            <w:r>
              <w:rPr>
                <w:rFonts w:ascii="Calibri" w:cs="Calibri" w:eastAsia="Calibri" w:hAnsi="Calibri"/>
                <w:i/>
                <w:iCs/>
                <w:color w:val="6E4D00"/>
                <w:sz w:val="20"/>
                <w:szCs w:val="20"/>
              </w:rPr>
              <w:t xml:space="preserve">Always test on physical devices. Simulators and emulators produce limited device signals and may return reduced profiling data.</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960"/>
        <w:gridCol w:w="1800"/>
      </w:tblGrid>
      <w:tr>
        <w:tc>
          <w:tcPr>
            <w:tcW w:type="dxa" w:w="600"/>
            <w:tcBorders>
              <w:top w:val="none" w:sz="0"/>
              <w:left w:val="none" w:sz="0"/>
              <w:bottom w:val="none" w:sz="0"/>
              <w:right w:val="none" w:sz="0"/>
            </w:tcBorders>
            <w:shd w:fill="1A56A0" w:val="clear"/>
            <w:tcMar>
              <w:top w:type="dxa" w:w="80"/>
              <w:left w:type="dxa" w:w="160"/>
              <w:bottom w:type="dxa" w:w="80"/>
              <w:right w:type="dxa" w:w="160"/>
            </w:tcMar>
            <w:vAlign w:val="center"/>
          </w:tcPr>
          <w:p>
            <w:pPr>
              <w:jc w:val="center"/>
            </w:pPr>
            <w:r>
              <w:rPr>
                <w:rFonts w:ascii="Calibri" w:cs="Calibri" w:eastAsia="Calibri" w:hAnsi="Calibri"/>
                <w:b/>
                <w:bCs/>
                <w:color w:val="FFFFFF"/>
                <w:sz w:val="22"/>
                <w:szCs w:val="22"/>
              </w:rPr>
              <w:t xml:space="preserve">13</w:t>
            </w:r>
          </w:p>
        </w:tc>
        <w:tc>
          <w:tcPr>
            <w:tcW w:type="dxa" w:w="6960"/>
            <w:tcBorders>
              <w:top w:val="none" w:sz="0"/>
              <w:left w:val="none" w:sz="0"/>
              <w:bottom w:val="none" w:sz="0"/>
              <w:right w:val="none" w:sz="0"/>
            </w:tcBorders>
            <w:shd w:fill="E8F0FB" w:val="clear"/>
            <w:tcMar>
              <w:top w:type="dxa" w:w="80"/>
              <w:left w:type="dxa" w:w="200"/>
              <w:bottom w:type="dxa" w:w="80"/>
              <w:right w:type="dxa" w:w="120"/>
            </w:tcMar>
          </w:tcPr>
          <w:p>
            <w:r>
              <w:rPr>
                <w:rFonts w:ascii="Calibri" w:cs="Calibri" w:eastAsia="Calibri" w:hAnsi="Calibri"/>
                <w:b/>
                <w:bCs/>
                <w:color w:val="1A3A5C"/>
                <w:sz w:val="22"/>
                <w:szCs w:val="22"/>
              </w:rPr>
              <w:t xml:space="preserve">Common Issues &amp; Fixes</w:t>
            </w:r>
          </w:p>
        </w:tc>
        <w:tc>
          <w:tcPr>
            <w:tcW w:type="dxa" w:w="1800"/>
            <w:tcBorders>
              <w:top w:val="none" w:sz="0"/>
              <w:left w:val="none" w:sz="0"/>
              <w:bottom w:val="none" w:sz="0"/>
              <w:right w:val="none" w:sz="0"/>
            </w:tcBorders>
            <w:shd w:fill="FFFFFF" w:val="clear"/>
            <w:tcMar>
              <w:top w:type="dxa" w:w="80"/>
              <w:left w:type="dxa" w:w="120"/>
              <w:bottom w:type="dxa" w:w="80"/>
              <w:right w:type="dxa" w:w="120"/>
            </w:tcMar>
            <w:vAlign w:val="center"/>
          </w:tcPr>
          <w:p>
            <w:pPr>
              <w:jc w:val="center"/>
            </w:pPr>
            <w:r>
              <w:rPr>
                <w:rFonts w:ascii="Calibri" w:cs="Calibri" w:eastAsia="Calibri" w:hAnsi="Calibri"/>
                <w:i/>
                <w:iCs/>
                <w:color w:val="6B7280"/>
                <w:sz w:val="18"/>
                <w:szCs w:val="18"/>
              </w:rPr>
              <w:t xml:space="preserve">Android + iOS</w:t>
            </w:r>
          </w:p>
        </w:tc>
      </w:tr>
    </w:tbl>
    <w:p>
      <w:pPr>
        <w:spacing w:after="0" w:before="80"/>
      </w:pPr>
      <w:r>
        <w:t xml:space="preserve"/>
      </w:r>
    </w:p>
    <w:p>
      <w:pPr>
        <w:pStyle w:val="Heading3"/>
        <w:spacing w:after="80" w:before="200"/>
      </w:pPr>
      <w:r>
        <w:rPr>
          <w:rFonts w:ascii="Calibri" w:cs="Calibri" w:eastAsia="Calibri" w:hAnsi="Calibri"/>
          <w:b/>
          <w:bCs/>
          <w:color w:val="2C3E50"/>
          <w:sz w:val="24"/>
          <w:szCs w:val="24"/>
        </w:rPr>
        <w:t xml:space="preserve">Android Issues</w:t>
      </w:r>
    </w:p>
    <w:p>
      <w:pPr>
        <w:pStyle w:val="ListParagraph"/>
        <w:numPr>
          <w:ilvl w:val="0"/>
          <w:numId w:val="2"/>
        </w:numPr>
        <w:spacing w:after="40" w:before="40"/>
      </w:pPr>
      <w:r>
        <w:rPr>
          <w:rFonts w:ascii="Calibri" w:cs="Calibri" w:eastAsia="Calibri" w:hAnsi="Calibri"/>
          <w:color w:val="333333"/>
          <w:sz w:val="22"/>
          <w:szCs w:val="22"/>
        </w:rPr>
        <w:t xml:space="preserve">Module not found — Rebuild the native app: npx react-native run-android. Never just reload the JS bundle.</w:t>
      </w:r>
    </w:p>
    <w:p>
      <w:pPr>
        <w:pStyle w:val="ListParagraph"/>
        <w:numPr>
          <w:ilvl w:val="0"/>
          <w:numId w:val="2"/>
        </w:numPr>
        <w:spacing w:after="40" w:before="40"/>
      </w:pPr>
      <w:r>
        <w:rPr>
          <w:rFonts w:ascii="Calibri" w:cs="Calibri" w:eastAsia="Calibri" w:hAnsi="Calibri"/>
          <w:color w:val="333333"/>
          <w:sz w:val="22"/>
          <w:szCs w:val="22"/>
        </w:rPr>
        <w:t xml:space="preserve">AAR not resolved — Confirm the libs/ path and flatDir in build.gradle point to the correct directory.</w:t>
      </w:r>
    </w:p>
    <w:p>
      <w:pPr>
        <w:pStyle w:val="ListParagraph"/>
        <w:numPr>
          <w:ilvl w:val="0"/>
          <w:numId w:val="2"/>
        </w:numPr>
        <w:spacing w:after="40" w:before="40"/>
      </w:pPr>
      <w:r>
        <w:rPr>
          <w:rFonts w:ascii="Calibri" w:cs="Calibri" w:eastAsia="Calibri" w:hAnsi="Calibri"/>
          <w:color w:val="333333"/>
          <w:sz w:val="22"/>
          <w:szCs w:val="22"/>
        </w:rPr>
        <w:t xml:space="preserve">Network error in debug — Add android:usesCleartextTraffic="true" to the Manifest for dev builds (remove for production). Use HTTPS for the FP server in production.</w:t>
      </w:r>
    </w:p>
    <w:p>
      <w:pPr>
        <w:pStyle w:val="ListParagraph"/>
        <w:numPr>
          <w:ilvl w:val="0"/>
          <w:numId w:val="2"/>
        </w:numPr>
        <w:spacing w:after="40" w:before="40"/>
      </w:pPr>
      <w:r>
        <w:rPr>
          <w:rFonts w:ascii="Calibri" w:cs="Calibri" w:eastAsia="Calibri" w:hAnsi="Calibri"/>
          <w:color w:val="333333"/>
          <w:sz w:val="22"/>
          <w:szCs w:val="22"/>
        </w:rPr>
        <w:t xml:space="preserve">ProGuard stripping classes — Add keep rules to proguard-rules.pro: -keep class com.threatmetrix.** { *; }</w:t>
      </w:r>
    </w:p>
    <w:p>
      <w:pPr>
        <w:spacing w:after="0" w:before="80"/>
      </w:pPr>
      <w:r>
        <w:t xml:space="preserve"/>
      </w:r>
    </w:p>
    <w:p>
      <w:pPr>
        <w:pStyle w:val="Heading3"/>
        <w:spacing w:after="80" w:before="200"/>
      </w:pPr>
      <w:r>
        <w:rPr>
          <w:rFonts w:ascii="Calibri" w:cs="Calibri" w:eastAsia="Calibri" w:hAnsi="Calibri"/>
          <w:b/>
          <w:bCs/>
          <w:color w:val="2C3E50"/>
          <w:sz w:val="24"/>
          <w:szCs w:val="24"/>
        </w:rPr>
        <w:t xml:space="preserve">iOS Issues</w:t>
      </w:r>
    </w:p>
    <w:p>
      <w:pPr>
        <w:pStyle w:val="ListParagraph"/>
        <w:numPr>
          <w:ilvl w:val="0"/>
          <w:numId w:val="2"/>
        </w:numPr>
        <w:spacing w:after="40" w:before="40"/>
      </w:pPr>
      <w:r>
        <w:rPr>
          <w:rFonts w:ascii="Calibri" w:cs="Calibri" w:eastAsia="Calibri" w:hAnsi="Calibri"/>
          <w:color w:val="333333"/>
          <w:sz w:val="22"/>
          <w:szCs w:val="22"/>
        </w:rPr>
        <w:t xml:space="preserve">Swift not found — Add a bridging header and ensure Swift is enabled in Build Settings &gt; Swift Language Version.</w:t>
      </w:r>
    </w:p>
    <w:p>
      <w:pPr>
        <w:pStyle w:val="ListParagraph"/>
        <w:numPr>
          <w:ilvl w:val="0"/>
          <w:numId w:val="2"/>
        </w:numPr>
        <w:spacing w:after="40" w:before="40"/>
      </w:pPr>
      <w:r>
        <w:rPr>
          <w:rFonts w:ascii="Calibri" w:cs="Calibri" w:eastAsia="Calibri" w:hAnsi="Calibri"/>
          <w:color w:val="333333"/>
          <w:sz w:val="22"/>
          <w:szCs w:val="22"/>
        </w:rPr>
        <w:t xml:space="preserve">Framework not found at runtime — Ensure both XCFrameworks are set to Embed &amp; Sign in Xcode, not just Link.</w:t>
      </w:r>
    </w:p>
    <w:p>
      <w:pPr>
        <w:pStyle w:val="ListParagraph"/>
        <w:numPr>
          <w:ilvl w:val="0"/>
          <w:numId w:val="2"/>
        </w:numPr>
        <w:spacing w:after="40" w:before="40"/>
      </w:pPr>
      <w:r>
        <w:rPr>
          <w:rFonts w:ascii="Calibri" w:cs="Calibri" w:eastAsia="Calibri" w:hAnsi="Calibri"/>
          <w:color w:val="333333"/>
          <w:sz w:val="22"/>
          <w:szCs w:val="22"/>
        </w:rPr>
        <w:t xml:space="preserve">Linker error — Run pod install after adding the frameworks and clean the build (Cmd+Shift+K).</w:t>
      </w:r>
    </w:p>
    <w:p>
      <w:pPr>
        <w:spacing w:after="0" w:before="80"/>
      </w:pPr>
      <w:r>
        <w:t xml:space="preserve"/>
      </w:r>
    </w:p>
    <w:p>
      <w:pPr>
        <w:pStyle w:val="Heading3"/>
        <w:spacing w:after="80" w:before="200"/>
      </w:pPr>
      <w:r>
        <w:rPr>
          <w:rFonts w:ascii="Calibri" w:cs="Calibri" w:eastAsia="Calibri" w:hAnsi="Calibri"/>
          <w:b/>
          <w:bCs/>
          <w:color w:val="2C3E50"/>
          <w:sz w:val="24"/>
          <w:szCs w:val="24"/>
        </w:rPr>
        <w:t xml:space="preserve">General Issues</w:t>
      </w:r>
    </w:p>
    <w:p>
      <w:pPr>
        <w:pStyle w:val="ListParagraph"/>
        <w:numPr>
          <w:ilvl w:val="0"/>
          <w:numId w:val="2"/>
        </w:numPr>
        <w:spacing w:after="40" w:before="40"/>
      </w:pPr>
      <w:r>
        <w:rPr>
          <w:rFonts w:ascii="Calibri" w:cs="Calibri" w:eastAsia="Calibri" w:hAnsi="Calibri"/>
          <w:color w:val="333333"/>
          <w:sz w:val="22"/>
          <w:szCs w:val="22"/>
        </w:rPr>
        <w:t xml:space="preserve">Empty sessionId — Ensure initialize() is fully awaited before calling profile().</w:t>
      </w:r>
    </w:p>
    <w:p>
      <w:pPr>
        <w:pStyle w:val="ListParagraph"/>
        <w:numPr>
          <w:ilvl w:val="0"/>
          <w:numId w:val="2"/>
        </w:numPr>
        <w:spacing w:after="40" w:before="40"/>
      </w:pPr>
      <w:r>
        <w:rPr>
          <w:rFonts w:ascii="Calibri" w:cs="Calibri" w:eastAsia="Calibri" w:hAnsi="Calibri"/>
          <w:color w:val="333333"/>
          <w:sz w:val="22"/>
          <w:szCs w:val="22"/>
        </w:rPr>
        <w:t xml:space="preserve">Profiling times out — Allow up to 5 seconds. Do not cancel the call early; the SDK needs time to collect all signals.</w:t>
      </w:r>
    </w:p>
    <w:p>
      <w:pPr>
        <w:pStyle w:val="ListParagraph"/>
        <w:numPr>
          <w:ilvl w:val="0"/>
          <w:numId w:val="2"/>
        </w:numPr>
        <w:spacing w:after="40" w:before="40"/>
      </w:pPr>
      <w:r>
        <w:rPr>
          <w:rFonts w:ascii="Calibri" w:cs="Calibri" w:eastAsia="Calibri" w:hAnsi="Calibri"/>
          <w:color w:val="333333"/>
          <w:sz w:val="22"/>
          <w:szCs w:val="22"/>
        </w:rPr>
        <w:t xml:space="preserve">Module works on device but not simulator — Expected behavior; simulators lack hardware signals. Test on a real device.</w:t>
      </w:r>
    </w:p>
    <w:p>
      <w:pPr>
        <w:spacing w:after="0" w:before="120"/>
      </w:pPr>
      <w:r>
        <w:t xml:space="preserve"/>
      </w:r>
    </w:p>
    <w:p>
      <w:pPr>
        <w:pStyle w:val="Heading2"/>
        <w:pBdr>
          <w:bottom w:val="single" w:color="1A56A0" w:sz="4" w:space="4"/>
        </w:pBdr>
        <w:spacing w:after="120" w:before="320"/>
      </w:pPr>
      <w:r>
        <w:rPr>
          <w:rFonts w:ascii="Calibri" w:cs="Calibri" w:eastAsia="Calibri" w:hAnsi="Calibri"/>
          <w:b/>
          <w:bCs/>
          <w:color w:val="1A56A0"/>
          <w:sz w:val="30"/>
          <w:szCs w:val="30"/>
        </w:rPr>
        <w:t xml:space="preserve">Quick Reference Summary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none"/>
              <w:left w:val="none"/>
              <w:bottom w:val="none"/>
              <w:right w:val="none"/>
            </w:tcBorders>
            <w:shd w:fill="0F3460" w:val="clear"/>
            <w:tcMar>
              <w:top w:type="dxa" w:w="100"/>
              <w:left w:type="dxa" w:w="160"/>
              <w:bottom w:type="dxa" w:w="100"/>
              <w:right w:type="dxa" w:w="160"/>
            </w:tcMar>
          </w:tcPr>
          <w:p>
            <w:r>
              <w:rPr>
                <w:rFonts w:ascii="Calibri" w:cs="Calibri" w:eastAsia="Calibri" w:hAnsi="Calibri"/>
                <w:b/>
                <w:bCs/>
                <w:color w:val="FFFFFF"/>
                <w:sz w:val="20"/>
                <w:szCs w:val="20"/>
              </w:rPr>
              <w:t xml:space="preserve">Phase</w:t>
            </w:r>
          </w:p>
        </w:tc>
        <w:tc>
          <w:tcPr>
            <w:tcW w:type="dxa" w:w="3680"/>
            <w:tcBorders>
              <w:top w:val="none"/>
              <w:left w:val="none"/>
              <w:bottom w:val="none"/>
              <w:right w:val="none"/>
            </w:tcBorders>
            <w:shd w:fill="0F3460" w:val="clear"/>
            <w:tcMar>
              <w:top w:type="dxa" w:w="100"/>
              <w:left w:type="dxa" w:w="160"/>
              <w:bottom w:type="dxa" w:w="100"/>
              <w:right w:type="dxa" w:w="160"/>
            </w:tcMar>
          </w:tcPr>
          <w:p>
            <w:r>
              <w:rPr>
                <w:rFonts w:ascii="Calibri" w:cs="Calibri" w:eastAsia="Calibri" w:hAnsi="Calibri"/>
                <w:b/>
                <w:bCs/>
                <w:color w:val="FFFFFF"/>
                <w:sz w:val="20"/>
                <w:szCs w:val="20"/>
              </w:rPr>
              <w:t xml:space="preserve">Android</w:t>
            </w:r>
          </w:p>
        </w:tc>
        <w:tc>
          <w:tcPr>
            <w:tcW w:type="dxa" w:w="3680"/>
            <w:tcBorders>
              <w:top w:val="none"/>
              <w:left w:val="none"/>
              <w:bottom w:val="none"/>
              <w:right w:val="none"/>
            </w:tcBorders>
            <w:shd w:fill="0F3460" w:val="clear"/>
            <w:tcMar>
              <w:top w:type="dxa" w:w="100"/>
              <w:left w:type="dxa" w:w="160"/>
              <w:bottom w:type="dxa" w:w="100"/>
              <w:right w:type="dxa" w:w="160"/>
            </w:tcMar>
          </w:tcPr>
          <w:p>
            <w:r>
              <w:rPr>
                <w:rFonts w:ascii="Calibri" w:cs="Calibri" w:eastAsia="Calibri" w:hAnsi="Calibri"/>
                <w:b/>
                <w:bCs/>
                <w:color w:val="FFFFFF"/>
                <w:sz w:val="20"/>
                <w:szCs w:val="20"/>
              </w:rPr>
              <w:t xml:space="preserve">iOS</w:t>
            </w:r>
          </w:p>
        </w:tc>
      </w:tr>
      <w:tr>
        <w:tc>
          <w:tcPr>
            <w:tcW w:type="dxa" w:w="2000"/>
            <w:tcBorders>
              <w:top w:val="single" w:color="DDDDDD" w:sz="1"/>
              <w:left w:val="single" w:color="DDDDDD" w:sz="1"/>
              <w:bottom w:val="single" w:color="DDDDDD" w:sz="1"/>
              <w:right w:val="single" w:color="DDDDDD" w:sz="1"/>
            </w:tcBorders>
            <w:shd w:fill="F8FAFF" w:val="clear"/>
            <w:tcMar>
              <w:top w:type="dxa" w:w="80"/>
              <w:left w:type="dxa" w:w="160"/>
              <w:bottom w:type="dxa" w:w="80"/>
              <w:right w:type="dxa" w:w="160"/>
            </w:tcMar>
          </w:tcPr>
          <w:p>
            <w:pPr>
              <w:spacing w:after="20" w:before="20"/>
            </w:pPr>
            <w:r>
              <w:rPr>
                <w:rFonts w:ascii="Calibri" w:cs="Calibri" w:eastAsia="Calibri" w:hAnsi="Calibri"/>
                <w:color w:val="333333"/>
                <w:sz w:val="19"/>
                <w:szCs w:val="19"/>
              </w:rPr>
              <w:t xml:space="preserve">SDK Files</w:t>
            </w:r>
          </w:p>
        </w:tc>
        <w:tc>
          <w:tcPr>
            <w:tcW w:type="dxa" w:w="3680"/>
            <w:tcBorders>
              <w:top w:val="single" w:color="DDDDDD" w:sz="1"/>
              <w:left w:val="single" w:color="DDDDDD" w:sz="1"/>
              <w:bottom w:val="single" w:color="DDDDDD" w:sz="1"/>
              <w:right w:val="single" w:color="DDDDDD" w:sz="1"/>
            </w:tcBorders>
            <w:shd w:fill="F8FAFF" w:val="clear"/>
            <w:tcMar>
              <w:top w:type="dxa" w:w="80"/>
              <w:left w:type="dxa" w:w="160"/>
              <w:bottom w:type="dxa" w:w="80"/>
              <w:right w:type="dxa" w:w="160"/>
            </w:tcMar>
          </w:tcPr>
          <w:p>
            <w:pPr>
              <w:spacing w:after="20" w:before="20"/>
            </w:pPr>
            <w:r>
              <w:rPr>
                <w:rFonts w:ascii="Calibri" w:cs="Calibri" w:eastAsia="Calibri" w:hAnsi="Calibri"/>
                <w:color w:val="333333"/>
                <w:sz w:val="19"/>
                <w:szCs w:val="19"/>
              </w:rPr>
              <w:t xml:space="preserve">TMXProfiling.aar</w:t>
            </w:r>
          </w:p>
          <w:p>
            <w:pPr>
              <w:spacing w:after="20" w:before="20"/>
            </w:pPr>
            <w:r>
              <w:rPr>
                <w:rFonts w:ascii="Calibri" w:cs="Calibri" w:eastAsia="Calibri" w:hAnsi="Calibri"/>
                <w:color w:val="333333"/>
                <w:sz w:val="19"/>
                <w:szCs w:val="19"/>
              </w:rPr>
              <w:t xml:space="preserve">TMXProfilingConnections.aar</w:t>
            </w:r>
          </w:p>
        </w:tc>
        <w:tc>
          <w:tcPr>
            <w:tcW w:type="dxa" w:w="3680"/>
            <w:tcBorders>
              <w:top w:val="single" w:color="DDDDDD" w:sz="1"/>
              <w:left w:val="single" w:color="DDDDDD" w:sz="1"/>
              <w:bottom w:val="single" w:color="DDDDDD" w:sz="1"/>
              <w:right w:val="single" w:color="DDDDDD" w:sz="1"/>
            </w:tcBorders>
            <w:shd w:fill="F8FAFF" w:val="clear"/>
            <w:tcMar>
              <w:top w:type="dxa" w:w="80"/>
              <w:left w:type="dxa" w:w="160"/>
              <w:bottom w:type="dxa" w:w="80"/>
              <w:right w:type="dxa" w:w="160"/>
            </w:tcMar>
          </w:tcPr>
          <w:p>
            <w:pPr>
              <w:spacing w:after="20" w:before="20"/>
            </w:pPr>
            <w:r>
              <w:rPr>
                <w:rFonts w:ascii="Calibri" w:cs="Calibri" w:eastAsia="Calibri" w:hAnsi="Calibri"/>
                <w:color w:val="333333"/>
                <w:sz w:val="19"/>
                <w:szCs w:val="19"/>
              </w:rPr>
              <w:t xml:space="preserve">TMXProfiling.xcframework</w:t>
            </w:r>
          </w:p>
          <w:p>
            <w:pPr>
              <w:spacing w:after="20" w:before="20"/>
            </w:pPr>
            <w:r>
              <w:rPr>
                <w:rFonts w:ascii="Calibri" w:cs="Calibri" w:eastAsia="Calibri" w:hAnsi="Calibri"/>
                <w:color w:val="333333"/>
                <w:sz w:val="19"/>
                <w:szCs w:val="19"/>
              </w:rPr>
              <w:t xml:space="preserve">TMXProfilingConnections.xcframework</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20" w:before="20"/>
            </w:pPr>
            <w:r>
              <w:rPr>
                <w:rFonts w:ascii="Calibri" w:cs="Calibri" w:eastAsia="Calibri" w:hAnsi="Calibri"/>
                <w:color w:val="333333"/>
                <w:sz w:val="19"/>
                <w:szCs w:val="19"/>
              </w:rPr>
              <w:t xml:space="preserve">Add SDK</w:t>
            </w:r>
          </w:p>
        </w:tc>
        <w:tc>
          <w:tcPr>
            <w:tcW w:type="dxa" w:w="3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20" w:before="20"/>
            </w:pPr>
            <w:r>
              <w:rPr>
                <w:rFonts w:ascii="Calibri" w:cs="Calibri" w:eastAsia="Calibri" w:hAnsi="Calibri"/>
                <w:color w:val="333333"/>
                <w:sz w:val="19"/>
                <w:szCs w:val="19"/>
              </w:rPr>
              <w:t xml:space="preserve">flatDir in build.gradle</w:t>
            </w:r>
          </w:p>
        </w:tc>
        <w:tc>
          <w:tcPr>
            <w:tcW w:type="dxa" w:w="3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20" w:before="20"/>
            </w:pPr>
            <w:r>
              <w:rPr>
                <w:rFonts w:ascii="Calibri" w:cs="Calibri" w:eastAsia="Calibri" w:hAnsi="Calibri"/>
                <w:color w:val="333333"/>
                <w:sz w:val="19"/>
                <w:szCs w:val="19"/>
              </w:rPr>
              <w:t xml:space="preserve">Embed &amp; Sign in Xcode or Podfile</w:t>
            </w:r>
          </w:p>
        </w:tc>
      </w:tr>
      <w:tr>
        <w:tc>
          <w:tcPr>
            <w:tcW w:type="dxa" w:w="2000"/>
            <w:tcBorders>
              <w:top w:val="single" w:color="DDDDDD" w:sz="1"/>
              <w:left w:val="single" w:color="DDDDDD" w:sz="1"/>
              <w:bottom w:val="single" w:color="DDDDDD" w:sz="1"/>
              <w:right w:val="single" w:color="DDDDDD" w:sz="1"/>
            </w:tcBorders>
            <w:shd w:fill="F8FAFF" w:val="clear"/>
            <w:tcMar>
              <w:top w:type="dxa" w:w="80"/>
              <w:left w:type="dxa" w:w="160"/>
              <w:bottom w:type="dxa" w:w="80"/>
              <w:right w:type="dxa" w:w="160"/>
            </w:tcMar>
          </w:tcPr>
          <w:p>
            <w:pPr>
              <w:spacing w:after="20" w:before="20"/>
            </w:pPr>
            <w:r>
              <w:rPr>
                <w:rFonts w:ascii="Calibri" w:cs="Calibri" w:eastAsia="Calibri" w:hAnsi="Calibri"/>
                <w:color w:val="333333"/>
                <w:sz w:val="19"/>
                <w:szCs w:val="19"/>
              </w:rPr>
              <w:t xml:space="preserve">Native Module</w:t>
            </w:r>
          </w:p>
        </w:tc>
        <w:tc>
          <w:tcPr>
            <w:tcW w:type="dxa" w:w="3680"/>
            <w:tcBorders>
              <w:top w:val="single" w:color="DDDDDD" w:sz="1"/>
              <w:left w:val="single" w:color="DDDDDD" w:sz="1"/>
              <w:bottom w:val="single" w:color="DDDDDD" w:sz="1"/>
              <w:right w:val="single" w:color="DDDDDD" w:sz="1"/>
            </w:tcBorders>
            <w:shd w:fill="F8FAFF" w:val="clear"/>
            <w:tcMar>
              <w:top w:type="dxa" w:w="80"/>
              <w:left w:type="dxa" w:w="160"/>
              <w:bottom w:type="dxa" w:w="80"/>
              <w:right w:type="dxa" w:w="160"/>
            </w:tcMar>
          </w:tcPr>
          <w:p>
            <w:pPr>
              <w:spacing w:after="20" w:before="20"/>
            </w:pPr>
            <w:r>
              <w:rPr>
                <w:rFonts w:ascii="Calibri" w:cs="Calibri" w:eastAsia="Calibri" w:hAnsi="Calibri"/>
                <w:color w:val="333333"/>
                <w:sz w:val="19"/>
                <w:szCs w:val="19"/>
              </w:rPr>
              <w:t xml:space="preserve">ThreatMetrixModule.java</w:t>
            </w:r>
          </w:p>
        </w:tc>
        <w:tc>
          <w:tcPr>
            <w:tcW w:type="dxa" w:w="3680"/>
            <w:tcBorders>
              <w:top w:val="single" w:color="DDDDDD" w:sz="1"/>
              <w:left w:val="single" w:color="DDDDDD" w:sz="1"/>
              <w:bottom w:val="single" w:color="DDDDDD" w:sz="1"/>
              <w:right w:val="single" w:color="DDDDDD" w:sz="1"/>
            </w:tcBorders>
            <w:shd w:fill="F8FAFF" w:val="clear"/>
            <w:tcMar>
              <w:top w:type="dxa" w:w="80"/>
              <w:left w:type="dxa" w:w="160"/>
              <w:bottom w:type="dxa" w:w="80"/>
              <w:right w:type="dxa" w:w="160"/>
            </w:tcMar>
          </w:tcPr>
          <w:p>
            <w:pPr>
              <w:spacing w:after="20" w:before="20"/>
            </w:pPr>
            <w:r>
              <w:rPr>
                <w:rFonts w:ascii="Calibri" w:cs="Calibri" w:eastAsia="Calibri" w:hAnsi="Calibri"/>
                <w:color w:val="333333"/>
                <w:sz w:val="19"/>
                <w:szCs w:val="19"/>
              </w:rPr>
              <w:t xml:space="preserve">ThreatMetrix.swift + Bridge.m</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20" w:before="20"/>
            </w:pPr>
            <w:r>
              <w:rPr>
                <w:rFonts w:ascii="Calibri" w:cs="Calibri" w:eastAsia="Calibri" w:hAnsi="Calibri"/>
                <w:color w:val="333333"/>
                <w:sz w:val="19"/>
                <w:szCs w:val="19"/>
              </w:rPr>
              <w:t xml:space="preserve">Register</w:t>
            </w:r>
          </w:p>
        </w:tc>
        <w:tc>
          <w:tcPr>
            <w:tcW w:type="dxa" w:w="3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20" w:before="20"/>
            </w:pPr>
            <w:r>
              <w:rPr>
                <w:rFonts w:ascii="Calibri" w:cs="Calibri" w:eastAsia="Calibri" w:hAnsi="Calibri"/>
                <w:color w:val="333333"/>
                <w:sz w:val="19"/>
                <w:szCs w:val="19"/>
              </w:rPr>
              <w:t xml:space="preserve">ThreatMetrixPackage.java</w:t>
            </w:r>
          </w:p>
          <w:p>
            <w:pPr>
              <w:spacing w:after="20" w:before="20"/>
            </w:pPr>
            <w:r>
              <w:rPr>
                <w:rFonts w:ascii="Calibri" w:cs="Calibri" w:eastAsia="Calibri" w:hAnsi="Calibri"/>
                <w:color w:val="333333"/>
                <w:sz w:val="19"/>
                <w:szCs w:val="19"/>
              </w:rPr>
              <w:t xml:space="preserve">in MainApplication</w:t>
            </w:r>
          </w:p>
        </w:tc>
        <w:tc>
          <w:tcPr>
            <w:tcW w:type="dxa" w:w="3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20" w:before="20"/>
            </w:pPr>
            <w:r>
              <w:rPr>
                <w:rFonts w:ascii="Calibri" w:cs="Calibri" w:eastAsia="Calibri" w:hAnsi="Calibri"/>
                <w:color w:val="333333"/>
                <w:sz w:val="19"/>
                <w:szCs w:val="19"/>
              </w:rPr>
              <w:t xml:space="preserve">Automatic via RCT_EXTERN_MODULE</w:t>
            </w:r>
          </w:p>
        </w:tc>
      </w:tr>
      <w:tr>
        <w:tc>
          <w:tcPr>
            <w:tcW w:type="dxa" w:w="2000"/>
            <w:tcBorders>
              <w:top w:val="single" w:color="DDDDDD" w:sz="1"/>
              <w:left w:val="single" w:color="DDDDDD" w:sz="1"/>
              <w:bottom w:val="single" w:color="DDDDDD" w:sz="1"/>
              <w:right w:val="single" w:color="DDDDDD" w:sz="1"/>
            </w:tcBorders>
            <w:shd w:fill="F8FAFF" w:val="clear"/>
            <w:tcMar>
              <w:top w:type="dxa" w:w="80"/>
              <w:left w:type="dxa" w:w="160"/>
              <w:bottom w:type="dxa" w:w="80"/>
              <w:right w:type="dxa" w:w="160"/>
            </w:tcMar>
          </w:tcPr>
          <w:p>
            <w:pPr>
              <w:spacing w:after="20" w:before="20"/>
            </w:pPr>
            <w:r>
              <w:rPr>
                <w:rFonts w:ascii="Calibri" w:cs="Calibri" w:eastAsia="Calibri" w:hAnsi="Calibri"/>
                <w:color w:val="333333"/>
                <w:sz w:val="19"/>
                <w:szCs w:val="19"/>
              </w:rPr>
              <w:t xml:space="preserve">JS Bridge</w:t>
            </w:r>
          </w:p>
        </w:tc>
        <w:tc>
          <w:tcPr>
            <w:tcW w:type="dxa" w:w="3680"/>
            <w:tcBorders>
              <w:top w:val="single" w:color="DDDDDD" w:sz="1"/>
              <w:left w:val="single" w:color="DDDDDD" w:sz="1"/>
              <w:bottom w:val="single" w:color="DDDDDD" w:sz="1"/>
              <w:right w:val="single" w:color="DDDDDD" w:sz="1"/>
            </w:tcBorders>
            <w:shd w:fill="F8FAFF" w:val="clear"/>
            <w:tcMar>
              <w:top w:type="dxa" w:w="80"/>
              <w:left w:type="dxa" w:w="160"/>
              <w:bottom w:type="dxa" w:w="80"/>
              <w:right w:type="dxa" w:w="160"/>
            </w:tcMar>
          </w:tcPr>
          <w:p>
            <w:pPr>
              <w:spacing w:after="20" w:before="20"/>
            </w:pPr>
            <w:r>
              <w:rPr>
                <w:rFonts w:ascii="Calibri" w:cs="Calibri" w:eastAsia="Calibri" w:hAnsi="Calibri"/>
                <w:color w:val="333333"/>
                <w:sz w:val="19"/>
                <w:szCs w:val="19"/>
              </w:rPr>
              <w:t xml:space="preserve">src/native/ThreatMetrix.ts</w:t>
            </w:r>
          </w:p>
        </w:tc>
        <w:tc>
          <w:tcPr>
            <w:tcW w:type="dxa" w:w="3680"/>
            <w:tcBorders>
              <w:top w:val="single" w:color="DDDDDD" w:sz="1"/>
              <w:left w:val="single" w:color="DDDDDD" w:sz="1"/>
              <w:bottom w:val="single" w:color="DDDDDD" w:sz="1"/>
              <w:right w:val="single" w:color="DDDDDD" w:sz="1"/>
            </w:tcBorders>
            <w:shd w:fill="F8FAFF" w:val="clear"/>
            <w:tcMar>
              <w:top w:type="dxa" w:w="80"/>
              <w:left w:type="dxa" w:w="160"/>
              <w:bottom w:type="dxa" w:w="80"/>
              <w:right w:type="dxa" w:w="160"/>
            </w:tcMar>
          </w:tcPr>
          <w:p>
            <w:pPr>
              <w:spacing w:after="20" w:before="20"/>
            </w:pPr>
            <w:r>
              <w:rPr>
                <w:rFonts w:ascii="Calibri" w:cs="Calibri" w:eastAsia="Calibri" w:hAnsi="Calibri"/>
                <w:color w:val="333333"/>
                <w:sz w:val="19"/>
                <w:szCs w:val="19"/>
              </w:rPr>
              <w:t xml:space="preserve">src/native/ThreatMetrix.ts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20" w:before="20"/>
            </w:pPr>
            <w:r>
              <w:rPr>
                <w:rFonts w:ascii="Calibri" w:cs="Calibri" w:eastAsia="Calibri" w:hAnsi="Calibri"/>
                <w:color w:val="333333"/>
                <w:sz w:val="19"/>
                <w:szCs w:val="19"/>
              </w:rPr>
              <w:t xml:space="preserve">Key Method</w:t>
            </w:r>
          </w:p>
        </w:tc>
        <w:tc>
          <w:tcPr>
            <w:tcW w:type="dxa" w:w="3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20" w:before="20"/>
            </w:pPr>
            <w:r>
              <w:rPr>
                <w:rFonts w:ascii="Calibri" w:cs="Calibri" w:eastAsia="Calibri" w:hAnsi="Calibri"/>
                <w:color w:val="333333"/>
                <w:sz w:val="19"/>
                <w:szCs w:val="19"/>
              </w:rPr>
              <w:t xml:space="preserve">TMX.initialize() + TMX.profile()</w:t>
            </w:r>
          </w:p>
        </w:tc>
        <w:tc>
          <w:tcPr>
            <w:tcW w:type="dxa" w:w="3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pPr>
              <w:spacing w:after="20" w:before="20"/>
            </w:pPr>
            <w:r>
              <w:rPr>
                <w:rFonts w:ascii="Calibri" w:cs="Calibri" w:eastAsia="Calibri" w:hAnsi="Calibri"/>
                <w:color w:val="333333"/>
                <w:sz w:val="19"/>
                <w:szCs w:val="19"/>
              </w:rPr>
              <w:t xml:space="preserve">TMX.initialize() + TMX.profile()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A56A0" w:sz="12"/>
              <w:bottom w:val="none"/>
              <w:right w:val="none"/>
            </w:tcBorders>
            <w:shd w:fill="E8F0FB" w:val="clear"/>
            <w:tcMar>
              <w:top w:type="dxa" w:w="160"/>
              <w:left w:type="dxa" w:w="240"/>
              <w:bottom w:type="dxa" w:w="160"/>
              <w:right w:type="dxa" w:w="240"/>
            </w:tcMar>
          </w:tcPr>
          <w:p>
            <w:r>
              <w:rPr>
                <w:rFonts w:ascii="Calibri" w:cs="Calibri" w:eastAsia="Calibri" w:hAnsi="Calibri"/>
                <w:b/>
                <w:bCs/>
                <w:color w:val="1A56A0"/>
                <w:sz w:val="22"/>
                <w:szCs w:val="22"/>
              </w:rPr>
              <w:t xml:space="preserve">Important Reminder</w:t>
            </w:r>
          </w:p>
          <w:p>
            <w:pPr>
              <w:spacing w:before="60"/>
            </w:pPr>
            <w:r>
              <w:rPr>
                <w:rFonts w:ascii="Calibri" w:cs="Calibri" w:eastAsia="Calibri" w:hAnsi="Calibri"/>
                <w:color w:val="1A3A5C"/>
                <w:sz w:val="21"/>
                <w:szCs w:val="21"/>
              </w:rPr>
              <w:t xml:space="preserve">The sessionId returned by profile() is the key link between the mobile device profile and the LexisNexis risk assessment. Always pass it to your backend in API calls to the ThreatMetrix Session Query API. Never hard-code your Org ID or FP Server URL in client-side code in production — use environment variables or a secure config.</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tabs>
        <w:tab w:val="right" w:pos="9026"/>
      </w:tabs>
    </w:pPr>
    <w:r>
      <w:rPr>
        <w:rFonts w:ascii="Calibri" w:cs="Calibri" w:eastAsia="Calibri" w:hAnsi="Calibri"/>
        <w:color w:val="6B7280"/>
        <w:sz w:val="18"/>
        <w:szCs w:val="18"/>
      </w:rPr>
      <w:t xml:space="preserve">LexisNexis ThreatMetrix © 2025  </w:t>
    </w:r>
    <w:r>
      <w:rPr>
        <w:sz w:val="18"/>
        <w:szCs w:val="18"/>
      </w:rPr>
      <w:tab/>
    </w:r>
    <w:r>
      <w:rPr>
        <w:rFonts w:ascii="Calibri" w:cs="Calibri" w:eastAsia="Calibri" w:hAnsi="Calibri"/>
        <w:color w:val="6B7280"/>
        <w:sz w:val="18"/>
        <w:szCs w:val="18"/>
      </w:rPr>
      <w:t xml:space="preserve">Page </w:t>
    </w:r>
    <w:r>
      <w:rPr>
        <w:rFonts w:ascii="Calibri" w:cs="Calibri" w:eastAsia="Calibri" w:hAnsi="Calibri"/>
        <w:color w:val="6B7280"/>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A0" w:sz="6" w:space="4"/>
      </w:pBdr>
    </w:pPr>
    <w:r>
      <w:rPr>
        <w:rFonts w:ascii="Calibri" w:cs="Calibri" w:eastAsia="Calibri" w:hAnsi="Calibri"/>
        <w:b/>
        <w:bCs/>
        <w:color w:val="1A56A0"/>
        <w:sz w:val="20"/>
        <w:szCs w:val="20"/>
      </w:rPr>
      <w:t xml:space="preserve">ThreatMetrix SDK  </w:t>
    </w:r>
    <w:r>
      <w:rPr>
        <w:rFonts w:ascii="Calibri" w:cs="Calibri" w:eastAsia="Calibri" w:hAnsi="Calibri"/>
        <w:color w:val="6B7280"/>
        <w:sz w:val="20"/>
        <w:szCs w:val="20"/>
      </w:rPr>
      <w:t xml:space="preserve">React Native Integration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sz w:val="40"/>
      <w:szCs w:val="40"/>
    </w:rPr>
  </w:style>
  <w:style w:type="paragraph" w:styleId="Heading2">
    <w:name w:val="Heading 2"/>
    <w:basedOn w:val="Normal"/>
    <w:next w:val="Normal"/>
    <w:qFormat/>
    <w:pPr>
      <w:spacing w:after="100" w:before="280"/>
      <w:outlineLvl w:val="1"/>
    </w:pPr>
    <w:rPr>
      <w:rFonts w:ascii="Calibri" w:cs="Calibri" w:eastAsia="Calibri" w:hAnsi="Calibri"/>
      <w:b/>
      <w:bCs/>
      <w:sz w:val="30"/>
      <w:szCs w:val="30"/>
    </w:rPr>
  </w:style>
  <w:style w:type="paragraph" w:styleId="Heading3">
    <w:name w:val="Heading 3"/>
    <w:basedOn w:val="Normal"/>
    <w:next w:val="Normal"/>
    <w:qFormat/>
    <w:pPr>
      <w:spacing w:after="80" w:before="180"/>
      <w:outlineLvl w:val="2"/>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2026-05-11T09:46:24.467Z</dcterms:created>
  <dcterms:modified xsi:type="dcterms:W3CDTF">2026-05-11T09:46:24.467Z</dcterms:modified>
</cp:coreProperties>
</file>

<file path=docProps/custom.xml><?xml version="1.0" encoding="utf-8"?>
<Properties xmlns="http://schemas.openxmlformats.org/officeDocument/2006/custom-properties" xmlns:vt="http://schemas.openxmlformats.org/officeDocument/2006/docPropsVTypes"/>
</file>