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5F8D6" w14:textId="77777777" w:rsidR="005207DA" w:rsidRPr="005A57BF" w:rsidRDefault="00ED673E">
      <w:pPr>
        <w:pStyle w:val="Title"/>
        <w:jc w:val="center"/>
        <w:rPr>
          <w:b/>
        </w:rPr>
      </w:pPr>
      <w:bookmarkStart w:id="0" w:name="_2wvfb9fuux7f" w:colFirst="0" w:colLast="0"/>
      <w:bookmarkEnd w:id="0"/>
      <w:r w:rsidRPr="005A57BF">
        <w:rPr>
          <w:b/>
        </w:rPr>
        <w:t xml:space="preserve">Adaptive Applications </w:t>
      </w:r>
    </w:p>
    <w:p w14:paraId="5447DF64" w14:textId="77777777" w:rsidR="005207DA" w:rsidRPr="005A57BF" w:rsidRDefault="00ED673E">
      <w:pPr>
        <w:pStyle w:val="Title"/>
        <w:jc w:val="center"/>
        <w:rPr>
          <w:b/>
        </w:rPr>
      </w:pPr>
      <w:bookmarkStart w:id="1" w:name="_qh0dsrml1tps" w:colFirst="0" w:colLast="0"/>
      <w:bookmarkEnd w:id="1"/>
      <w:r w:rsidRPr="005A57BF">
        <w:rPr>
          <w:b/>
        </w:rPr>
        <w:t>Project Proposal</w:t>
      </w:r>
    </w:p>
    <w:p w14:paraId="13274785" w14:textId="77777777" w:rsidR="003F2B6D" w:rsidRPr="005A57BF" w:rsidRDefault="003F2B6D" w:rsidP="003F2B6D">
      <w:pPr>
        <w:rPr>
          <w:b/>
        </w:rPr>
      </w:pPr>
    </w:p>
    <w:p w14:paraId="64EF67D8" w14:textId="317D462F" w:rsidR="003F2B6D" w:rsidRDefault="003F2B6D" w:rsidP="003F2B6D">
      <w:pPr>
        <w:jc w:val="center"/>
        <w:rPr>
          <w:i/>
          <w:sz w:val="28"/>
          <w:szCs w:val="28"/>
        </w:rPr>
      </w:pPr>
      <w:r w:rsidRPr="008976D4">
        <w:rPr>
          <w:i/>
          <w:sz w:val="28"/>
          <w:szCs w:val="28"/>
        </w:rPr>
        <w:t>Team Glimmer</w:t>
      </w:r>
    </w:p>
    <w:p w14:paraId="14BE9C77" w14:textId="77777777" w:rsidR="00604565" w:rsidRDefault="00604565" w:rsidP="003F2B6D">
      <w:pPr>
        <w:jc w:val="center"/>
        <w:rPr>
          <w:i/>
          <w:sz w:val="28"/>
          <w:szCs w:val="28"/>
        </w:rPr>
      </w:pPr>
    </w:p>
    <w:p w14:paraId="6F853168" w14:textId="77777777" w:rsidR="00604565" w:rsidRPr="008976D4" w:rsidRDefault="00604565" w:rsidP="003F2B6D">
      <w:pPr>
        <w:jc w:val="center"/>
        <w:rPr>
          <w:i/>
          <w:sz w:val="28"/>
          <w:szCs w:val="28"/>
        </w:rPr>
      </w:pPr>
    </w:p>
    <w:p w14:paraId="2A9B960A" w14:textId="4E64C5BC" w:rsidR="00870AA8" w:rsidRPr="00870AA8" w:rsidRDefault="00604565" w:rsidP="00504B6D">
      <w:pPr>
        <w:pStyle w:val="Heading1"/>
      </w:pPr>
      <w:r w:rsidRPr="00604565">
        <w:rPr>
          <w:rStyle w:val="IntenseEmphasis"/>
        </w:rPr>
        <w:t>Table of Contents</w:t>
      </w:r>
    </w:p>
    <w:p w14:paraId="6451E6C4" w14:textId="77777777" w:rsidR="005207DA" w:rsidRDefault="005207DA"/>
    <w:sdt>
      <w:sdtPr>
        <w:id w:val="474653120"/>
        <w:docPartObj>
          <w:docPartGallery w:val="Table of Contents"/>
          <w:docPartUnique/>
        </w:docPartObj>
      </w:sdtPr>
      <w:sdtEndPr/>
      <w:sdtContent>
        <w:p w14:paraId="1C7BA4C5" w14:textId="77777777" w:rsidR="00870AA8" w:rsidRPr="003F2B6D" w:rsidRDefault="00ED673E">
          <w:pPr>
            <w:pStyle w:val="TOC1"/>
            <w:tabs>
              <w:tab w:val="right" w:pos="9019"/>
            </w:tabs>
            <w:rPr>
              <w:noProof/>
              <w:sz w:val="28"/>
              <w:szCs w:val="28"/>
            </w:rPr>
          </w:pPr>
          <w:r w:rsidRPr="003F2B6D">
            <w:rPr>
              <w:sz w:val="28"/>
              <w:szCs w:val="28"/>
            </w:rPr>
            <w:fldChar w:fldCharType="begin"/>
          </w:r>
          <w:r w:rsidRPr="003F2B6D">
            <w:rPr>
              <w:sz w:val="28"/>
              <w:szCs w:val="28"/>
            </w:rPr>
            <w:instrText xml:space="preserve"> TOC \h \u \z </w:instrText>
          </w:r>
          <w:r w:rsidRPr="003F2B6D">
            <w:rPr>
              <w:sz w:val="28"/>
              <w:szCs w:val="28"/>
            </w:rPr>
            <w:fldChar w:fldCharType="separate"/>
          </w:r>
          <w:hyperlink w:anchor="_Toc506398543" w:history="1">
            <w:r w:rsidR="00870AA8" w:rsidRPr="003F2B6D">
              <w:rPr>
                <w:rStyle w:val="Hyperlink"/>
                <w:noProof/>
                <w:sz w:val="28"/>
                <w:szCs w:val="28"/>
              </w:rPr>
              <w:t>Introduction</w:t>
            </w:r>
            <w:r w:rsidR="00870AA8" w:rsidRPr="003F2B6D">
              <w:rPr>
                <w:noProof/>
                <w:webHidden/>
                <w:sz w:val="28"/>
                <w:szCs w:val="28"/>
              </w:rPr>
              <w:tab/>
            </w:r>
            <w:r w:rsidR="00870AA8" w:rsidRPr="003F2B6D">
              <w:rPr>
                <w:noProof/>
                <w:webHidden/>
                <w:sz w:val="28"/>
                <w:szCs w:val="28"/>
              </w:rPr>
              <w:fldChar w:fldCharType="begin"/>
            </w:r>
            <w:r w:rsidR="00870AA8" w:rsidRPr="003F2B6D">
              <w:rPr>
                <w:noProof/>
                <w:webHidden/>
                <w:sz w:val="28"/>
                <w:szCs w:val="28"/>
              </w:rPr>
              <w:instrText xml:space="preserve"> PAGEREF _Toc506398543 \h </w:instrText>
            </w:r>
            <w:r w:rsidR="00870AA8" w:rsidRPr="003F2B6D">
              <w:rPr>
                <w:noProof/>
                <w:webHidden/>
                <w:sz w:val="28"/>
                <w:szCs w:val="28"/>
              </w:rPr>
            </w:r>
            <w:r w:rsidR="00870AA8" w:rsidRPr="003F2B6D">
              <w:rPr>
                <w:noProof/>
                <w:webHidden/>
                <w:sz w:val="28"/>
                <w:szCs w:val="28"/>
              </w:rPr>
              <w:fldChar w:fldCharType="separate"/>
            </w:r>
            <w:r>
              <w:rPr>
                <w:noProof/>
                <w:webHidden/>
                <w:sz w:val="28"/>
                <w:szCs w:val="28"/>
              </w:rPr>
              <w:t>2</w:t>
            </w:r>
            <w:r w:rsidR="00870AA8" w:rsidRPr="003F2B6D">
              <w:rPr>
                <w:noProof/>
                <w:webHidden/>
                <w:sz w:val="28"/>
                <w:szCs w:val="28"/>
              </w:rPr>
              <w:fldChar w:fldCharType="end"/>
            </w:r>
          </w:hyperlink>
        </w:p>
        <w:p w14:paraId="4E6CCADE" w14:textId="77777777" w:rsidR="00870AA8" w:rsidRPr="003F2B6D" w:rsidRDefault="00870AA8">
          <w:pPr>
            <w:pStyle w:val="TOC1"/>
            <w:tabs>
              <w:tab w:val="right" w:pos="9019"/>
            </w:tabs>
            <w:rPr>
              <w:noProof/>
              <w:sz w:val="28"/>
              <w:szCs w:val="28"/>
            </w:rPr>
          </w:pPr>
          <w:hyperlink w:anchor="_Toc506398544" w:history="1">
            <w:r w:rsidRPr="003F2B6D">
              <w:rPr>
                <w:rStyle w:val="Hyperlink"/>
                <w:noProof/>
                <w:sz w:val="28"/>
                <w:szCs w:val="28"/>
              </w:rPr>
              <w:t>Functional Architecture</w:t>
            </w:r>
            <w:r w:rsidRPr="003F2B6D">
              <w:rPr>
                <w:noProof/>
                <w:webHidden/>
                <w:sz w:val="28"/>
                <w:szCs w:val="28"/>
              </w:rPr>
              <w:tab/>
            </w:r>
            <w:r w:rsidRPr="003F2B6D">
              <w:rPr>
                <w:noProof/>
                <w:webHidden/>
                <w:sz w:val="28"/>
                <w:szCs w:val="28"/>
              </w:rPr>
              <w:fldChar w:fldCharType="begin"/>
            </w:r>
            <w:r w:rsidRPr="003F2B6D">
              <w:rPr>
                <w:noProof/>
                <w:webHidden/>
                <w:sz w:val="28"/>
                <w:szCs w:val="28"/>
              </w:rPr>
              <w:instrText xml:space="preserve"> PAGEREF _Toc506398544 \h </w:instrText>
            </w:r>
            <w:r w:rsidRPr="003F2B6D">
              <w:rPr>
                <w:noProof/>
                <w:webHidden/>
                <w:sz w:val="28"/>
                <w:szCs w:val="28"/>
              </w:rPr>
            </w:r>
            <w:r w:rsidRPr="003F2B6D">
              <w:rPr>
                <w:noProof/>
                <w:webHidden/>
                <w:sz w:val="28"/>
                <w:szCs w:val="28"/>
              </w:rPr>
              <w:fldChar w:fldCharType="separate"/>
            </w:r>
            <w:r w:rsidR="00ED673E">
              <w:rPr>
                <w:noProof/>
                <w:webHidden/>
                <w:sz w:val="28"/>
                <w:szCs w:val="28"/>
              </w:rPr>
              <w:t>3</w:t>
            </w:r>
            <w:r w:rsidRPr="003F2B6D">
              <w:rPr>
                <w:noProof/>
                <w:webHidden/>
                <w:sz w:val="28"/>
                <w:szCs w:val="28"/>
              </w:rPr>
              <w:fldChar w:fldCharType="end"/>
            </w:r>
          </w:hyperlink>
        </w:p>
        <w:p w14:paraId="3EAF946B" w14:textId="77777777" w:rsidR="00870AA8" w:rsidRPr="003F2B6D" w:rsidRDefault="00870AA8">
          <w:pPr>
            <w:pStyle w:val="TOC1"/>
            <w:tabs>
              <w:tab w:val="right" w:pos="9019"/>
            </w:tabs>
            <w:rPr>
              <w:noProof/>
              <w:sz w:val="28"/>
              <w:szCs w:val="28"/>
            </w:rPr>
          </w:pPr>
          <w:hyperlink w:anchor="_Toc506398545" w:history="1">
            <w:r w:rsidRPr="003F2B6D">
              <w:rPr>
                <w:rStyle w:val="Hyperlink"/>
                <w:noProof/>
                <w:sz w:val="28"/>
                <w:szCs w:val="28"/>
              </w:rPr>
              <w:t>Mood Inference Engine(MIE)</w:t>
            </w:r>
            <w:r w:rsidRPr="003F2B6D">
              <w:rPr>
                <w:noProof/>
                <w:webHidden/>
                <w:sz w:val="28"/>
                <w:szCs w:val="28"/>
              </w:rPr>
              <w:tab/>
            </w:r>
            <w:r w:rsidRPr="003F2B6D">
              <w:rPr>
                <w:noProof/>
                <w:webHidden/>
                <w:sz w:val="28"/>
                <w:szCs w:val="28"/>
              </w:rPr>
              <w:fldChar w:fldCharType="begin"/>
            </w:r>
            <w:r w:rsidRPr="003F2B6D">
              <w:rPr>
                <w:noProof/>
                <w:webHidden/>
                <w:sz w:val="28"/>
                <w:szCs w:val="28"/>
              </w:rPr>
              <w:instrText xml:space="preserve"> PAGEREF _Toc506398545 \h </w:instrText>
            </w:r>
            <w:r w:rsidRPr="003F2B6D">
              <w:rPr>
                <w:noProof/>
                <w:webHidden/>
                <w:sz w:val="28"/>
                <w:szCs w:val="28"/>
              </w:rPr>
            </w:r>
            <w:r w:rsidRPr="003F2B6D">
              <w:rPr>
                <w:noProof/>
                <w:webHidden/>
                <w:sz w:val="28"/>
                <w:szCs w:val="28"/>
              </w:rPr>
              <w:fldChar w:fldCharType="separate"/>
            </w:r>
            <w:r w:rsidR="00ED673E">
              <w:rPr>
                <w:noProof/>
                <w:webHidden/>
                <w:sz w:val="28"/>
                <w:szCs w:val="28"/>
              </w:rPr>
              <w:t>3</w:t>
            </w:r>
            <w:r w:rsidRPr="003F2B6D">
              <w:rPr>
                <w:noProof/>
                <w:webHidden/>
                <w:sz w:val="28"/>
                <w:szCs w:val="28"/>
              </w:rPr>
              <w:fldChar w:fldCharType="end"/>
            </w:r>
          </w:hyperlink>
        </w:p>
        <w:p w14:paraId="70DDAAAE" w14:textId="77777777" w:rsidR="00870AA8" w:rsidRPr="003F2B6D" w:rsidRDefault="00870AA8">
          <w:pPr>
            <w:pStyle w:val="TOC1"/>
            <w:tabs>
              <w:tab w:val="right" w:pos="9019"/>
            </w:tabs>
            <w:rPr>
              <w:noProof/>
              <w:sz w:val="28"/>
              <w:szCs w:val="28"/>
            </w:rPr>
          </w:pPr>
          <w:hyperlink w:anchor="_Toc506398546" w:history="1">
            <w:r w:rsidRPr="003F2B6D">
              <w:rPr>
                <w:rStyle w:val="Hyperlink"/>
                <w:noProof/>
                <w:sz w:val="28"/>
                <w:szCs w:val="28"/>
              </w:rPr>
              <w:t>Song Matching Engine(SME)</w:t>
            </w:r>
            <w:r w:rsidRPr="003F2B6D">
              <w:rPr>
                <w:noProof/>
                <w:webHidden/>
                <w:sz w:val="28"/>
                <w:szCs w:val="28"/>
              </w:rPr>
              <w:tab/>
            </w:r>
            <w:r w:rsidRPr="003F2B6D">
              <w:rPr>
                <w:noProof/>
                <w:webHidden/>
                <w:sz w:val="28"/>
                <w:szCs w:val="28"/>
              </w:rPr>
              <w:fldChar w:fldCharType="begin"/>
            </w:r>
            <w:r w:rsidRPr="003F2B6D">
              <w:rPr>
                <w:noProof/>
                <w:webHidden/>
                <w:sz w:val="28"/>
                <w:szCs w:val="28"/>
              </w:rPr>
              <w:instrText xml:space="preserve"> PAGEREF _Toc506398546 \h </w:instrText>
            </w:r>
            <w:r w:rsidRPr="003F2B6D">
              <w:rPr>
                <w:noProof/>
                <w:webHidden/>
                <w:sz w:val="28"/>
                <w:szCs w:val="28"/>
              </w:rPr>
            </w:r>
            <w:r w:rsidRPr="003F2B6D">
              <w:rPr>
                <w:noProof/>
                <w:webHidden/>
                <w:sz w:val="28"/>
                <w:szCs w:val="28"/>
              </w:rPr>
              <w:fldChar w:fldCharType="separate"/>
            </w:r>
            <w:r w:rsidR="00ED673E">
              <w:rPr>
                <w:noProof/>
                <w:webHidden/>
                <w:sz w:val="28"/>
                <w:szCs w:val="28"/>
              </w:rPr>
              <w:t>4</w:t>
            </w:r>
            <w:r w:rsidRPr="003F2B6D">
              <w:rPr>
                <w:noProof/>
                <w:webHidden/>
                <w:sz w:val="28"/>
                <w:szCs w:val="28"/>
              </w:rPr>
              <w:fldChar w:fldCharType="end"/>
            </w:r>
          </w:hyperlink>
        </w:p>
        <w:p w14:paraId="02E9BEF0" w14:textId="77777777" w:rsidR="00870AA8" w:rsidRPr="003F2B6D" w:rsidRDefault="00870AA8">
          <w:pPr>
            <w:pStyle w:val="TOC1"/>
            <w:tabs>
              <w:tab w:val="right" w:pos="9019"/>
            </w:tabs>
            <w:rPr>
              <w:noProof/>
              <w:sz w:val="28"/>
              <w:szCs w:val="28"/>
            </w:rPr>
          </w:pPr>
          <w:hyperlink w:anchor="_Toc506398547" w:history="1">
            <w:r w:rsidRPr="003F2B6D">
              <w:rPr>
                <w:rStyle w:val="Hyperlink"/>
                <w:noProof/>
                <w:sz w:val="28"/>
                <w:szCs w:val="28"/>
              </w:rPr>
              <w:t>Assignment of Roles</w:t>
            </w:r>
            <w:r w:rsidRPr="003F2B6D">
              <w:rPr>
                <w:noProof/>
                <w:webHidden/>
                <w:sz w:val="28"/>
                <w:szCs w:val="28"/>
              </w:rPr>
              <w:tab/>
            </w:r>
            <w:r w:rsidRPr="003F2B6D">
              <w:rPr>
                <w:noProof/>
                <w:webHidden/>
                <w:sz w:val="28"/>
                <w:szCs w:val="28"/>
              </w:rPr>
              <w:fldChar w:fldCharType="begin"/>
            </w:r>
            <w:r w:rsidRPr="003F2B6D">
              <w:rPr>
                <w:noProof/>
                <w:webHidden/>
                <w:sz w:val="28"/>
                <w:szCs w:val="28"/>
              </w:rPr>
              <w:instrText xml:space="preserve"> PAGEREF _Toc506398547 \h </w:instrText>
            </w:r>
            <w:r w:rsidRPr="003F2B6D">
              <w:rPr>
                <w:noProof/>
                <w:webHidden/>
                <w:sz w:val="28"/>
                <w:szCs w:val="28"/>
              </w:rPr>
            </w:r>
            <w:r w:rsidRPr="003F2B6D">
              <w:rPr>
                <w:noProof/>
                <w:webHidden/>
                <w:sz w:val="28"/>
                <w:szCs w:val="28"/>
              </w:rPr>
              <w:fldChar w:fldCharType="separate"/>
            </w:r>
            <w:r w:rsidR="00ED673E">
              <w:rPr>
                <w:noProof/>
                <w:webHidden/>
                <w:sz w:val="28"/>
                <w:szCs w:val="28"/>
              </w:rPr>
              <w:t>4</w:t>
            </w:r>
            <w:r w:rsidRPr="003F2B6D">
              <w:rPr>
                <w:noProof/>
                <w:webHidden/>
                <w:sz w:val="28"/>
                <w:szCs w:val="28"/>
              </w:rPr>
              <w:fldChar w:fldCharType="end"/>
            </w:r>
          </w:hyperlink>
        </w:p>
        <w:p w14:paraId="5C4EBC0D" w14:textId="77777777" w:rsidR="00870AA8" w:rsidRPr="003F2B6D" w:rsidRDefault="00870AA8">
          <w:pPr>
            <w:pStyle w:val="TOC1"/>
            <w:tabs>
              <w:tab w:val="right" w:pos="9019"/>
            </w:tabs>
            <w:rPr>
              <w:noProof/>
              <w:sz w:val="28"/>
              <w:szCs w:val="28"/>
            </w:rPr>
          </w:pPr>
          <w:hyperlink w:anchor="_Toc506398548" w:history="1">
            <w:r w:rsidRPr="003F2B6D">
              <w:rPr>
                <w:rStyle w:val="Hyperlink"/>
                <w:noProof/>
                <w:sz w:val="28"/>
                <w:szCs w:val="28"/>
              </w:rPr>
              <w:t>Time Plan</w:t>
            </w:r>
            <w:r w:rsidRPr="003F2B6D">
              <w:rPr>
                <w:noProof/>
                <w:webHidden/>
                <w:sz w:val="28"/>
                <w:szCs w:val="28"/>
              </w:rPr>
              <w:tab/>
            </w:r>
            <w:r w:rsidRPr="003F2B6D">
              <w:rPr>
                <w:noProof/>
                <w:webHidden/>
                <w:sz w:val="28"/>
                <w:szCs w:val="28"/>
              </w:rPr>
              <w:fldChar w:fldCharType="begin"/>
            </w:r>
            <w:r w:rsidRPr="003F2B6D">
              <w:rPr>
                <w:noProof/>
                <w:webHidden/>
                <w:sz w:val="28"/>
                <w:szCs w:val="28"/>
              </w:rPr>
              <w:instrText xml:space="preserve"> PAGEREF _Toc506398548 \h </w:instrText>
            </w:r>
            <w:r w:rsidRPr="003F2B6D">
              <w:rPr>
                <w:noProof/>
                <w:webHidden/>
                <w:sz w:val="28"/>
                <w:szCs w:val="28"/>
              </w:rPr>
            </w:r>
            <w:r w:rsidRPr="003F2B6D">
              <w:rPr>
                <w:noProof/>
                <w:webHidden/>
                <w:sz w:val="28"/>
                <w:szCs w:val="28"/>
              </w:rPr>
              <w:fldChar w:fldCharType="separate"/>
            </w:r>
            <w:r w:rsidR="00ED673E">
              <w:rPr>
                <w:noProof/>
                <w:webHidden/>
                <w:sz w:val="28"/>
                <w:szCs w:val="28"/>
              </w:rPr>
              <w:t>5</w:t>
            </w:r>
            <w:r w:rsidRPr="003F2B6D">
              <w:rPr>
                <w:noProof/>
                <w:webHidden/>
                <w:sz w:val="28"/>
                <w:szCs w:val="28"/>
              </w:rPr>
              <w:fldChar w:fldCharType="end"/>
            </w:r>
          </w:hyperlink>
        </w:p>
        <w:p w14:paraId="539127C6" w14:textId="77777777" w:rsidR="00870AA8" w:rsidRPr="003F2B6D" w:rsidRDefault="00870AA8">
          <w:pPr>
            <w:pStyle w:val="TOC1"/>
            <w:tabs>
              <w:tab w:val="right" w:pos="9019"/>
            </w:tabs>
            <w:rPr>
              <w:noProof/>
              <w:sz w:val="28"/>
              <w:szCs w:val="28"/>
            </w:rPr>
          </w:pPr>
          <w:hyperlink w:anchor="_Toc506398549" w:history="1">
            <w:r w:rsidRPr="003F2B6D">
              <w:rPr>
                <w:rStyle w:val="Hyperlink"/>
                <w:noProof/>
                <w:sz w:val="28"/>
                <w:szCs w:val="28"/>
              </w:rPr>
              <w:t>References</w:t>
            </w:r>
            <w:r w:rsidRPr="003F2B6D">
              <w:rPr>
                <w:noProof/>
                <w:webHidden/>
                <w:sz w:val="28"/>
                <w:szCs w:val="28"/>
              </w:rPr>
              <w:tab/>
            </w:r>
            <w:r w:rsidRPr="003F2B6D">
              <w:rPr>
                <w:noProof/>
                <w:webHidden/>
                <w:sz w:val="28"/>
                <w:szCs w:val="28"/>
              </w:rPr>
              <w:fldChar w:fldCharType="begin"/>
            </w:r>
            <w:r w:rsidRPr="003F2B6D">
              <w:rPr>
                <w:noProof/>
                <w:webHidden/>
                <w:sz w:val="28"/>
                <w:szCs w:val="28"/>
              </w:rPr>
              <w:instrText xml:space="preserve"> PAGEREF _Toc506398549 \h </w:instrText>
            </w:r>
            <w:r w:rsidRPr="003F2B6D">
              <w:rPr>
                <w:noProof/>
                <w:webHidden/>
                <w:sz w:val="28"/>
                <w:szCs w:val="28"/>
              </w:rPr>
            </w:r>
            <w:r w:rsidRPr="003F2B6D">
              <w:rPr>
                <w:noProof/>
                <w:webHidden/>
                <w:sz w:val="28"/>
                <w:szCs w:val="28"/>
              </w:rPr>
              <w:fldChar w:fldCharType="separate"/>
            </w:r>
            <w:r w:rsidR="00ED673E">
              <w:rPr>
                <w:noProof/>
                <w:webHidden/>
                <w:sz w:val="28"/>
                <w:szCs w:val="28"/>
              </w:rPr>
              <w:t>5</w:t>
            </w:r>
            <w:r w:rsidRPr="003F2B6D">
              <w:rPr>
                <w:noProof/>
                <w:webHidden/>
                <w:sz w:val="28"/>
                <w:szCs w:val="28"/>
              </w:rPr>
              <w:fldChar w:fldCharType="end"/>
            </w:r>
          </w:hyperlink>
        </w:p>
        <w:p w14:paraId="0452BC8F" w14:textId="77777777" w:rsidR="005207DA" w:rsidRDefault="00ED673E">
          <w:pPr>
            <w:tabs>
              <w:tab w:val="right" w:pos="9025"/>
            </w:tabs>
            <w:spacing w:before="200" w:after="80" w:line="240" w:lineRule="auto"/>
          </w:pPr>
          <w:r w:rsidRPr="003F2B6D">
            <w:rPr>
              <w:sz w:val="28"/>
              <w:szCs w:val="28"/>
            </w:rPr>
            <w:fldChar w:fldCharType="end"/>
          </w:r>
        </w:p>
      </w:sdtContent>
    </w:sdt>
    <w:p w14:paraId="7518633B" w14:textId="77777777" w:rsidR="005207DA" w:rsidRDefault="005207DA"/>
    <w:p w14:paraId="43A3D1DC" w14:textId="77777777" w:rsidR="005207DA" w:rsidRDefault="005207DA"/>
    <w:p w14:paraId="7EB6AF79" w14:textId="77777777" w:rsidR="005207DA" w:rsidRDefault="00ED673E">
      <w:pPr>
        <w:pStyle w:val="Heading1"/>
      </w:pPr>
      <w:bookmarkStart w:id="2" w:name="_ag7yyt4gvpne" w:colFirst="0" w:colLast="0"/>
      <w:bookmarkEnd w:id="2"/>
      <w:r>
        <w:br w:type="page"/>
      </w:r>
    </w:p>
    <w:p w14:paraId="4176AAE5" w14:textId="77777777" w:rsidR="005207DA" w:rsidRPr="002E229B" w:rsidRDefault="00ED673E">
      <w:pPr>
        <w:pStyle w:val="Heading1"/>
        <w:rPr>
          <w:rStyle w:val="IntenseEmphasis"/>
        </w:rPr>
      </w:pPr>
      <w:bookmarkStart w:id="3" w:name="_Toc506398543"/>
      <w:r w:rsidRPr="002E229B">
        <w:rPr>
          <w:rStyle w:val="IntenseEmphasis"/>
        </w:rPr>
        <w:lastRenderedPageBreak/>
        <w:t>Introduction</w:t>
      </w:r>
      <w:bookmarkEnd w:id="3"/>
    </w:p>
    <w:p w14:paraId="0BDF90C4" w14:textId="77777777" w:rsidR="00061E00" w:rsidRPr="00061E00" w:rsidRDefault="00061E00" w:rsidP="00061E00"/>
    <w:p w14:paraId="0086E970" w14:textId="77777777" w:rsidR="005207DA" w:rsidRDefault="00ED673E">
      <w:pPr>
        <w:jc w:val="both"/>
      </w:pPr>
      <w:r>
        <w:t xml:space="preserve">In this </w:t>
      </w:r>
      <w:r w:rsidR="00246C11">
        <w:t>assignment,</w:t>
      </w:r>
      <w:r>
        <w:t xml:space="preserve"> we propose to build a web based Music Player App that adapts to the user’s mood to play songs.</w:t>
      </w:r>
    </w:p>
    <w:p w14:paraId="52B623C9" w14:textId="77777777" w:rsidR="005207DA" w:rsidRDefault="005207DA">
      <w:pPr>
        <w:jc w:val="both"/>
      </w:pPr>
    </w:p>
    <w:p w14:paraId="3087B568" w14:textId="77777777" w:rsidR="005207DA" w:rsidRDefault="00ED673E">
      <w:pPr>
        <w:jc w:val="both"/>
      </w:pPr>
      <w:r>
        <w:t>The user’s mood can depend on number of factors such as time of the day, day of the week, location, etc. This can influence his/her choice of</w:t>
      </w:r>
      <w:r>
        <w:t xml:space="preserve"> song being played and can decide to continue playing the song, skip it, like or dislike the song. These choices made by the user can again be used to infer his/her mood.</w:t>
      </w:r>
    </w:p>
    <w:p w14:paraId="61471E7C" w14:textId="77777777" w:rsidR="005207DA" w:rsidRDefault="005207DA">
      <w:pPr>
        <w:jc w:val="both"/>
      </w:pPr>
    </w:p>
    <w:p w14:paraId="006974BC" w14:textId="77777777" w:rsidR="005207DA" w:rsidRDefault="00ED673E">
      <w:pPr>
        <w:jc w:val="center"/>
      </w:pPr>
      <w:r>
        <w:rPr>
          <w:noProof/>
        </w:rPr>
        <w:drawing>
          <wp:inline distT="114300" distB="114300" distL="114300" distR="114300" wp14:anchorId="469EBC77" wp14:editId="52B0F6CC">
            <wp:extent cx="3219450" cy="266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3219450" cy="2667000"/>
                    </a:xfrm>
                    <a:prstGeom prst="rect">
                      <a:avLst/>
                    </a:prstGeom>
                    <a:ln/>
                  </pic:spPr>
                </pic:pic>
              </a:graphicData>
            </a:graphic>
          </wp:inline>
        </w:drawing>
      </w:r>
    </w:p>
    <w:p w14:paraId="68B0032C" w14:textId="77777777" w:rsidR="005207DA" w:rsidRDefault="00ED673E">
      <w:pPr>
        <w:jc w:val="center"/>
        <w:rPr>
          <w:i/>
        </w:rPr>
      </w:pPr>
      <w:r>
        <w:rPr>
          <w:i/>
        </w:rPr>
        <w:t>Fig 1. Thayers model of mood [1]</w:t>
      </w:r>
    </w:p>
    <w:p w14:paraId="437695A3" w14:textId="77777777" w:rsidR="005207DA" w:rsidRDefault="005207DA">
      <w:pPr>
        <w:jc w:val="both"/>
      </w:pPr>
    </w:p>
    <w:p w14:paraId="37577099" w14:textId="77777777" w:rsidR="005207DA" w:rsidRDefault="00ED673E">
      <w:pPr>
        <w:jc w:val="both"/>
      </w:pPr>
      <w:r>
        <w:t>Any mood can be modelled by assigning values bet</w:t>
      </w:r>
      <w:r>
        <w:t xml:space="preserve">ween -1 and +1 using the above representation. It can be represented as a </w:t>
      </w:r>
      <w:r w:rsidR="00246C11">
        <w:t>two-dimensional</w:t>
      </w:r>
      <w:r>
        <w:t xml:space="preserve"> vector</w:t>
      </w:r>
      <m:oMath>
        <m:r>
          <w:rPr>
            <w:rFonts w:ascii="Cambria Math" w:hAnsi="Cambria Math"/>
          </w:rPr>
          <m:t xml:space="preserve"> </m:t>
        </m:r>
        <m:r>
          <w:rPr>
            <w:rFonts w:ascii="Cambria Math" w:hAnsi="Cambria Math"/>
          </w:rPr>
          <m:t>e</m:t>
        </m:r>
        <m:bar>
          <m:barPr>
            <m:ctrlPr>
              <w:rPr>
                <w:rFonts w:ascii="Cambria Math" w:hAnsi="Cambria Math"/>
              </w:rPr>
            </m:ctrlPr>
          </m:barPr>
          <m:e/>
        </m:bar>
      </m:oMath>
      <w:r>
        <w:t xml:space="preserve">, where </w:t>
      </w:r>
      <m:oMath>
        <m:d>
          <m:dPr>
            <m:begChr m:val="|"/>
            <m:endChr m:val="|"/>
            <m:ctrlPr>
              <w:rPr>
                <w:rFonts w:ascii="Cambria Math" w:hAnsi="Cambria Math"/>
              </w:rPr>
            </m:ctrlPr>
          </m:dPr>
          <m:e>
            <m:r>
              <w:rPr>
                <w:rFonts w:ascii="Cambria Math" w:hAnsi="Cambria Math"/>
              </w:rPr>
              <m:t xml:space="preserve"> </m:t>
            </m:r>
            <m:r>
              <w:rPr>
                <w:rFonts w:ascii="Cambria Math" w:hAnsi="Cambria Math"/>
              </w:rPr>
              <m:t>e</m:t>
            </m:r>
            <m:bar>
              <m:barPr>
                <m:ctrlPr>
                  <w:rPr>
                    <w:rFonts w:ascii="Cambria Math" w:hAnsi="Cambria Math"/>
                  </w:rPr>
                </m:ctrlPr>
              </m:barPr>
              <m:e/>
            </m:bar>
          </m:e>
        </m:d>
        <m:r>
          <w:rPr>
            <w:rFonts w:ascii="Cambria Math" w:hAnsi="Cambria Math"/>
          </w:rPr>
          <m:t>≤ 1</m:t>
        </m:r>
      </m:oMath>
      <w:r>
        <w:t>.</w:t>
      </w:r>
    </w:p>
    <w:p w14:paraId="30876404" w14:textId="77777777" w:rsidR="005207DA" w:rsidRDefault="005207DA">
      <w:pPr>
        <w:jc w:val="both"/>
      </w:pPr>
    </w:p>
    <w:p w14:paraId="5514BD67" w14:textId="77777777" w:rsidR="005207DA" w:rsidRDefault="00ED673E">
      <w:pPr>
        <w:jc w:val="both"/>
      </w:pPr>
      <w:r>
        <w:t xml:space="preserve">Songs have features such as genre, year of release, singer, average bpm, </w:t>
      </w:r>
      <w:r w:rsidR="00246C11">
        <w:t>etc.</w:t>
      </w:r>
      <w:r>
        <w:t xml:space="preserve"> that can be used to tag them. This information can be combined with user’s preference of the songs to give more meaningful adaptations.</w:t>
      </w:r>
    </w:p>
    <w:p w14:paraId="17B2EAFE" w14:textId="77777777" w:rsidR="005207DA" w:rsidRDefault="005207DA">
      <w:pPr>
        <w:jc w:val="both"/>
      </w:pPr>
    </w:p>
    <w:p w14:paraId="45EDCC31" w14:textId="7CFA79F7" w:rsidR="005207DA" w:rsidRDefault="00ED673E">
      <w:pPr>
        <w:jc w:val="both"/>
      </w:pPr>
      <w:r>
        <w:t>The final goal of this project is to build</w:t>
      </w:r>
      <w:r>
        <w:t xml:space="preserve"> a user model that assists to adapt to the user’s mood and play songs accordingly. </w:t>
      </w:r>
    </w:p>
    <w:p w14:paraId="4EBF5D4D" w14:textId="77777777" w:rsidR="005207DA" w:rsidRPr="002E229B" w:rsidRDefault="00ED673E">
      <w:pPr>
        <w:pStyle w:val="Heading1"/>
        <w:rPr>
          <w:rStyle w:val="IntenseEmphasis"/>
        </w:rPr>
      </w:pPr>
      <w:bookmarkStart w:id="4" w:name="_Toc506398544"/>
      <w:r w:rsidRPr="002E229B">
        <w:rPr>
          <w:rStyle w:val="IntenseEmphasis"/>
        </w:rPr>
        <w:lastRenderedPageBreak/>
        <w:t>Functional Architecture</w:t>
      </w:r>
      <w:bookmarkEnd w:id="4"/>
    </w:p>
    <w:p w14:paraId="1E6B2339" w14:textId="77777777" w:rsidR="005207DA" w:rsidRDefault="00246C11">
      <w:r w:rsidRPr="00246C11">
        <w:drawing>
          <wp:inline distT="0" distB="0" distL="0" distR="0" wp14:anchorId="69F8DA95" wp14:editId="0AE6643E">
            <wp:extent cx="5733415" cy="30511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3051175"/>
                    </a:xfrm>
                    <a:prstGeom prst="rect">
                      <a:avLst/>
                    </a:prstGeom>
                  </pic:spPr>
                </pic:pic>
              </a:graphicData>
            </a:graphic>
          </wp:inline>
        </w:drawing>
      </w:r>
    </w:p>
    <w:p w14:paraId="0F3309CB" w14:textId="77777777" w:rsidR="005207DA" w:rsidRDefault="00ED673E">
      <w:pPr>
        <w:rPr>
          <w:i/>
        </w:rPr>
      </w:pPr>
      <w:r>
        <w:tab/>
      </w:r>
      <w:r>
        <w:tab/>
      </w:r>
      <w:r>
        <w:rPr>
          <w:i/>
        </w:rPr>
        <w:t xml:space="preserve">Fig 1: Functional architecture of </w:t>
      </w:r>
      <w:r w:rsidR="00246C11">
        <w:rPr>
          <w:i/>
        </w:rPr>
        <w:t>“</w:t>
      </w:r>
      <w:r>
        <w:rPr>
          <w:i/>
        </w:rPr>
        <w:t>Go With The Times Music Player</w:t>
      </w:r>
      <w:r w:rsidR="00246C11">
        <w:rPr>
          <w:i/>
        </w:rPr>
        <w:t>”</w:t>
      </w:r>
    </w:p>
    <w:p w14:paraId="340B5A2F" w14:textId="77777777" w:rsidR="005207DA" w:rsidRDefault="005207DA"/>
    <w:p w14:paraId="328F81B6" w14:textId="77777777" w:rsidR="005207DA" w:rsidRDefault="00ED673E" w:rsidP="00A16BE8">
      <w:pPr>
        <w:spacing w:line="360" w:lineRule="auto"/>
        <w:jc w:val="both"/>
      </w:pPr>
      <w:r>
        <w:t>The above diagram explains the flow of data from the user interface to the SME</w:t>
      </w:r>
      <w:r>
        <w:t>. User Interface is responsible for accepting the user input. This input data is sent to the MIE. MIE is responsible for modelling the user actions and predicting the mood score. The mood score is then passed on to the SME which selects a song from a large</w:t>
      </w:r>
      <w:r>
        <w:t xml:space="preserve"> dataset considering the user preferences.</w:t>
      </w:r>
    </w:p>
    <w:p w14:paraId="466FE547" w14:textId="77777777" w:rsidR="005207DA" w:rsidRPr="002E229B" w:rsidRDefault="00ED673E" w:rsidP="00A16BE8">
      <w:pPr>
        <w:pStyle w:val="Heading1"/>
        <w:spacing w:line="360" w:lineRule="auto"/>
        <w:rPr>
          <w:rStyle w:val="IntenseEmphasis"/>
        </w:rPr>
      </w:pPr>
      <w:bookmarkStart w:id="5" w:name="_Toc506398545"/>
      <w:r w:rsidRPr="002E229B">
        <w:rPr>
          <w:rStyle w:val="IntenseEmphasis"/>
        </w:rPr>
        <w:t>Mood Inference Engine(MIE)</w:t>
      </w:r>
      <w:bookmarkEnd w:id="5"/>
    </w:p>
    <w:p w14:paraId="4DBBBD8B" w14:textId="77777777" w:rsidR="005207DA" w:rsidRDefault="00ED673E">
      <w:pPr>
        <w:jc w:val="both"/>
      </w:pPr>
      <w:r>
        <w:t>Mood Inference Engine plays a major role for the user modelling. The emotions of the user are modelled by this engine. MIE infers the curren</w:t>
      </w:r>
      <w:bookmarkStart w:id="6" w:name="_GoBack"/>
      <w:bookmarkEnd w:id="6"/>
      <w:r>
        <w:t>t mood of the person. This is done by collecti</w:t>
      </w:r>
      <w:r>
        <w:t>ng the feedback from the user. The client side of the application gets the feedback from the actions (skip, like, dislike, no action) that user performs. This feedback is sent to the MIE. MIE calculates the score for each of the emotions (happy, sad, angry</w:t>
      </w:r>
      <w:r>
        <w:t xml:space="preserve"> </w:t>
      </w:r>
      <w:proofErr w:type="spellStart"/>
      <w:r>
        <w:t>etc</w:t>
      </w:r>
      <w:proofErr w:type="spellEnd"/>
      <w:r>
        <w:t>) based on the mood of the song played and the actions of the user. Based on the score, the mood of the user is inferred. This is sent to the Song Matching Engine(SME).</w:t>
      </w:r>
    </w:p>
    <w:p w14:paraId="366354CA" w14:textId="77777777" w:rsidR="005207DA" w:rsidRDefault="005207DA">
      <w:pPr>
        <w:jc w:val="both"/>
      </w:pPr>
    </w:p>
    <w:p w14:paraId="1BB89450" w14:textId="77777777" w:rsidR="005207DA" w:rsidRDefault="00ED673E">
      <w:pPr>
        <w:jc w:val="both"/>
      </w:pPr>
      <w:r>
        <w:t>Along with the user mood score calculation, it also calculates a weight (α</w:t>
      </w:r>
      <w:r>
        <w:rPr>
          <w:vertAlign w:val="subscript"/>
        </w:rPr>
        <w:t>1</w:t>
      </w:r>
      <w:r>
        <w:t>) based</w:t>
      </w:r>
      <w:r>
        <w:t xml:space="preserve"> on the type of the music, say, Jazz, </w:t>
      </w:r>
      <w:proofErr w:type="spellStart"/>
      <w:r>
        <w:t>RnR</w:t>
      </w:r>
      <w:proofErr w:type="spellEnd"/>
      <w:r>
        <w:t xml:space="preserve">, RnB, Pop etc. The type of the user music that the user likes can be obtained from the initial preferences that user makes. These initial preferences are attained from the set of questions asked for the first time </w:t>
      </w:r>
      <w:r>
        <w:t>the application is used by the user. α</w:t>
      </w:r>
      <w:r>
        <w:rPr>
          <w:vertAlign w:val="subscript"/>
        </w:rPr>
        <w:t>1</w:t>
      </w:r>
      <w:r>
        <w:t xml:space="preserve"> is also sent to the SME along with mood score to select which type of songs to be played.</w:t>
      </w:r>
    </w:p>
    <w:p w14:paraId="131E8D1E" w14:textId="77777777" w:rsidR="005207DA" w:rsidRDefault="005207DA">
      <w:pPr>
        <w:jc w:val="both"/>
      </w:pPr>
    </w:p>
    <w:p w14:paraId="16187963" w14:textId="77777777" w:rsidR="005207DA" w:rsidRDefault="00ED673E">
      <w:pPr>
        <w:jc w:val="both"/>
      </w:pPr>
      <w:r>
        <w:t>A computational model can be used to calculate the mood [2]. The mood is calculated as a function of time. The time refers to</w:t>
      </w:r>
      <w:r>
        <w:t xml:space="preserve"> the duration for which the user listened to the music before skipping it.</w:t>
      </w:r>
    </w:p>
    <w:p w14:paraId="43F59B5D" w14:textId="77777777" w:rsidR="005207DA" w:rsidRDefault="005207DA">
      <w:pPr>
        <w:jc w:val="both"/>
      </w:pPr>
    </w:p>
    <w:p w14:paraId="405614CE" w14:textId="77777777" w:rsidR="005207DA" w:rsidRDefault="00ED673E">
      <w:pPr>
        <w:jc w:val="both"/>
      </w:pPr>
      <w:r>
        <w:t xml:space="preserve">If </w:t>
      </w:r>
      <w:proofErr w:type="spellStart"/>
      <w:r>
        <w:t>t</w:t>
      </w:r>
      <w:proofErr w:type="spellEnd"/>
      <w:r>
        <w:t xml:space="preserve"> is the duration, then each emotion can be calculated as,</w:t>
      </w:r>
    </w:p>
    <w:p w14:paraId="4168EA65" w14:textId="77777777" w:rsidR="005207DA" w:rsidRDefault="00ED673E">
      <w:pPr>
        <w:jc w:val="both"/>
      </w:pPr>
      <w:proofErr w:type="spellStart"/>
      <w:r>
        <w:t>E</w:t>
      </w:r>
      <w:r>
        <w:rPr>
          <w:vertAlign w:val="subscript"/>
        </w:rPr>
        <w:t>i</w:t>
      </w:r>
      <w:proofErr w:type="spellEnd"/>
      <w:r>
        <w:t xml:space="preserve"> = F(</w:t>
      </w:r>
      <w:proofErr w:type="spellStart"/>
      <w:proofErr w:type="gramStart"/>
      <w:r>
        <w:t>m,t</w:t>
      </w:r>
      <w:proofErr w:type="spellEnd"/>
      <w:proofErr w:type="gramEnd"/>
      <w:r>
        <w:t>)   ,  0&lt;</w:t>
      </w:r>
      <w:proofErr w:type="spellStart"/>
      <w:r>
        <w:t>i</w:t>
      </w:r>
      <w:proofErr w:type="spellEnd"/>
      <w:r>
        <w:t>&lt;=n (number of emotions)</w:t>
      </w:r>
    </w:p>
    <w:p w14:paraId="70F4EA13" w14:textId="77777777" w:rsidR="005207DA" w:rsidRDefault="00ED673E">
      <w:pPr>
        <w:jc w:val="both"/>
      </w:pPr>
      <w:r>
        <w:t>Where m is recognized mood of the song which is played.</w:t>
      </w:r>
    </w:p>
    <w:p w14:paraId="7EC4BC61" w14:textId="77777777" w:rsidR="005207DA" w:rsidRDefault="005207DA">
      <w:pPr>
        <w:jc w:val="both"/>
      </w:pPr>
    </w:p>
    <w:p w14:paraId="5C7BE194" w14:textId="77777777" w:rsidR="005207DA" w:rsidRDefault="00ED673E">
      <w:pPr>
        <w:jc w:val="both"/>
      </w:pPr>
      <w:r>
        <w:t>The mood is deci</w:t>
      </w:r>
      <w:r>
        <w:t>ded as</w:t>
      </w:r>
    </w:p>
    <w:p w14:paraId="1789CCD9" w14:textId="77777777" w:rsidR="005207DA" w:rsidRDefault="00ED673E">
      <w:pPr>
        <w:jc w:val="both"/>
      </w:pPr>
      <w:r>
        <w:t>M = max(</w:t>
      </w:r>
      <w:proofErr w:type="spellStart"/>
      <w:r>
        <w:t>E</w:t>
      </w:r>
      <w:r>
        <w:rPr>
          <w:vertAlign w:val="subscript"/>
        </w:rPr>
        <w:t>i</w:t>
      </w:r>
      <w:proofErr w:type="spellEnd"/>
      <w:proofErr w:type="gramStart"/>
      <w:r>
        <w:t>) ,</w:t>
      </w:r>
      <w:proofErr w:type="gramEnd"/>
      <w:r>
        <w:t xml:space="preserve"> 0&lt;</w:t>
      </w:r>
      <w:proofErr w:type="spellStart"/>
      <w:r>
        <w:t>i</w:t>
      </w:r>
      <w:proofErr w:type="spellEnd"/>
      <w:r>
        <w:t>&lt;=n (number of emotions)</w:t>
      </w:r>
    </w:p>
    <w:p w14:paraId="1C8471C2" w14:textId="77777777" w:rsidR="005207DA" w:rsidRDefault="005207DA">
      <w:pPr>
        <w:jc w:val="both"/>
      </w:pPr>
    </w:p>
    <w:p w14:paraId="200CD98C" w14:textId="77777777" w:rsidR="005207DA" w:rsidRDefault="00ED673E" w:rsidP="00A16BE8">
      <w:pPr>
        <w:spacing w:line="480" w:lineRule="auto"/>
        <w:jc w:val="both"/>
      </w:pPr>
      <w:r>
        <w:t>Output of the MIE is O = M + G(α</w:t>
      </w:r>
      <w:proofErr w:type="gramStart"/>
      <w:r>
        <w:rPr>
          <w:vertAlign w:val="subscript"/>
        </w:rPr>
        <w:t>j</w:t>
      </w:r>
      <w:r>
        <w:t>)</w:t>
      </w:r>
      <w:r>
        <w:rPr>
          <w:vertAlign w:val="subscript"/>
        </w:rPr>
        <w:t xml:space="preserve">  </w:t>
      </w:r>
      <w:r>
        <w:t>,</w:t>
      </w:r>
      <w:proofErr w:type="gramEnd"/>
      <w:r>
        <w:t xml:space="preserve"> 0&lt;j&lt;=TM(number of types of the music)</w:t>
      </w:r>
    </w:p>
    <w:p w14:paraId="2802A0EF" w14:textId="77777777" w:rsidR="005207DA" w:rsidRPr="002E229B" w:rsidRDefault="00ED673E" w:rsidP="00A16BE8">
      <w:pPr>
        <w:pStyle w:val="Heading1"/>
        <w:spacing w:line="480" w:lineRule="auto"/>
        <w:rPr>
          <w:rStyle w:val="IntenseEmphasis"/>
        </w:rPr>
      </w:pPr>
      <w:bookmarkStart w:id="7" w:name="_Toc506398546"/>
      <w:r w:rsidRPr="002E229B">
        <w:rPr>
          <w:rStyle w:val="IntenseEmphasis"/>
        </w:rPr>
        <w:t>Song Matching Engine(SME)</w:t>
      </w:r>
      <w:bookmarkEnd w:id="7"/>
    </w:p>
    <w:p w14:paraId="07E4B8D6" w14:textId="77777777" w:rsidR="005207DA" w:rsidRDefault="00ED673E">
      <w:pPr>
        <w:jc w:val="both"/>
      </w:pPr>
      <w:r>
        <w:t>This is the most salient component of the architecture for song modelling. It has two subdivisions - son</w:t>
      </w:r>
      <w:r>
        <w:t xml:space="preserve">g search engine and song database. The song search engine is responsible for picking up the song based on user’s mood. The mood will be conjectured by the Mood Inference Engine and will be given as an input to this engine which will </w:t>
      </w:r>
      <w:r w:rsidR="00246C11">
        <w:t>in turn</w:t>
      </w:r>
      <w:r>
        <w:t xml:space="preserve"> pick up the next</w:t>
      </w:r>
      <w:r>
        <w:t xml:space="preserve"> relevant song. The songs/tracks will be tagged to various moods in clusters and will be stored in the database. There is a slight chance that if a user likes a particular song there could be a possibility that the system suggests that songs more often as </w:t>
      </w:r>
      <w:r>
        <w:t xml:space="preserve">compared to other songs. To nullify this error, the system introduces a noise parameter. </w:t>
      </w:r>
    </w:p>
    <w:p w14:paraId="6C938C35" w14:textId="77777777" w:rsidR="005207DA" w:rsidRDefault="00ED673E">
      <w:pPr>
        <w:jc w:val="both"/>
      </w:pPr>
      <w:r>
        <w:t xml:space="preserve">There could be two types of users. One that is moody whose mood changes frequently and likes to listen to songs in the same genre with different moods. And the other </w:t>
      </w:r>
      <w:r>
        <w:t>user could be experimentative and prefers to listen to new songs irrespective of the genre. To model these user preferences, the SME will follow reinforcement learning and will choose between exploration or exploitation.</w:t>
      </w:r>
    </w:p>
    <w:p w14:paraId="0CF68D25" w14:textId="77777777" w:rsidR="009429A3" w:rsidRDefault="009429A3">
      <w:pPr>
        <w:jc w:val="both"/>
      </w:pPr>
    </w:p>
    <w:p w14:paraId="7376BC5F" w14:textId="77777777" w:rsidR="005207DA" w:rsidRPr="002E229B" w:rsidRDefault="00ED673E">
      <w:pPr>
        <w:pStyle w:val="Heading1"/>
        <w:rPr>
          <w:rStyle w:val="IntenseEmphasis"/>
        </w:rPr>
      </w:pPr>
      <w:bookmarkStart w:id="8" w:name="_Toc506398547"/>
      <w:r w:rsidRPr="002E229B">
        <w:rPr>
          <w:rStyle w:val="IntenseEmphasis"/>
        </w:rPr>
        <w:t>Assignment of Roles</w:t>
      </w:r>
      <w:bookmarkEnd w:id="8"/>
    </w:p>
    <w:p w14:paraId="2D2570BD" w14:textId="77777777" w:rsidR="005207DA" w:rsidRDefault="005207DA"/>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07DA" w14:paraId="1C6F082F" w14:textId="77777777">
        <w:tc>
          <w:tcPr>
            <w:tcW w:w="4514" w:type="dxa"/>
            <w:shd w:val="clear" w:color="auto" w:fill="auto"/>
            <w:tcMar>
              <w:top w:w="100" w:type="dxa"/>
              <w:left w:w="100" w:type="dxa"/>
              <w:bottom w:w="100" w:type="dxa"/>
              <w:right w:w="100" w:type="dxa"/>
            </w:tcMar>
          </w:tcPr>
          <w:p w14:paraId="1062CF9D" w14:textId="77777777" w:rsidR="005207DA" w:rsidRDefault="00ED673E">
            <w:pPr>
              <w:widowControl w:val="0"/>
              <w:spacing w:line="240" w:lineRule="auto"/>
              <w:rPr>
                <w:b/>
              </w:rPr>
            </w:pPr>
            <w:r>
              <w:rPr>
                <w:b/>
              </w:rPr>
              <w:t>Team member</w:t>
            </w:r>
          </w:p>
        </w:tc>
        <w:tc>
          <w:tcPr>
            <w:tcW w:w="4514" w:type="dxa"/>
            <w:shd w:val="clear" w:color="auto" w:fill="auto"/>
            <w:tcMar>
              <w:top w:w="100" w:type="dxa"/>
              <w:left w:w="100" w:type="dxa"/>
              <w:bottom w:w="100" w:type="dxa"/>
              <w:right w:w="100" w:type="dxa"/>
            </w:tcMar>
          </w:tcPr>
          <w:p w14:paraId="39C3826B" w14:textId="77777777" w:rsidR="005207DA" w:rsidRDefault="00ED673E">
            <w:pPr>
              <w:widowControl w:val="0"/>
              <w:spacing w:line="240" w:lineRule="auto"/>
              <w:rPr>
                <w:b/>
              </w:rPr>
            </w:pPr>
            <w:r>
              <w:rPr>
                <w:b/>
              </w:rPr>
              <w:t>Role assigned</w:t>
            </w:r>
          </w:p>
        </w:tc>
      </w:tr>
      <w:tr w:rsidR="005207DA" w14:paraId="5D1B2398" w14:textId="77777777">
        <w:tc>
          <w:tcPr>
            <w:tcW w:w="4514" w:type="dxa"/>
            <w:shd w:val="clear" w:color="auto" w:fill="auto"/>
            <w:tcMar>
              <w:top w:w="100" w:type="dxa"/>
              <w:left w:w="100" w:type="dxa"/>
              <w:bottom w:w="100" w:type="dxa"/>
              <w:right w:w="100" w:type="dxa"/>
            </w:tcMar>
          </w:tcPr>
          <w:p w14:paraId="6A99A739" w14:textId="77777777" w:rsidR="005207DA" w:rsidRDefault="00ED673E">
            <w:r>
              <w:t>Meenu Vincent</w:t>
            </w:r>
          </w:p>
        </w:tc>
        <w:tc>
          <w:tcPr>
            <w:tcW w:w="4514" w:type="dxa"/>
            <w:shd w:val="clear" w:color="auto" w:fill="auto"/>
            <w:tcMar>
              <w:top w:w="100" w:type="dxa"/>
              <w:left w:w="100" w:type="dxa"/>
              <w:bottom w:w="100" w:type="dxa"/>
              <w:right w:w="100" w:type="dxa"/>
            </w:tcMar>
          </w:tcPr>
          <w:p w14:paraId="23B11FBC" w14:textId="77777777" w:rsidR="005207DA" w:rsidRDefault="00ED673E">
            <w:r>
              <w:t>User modelling</w:t>
            </w:r>
          </w:p>
        </w:tc>
      </w:tr>
      <w:tr w:rsidR="005207DA" w14:paraId="70590BB2" w14:textId="77777777">
        <w:tc>
          <w:tcPr>
            <w:tcW w:w="4514" w:type="dxa"/>
            <w:shd w:val="clear" w:color="auto" w:fill="auto"/>
            <w:tcMar>
              <w:top w:w="100" w:type="dxa"/>
              <w:left w:w="100" w:type="dxa"/>
              <w:bottom w:w="100" w:type="dxa"/>
              <w:right w:w="100" w:type="dxa"/>
            </w:tcMar>
          </w:tcPr>
          <w:p w14:paraId="7531762D" w14:textId="77777777" w:rsidR="005207DA" w:rsidRDefault="00ED673E">
            <w:r>
              <w:t xml:space="preserve">Siddhitha </w:t>
            </w:r>
            <w:proofErr w:type="spellStart"/>
            <w:r>
              <w:t>Sundari</w:t>
            </w:r>
            <w:proofErr w:type="spellEnd"/>
            <w:r>
              <w:t xml:space="preserve"> </w:t>
            </w:r>
            <w:proofErr w:type="spellStart"/>
            <w:r>
              <w:t>Bhoopathy</w:t>
            </w:r>
            <w:proofErr w:type="spellEnd"/>
          </w:p>
        </w:tc>
        <w:tc>
          <w:tcPr>
            <w:tcW w:w="4514" w:type="dxa"/>
            <w:shd w:val="clear" w:color="auto" w:fill="auto"/>
            <w:tcMar>
              <w:top w:w="100" w:type="dxa"/>
              <w:left w:w="100" w:type="dxa"/>
              <w:bottom w:w="100" w:type="dxa"/>
              <w:right w:w="100" w:type="dxa"/>
            </w:tcMar>
          </w:tcPr>
          <w:p w14:paraId="058F9523" w14:textId="77777777" w:rsidR="005207DA" w:rsidRDefault="00ED673E">
            <w:r>
              <w:t>User modelling</w:t>
            </w:r>
          </w:p>
        </w:tc>
      </w:tr>
      <w:tr w:rsidR="005207DA" w14:paraId="72824F05" w14:textId="77777777">
        <w:tc>
          <w:tcPr>
            <w:tcW w:w="4514" w:type="dxa"/>
            <w:shd w:val="clear" w:color="auto" w:fill="auto"/>
            <w:tcMar>
              <w:top w:w="100" w:type="dxa"/>
              <w:left w:w="100" w:type="dxa"/>
              <w:bottom w:w="100" w:type="dxa"/>
              <w:right w:w="100" w:type="dxa"/>
            </w:tcMar>
          </w:tcPr>
          <w:p w14:paraId="23229D68" w14:textId="77777777" w:rsidR="005207DA" w:rsidRDefault="00ED673E">
            <w:r>
              <w:t xml:space="preserve">Prashant Aggarwal </w:t>
            </w:r>
          </w:p>
        </w:tc>
        <w:tc>
          <w:tcPr>
            <w:tcW w:w="4514" w:type="dxa"/>
            <w:shd w:val="clear" w:color="auto" w:fill="auto"/>
            <w:tcMar>
              <w:top w:w="100" w:type="dxa"/>
              <w:left w:w="100" w:type="dxa"/>
              <w:bottom w:w="100" w:type="dxa"/>
              <w:right w:w="100" w:type="dxa"/>
            </w:tcMar>
          </w:tcPr>
          <w:p w14:paraId="01FD6E6F" w14:textId="77777777" w:rsidR="005207DA" w:rsidRDefault="00ED673E">
            <w:r>
              <w:t>Implementation of Mood Inference Engine</w:t>
            </w:r>
          </w:p>
        </w:tc>
      </w:tr>
      <w:tr w:rsidR="005207DA" w14:paraId="052BCFA0" w14:textId="77777777">
        <w:tc>
          <w:tcPr>
            <w:tcW w:w="4514" w:type="dxa"/>
            <w:shd w:val="clear" w:color="auto" w:fill="auto"/>
            <w:tcMar>
              <w:top w:w="100" w:type="dxa"/>
              <w:left w:w="100" w:type="dxa"/>
              <w:bottom w:w="100" w:type="dxa"/>
              <w:right w:w="100" w:type="dxa"/>
            </w:tcMar>
          </w:tcPr>
          <w:p w14:paraId="0C1E6397" w14:textId="77777777" w:rsidR="005207DA" w:rsidRDefault="00ED673E">
            <w:r>
              <w:t>Amit Prasad</w:t>
            </w:r>
          </w:p>
        </w:tc>
        <w:tc>
          <w:tcPr>
            <w:tcW w:w="4514" w:type="dxa"/>
            <w:shd w:val="clear" w:color="auto" w:fill="auto"/>
            <w:tcMar>
              <w:top w:w="100" w:type="dxa"/>
              <w:left w:w="100" w:type="dxa"/>
              <w:bottom w:w="100" w:type="dxa"/>
              <w:right w:w="100" w:type="dxa"/>
            </w:tcMar>
          </w:tcPr>
          <w:p w14:paraId="04DF4A23" w14:textId="77777777" w:rsidR="005207DA" w:rsidRDefault="00ED673E">
            <w:r>
              <w:t>Implementation of Song Matching Engine</w:t>
            </w:r>
          </w:p>
        </w:tc>
      </w:tr>
      <w:tr w:rsidR="005207DA" w14:paraId="15028C31" w14:textId="77777777">
        <w:tc>
          <w:tcPr>
            <w:tcW w:w="4514" w:type="dxa"/>
            <w:shd w:val="clear" w:color="auto" w:fill="auto"/>
            <w:tcMar>
              <w:top w:w="100" w:type="dxa"/>
              <w:left w:w="100" w:type="dxa"/>
              <w:bottom w:w="100" w:type="dxa"/>
              <w:right w:w="100" w:type="dxa"/>
            </w:tcMar>
          </w:tcPr>
          <w:p w14:paraId="7CC8D55C" w14:textId="77777777" w:rsidR="005207DA" w:rsidRDefault="00ED673E">
            <w:proofErr w:type="spellStart"/>
            <w:r>
              <w:t>Jianan</w:t>
            </w:r>
            <w:proofErr w:type="spellEnd"/>
            <w:r>
              <w:t xml:space="preserve"> Wei</w:t>
            </w:r>
          </w:p>
        </w:tc>
        <w:tc>
          <w:tcPr>
            <w:tcW w:w="4514" w:type="dxa"/>
            <w:shd w:val="clear" w:color="auto" w:fill="auto"/>
            <w:tcMar>
              <w:top w:w="100" w:type="dxa"/>
              <w:left w:w="100" w:type="dxa"/>
              <w:bottom w:w="100" w:type="dxa"/>
              <w:right w:w="100" w:type="dxa"/>
            </w:tcMar>
          </w:tcPr>
          <w:p w14:paraId="3FAE1904" w14:textId="77777777" w:rsidR="005207DA" w:rsidRDefault="00ED673E">
            <w:r>
              <w:t>Adaptation technique design</w:t>
            </w:r>
          </w:p>
        </w:tc>
      </w:tr>
    </w:tbl>
    <w:p w14:paraId="634B4101" w14:textId="77777777" w:rsidR="000357C8" w:rsidRDefault="000357C8" w:rsidP="000357C8"/>
    <w:p w14:paraId="5909B5B4" w14:textId="77777777" w:rsidR="000357C8" w:rsidRDefault="000357C8" w:rsidP="000357C8"/>
    <w:p w14:paraId="648C9B45" w14:textId="77777777" w:rsidR="000357C8" w:rsidRPr="000357C8" w:rsidRDefault="000357C8" w:rsidP="000357C8"/>
    <w:p w14:paraId="1DC8F032" w14:textId="77777777" w:rsidR="005207DA" w:rsidRPr="002E229B" w:rsidRDefault="00ED673E" w:rsidP="000357C8">
      <w:pPr>
        <w:pStyle w:val="Heading1"/>
        <w:rPr>
          <w:rStyle w:val="IntenseEmphasis"/>
        </w:rPr>
      </w:pPr>
      <w:bookmarkStart w:id="9" w:name="_Toc506398548"/>
      <w:r w:rsidRPr="002E229B">
        <w:rPr>
          <w:rStyle w:val="IntenseEmphasis"/>
        </w:rPr>
        <w:lastRenderedPageBreak/>
        <w:t>Time Plan</w:t>
      </w:r>
      <w:bookmarkEnd w:id="9"/>
    </w:p>
    <w:p w14:paraId="40B37113" w14:textId="77777777" w:rsidR="005207DA" w:rsidRDefault="005207DA" w:rsidP="000357C8"/>
    <w:tbl>
      <w:tblPr>
        <w:tblStyle w:val="a0"/>
        <w:tblW w:w="97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8010"/>
      </w:tblGrid>
      <w:tr w:rsidR="005207DA" w14:paraId="0F8ACD94" w14:textId="77777777">
        <w:tc>
          <w:tcPr>
            <w:tcW w:w="1695" w:type="dxa"/>
            <w:shd w:val="clear" w:color="auto" w:fill="auto"/>
            <w:tcMar>
              <w:top w:w="100" w:type="dxa"/>
              <w:left w:w="100" w:type="dxa"/>
              <w:bottom w:w="100" w:type="dxa"/>
              <w:right w:w="100" w:type="dxa"/>
            </w:tcMar>
          </w:tcPr>
          <w:p w14:paraId="3F05C79C" w14:textId="77777777" w:rsidR="005207DA" w:rsidRDefault="00ED673E">
            <w:pPr>
              <w:widowControl w:val="0"/>
              <w:spacing w:line="240" w:lineRule="auto"/>
              <w:rPr>
                <w:b/>
              </w:rPr>
            </w:pPr>
            <w:r>
              <w:rPr>
                <w:b/>
              </w:rPr>
              <w:t>Weeks</w:t>
            </w:r>
          </w:p>
        </w:tc>
        <w:tc>
          <w:tcPr>
            <w:tcW w:w="8010" w:type="dxa"/>
            <w:shd w:val="clear" w:color="auto" w:fill="auto"/>
            <w:tcMar>
              <w:top w:w="100" w:type="dxa"/>
              <w:left w:w="100" w:type="dxa"/>
              <w:bottom w:w="100" w:type="dxa"/>
              <w:right w:w="100" w:type="dxa"/>
            </w:tcMar>
          </w:tcPr>
          <w:p w14:paraId="5BC7801D" w14:textId="77777777" w:rsidR="005207DA" w:rsidRDefault="00ED673E">
            <w:pPr>
              <w:widowControl w:val="0"/>
              <w:spacing w:line="240" w:lineRule="auto"/>
              <w:rPr>
                <w:b/>
              </w:rPr>
            </w:pPr>
            <w:r>
              <w:rPr>
                <w:b/>
              </w:rPr>
              <w:t>Tasks</w:t>
            </w:r>
          </w:p>
        </w:tc>
      </w:tr>
      <w:tr w:rsidR="005207DA" w14:paraId="31937115" w14:textId="77777777">
        <w:tc>
          <w:tcPr>
            <w:tcW w:w="1695" w:type="dxa"/>
            <w:shd w:val="clear" w:color="auto" w:fill="auto"/>
            <w:tcMar>
              <w:top w:w="100" w:type="dxa"/>
              <w:left w:w="100" w:type="dxa"/>
              <w:bottom w:w="100" w:type="dxa"/>
              <w:right w:w="100" w:type="dxa"/>
            </w:tcMar>
          </w:tcPr>
          <w:p w14:paraId="5AFD4F9A" w14:textId="77777777" w:rsidR="005207DA" w:rsidRDefault="00ED673E">
            <w:pPr>
              <w:widowControl w:val="0"/>
              <w:spacing w:line="240" w:lineRule="auto"/>
            </w:pPr>
            <w:r>
              <w:t>Week 5</w:t>
            </w:r>
          </w:p>
        </w:tc>
        <w:tc>
          <w:tcPr>
            <w:tcW w:w="8010" w:type="dxa"/>
            <w:shd w:val="clear" w:color="auto" w:fill="auto"/>
            <w:tcMar>
              <w:top w:w="100" w:type="dxa"/>
              <w:left w:w="100" w:type="dxa"/>
              <w:bottom w:w="100" w:type="dxa"/>
              <w:right w:w="100" w:type="dxa"/>
            </w:tcMar>
          </w:tcPr>
          <w:p w14:paraId="42E3A08F" w14:textId="77777777" w:rsidR="005207DA" w:rsidRDefault="00ED673E">
            <w:r>
              <w:t>Project Proposal</w:t>
            </w:r>
          </w:p>
        </w:tc>
      </w:tr>
      <w:tr w:rsidR="005207DA" w14:paraId="1398EBB1" w14:textId="77777777">
        <w:tc>
          <w:tcPr>
            <w:tcW w:w="1695" w:type="dxa"/>
            <w:shd w:val="clear" w:color="auto" w:fill="auto"/>
            <w:tcMar>
              <w:top w:w="100" w:type="dxa"/>
              <w:left w:w="100" w:type="dxa"/>
              <w:bottom w:w="100" w:type="dxa"/>
              <w:right w:w="100" w:type="dxa"/>
            </w:tcMar>
          </w:tcPr>
          <w:p w14:paraId="0065F206" w14:textId="77777777" w:rsidR="005207DA" w:rsidRDefault="00ED673E">
            <w:r>
              <w:t>Week 6</w:t>
            </w:r>
          </w:p>
        </w:tc>
        <w:tc>
          <w:tcPr>
            <w:tcW w:w="8010" w:type="dxa"/>
            <w:shd w:val="clear" w:color="auto" w:fill="auto"/>
            <w:tcMar>
              <w:top w:w="100" w:type="dxa"/>
              <w:left w:w="100" w:type="dxa"/>
              <w:bottom w:w="100" w:type="dxa"/>
              <w:right w:w="100" w:type="dxa"/>
            </w:tcMar>
          </w:tcPr>
          <w:p w14:paraId="620276EA" w14:textId="77777777" w:rsidR="005207DA" w:rsidRDefault="00ED673E">
            <w:r>
              <w:t>Setting up the infrastructure and basic framework.</w:t>
            </w:r>
          </w:p>
        </w:tc>
      </w:tr>
      <w:tr w:rsidR="005207DA" w14:paraId="7E5AC947" w14:textId="77777777">
        <w:tc>
          <w:tcPr>
            <w:tcW w:w="1695" w:type="dxa"/>
            <w:shd w:val="clear" w:color="auto" w:fill="auto"/>
            <w:tcMar>
              <w:top w:w="100" w:type="dxa"/>
              <w:left w:w="100" w:type="dxa"/>
              <w:bottom w:w="100" w:type="dxa"/>
              <w:right w:w="100" w:type="dxa"/>
            </w:tcMar>
          </w:tcPr>
          <w:p w14:paraId="6C96B0C0" w14:textId="77777777" w:rsidR="005207DA" w:rsidRDefault="00ED673E">
            <w:r>
              <w:t>Week 7</w:t>
            </w:r>
          </w:p>
        </w:tc>
        <w:tc>
          <w:tcPr>
            <w:tcW w:w="8010" w:type="dxa"/>
            <w:shd w:val="clear" w:color="auto" w:fill="auto"/>
            <w:tcMar>
              <w:top w:w="100" w:type="dxa"/>
              <w:left w:w="100" w:type="dxa"/>
              <w:bottom w:w="100" w:type="dxa"/>
              <w:right w:w="100" w:type="dxa"/>
            </w:tcMar>
          </w:tcPr>
          <w:p w14:paraId="6C07B294" w14:textId="77777777" w:rsidR="005207DA" w:rsidRDefault="00ED673E">
            <w:pPr>
              <w:widowControl w:val="0"/>
              <w:spacing w:line="240" w:lineRule="auto"/>
            </w:pPr>
            <w:r>
              <w:t xml:space="preserve">Formalize User and Data Modelling </w:t>
            </w:r>
          </w:p>
        </w:tc>
      </w:tr>
      <w:tr w:rsidR="005207DA" w14:paraId="4FF1158A" w14:textId="77777777">
        <w:tc>
          <w:tcPr>
            <w:tcW w:w="1695" w:type="dxa"/>
            <w:shd w:val="clear" w:color="auto" w:fill="auto"/>
            <w:tcMar>
              <w:top w:w="100" w:type="dxa"/>
              <w:left w:w="100" w:type="dxa"/>
              <w:bottom w:w="100" w:type="dxa"/>
              <w:right w:w="100" w:type="dxa"/>
            </w:tcMar>
          </w:tcPr>
          <w:p w14:paraId="7BE8B02F" w14:textId="77777777" w:rsidR="005207DA" w:rsidRDefault="00ED673E">
            <w:r>
              <w:t>Week 8</w:t>
            </w:r>
          </w:p>
        </w:tc>
        <w:tc>
          <w:tcPr>
            <w:tcW w:w="8010" w:type="dxa"/>
            <w:shd w:val="clear" w:color="auto" w:fill="auto"/>
            <w:tcMar>
              <w:top w:w="100" w:type="dxa"/>
              <w:left w:w="100" w:type="dxa"/>
              <w:bottom w:w="100" w:type="dxa"/>
              <w:right w:w="100" w:type="dxa"/>
            </w:tcMar>
          </w:tcPr>
          <w:p w14:paraId="28BC03F8" w14:textId="77777777" w:rsidR="005207DA" w:rsidRDefault="00ED673E">
            <w:pPr>
              <w:widowControl w:val="0"/>
              <w:spacing w:line="240" w:lineRule="auto"/>
            </w:pPr>
            <w:r>
              <w:t>Implementation of Mood Inference Engine Component and bug fixes</w:t>
            </w:r>
          </w:p>
        </w:tc>
      </w:tr>
      <w:tr w:rsidR="005207DA" w14:paraId="3C73EBBF" w14:textId="77777777">
        <w:tc>
          <w:tcPr>
            <w:tcW w:w="1695" w:type="dxa"/>
            <w:shd w:val="clear" w:color="auto" w:fill="auto"/>
            <w:tcMar>
              <w:top w:w="100" w:type="dxa"/>
              <w:left w:w="100" w:type="dxa"/>
              <w:bottom w:w="100" w:type="dxa"/>
              <w:right w:w="100" w:type="dxa"/>
            </w:tcMar>
          </w:tcPr>
          <w:p w14:paraId="6ED41DCE" w14:textId="77777777" w:rsidR="005207DA" w:rsidRDefault="00ED673E">
            <w:r>
              <w:t>Week 9</w:t>
            </w:r>
          </w:p>
        </w:tc>
        <w:tc>
          <w:tcPr>
            <w:tcW w:w="8010" w:type="dxa"/>
            <w:shd w:val="clear" w:color="auto" w:fill="auto"/>
            <w:tcMar>
              <w:top w:w="100" w:type="dxa"/>
              <w:left w:w="100" w:type="dxa"/>
              <w:bottom w:w="100" w:type="dxa"/>
              <w:right w:w="100" w:type="dxa"/>
            </w:tcMar>
          </w:tcPr>
          <w:p w14:paraId="5A885D66" w14:textId="77777777" w:rsidR="005207DA" w:rsidRDefault="00ED673E">
            <w:pPr>
              <w:widowControl w:val="0"/>
              <w:spacing w:line="240" w:lineRule="auto"/>
            </w:pPr>
            <w:r>
              <w:t>Designing Algorithm for Song Matching Engine</w:t>
            </w:r>
          </w:p>
        </w:tc>
      </w:tr>
      <w:tr w:rsidR="005207DA" w14:paraId="37E21EAB" w14:textId="77777777">
        <w:tc>
          <w:tcPr>
            <w:tcW w:w="1695" w:type="dxa"/>
            <w:shd w:val="clear" w:color="auto" w:fill="auto"/>
            <w:tcMar>
              <w:top w:w="100" w:type="dxa"/>
              <w:left w:w="100" w:type="dxa"/>
              <w:bottom w:w="100" w:type="dxa"/>
              <w:right w:w="100" w:type="dxa"/>
            </w:tcMar>
          </w:tcPr>
          <w:p w14:paraId="4627C21F" w14:textId="77777777" w:rsidR="005207DA" w:rsidRDefault="00ED673E">
            <w:r>
              <w:t>Week 10</w:t>
            </w:r>
          </w:p>
        </w:tc>
        <w:tc>
          <w:tcPr>
            <w:tcW w:w="8010" w:type="dxa"/>
            <w:shd w:val="clear" w:color="auto" w:fill="auto"/>
            <w:tcMar>
              <w:top w:w="100" w:type="dxa"/>
              <w:left w:w="100" w:type="dxa"/>
              <w:bottom w:w="100" w:type="dxa"/>
              <w:right w:w="100" w:type="dxa"/>
            </w:tcMar>
          </w:tcPr>
          <w:p w14:paraId="7E4F00E4" w14:textId="77777777" w:rsidR="005207DA" w:rsidRDefault="00ED673E">
            <w:pPr>
              <w:widowControl w:val="0"/>
              <w:spacing w:line="240" w:lineRule="auto"/>
            </w:pPr>
            <w:r>
              <w:t>Implementation of Song Matching Engine Component and bug fixes</w:t>
            </w:r>
          </w:p>
        </w:tc>
      </w:tr>
      <w:tr w:rsidR="005207DA" w14:paraId="332B753B" w14:textId="77777777">
        <w:tc>
          <w:tcPr>
            <w:tcW w:w="1695" w:type="dxa"/>
            <w:shd w:val="clear" w:color="auto" w:fill="auto"/>
            <w:tcMar>
              <w:top w:w="100" w:type="dxa"/>
              <w:left w:w="100" w:type="dxa"/>
              <w:bottom w:w="100" w:type="dxa"/>
              <w:right w:w="100" w:type="dxa"/>
            </w:tcMar>
          </w:tcPr>
          <w:p w14:paraId="78BF5910" w14:textId="77777777" w:rsidR="005207DA" w:rsidRDefault="00ED673E">
            <w:r>
              <w:t>Week 11</w:t>
            </w:r>
          </w:p>
        </w:tc>
        <w:tc>
          <w:tcPr>
            <w:tcW w:w="8010" w:type="dxa"/>
            <w:shd w:val="clear" w:color="auto" w:fill="auto"/>
            <w:tcMar>
              <w:top w:w="100" w:type="dxa"/>
              <w:left w:w="100" w:type="dxa"/>
              <w:bottom w:w="100" w:type="dxa"/>
              <w:right w:w="100" w:type="dxa"/>
            </w:tcMar>
          </w:tcPr>
          <w:p w14:paraId="5FC8BDEF" w14:textId="77777777" w:rsidR="005207DA" w:rsidRDefault="00ED673E">
            <w:pPr>
              <w:widowControl w:val="0"/>
              <w:spacing w:line="240" w:lineRule="auto"/>
            </w:pPr>
            <w:r>
              <w:t>Integration, Testing and minor improvements</w:t>
            </w:r>
          </w:p>
        </w:tc>
      </w:tr>
      <w:tr w:rsidR="005207DA" w14:paraId="620D08C2" w14:textId="77777777">
        <w:tc>
          <w:tcPr>
            <w:tcW w:w="1695" w:type="dxa"/>
            <w:shd w:val="clear" w:color="auto" w:fill="auto"/>
            <w:tcMar>
              <w:top w:w="100" w:type="dxa"/>
              <w:left w:w="100" w:type="dxa"/>
              <w:bottom w:w="100" w:type="dxa"/>
              <w:right w:w="100" w:type="dxa"/>
            </w:tcMar>
          </w:tcPr>
          <w:p w14:paraId="253D387E" w14:textId="77777777" w:rsidR="005207DA" w:rsidRDefault="00ED673E">
            <w:r>
              <w:t>Week 12</w:t>
            </w:r>
          </w:p>
        </w:tc>
        <w:tc>
          <w:tcPr>
            <w:tcW w:w="8010" w:type="dxa"/>
            <w:shd w:val="clear" w:color="auto" w:fill="auto"/>
            <w:tcMar>
              <w:top w:w="100" w:type="dxa"/>
              <w:left w:w="100" w:type="dxa"/>
              <w:bottom w:w="100" w:type="dxa"/>
              <w:right w:w="100" w:type="dxa"/>
            </w:tcMar>
          </w:tcPr>
          <w:p w14:paraId="38AD0E5E" w14:textId="77777777" w:rsidR="005207DA" w:rsidRDefault="00ED673E">
            <w:pPr>
              <w:widowControl w:val="0"/>
              <w:spacing w:line="240" w:lineRule="auto"/>
            </w:pPr>
            <w:r>
              <w:t>Report writing</w:t>
            </w:r>
          </w:p>
        </w:tc>
      </w:tr>
    </w:tbl>
    <w:p w14:paraId="2915E7CC" w14:textId="77777777" w:rsidR="005207DA" w:rsidRDefault="005207DA"/>
    <w:p w14:paraId="486A5779" w14:textId="77777777" w:rsidR="005207DA" w:rsidRPr="002E229B" w:rsidRDefault="00ED673E">
      <w:pPr>
        <w:pStyle w:val="Heading1"/>
        <w:rPr>
          <w:rStyle w:val="IntenseEmphasis"/>
        </w:rPr>
      </w:pPr>
      <w:bookmarkStart w:id="10" w:name="_Toc506398549"/>
      <w:r w:rsidRPr="002E229B">
        <w:rPr>
          <w:rStyle w:val="IntenseEmphasis"/>
        </w:rPr>
        <w:t>References</w:t>
      </w:r>
      <w:bookmarkEnd w:id="10"/>
    </w:p>
    <w:p w14:paraId="7B5C5A4A" w14:textId="77777777" w:rsidR="00831F49" w:rsidRPr="00831F49" w:rsidRDefault="00831F49" w:rsidP="00831F49"/>
    <w:p w14:paraId="32AA990C" w14:textId="77777777" w:rsidR="005207DA" w:rsidRDefault="00ED673E">
      <w:pPr>
        <w:ind w:left="283" w:hanging="283"/>
      </w:pPr>
      <w:r>
        <w:t xml:space="preserve">[1] M. </w:t>
      </w:r>
      <w:proofErr w:type="spellStart"/>
      <w:r>
        <w:t>Tolos</w:t>
      </w:r>
      <w:proofErr w:type="spellEnd"/>
      <w:r>
        <w:t>, R. Tato, and T. Kemp, “Mood-based n</w:t>
      </w:r>
      <w:r>
        <w:t xml:space="preserve">avigation through large collections of musical data,” </w:t>
      </w:r>
      <w:r>
        <w:rPr>
          <w:i/>
        </w:rPr>
        <w:t>Second {IEEE} {Consumer} {Communications} {Networking} {Conference}, 2005. {CCNC}. 2005</w:t>
      </w:r>
      <w:r>
        <w:t>, pp. 71–75, 2005.</w:t>
      </w:r>
    </w:p>
    <w:p w14:paraId="55BE1DE7" w14:textId="77777777" w:rsidR="005207DA" w:rsidRDefault="00ED673E">
      <w:pPr>
        <w:ind w:left="283" w:hanging="283"/>
      </w:pPr>
      <w:r>
        <w:t xml:space="preserve">[2] </w:t>
      </w:r>
      <w:proofErr w:type="spellStart"/>
      <w:r>
        <w:t>Katsimerou</w:t>
      </w:r>
      <w:proofErr w:type="spellEnd"/>
      <w:r>
        <w:t xml:space="preserve">, C., </w:t>
      </w:r>
      <w:proofErr w:type="spellStart"/>
      <w:r>
        <w:t>Redi</w:t>
      </w:r>
      <w:proofErr w:type="spellEnd"/>
      <w:r>
        <w:t xml:space="preserve">, J. A., &amp; </w:t>
      </w:r>
      <w:proofErr w:type="spellStart"/>
      <w:r>
        <w:t>Heynderickx</w:t>
      </w:r>
      <w:proofErr w:type="spellEnd"/>
      <w:r>
        <w:t>, I. (2014). A Computational Model for Mood Recogn</w:t>
      </w:r>
      <w:r>
        <w:t xml:space="preserve">ition. </w:t>
      </w:r>
      <w:r>
        <w:rPr>
          <w:i/>
        </w:rPr>
        <w:t xml:space="preserve">International Conference on User </w:t>
      </w:r>
      <w:proofErr w:type="spellStart"/>
      <w:r>
        <w:rPr>
          <w:i/>
        </w:rPr>
        <w:t>Modeling</w:t>
      </w:r>
      <w:proofErr w:type="spellEnd"/>
      <w:r>
        <w:rPr>
          <w:i/>
        </w:rPr>
        <w:t>, Adaptation, and Personalization</w:t>
      </w:r>
      <w:r>
        <w:t>.</w:t>
      </w:r>
    </w:p>
    <w:p w14:paraId="798DF7C3" w14:textId="77777777" w:rsidR="005207DA" w:rsidRDefault="005207DA">
      <w:pPr>
        <w:ind w:left="283" w:hanging="283"/>
      </w:pPr>
    </w:p>
    <w:p w14:paraId="5666F3AB" w14:textId="77777777" w:rsidR="005207DA" w:rsidRDefault="005207DA"/>
    <w:sectPr w:rsidR="005207DA" w:rsidSect="000357C8">
      <w:pgSz w:w="11909" w:h="16834"/>
      <w:pgMar w:top="1146"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
  <w:rsids>
    <w:rsidRoot w:val="005207DA"/>
    <w:rsid w:val="000357C8"/>
    <w:rsid w:val="00061E00"/>
    <w:rsid w:val="0014392D"/>
    <w:rsid w:val="0018301C"/>
    <w:rsid w:val="00246C11"/>
    <w:rsid w:val="002E229B"/>
    <w:rsid w:val="003F2B6D"/>
    <w:rsid w:val="00504B6D"/>
    <w:rsid w:val="005207DA"/>
    <w:rsid w:val="005A57BF"/>
    <w:rsid w:val="00604565"/>
    <w:rsid w:val="006D6079"/>
    <w:rsid w:val="00831F49"/>
    <w:rsid w:val="00870AA8"/>
    <w:rsid w:val="008976D4"/>
    <w:rsid w:val="009429A3"/>
    <w:rsid w:val="00A16BE8"/>
    <w:rsid w:val="00A2607C"/>
    <w:rsid w:val="00B20103"/>
    <w:rsid w:val="00C23FA8"/>
    <w:rsid w:val="00ED673E"/>
    <w:rsid w:val="00F611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474B3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TOC1">
    <w:name w:val="toc 1"/>
    <w:basedOn w:val="Normal"/>
    <w:next w:val="Normal"/>
    <w:autoRedefine/>
    <w:uiPriority w:val="39"/>
    <w:unhideWhenUsed/>
    <w:rsid w:val="00870AA8"/>
    <w:pPr>
      <w:spacing w:after="100"/>
    </w:pPr>
  </w:style>
  <w:style w:type="character" w:styleId="Hyperlink">
    <w:name w:val="Hyperlink"/>
    <w:basedOn w:val="DefaultParagraphFont"/>
    <w:uiPriority w:val="99"/>
    <w:unhideWhenUsed/>
    <w:rsid w:val="00870AA8"/>
    <w:rPr>
      <w:color w:val="0000FF" w:themeColor="hyperlink"/>
      <w:u w:val="single"/>
    </w:rPr>
  </w:style>
  <w:style w:type="character" w:styleId="IntenseEmphasis">
    <w:name w:val="Intense Emphasis"/>
    <w:basedOn w:val="DefaultParagraphFont"/>
    <w:uiPriority w:val="21"/>
    <w:qFormat/>
    <w:rsid w:val="002E229B"/>
    <w:rPr>
      <w:i/>
      <w:iCs/>
      <w:color w:val="4F81BD" w:themeColor="accent1"/>
    </w:rPr>
  </w:style>
  <w:style w:type="paragraph" w:styleId="BalloonText">
    <w:name w:val="Balloon Text"/>
    <w:basedOn w:val="Normal"/>
    <w:link w:val="BalloonTextChar"/>
    <w:uiPriority w:val="99"/>
    <w:semiHidden/>
    <w:unhideWhenUsed/>
    <w:rsid w:val="00A2607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2607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895</Words>
  <Characters>5105</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Prashant Aggarwal</cp:lastModifiedBy>
  <cp:revision>3</cp:revision>
  <cp:lastPrinted>2018-02-14T19:16:00Z</cp:lastPrinted>
  <dcterms:created xsi:type="dcterms:W3CDTF">2018-02-14T19:16:00Z</dcterms:created>
  <dcterms:modified xsi:type="dcterms:W3CDTF">2018-02-14T19:17:00Z</dcterms:modified>
</cp:coreProperties>
</file>