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4ED" w:rsidRDefault="00FF64ED" w:rsidP="00EC0BCE">
      <w:pPr>
        <w:pStyle w:val="BodyText"/>
        <w:spacing w:before="60" w:line="360" w:lineRule="auto"/>
        <w:ind w:left="3842" w:right="89" w:hanging="3528"/>
        <w:jc w:val="center"/>
        <w:rPr>
          <w:sz w:val="24"/>
          <w:szCs w:val="24"/>
        </w:rPr>
      </w:pPr>
      <w:proofErr w:type="spellStart"/>
      <w:r>
        <w:rPr>
          <w:sz w:val="24"/>
          <w:szCs w:val="24"/>
        </w:rPr>
        <w:t>Suryadatta</w:t>
      </w:r>
      <w:proofErr w:type="spellEnd"/>
      <w:r>
        <w:rPr>
          <w:sz w:val="24"/>
          <w:szCs w:val="24"/>
        </w:rPr>
        <w:t xml:space="preserve"> Education Foundation’s</w:t>
      </w:r>
    </w:p>
    <w:p w:rsidR="00EC0BCE" w:rsidRPr="00375E3C" w:rsidRDefault="00EC0BCE" w:rsidP="00EC0BCE">
      <w:pPr>
        <w:pStyle w:val="BodyText"/>
        <w:spacing w:before="60" w:line="360" w:lineRule="auto"/>
        <w:ind w:left="3842" w:right="89" w:hanging="3528"/>
        <w:jc w:val="center"/>
        <w:rPr>
          <w:sz w:val="24"/>
          <w:szCs w:val="24"/>
        </w:rPr>
      </w:pPr>
      <w:proofErr w:type="spellStart"/>
      <w:r w:rsidRPr="00375E3C">
        <w:rPr>
          <w:sz w:val="24"/>
          <w:szCs w:val="24"/>
        </w:rPr>
        <w:t>Suryadatta</w:t>
      </w:r>
      <w:proofErr w:type="spellEnd"/>
      <w:r w:rsidRPr="00375E3C">
        <w:rPr>
          <w:sz w:val="24"/>
          <w:szCs w:val="24"/>
        </w:rPr>
        <w:t xml:space="preserve"> Institutes</w:t>
      </w:r>
      <w:r>
        <w:rPr>
          <w:sz w:val="24"/>
          <w:szCs w:val="24"/>
        </w:rPr>
        <w:t xml:space="preserve"> of Management</w:t>
      </w:r>
      <w:r w:rsidRPr="00375E3C">
        <w:rPr>
          <w:sz w:val="24"/>
          <w:szCs w:val="24"/>
        </w:rPr>
        <w:t xml:space="preserve">, </w:t>
      </w:r>
      <w:r>
        <w:rPr>
          <w:sz w:val="24"/>
          <w:szCs w:val="24"/>
        </w:rPr>
        <w:t>Pune -21</w:t>
      </w:r>
    </w:p>
    <w:p w:rsidR="00EC0BCE" w:rsidRPr="007F7241" w:rsidRDefault="0043383F" w:rsidP="00EC0BCE">
      <w:pPr>
        <w:pStyle w:val="BodyText"/>
        <w:spacing w:before="60" w:line="360" w:lineRule="auto"/>
        <w:ind w:left="3842" w:right="89" w:hanging="3528"/>
        <w:jc w:val="center"/>
        <w:rPr>
          <w:sz w:val="24"/>
          <w:szCs w:val="24"/>
        </w:rPr>
      </w:pPr>
      <w:r>
        <w:rPr>
          <w:sz w:val="24"/>
          <w:szCs w:val="24"/>
        </w:rPr>
        <w:t>Assignment 2</w:t>
      </w:r>
    </w:p>
    <w:p w:rsidR="00EC0BCE" w:rsidRPr="007F7241" w:rsidRDefault="00EC0BCE" w:rsidP="00EC0BCE">
      <w:pPr>
        <w:spacing w:line="360" w:lineRule="auto"/>
        <w:rPr>
          <w:b/>
          <w:sz w:val="24"/>
          <w:szCs w:val="24"/>
        </w:rPr>
      </w:pPr>
    </w:p>
    <w:p w:rsidR="00EC0BCE" w:rsidRDefault="00EC0BCE" w:rsidP="00EC0BCE">
      <w:pPr>
        <w:pStyle w:val="BodyText"/>
        <w:tabs>
          <w:tab w:val="left" w:pos="5304"/>
        </w:tabs>
        <w:spacing w:before="187" w:line="360" w:lineRule="auto"/>
        <w:ind w:left="1746" w:right="828" w:hanging="1410"/>
        <w:jc w:val="center"/>
        <w:rPr>
          <w:sz w:val="24"/>
          <w:szCs w:val="24"/>
        </w:rPr>
      </w:pPr>
      <w:proofErr w:type="gramStart"/>
      <w:r>
        <w:rPr>
          <w:sz w:val="24"/>
          <w:szCs w:val="24"/>
        </w:rPr>
        <w:t>Class :</w:t>
      </w:r>
      <w:proofErr w:type="gramEnd"/>
      <w:r>
        <w:rPr>
          <w:sz w:val="24"/>
          <w:szCs w:val="24"/>
        </w:rPr>
        <w:t xml:space="preserve"> MCA I Year II</w:t>
      </w:r>
      <w:r w:rsidR="00C343BF">
        <w:rPr>
          <w:sz w:val="24"/>
          <w:szCs w:val="24"/>
        </w:rPr>
        <w:t xml:space="preserve"> Semester</w:t>
      </w:r>
      <w:r w:rsidR="00C343BF">
        <w:rPr>
          <w:sz w:val="24"/>
          <w:szCs w:val="24"/>
        </w:rPr>
        <w:tab/>
        <w:t>Academic Year 2023-2024</w:t>
      </w:r>
      <w:r w:rsidRPr="007F7241">
        <w:rPr>
          <w:spacing w:val="-68"/>
          <w:sz w:val="24"/>
          <w:szCs w:val="24"/>
        </w:rPr>
        <w:t xml:space="preserve"> </w:t>
      </w:r>
      <w:r w:rsidRPr="007F7241">
        <w:rPr>
          <w:sz w:val="24"/>
          <w:szCs w:val="24"/>
        </w:rPr>
        <w:t xml:space="preserve">Subject: IT </w:t>
      </w:r>
      <w:r>
        <w:rPr>
          <w:sz w:val="24"/>
          <w:szCs w:val="24"/>
        </w:rPr>
        <w:t>24 Advanced Database</w:t>
      </w:r>
    </w:p>
    <w:p w:rsidR="00EC0BCE" w:rsidRDefault="00EC0BCE" w:rsidP="00EC0BCE">
      <w:pPr>
        <w:pStyle w:val="BodyText"/>
        <w:tabs>
          <w:tab w:val="left" w:pos="5304"/>
        </w:tabs>
        <w:spacing w:before="187" w:line="360" w:lineRule="auto"/>
        <w:ind w:left="1746" w:right="828" w:hanging="1410"/>
        <w:jc w:val="center"/>
        <w:rPr>
          <w:sz w:val="24"/>
          <w:szCs w:val="24"/>
        </w:rPr>
      </w:pPr>
      <w:bookmarkStart w:id="0" w:name="_GoBack"/>
      <w:bookmarkEnd w:id="0"/>
    </w:p>
    <w:p w:rsidR="00EC0BCE" w:rsidRDefault="00FF64ED" w:rsidP="00EC0BCE">
      <w:pPr>
        <w:pStyle w:val="ListParagraph"/>
        <w:numPr>
          <w:ilvl w:val="0"/>
          <w:numId w:val="1"/>
        </w:numPr>
        <w:spacing w:line="480" w:lineRule="auto"/>
        <w:rPr>
          <w:sz w:val="24"/>
          <w:szCs w:val="24"/>
        </w:rPr>
      </w:pPr>
      <w:r>
        <w:rPr>
          <w:sz w:val="24"/>
          <w:szCs w:val="24"/>
        </w:rPr>
        <w:t>What is entity? Explain symbols use in ER diagram with suitable example.</w:t>
      </w:r>
    </w:p>
    <w:p w:rsidR="00EC0BCE" w:rsidRDefault="00FF64ED" w:rsidP="00EC0BCE">
      <w:pPr>
        <w:pStyle w:val="ListParagraph"/>
        <w:numPr>
          <w:ilvl w:val="0"/>
          <w:numId w:val="1"/>
        </w:numPr>
        <w:spacing w:line="480" w:lineRule="auto"/>
        <w:rPr>
          <w:sz w:val="24"/>
          <w:szCs w:val="24"/>
        </w:rPr>
      </w:pPr>
      <w:r w:rsidRPr="007F7241">
        <w:rPr>
          <w:sz w:val="24"/>
          <w:szCs w:val="24"/>
        </w:rPr>
        <w:t xml:space="preserve">Explain </w:t>
      </w:r>
      <w:proofErr w:type="spellStart"/>
      <w:r>
        <w:rPr>
          <w:sz w:val="24"/>
          <w:szCs w:val="24"/>
        </w:rPr>
        <w:t>Codd’s</w:t>
      </w:r>
      <w:proofErr w:type="spellEnd"/>
      <w:r>
        <w:rPr>
          <w:sz w:val="24"/>
          <w:szCs w:val="24"/>
        </w:rPr>
        <w:t xml:space="preserve"> rules</w:t>
      </w:r>
      <w:r w:rsidRPr="007F7241">
        <w:rPr>
          <w:sz w:val="24"/>
          <w:szCs w:val="24"/>
        </w:rPr>
        <w:t>.</w:t>
      </w:r>
    </w:p>
    <w:p w:rsidR="00FF64ED" w:rsidRDefault="00FF64ED" w:rsidP="00EC0BCE">
      <w:pPr>
        <w:pStyle w:val="ListParagraph"/>
        <w:numPr>
          <w:ilvl w:val="0"/>
          <w:numId w:val="1"/>
        </w:numPr>
        <w:spacing w:line="480" w:lineRule="auto"/>
        <w:rPr>
          <w:sz w:val="24"/>
          <w:szCs w:val="24"/>
        </w:rPr>
      </w:pPr>
      <w:r w:rsidRPr="007F7241">
        <w:rPr>
          <w:sz w:val="24"/>
          <w:szCs w:val="24"/>
        </w:rPr>
        <w:t xml:space="preserve">Explain </w:t>
      </w:r>
      <w:r>
        <w:rPr>
          <w:sz w:val="24"/>
          <w:szCs w:val="24"/>
        </w:rPr>
        <w:t>Normalization till BCNF with suitable example</w:t>
      </w:r>
      <w:r w:rsidRPr="007F7241">
        <w:rPr>
          <w:sz w:val="24"/>
          <w:szCs w:val="24"/>
        </w:rPr>
        <w:t>.</w:t>
      </w:r>
    </w:p>
    <w:p w:rsidR="00FF64ED" w:rsidRDefault="00FF64ED" w:rsidP="00FF64ED">
      <w:pPr>
        <w:pStyle w:val="TableParagraph"/>
        <w:numPr>
          <w:ilvl w:val="0"/>
          <w:numId w:val="1"/>
        </w:numPr>
        <w:tabs>
          <w:tab w:val="left" w:pos="7051"/>
        </w:tabs>
        <w:spacing w:line="322" w:lineRule="exact"/>
        <w:ind w:right="685"/>
        <w:rPr>
          <w:sz w:val="24"/>
          <w:szCs w:val="24"/>
        </w:rPr>
      </w:pPr>
      <w:r>
        <w:rPr>
          <w:sz w:val="24"/>
          <w:szCs w:val="24"/>
        </w:rPr>
        <w:t xml:space="preserve">Case Study: </w:t>
      </w:r>
    </w:p>
    <w:p w:rsidR="00FF64ED" w:rsidRPr="009030B9" w:rsidRDefault="00FF64ED" w:rsidP="00FF64ED">
      <w:pPr>
        <w:pStyle w:val="TableParagraph"/>
        <w:tabs>
          <w:tab w:val="left" w:pos="7051"/>
        </w:tabs>
        <w:spacing w:line="322" w:lineRule="exact"/>
        <w:ind w:left="720" w:right="685"/>
        <w:jc w:val="both"/>
        <w:rPr>
          <w:sz w:val="24"/>
          <w:szCs w:val="24"/>
        </w:rPr>
      </w:pPr>
      <w:r w:rsidRPr="009030B9">
        <w:rPr>
          <w:sz w:val="24"/>
          <w:szCs w:val="24"/>
        </w:rPr>
        <w:t>A management institute has organized a national level research conference. There are various specialized tracks based on the subjects. Participant researchers send their research paper as per the track. The reviewers who are expert in specific track shortlist the papers of their participants. There shortlisted participants then present their papers in the conference. The reviewers Judge and select one paper per track for the “Best paper Award”. There are some rules which are followed for submitting the papers.</w:t>
      </w:r>
      <w:r w:rsidRPr="009030B9">
        <w:rPr>
          <w:sz w:val="24"/>
          <w:szCs w:val="24"/>
        </w:rPr>
        <w:tab/>
      </w:r>
    </w:p>
    <w:p w:rsidR="00FF64ED" w:rsidRPr="009030B9" w:rsidRDefault="00FF64ED" w:rsidP="00FF64ED">
      <w:pPr>
        <w:pStyle w:val="TableParagraph"/>
        <w:tabs>
          <w:tab w:val="left" w:pos="7051"/>
        </w:tabs>
        <w:spacing w:line="322" w:lineRule="exact"/>
        <w:ind w:left="720" w:right="685"/>
        <w:jc w:val="both"/>
        <w:rPr>
          <w:sz w:val="24"/>
          <w:szCs w:val="24"/>
        </w:rPr>
      </w:pPr>
    </w:p>
    <w:p w:rsidR="00FF64ED" w:rsidRPr="009030B9" w:rsidRDefault="00FF64ED" w:rsidP="00FF64ED">
      <w:pPr>
        <w:pStyle w:val="TableParagraph"/>
        <w:tabs>
          <w:tab w:val="left" w:pos="7051"/>
        </w:tabs>
        <w:spacing w:line="322" w:lineRule="exact"/>
        <w:ind w:left="720" w:right="685"/>
        <w:jc w:val="both"/>
        <w:rPr>
          <w:sz w:val="24"/>
          <w:szCs w:val="24"/>
        </w:rPr>
      </w:pPr>
      <w:r>
        <w:rPr>
          <w:sz w:val="24"/>
          <w:szCs w:val="24"/>
        </w:rPr>
        <w:t xml:space="preserve">a) </w:t>
      </w:r>
      <w:r w:rsidRPr="009030B9">
        <w:rPr>
          <w:sz w:val="24"/>
          <w:szCs w:val="24"/>
        </w:rPr>
        <w:t>One paper can be written by more than one author.</w:t>
      </w:r>
    </w:p>
    <w:p w:rsidR="00FF64ED" w:rsidRPr="009030B9" w:rsidRDefault="00FF64ED" w:rsidP="00FF64ED">
      <w:pPr>
        <w:pStyle w:val="TableParagraph"/>
        <w:tabs>
          <w:tab w:val="left" w:pos="7051"/>
        </w:tabs>
        <w:spacing w:line="322" w:lineRule="exact"/>
        <w:ind w:left="720" w:right="685"/>
        <w:jc w:val="both"/>
        <w:rPr>
          <w:sz w:val="24"/>
          <w:szCs w:val="24"/>
        </w:rPr>
      </w:pPr>
      <w:r>
        <w:rPr>
          <w:sz w:val="24"/>
          <w:szCs w:val="24"/>
        </w:rPr>
        <w:t xml:space="preserve">b) </w:t>
      </w:r>
      <w:r w:rsidRPr="009030B9">
        <w:rPr>
          <w:sz w:val="24"/>
          <w:szCs w:val="24"/>
        </w:rPr>
        <w:t>One author can submit as many papers as he wants.</w:t>
      </w:r>
    </w:p>
    <w:p w:rsidR="00FF64ED" w:rsidRPr="009030B9" w:rsidRDefault="00FF64ED" w:rsidP="00FF64ED">
      <w:pPr>
        <w:pStyle w:val="TableParagraph"/>
        <w:tabs>
          <w:tab w:val="left" w:pos="7051"/>
        </w:tabs>
        <w:spacing w:line="322" w:lineRule="exact"/>
        <w:ind w:left="720" w:right="685"/>
        <w:jc w:val="both"/>
        <w:rPr>
          <w:sz w:val="24"/>
          <w:szCs w:val="24"/>
        </w:rPr>
      </w:pPr>
      <w:r>
        <w:rPr>
          <w:sz w:val="24"/>
          <w:szCs w:val="24"/>
        </w:rPr>
        <w:t>c)</w:t>
      </w:r>
      <w:r w:rsidRPr="009030B9">
        <w:rPr>
          <w:sz w:val="24"/>
          <w:szCs w:val="24"/>
        </w:rPr>
        <w:t>One reviewer can review the papers belonging to only one track which is allocated to him/her.</w:t>
      </w:r>
    </w:p>
    <w:p w:rsidR="00FF64ED" w:rsidRPr="009030B9" w:rsidRDefault="00FF64ED" w:rsidP="00FF64ED">
      <w:pPr>
        <w:pStyle w:val="TableParagraph"/>
        <w:tabs>
          <w:tab w:val="left" w:pos="7051"/>
        </w:tabs>
        <w:spacing w:line="322" w:lineRule="exact"/>
        <w:ind w:left="720" w:right="685"/>
        <w:rPr>
          <w:sz w:val="24"/>
          <w:szCs w:val="24"/>
        </w:rPr>
      </w:pPr>
    </w:p>
    <w:p w:rsidR="00FF64ED" w:rsidRDefault="00FF64ED" w:rsidP="00FF64ED">
      <w:pPr>
        <w:pStyle w:val="TableParagraph"/>
        <w:tabs>
          <w:tab w:val="left" w:pos="7051"/>
        </w:tabs>
        <w:spacing w:line="322" w:lineRule="exact"/>
        <w:ind w:left="720" w:right="685"/>
        <w:rPr>
          <w:sz w:val="24"/>
          <w:szCs w:val="24"/>
        </w:rPr>
      </w:pPr>
      <w:r w:rsidRPr="009030B9">
        <w:rPr>
          <w:sz w:val="24"/>
          <w:szCs w:val="24"/>
        </w:rPr>
        <w:t xml:space="preserve">For the above scenario draw ER diagram &amp; design the normalized </w:t>
      </w:r>
      <w:r>
        <w:rPr>
          <w:sz w:val="24"/>
          <w:szCs w:val="24"/>
        </w:rPr>
        <w:t>(</w:t>
      </w:r>
      <w:r w:rsidRPr="009030B9">
        <w:rPr>
          <w:sz w:val="24"/>
          <w:szCs w:val="24"/>
        </w:rPr>
        <w:t>3NF) file layout.</w:t>
      </w:r>
    </w:p>
    <w:p w:rsidR="00FF64ED" w:rsidRDefault="00FF64ED" w:rsidP="00FF64ED">
      <w:pPr>
        <w:pStyle w:val="TableParagraph"/>
        <w:numPr>
          <w:ilvl w:val="0"/>
          <w:numId w:val="1"/>
        </w:numPr>
        <w:spacing w:line="314" w:lineRule="exact"/>
        <w:jc w:val="both"/>
        <w:rPr>
          <w:sz w:val="24"/>
          <w:szCs w:val="24"/>
        </w:rPr>
      </w:pPr>
      <w:r>
        <w:rPr>
          <w:sz w:val="24"/>
          <w:szCs w:val="24"/>
        </w:rPr>
        <w:t>Case Study:</w:t>
      </w:r>
    </w:p>
    <w:p w:rsidR="00FF64ED" w:rsidRDefault="00FF64ED" w:rsidP="00FF64ED">
      <w:pPr>
        <w:pStyle w:val="TableParagraph"/>
        <w:spacing w:line="314" w:lineRule="exact"/>
        <w:ind w:left="720"/>
        <w:jc w:val="both"/>
        <w:rPr>
          <w:sz w:val="24"/>
          <w:szCs w:val="24"/>
        </w:rPr>
      </w:pPr>
    </w:p>
    <w:p w:rsidR="00FF64ED" w:rsidRPr="009030B9" w:rsidRDefault="00FF64ED" w:rsidP="00FF64ED">
      <w:pPr>
        <w:pStyle w:val="TableParagraph"/>
        <w:spacing w:line="314" w:lineRule="exact"/>
        <w:ind w:left="720"/>
        <w:jc w:val="both"/>
        <w:rPr>
          <w:sz w:val="24"/>
          <w:szCs w:val="24"/>
        </w:rPr>
      </w:pPr>
      <w:r w:rsidRPr="009030B9">
        <w:rPr>
          <w:sz w:val="24"/>
          <w:szCs w:val="24"/>
        </w:rPr>
        <w:t>Kohinoor hotel is in process of computerization of room, hall and venue</w:t>
      </w:r>
      <w:r>
        <w:rPr>
          <w:sz w:val="24"/>
          <w:szCs w:val="24"/>
        </w:rPr>
        <w:t xml:space="preserve"> </w:t>
      </w:r>
      <w:r w:rsidRPr="009030B9">
        <w:rPr>
          <w:sz w:val="24"/>
          <w:szCs w:val="24"/>
        </w:rPr>
        <w:t>booking and invoicing payment tracking system. This helps to minimize the</w:t>
      </w:r>
      <w:r>
        <w:rPr>
          <w:sz w:val="24"/>
          <w:szCs w:val="24"/>
        </w:rPr>
        <w:t xml:space="preserve"> </w:t>
      </w:r>
      <w:r w:rsidRPr="009030B9">
        <w:rPr>
          <w:sz w:val="24"/>
          <w:szCs w:val="24"/>
        </w:rPr>
        <w:t>ability to rent out empty rooms, hall and venue and prevents duplicate</w:t>
      </w:r>
      <w:r>
        <w:rPr>
          <w:sz w:val="24"/>
          <w:szCs w:val="24"/>
        </w:rPr>
        <w:t xml:space="preserve"> </w:t>
      </w:r>
      <w:r w:rsidRPr="009030B9">
        <w:rPr>
          <w:sz w:val="24"/>
          <w:szCs w:val="24"/>
        </w:rPr>
        <w:t>reservation. They have to indicate the period for which they need number of</w:t>
      </w:r>
      <w:r>
        <w:rPr>
          <w:sz w:val="24"/>
          <w:szCs w:val="24"/>
        </w:rPr>
        <w:t xml:space="preserve"> </w:t>
      </w:r>
      <w:r w:rsidRPr="009030B9">
        <w:rPr>
          <w:sz w:val="24"/>
          <w:szCs w:val="24"/>
        </w:rPr>
        <w:t>rooms, halls and venue.</w:t>
      </w:r>
      <w:r>
        <w:rPr>
          <w:sz w:val="24"/>
          <w:szCs w:val="24"/>
        </w:rPr>
        <w:t xml:space="preserve"> </w:t>
      </w:r>
      <w:r w:rsidRPr="009030B9">
        <w:rPr>
          <w:sz w:val="24"/>
          <w:szCs w:val="24"/>
        </w:rPr>
        <w:t>The reservation can be cancelled or the dates or number</w:t>
      </w:r>
    </w:p>
    <w:p w:rsidR="00FF64ED" w:rsidRDefault="00FF64ED" w:rsidP="00FF64ED">
      <w:pPr>
        <w:pStyle w:val="TableParagraph"/>
        <w:spacing w:line="314" w:lineRule="exact"/>
        <w:ind w:left="720"/>
        <w:jc w:val="both"/>
        <w:rPr>
          <w:sz w:val="24"/>
          <w:szCs w:val="24"/>
        </w:rPr>
      </w:pPr>
      <w:r w:rsidRPr="009030B9">
        <w:rPr>
          <w:sz w:val="24"/>
          <w:szCs w:val="24"/>
        </w:rPr>
        <w:t>of rooms, hall can be changed. For reservation, cancellation or modification</w:t>
      </w:r>
      <w:r>
        <w:rPr>
          <w:sz w:val="24"/>
          <w:szCs w:val="24"/>
        </w:rPr>
        <w:t xml:space="preserve"> </w:t>
      </w:r>
      <w:r w:rsidRPr="009030B9">
        <w:rPr>
          <w:sz w:val="24"/>
          <w:szCs w:val="24"/>
        </w:rPr>
        <w:t>of rooms, hall and venue customer receives an acknowledgment from hotel.</w:t>
      </w:r>
    </w:p>
    <w:p w:rsidR="00FF64ED" w:rsidRPr="009030B9" w:rsidRDefault="00FF64ED" w:rsidP="00FF64ED">
      <w:pPr>
        <w:pStyle w:val="TableParagraph"/>
        <w:spacing w:line="314" w:lineRule="exact"/>
        <w:ind w:left="720"/>
        <w:jc w:val="both"/>
        <w:rPr>
          <w:sz w:val="24"/>
          <w:szCs w:val="24"/>
        </w:rPr>
      </w:pPr>
    </w:p>
    <w:p w:rsidR="00FF64ED" w:rsidRDefault="00FF64ED" w:rsidP="00FF64ED">
      <w:pPr>
        <w:pStyle w:val="TableParagraph"/>
        <w:spacing w:line="314" w:lineRule="exact"/>
        <w:ind w:left="720"/>
        <w:jc w:val="both"/>
        <w:rPr>
          <w:sz w:val="24"/>
          <w:szCs w:val="24"/>
        </w:rPr>
      </w:pPr>
      <w:r w:rsidRPr="009030B9">
        <w:rPr>
          <w:sz w:val="24"/>
          <w:szCs w:val="24"/>
        </w:rPr>
        <w:t>For the above case, draw the E - R diagram and normalized (3 NF) file layout</w:t>
      </w:r>
    </w:p>
    <w:p w:rsidR="00FF64ED" w:rsidRDefault="00FF64ED" w:rsidP="00EC0BCE">
      <w:pPr>
        <w:pStyle w:val="ListParagraph"/>
        <w:numPr>
          <w:ilvl w:val="0"/>
          <w:numId w:val="1"/>
        </w:numPr>
        <w:spacing w:line="480" w:lineRule="auto"/>
        <w:rPr>
          <w:sz w:val="24"/>
          <w:szCs w:val="24"/>
        </w:rPr>
      </w:pPr>
      <w:r w:rsidRPr="007F7241">
        <w:rPr>
          <w:sz w:val="24"/>
          <w:szCs w:val="24"/>
        </w:rPr>
        <w:lastRenderedPageBreak/>
        <w:t>Write short Notes on</w:t>
      </w:r>
    </w:p>
    <w:p w:rsidR="00FF64ED" w:rsidRPr="007F7241" w:rsidRDefault="00FF64ED" w:rsidP="00FF64ED">
      <w:pPr>
        <w:pStyle w:val="TableParagraph"/>
        <w:numPr>
          <w:ilvl w:val="1"/>
          <w:numId w:val="1"/>
        </w:numPr>
        <w:tabs>
          <w:tab w:val="left" w:pos="832"/>
          <w:tab w:val="left" w:pos="833"/>
        </w:tabs>
        <w:spacing w:before="1" w:line="240" w:lineRule="auto"/>
        <w:rPr>
          <w:sz w:val="24"/>
          <w:szCs w:val="24"/>
        </w:rPr>
      </w:pPr>
      <w:r>
        <w:rPr>
          <w:sz w:val="24"/>
          <w:szCs w:val="24"/>
        </w:rPr>
        <w:t>Generalization &amp; Specialization</w:t>
      </w:r>
    </w:p>
    <w:p w:rsidR="00FF64ED" w:rsidRPr="007F7241" w:rsidRDefault="00FF64ED" w:rsidP="00FF64ED">
      <w:pPr>
        <w:pStyle w:val="TableParagraph"/>
        <w:numPr>
          <w:ilvl w:val="1"/>
          <w:numId w:val="1"/>
        </w:numPr>
        <w:tabs>
          <w:tab w:val="left" w:pos="832"/>
          <w:tab w:val="left" w:pos="833"/>
        </w:tabs>
        <w:spacing w:line="240" w:lineRule="auto"/>
        <w:rPr>
          <w:sz w:val="24"/>
          <w:szCs w:val="24"/>
        </w:rPr>
      </w:pPr>
      <w:r>
        <w:t>Referential Integrity Constraints</w:t>
      </w:r>
    </w:p>
    <w:p w:rsidR="00FF64ED" w:rsidRDefault="00FF64ED" w:rsidP="00FF64ED">
      <w:pPr>
        <w:pStyle w:val="ListParagraph"/>
        <w:spacing w:line="480" w:lineRule="auto"/>
        <w:ind w:left="1440"/>
        <w:rPr>
          <w:sz w:val="24"/>
          <w:szCs w:val="24"/>
        </w:rPr>
      </w:pPr>
    </w:p>
    <w:p w:rsidR="00EC0BCE" w:rsidRDefault="00EC0BCE" w:rsidP="00EC0BCE">
      <w:pPr>
        <w:spacing w:line="480" w:lineRule="auto"/>
        <w:rPr>
          <w:sz w:val="24"/>
          <w:szCs w:val="24"/>
        </w:rPr>
      </w:pPr>
    </w:p>
    <w:p w:rsidR="00EC0BCE" w:rsidRDefault="00EC0BCE" w:rsidP="00EC0BCE">
      <w:pPr>
        <w:spacing w:line="480" w:lineRule="auto"/>
        <w:rPr>
          <w:sz w:val="24"/>
          <w:szCs w:val="24"/>
        </w:rPr>
      </w:pPr>
    </w:p>
    <w:p w:rsidR="00EC0BCE" w:rsidRDefault="00EC0BCE" w:rsidP="00EC0BCE">
      <w:pPr>
        <w:spacing w:line="480" w:lineRule="auto"/>
        <w:rPr>
          <w:sz w:val="24"/>
          <w:szCs w:val="24"/>
        </w:rPr>
      </w:pPr>
    </w:p>
    <w:p w:rsidR="00EC0BCE" w:rsidRPr="001C7B00" w:rsidRDefault="00EC0BCE" w:rsidP="00EC0BCE">
      <w:pPr>
        <w:spacing w:line="480" w:lineRule="auto"/>
        <w:rPr>
          <w:b/>
          <w:sz w:val="24"/>
          <w:szCs w:val="24"/>
        </w:rPr>
      </w:pPr>
      <w:r w:rsidRPr="001C7B00">
        <w:rPr>
          <w:b/>
          <w:sz w:val="24"/>
          <w:szCs w:val="24"/>
        </w:rPr>
        <w:t xml:space="preserve">Submission Date: </w:t>
      </w:r>
    </w:p>
    <w:p w:rsidR="00EC0BCE" w:rsidRPr="001C7B00" w:rsidRDefault="00EC0BCE" w:rsidP="00EC0BCE">
      <w:pPr>
        <w:spacing w:line="480" w:lineRule="auto"/>
        <w:rPr>
          <w:b/>
          <w:sz w:val="24"/>
          <w:szCs w:val="24"/>
        </w:rPr>
      </w:pPr>
    </w:p>
    <w:p w:rsidR="00EC0BCE" w:rsidRPr="001C7B00" w:rsidRDefault="00EC0BCE" w:rsidP="00EC0BCE">
      <w:pPr>
        <w:spacing w:line="480" w:lineRule="auto"/>
        <w:rPr>
          <w:b/>
          <w:sz w:val="24"/>
          <w:szCs w:val="24"/>
        </w:rPr>
      </w:pPr>
    </w:p>
    <w:p w:rsidR="00EC0BCE" w:rsidRPr="001C7B00" w:rsidRDefault="00EC0BCE" w:rsidP="00EC0BCE">
      <w:pPr>
        <w:spacing w:line="480" w:lineRule="auto"/>
        <w:rPr>
          <w:b/>
          <w:sz w:val="24"/>
          <w:szCs w:val="24"/>
        </w:rPr>
      </w:pPr>
      <w:r w:rsidRPr="001C7B00">
        <w:rPr>
          <w:b/>
          <w:sz w:val="24"/>
          <w:szCs w:val="24"/>
        </w:rPr>
        <w:t xml:space="preserve">Prof. Anagha </w:t>
      </w:r>
      <w:proofErr w:type="spellStart"/>
      <w:r w:rsidRPr="001C7B00">
        <w:rPr>
          <w:b/>
          <w:sz w:val="24"/>
          <w:szCs w:val="24"/>
        </w:rPr>
        <w:t>Sawant</w:t>
      </w:r>
      <w:proofErr w:type="spellEnd"/>
    </w:p>
    <w:p w:rsidR="00EC0BCE" w:rsidRPr="001C7B00" w:rsidRDefault="00EC0BCE" w:rsidP="00EC0BCE">
      <w:pPr>
        <w:spacing w:line="480" w:lineRule="auto"/>
        <w:rPr>
          <w:sz w:val="24"/>
          <w:szCs w:val="24"/>
        </w:rPr>
      </w:pPr>
      <w:r w:rsidRPr="001C7B00">
        <w:rPr>
          <w:b/>
          <w:sz w:val="24"/>
          <w:szCs w:val="24"/>
        </w:rPr>
        <w:t>Subject-Teacher</w:t>
      </w:r>
    </w:p>
    <w:p w:rsidR="009C1340" w:rsidRDefault="009C1340"/>
    <w:sectPr w:rsidR="009C1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40D66"/>
    <w:multiLevelType w:val="hybridMultilevel"/>
    <w:tmpl w:val="87DA5B6A"/>
    <w:lvl w:ilvl="0" w:tplc="817E5F16">
      <w:numFmt w:val="bullet"/>
      <w:lvlText w:val=""/>
      <w:lvlJc w:val="left"/>
      <w:pPr>
        <w:ind w:left="832" w:hanging="360"/>
      </w:pPr>
      <w:rPr>
        <w:rFonts w:ascii="Symbol" w:eastAsia="Symbol" w:hAnsi="Symbol" w:cs="Symbol" w:hint="default"/>
        <w:w w:val="100"/>
        <w:sz w:val="28"/>
        <w:szCs w:val="28"/>
        <w:lang w:val="en-US" w:eastAsia="en-US" w:bidi="ar-SA"/>
      </w:rPr>
    </w:lvl>
    <w:lvl w:ilvl="1" w:tplc="239685F0">
      <w:numFmt w:val="bullet"/>
      <w:lvlText w:val="•"/>
      <w:lvlJc w:val="left"/>
      <w:pPr>
        <w:ind w:left="1529" w:hanging="360"/>
      </w:pPr>
      <w:rPr>
        <w:rFonts w:hint="default"/>
        <w:lang w:val="en-US" w:eastAsia="en-US" w:bidi="ar-SA"/>
      </w:rPr>
    </w:lvl>
    <w:lvl w:ilvl="2" w:tplc="C11029AE">
      <w:numFmt w:val="bullet"/>
      <w:lvlText w:val="•"/>
      <w:lvlJc w:val="left"/>
      <w:pPr>
        <w:ind w:left="2218" w:hanging="360"/>
      </w:pPr>
      <w:rPr>
        <w:rFonts w:hint="default"/>
        <w:lang w:val="en-US" w:eastAsia="en-US" w:bidi="ar-SA"/>
      </w:rPr>
    </w:lvl>
    <w:lvl w:ilvl="3" w:tplc="410AA34A">
      <w:numFmt w:val="bullet"/>
      <w:lvlText w:val="•"/>
      <w:lvlJc w:val="left"/>
      <w:pPr>
        <w:ind w:left="2907" w:hanging="360"/>
      </w:pPr>
      <w:rPr>
        <w:rFonts w:hint="default"/>
        <w:lang w:val="en-US" w:eastAsia="en-US" w:bidi="ar-SA"/>
      </w:rPr>
    </w:lvl>
    <w:lvl w:ilvl="4" w:tplc="FDF2E9C2">
      <w:numFmt w:val="bullet"/>
      <w:lvlText w:val="•"/>
      <w:lvlJc w:val="left"/>
      <w:pPr>
        <w:ind w:left="3596" w:hanging="360"/>
      </w:pPr>
      <w:rPr>
        <w:rFonts w:hint="default"/>
        <w:lang w:val="en-US" w:eastAsia="en-US" w:bidi="ar-SA"/>
      </w:rPr>
    </w:lvl>
    <w:lvl w:ilvl="5" w:tplc="791C8BE6">
      <w:numFmt w:val="bullet"/>
      <w:lvlText w:val="•"/>
      <w:lvlJc w:val="left"/>
      <w:pPr>
        <w:ind w:left="4285" w:hanging="360"/>
      </w:pPr>
      <w:rPr>
        <w:rFonts w:hint="default"/>
        <w:lang w:val="en-US" w:eastAsia="en-US" w:bidi="ar-SA"/>
      </w:rPr>
    </w:lvl>
    <w:lvl w:ilvl="6" w:tplc="691A67E6">
      <w:numFmt w:val="bullet"/>
      <w:lvlText w:val="•"/>
      <w:lvlJc w:val="left"/>
      <w:pPr>
        <w:ind w:left="4974" w:hanging="360"/>
      </w:pPr>
      <w:rPr>
        <w:rFonts w:hint="default"/>
        <w:lang w:val="en-US" w:eastAsia="en-US" w:bidi="ar-SA"/>
      </w:rPr>
    </w:lvl>
    <w:lvl w:ilvl="7" w:tplc="7E702384">
      <w:numFmt w:val="bullet"/>
      <w:lvlText w:val="•"/>
      <w:lvlJc w:val="left"/>
      <w:pPr>
        <w:ind w:left="5663" w:hanging="360"/>
      </w:pPr>
      <w:rPr>
        <w:rFonts w:hint="default"/>
        <w:lang w:val="en-US" w:eastAsia="en-US" w:bidi="ar-SA"/>
      </w:rPr>
    </w:lvl>
    <w:lvl w:ilvl="8" w:tplc="E24E6BF6">
      <w:numFmt w:val="bullet"/>
      <w:lvlText w:val="•"/>
      <w:lvlJc w:val="left"/>
      <w:pPr>
        <w:ind w:left="6352" w:hanging="360"/>
      </w:pPr>
      <w:rPr>
        <w:rFonts w:hint="default"/>
        <w:lang w:val="en-US" w:eastAsia="en-US" w:bidi="ar-SA"/>
      </w:rPr>
    </w:lvl>
  </w:abstractNum>
  <w:abstractNum w:abstractNumId="1" w15:restartNumberingAfterBreak="0">
    <w:nsid w:val="53FC2AD7"/>
    <w:multiLevelType w:val="hybridMultilevel"/>
    <w:tmpl w:val="B01A4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816"/>
    <w:rsid w:val="0043383F"/>
    <w:rsid w:val="00641835"/>
    <w:rsid w:val="00886179"/>
    <w:rsid w:val="009C1340"/>
    <w:rsid w:val="00C343BF"/>
    <w:rsid w:val="00EB044F"/>
    <w:rsid w:val="00EC0BCE"/>
    <w:rsid w:val="00F20816"/>
    <w:rsid w:val="00FF6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DA06"/>
  <w15:chartTrackingRefBased/>
  <w15:docId w15:val="{FBA3BF76-932D-48C2-A5BB-FAD30F1A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CE"/>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0BCE"/>
    <w:rPr>
      <w:b/>
      <w:bCs/>
      <w:sz w:val="28"/>
      <w:szCs w:val="28"/>
    </w:rPr>
  </w:style>
  <w:style w:type="character" w:customStyle="1" w:styleId="BodyTextChar">
    <w:name w:val="Body Text Char"/>
    <w:basedOn w:val="DefaultParagraphFont"/>
    <w:link w:val="BodyText"/>
    <w:uiPriority w:val="1"/>
    <w:rsid w:val="00EC0BCE"/>
    <w:rPr>
      <w:rFonts w:ascii="Times New Roman" w:eastAsia="Times New Roman" w:hAnsi="Times New Roman" w:cs="Times New Roman"/>
      <w:b/>
      <w:bCs/>
      <w:sz w:val="28"/>
      <w:szCs w:val="28"/>
      <w:lang w:val="en-US"/>
    </w:rPr>
  </w:style>
  <w:style w:type="paragraph" w:styleId="ListParagraph">
    <w:name w:val="List Paragraph"/>
    <w:basedOn w:val="Normal"/>
    <w:uiPriority w:val="34"/>
    <w:qFormat/>
    <w:rsid w:val="00EC0BCE"/>
    <w:pPr>
      <w:ind w:left="720"/>
      <w:contextualSpacing/>
    </w:pPr>
  </w:style>
  <w:style w:type="paragraph" w:customStyle="1" w:styleId="TableParagraph">
    <w:name w:val="Table Paragraph"/>
    <w:basedOn w:val="Normal"/>
    <w:uiPriority w:val="1"/>
    <w:qFormat/>
    <w:rsid w:val="00EC0BCE"/>
    <w:pPr>
      <w:spacing w:line="297"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F9693-8D4F-4841-B8D1-F51C2F9C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SGI-MCA-PC11</dc:creator>
  <cp:keywords/>
  <dc:description/>
  <cp:lastModifiedBy>SGI-MCA-PC11</cp:lastModifiedBy>
  <cp:revision>6</cp:revision>
  <dcterms:created xsi:type="dcterms:W3CDTF">2023-03-06T10:17:00Z</dcterms:created>
  <dcterms:modified xsi:type="dcterms:W3CDTF">2023-04-01T06:10:00Z</dcterms:modified>
</cp:coreProperties>
</file>