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Classification Project</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Earthquake Data Analysis</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- 33</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Varun Chhangani - 2019121011</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Shivaan Sehgal - 2018111026</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6"/>
          <w:szCs w:val="36"/>
          <w:rtl w:val="0"/>
        </w:rPr>
        <w:t xml:space="preserve">Problem Statement: </w:t>
      </w:r>
      <w:r w:rsidDel="00000000" w:rsidR="00000000" w:rsidRPr="00000000">
        <w:rPr>
          <w:rFonts w:ascii="Times New Roman" w:cs="Times New Roman" w:eastAsia="Times New Roman" w:hAnsi="Times New Roman"/>
          <w:sz w:val="36"/>
          <w:szCs w:val="36"/>
          <w:rtl w:val="0"/>
        </w:rPr>
        <w:t xml:space="preserve">Given various attributes for different earthquakes, predict whether an earthquake with some given attributes will be a major earthquake or minor earthquake (or as given in the document, “earthquake” or “no earthquake”). </w:t>
      </w:r>
      <w:r w:rsidDel="00000000" w:rsidR="00000000" w:rsidRPr="00000000">
        <w:rPr>
          <w:rFonts w:ascii="Times New Roman" w:cs="Times New Roman" w:eastAsia="Times New Roman" w:hAnsi="Times New Roman"/>
          <w:sz w:val="28"/>
          <w:szCs w:val="28"/>
          <w:rtl w:val="0"/>
        </w:rPr>
        <w:t xml:space="preserve">PS: The attributes used for classification are given later on.</w:t>
      </w:r>
    </w:p>
    <w:p w:rsidR="00000000" w:rsidDel="00000000" w:rsidP="00000000" w:rsidRDefault="00000000" w:rsidRPr="00000000" w14:paraId="0000000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291330" cy="3974589"/>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291330" cy="3974589"/>
                    </a:xfrm>
                    <a:prstGeom prst="rect"/>
                    <a:ln/>
                  </pic:spPr>
                </pic:pic>
              </a:graphicData>
            </a:graphic>
          </wp:anchor>
        </w:drawing>
      </w:r>
    </w:p>
    <w:p w:rsidR="00000000" w:rsidDel="00000000" w:rsidP="00000000" w:rsidRDefault="00000000" w:rsidRPr="00000000" w14:paraId="0000000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About Classifiers and the Results, without feature eng:</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threshold was chosen to be 4.4 as this is the median and thus near equally divides the data. The train test split was chosen to be 0.8-0.2.</w:t>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504825</wp:posOffset>
            </wp:positionV>
            <wp:extent cx="4129088" cy="399326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29088" cy="3993262"/>
                    </a:xfrm>
                    <a:prstGeom prst="rect"/>
                    <a:ln/>
                  </pic:spPr>
                </pic:pic>
              </a:graphicData>
            </a:graphic>
          </wp:anchor>
        </w:drawing>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Without any feature engineering, we got 71.42% accuracy and an F1 score of 0.72 on decision tree. While we got an accuracy of 66.36% and F1 score of 0.6959 for the kNN classifier. This was also without scaling or normalization.</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We can observe a difference of 5.06% between the two classifiers with the Decision Tree outperforming the kNN. This may be attributed to the intelligent branching of Decision Tree according to gini index or entropy of different variables, while kNN just takes into account the distance between the feature vectors, thus penalising the attributes where the range is too small or too large.</w:t>
      </w: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best parameter in both the classifiers would be considered the one with more area under the ROC curve and F1 score. This is because the Area under ROC curve corresponds to accuracy, and F1 score can be calculated directly as the Y axis is directly proportional to the sensitivity and the X axis is directly proportional to 1-Specificity. We would prefer to maximize both of them, but for sake of ease, we can maximize one at a time in this case.</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choosing any 2 of the given/engineered features, it would be better to choose Latitude and Longitude as there are some active hotspots of earthquakes near the fault lines of the tectonic plates. This is also apparent from the Decision Tree formed.</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case wherein no feature processing was used, we used the features:</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Year, Month, Date</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Origin Time</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Latitude</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Longitude</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Depth</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And, Reference</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gave us an accuracy of 71.42% for the Decision Tree, and 66.36% for kNN. (as reported above, with F1 score)</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Feature Processing:</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new features we have </w:t>
      </w:r>
      <w:r w:rsidDel="00000000" w:rsidR="00000000" w:rsidRPr="00000000">
        <w:rPr>
          <w:rFonts w:ascii="Times New Roman" w:cs="Times New Roman" w:eastAsia="Times New Roman" w:hAnsi="Times New Roman"/>
          <w:b w:val="1"/>
          <w:sz w:val="28"/>
          <w:szCs w:val="28"/>
          <w:rtl w:val="0"/>
        </w:rPr>
        <w:t xml:space="preserve">added</w:t>
      </w:r>
      <w:r w:rsidDel="00000000" w:rsidR="00000000" w:rsidRPr="00000000">
        <w:rPr>
          <w:rFonts w:ascii="Times New Roman" w:cs="Times New Roman" w:eastAsia="Times New Roman" w:hAnsi="Times New Roman"/>
          <w:sz w:val="28"/>
          <w:szCs w:val="28"/>
          <w:rtl w:val="0"/>
        </w:rPr>
        <w:t xml:space="preserve"> are based on the fact that earthquakes don’t occur at the exact same location each time rather they happen frequently in some prone areas ( geographical fault lines) . Hence are using </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frequency of quakes (small or large), in microseconds</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since last quake (small or large)</w:t>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since major earthquake</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quakes</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major quakes</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Ratio of time since a quake and frequency</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Ratio of time since a major earthquake and frequency</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earthquake in the vicinity of a location where an earthquake had occurred </w:t>
      </w:r>
      <w:r w:rsidDel="00000000" w:rsidR="00000000" w:rsidRPr="00000000">
        <w:rPr>
          <w:rFonts w:ascii="Times New Roman" w:cs="Times New Roman" w:eastAsia="Times New Roman" w:hAnsi="Times New Roman"/>
          <w:b w:val="1"/>
          <w:sz w:val="28"/>
          <w:szCs w:val="28"/>
          <w:rtl w:val="0"/>
        </w:rPr>
        <w:t xml:space="preserve">(+- 0.5 degree lat and long)</w:t>
      </w:r>
      <w:r w:rsidDel="00000000" w:rsidR="00000000" w:rsidRPr="00000000">
        <w:rPr>
          <w:rFonts w:ascii="Times New Roman" w:cs="Times New Roman" w:eastAsia="Times New Roman" w:hAnsi="Times New Roman"/>
          <w:sz w:val="28"/>
          <w:szCs w:val="28"/>
          <w:rtl w:val="0"/>
        </w:rPr>
        <w:t xml:space="preserve">. This will help in better generalization of models.</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feature processing increased the accuracy and F1 score of the decision tree to 71.6% and 0.738 respectively.</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as we discussed the problems in kNN, we went with following features only:</w:t>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YEAR</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MONTH</w:t>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DATE</w:t>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LAT (N)</w:t>
      </w:r>
    </w:p>
    <w:p w:rsidR="00000000" w:rsidDel="00000000" w:rsidP="00000000" w:rsidRDefault="00000000" w:rsidRPr="00000000" w14:paraId="00000040">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LONG (E)</w:t>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DEPTH (km)</w:t>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REFERENCE</w:t>
      </w:r>
    </w:p>
    <w:p w:rsidR="00000000" w:rsidDel="00000000" w:rsidP="00000000" w:rsidRDefault="00000000" w:rsidRPr="00000000" w14:paraId="00000043">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major quakes</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Ratio of time since a major earthquake and frequency</w:t>
      </w:r>
    </w:p>
    <w:p w:rsidR="00000000" w:rsidDel="00000000" w:rsidP="00000000" w:rsidRDefault="00000000" w:rsidRPr="00000000" w14:paraId="0000004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increased the accuracy and F1 score of the kNN classifier to 67.88% and 0.716 respectively.</w:t>
      </w:r>
    </w:p>
    <w:p w:rsidR="00000000" w:rsidDel="00000000" w:rsidP="00000000" w:rsidRDefault="00000000" w:rsidRPr="00000000" w14:paraId="0000004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Data Cleaning:</w:t>
      </w:r>
    </w:p>
    <w:p w:rsidR="00000000" w:rsidDel="00000000" w:rsidP="00000000" w:rsidRDefault="00000000" w:rsidRPr="00000000" w14:paraId="0000004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We have cleaned the data first by handling missing values(NaN) mainly by Imputation and in some cases dropping the row.</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imputation, we used methods that would not affect the data in any drastic manner, eg: filling 00:00 Hrs to NaN time, ‘’ for Reference, etc.</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Removed invalid entries like, negative YYYY/MM/DD.</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String to Integers for Year,Month and Days . And String to float for Magnitude.</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Time to Time-object (YYYY-MM-DD HH:MM:SS.MS) so that we can easily take difference b/w occurrences of earthquakes and finally to ints.</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Dropping columns which provide redundant data (data already available in other columns). Like for Magnitude we had many columns which give measure of it Mw, Mb, Mb, Ms,  ML.</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Formating Latitude and Longitude from XX</w:t>
      </w:r>
      <w:r w:rsidDel="00000000" w:rsidR="00000000" w:rsidRPr="00000000">
        <w:rPr>
          <w:b w:val="1"/>
          <w:color w:val="333333"/>
          <w:sz w:val="29"/>
          <w:szCs w:val="29"/>
          <w:highlight w:val="white"/>
          <w:rtl w:val="0"/>
        </w:rPr>
        <w:t xml:space="preserve">°N/S/E/W </w:t>
      </w:r>
      <w:r w:rsidDel="00000000" w:rsidR="00000000" w:rsidRPr="00000000">
        <w:rPr>
          <w:rFonts w:ascii="Times New Roman" w:cs="Times New Roman" w:eastAsia="Times New Roman" w:hAnsi="Times New Roman"/>
          <w:color w:val="333333"/>
          <w:sz w:val="29"/>
          <w:szCs w:val="29"/>
          <w:highlight w:val="white"/>
          <w:rtl w:val="0"/>
        </w:rPr>
        <w:t xml:space="preserve">to float using regular expressions</w:t>
      </w: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Analysis:</w:t>
      </w:r>
    </w:p>
    <w:p w:rsidR="00000000" w:rsidDel="00000000" w:rsidP="00000000" w:rsidRDefault="00000000" w:rsidRPr="00000000" w14:paraId="0000005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Tree, without Feature engineering:</w:t>
      </w:r>
    </w:p>
    <w:p w:rsidR="00000000" w:rsidDel="00000000" w:rsidP="00000000" w:rsidRDefault="00000000" w:rsidRPr="00000000" w14:paraId="0000005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81475" cy="26860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814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81475" cy="268605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1814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observe the bias variance trade off.</w:t>
      </w:r>
    </w:p>
    <w:p w:rsidR="00000000" w:rsidDel="00000000" w:rsidP="00000000" w:rsidRDefault="00000000" w:rsidRPr="00000000" w14:paraId="0000005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kNN, without feature engineering:</w:t>
      </w:r>
    </w:p>
    <w:p w:rsidR="00000000" w:rsidDel="00000000" w:rsidP="00000000" w:rsidRDefault="00000000" w:rsidRPr="00000000" w14:paraId="0000005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52900" cy="268605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1529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52900" cy="268605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529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Tree, After Feature Processing:</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81475" cy="268605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814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81475" cy="268605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814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kNN, After feature processing:</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52900" cy="27051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1529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52900" cy="268605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1529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 pronounced bias-variance curve after feature engineering, </w:t>
      </w:r>
      <w:r w:rsidDel="00000000" w:rsidR="00000000" w:rsidRPr="00000000">
        <w:rPr>
          <w:rFonts w:ascii="Times New Roman" w:cs="Times New Roman" w:eastAsia="Times New Roman" w:hAnsi="Times New Roman"/>
          <w:b w:val="1"/>
          <w:sz w:val="28"/>
          <w:szCs w:val="28"/>
          <w:rtl w:val="0"/>
        </w:rPr>
        <w:t xml:space="preserve">may point to better direction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9">
      <w:pPr>
        <w:ind w:left="0" w:firstLine="0"/>
        <w:rPr>
          <w:rFonts w:ascii="Times New Roman" w:cs="Times New Roman" w:eastAsia="Times New Roman" w:hAnsi="Times New Roman"/>
          <w:b w:val="1"/>
          <w:sz w:val="28"/>
          <w:szCs w:val="28"/>
          <w:u w:val="singl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