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73CF23" w14:textId="77777777" w:rsidR="008B12B8" w:rsidRDefault="008B12B8">
      <w:r w:rsidRPr="008B12B8">
        <w:t>STEP 1</w:t>
      </w:r>
      <w:r w:rsidRPr="008B12B8">
        <w:t>：</w:t>
      </w:r>
      <w:r w:rsidRPr="008B12B8">
        <w:t>CRISP-DM</w:t>
      </w:r>
      <w:r w:rsidRPr="008B12B8">
        <w:t>（</w:t>
      </w:r>
      <w:r w:rsidRPr="008B12B8">
        <w:t>Business Understanding</w:t>
      </w:r>
      <w:r w:rsidRPr="008B12B8">
        <w:t>）</w:t>
      </w:r>
    </w:p>
    <w:p w14:paraId="27598E67" w14:textId="2FB26906" w:rsidR="00026923" w:rsidRDefault="008B12B8">
      <w:r w:rsidRPr="008B12B8">
        <w:t>本研究使用紅酒化學成分資料，透過多元線性回歸模型預測酒的品質分數，分析影響紅酒品質的關鍵因素</w:t>
      </w:r>
    </w:p>
    <w:p w14:paraId="2A5246BA" w14:textId="50B110BD" w:rsidR="008B12B8" w:rsidRDefault="008B12B8">
      <w:pPr>
        <w:rPr>
          <w:rFonts w:hint="eastAsia"/>
        </w:rPr>
      </w:pPr>
      <w:r w:rsidRPr="008B12B8">
        <w:t>STEP 2</w:t>
      </w:r>
      <w:r w:rsidRPr="008B12B8">
        <w:t>：載入資料（</w:t>
      </w:r>
      <w:r w:rsidRPr="008B12B8">
        <w:t>Data Understanding</w:t>
      </w:r>
      <w:r w:rsidRPr="008B12B8">
        <w:t>）</w:t>
      </w:r>
    </w:p>
    <w:sectPr w:rsidR="008B12B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BAD"/>
    <w:rsid w:val="00026923"/>
    <w:rsid w:val="003C0092"/>
    <w:rsid w:val="008B12B8"/>
    <w:rsid w:val="00B81BAD"/>
    <w:rsid w:val="00C556E8"/>
    <w:rsid w:val="00D3667C"/>
    <w:rsid w:val="00D531F4"/>
    <w:rsid w:val="00FE1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76F36"/>
  <w15:chartTrackingRefBased/>
  <w15:docId w15:val="{31E73970-BC7F-4FA9-A67C-1F0C9215B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81BA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1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1BA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1BA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1B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1BA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1BA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1BA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1BA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81BA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81B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81BA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81B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81BA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81BA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81BA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81BA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81B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81BA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81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1BA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81BA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81B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81BA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81BA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81BA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81B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81BA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81B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 huang</dc:creator>
  <cp:keywords/>
  <dc:description/>
  <cp:lastModifiedBy>yu huang</cp:lastModifiedBy>
  <cp:revision>3</cp:revision>
  <dcterms:created xsi:type="dcterms:W3CDTF">2026-05-18T02:53:00Z</dcterms:created>
  <dcterms:modified xsi:type="dcterms:W3CDTF">2026-05-18T02:55:00Z</dcterms:modified>
</cp:coreProperties>
</file>