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BE710" w14:textId="7F80FE79" w:rsidR="0093098C" w:rsidRDefault="00AE0E10" w:rsidP="001F66F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AMAZON REDSHIFT</w:t>
      </w:r>
    </w:p>
    <w:p w14:paraId="1BE21E4C" w14:textId="2BF1CECE" w:rsidR="00CF7E1C" w:rsidRPr="00CF7E1C" w:rsidRDefault="00CF7E1C" w:rsidP="001F66F3">
      <w:pPr>
        <w:jc w:val="center"/>
      </w:pPr>
      <w:r w:rsidRPr="00CF7E1C">
        <w:t>Presented by: Chi Phuong Diep</w:t>
      </w:r>
    </w:p>
    <w:p w14:paraId="2B1A3375" w14:textId="77777777" w:rsidR="001F66F3" w:rsidRDefault="001F66F3" w:rsidP="00EF05E5"/>
    <w:p w14:paraId="5E2A9E74" w14:textId="77777777" w:rsidR="00A015AA" w:rsidRDefault="00A015AA" w:rsidP="00A015AA">
      <w:pPr>
        <w:rPr>
          <w:b/>
          <w:bCs/>
          <w:i/>
          <w:iCs/>
          <w:u w:val="single"/>
        </w:rPr>
      </w:pPr>
      <w:r w:rsidRPr="00A015AA">
        <w:rPr>
          <w:b/>
          <w:bCs/>
          <w:i/>
          <w:iCs/>
          <w:u w:val="single"/>
        </w:rPr>
        <w:t>Amazon Redshift</w:t>
      </w:r>
    </w:p>
    <w:p w14:paraId="3B9FDD85" w14:textId="2EFC2E53" w:rsidR="00866BB0" w:rsidRDefault="004571C8" w:rsidP="00A015AA">
      <w:r>
        <w:t>I</w:t>
      </w:r>
      <w:r w:rsidR="00866BB0" w:rsidRPr="7BBAE2A1">
        <w:t xml:space="preserve"> view Amazon Redshift as a cloud-based data warehouse that </w:t>
      </w:r>
      <w:r w:rsidR="005E35A1" w:rsidRPr="7BBAE2A1">
        <w:t>allows</w:t>
      </w:r>
      <w:r w:rsidR="00866BB0" w:rsidRPr="7BBAE2A1">
        <w:t xml:space="preserve"> businesses to </w:t>
      </w:r>
      <w:r w:rsidR="6189E926" w:rsidRPr="7BBAE2A1">
        <w:t>store and analyze large volumes of data such as customer purchases, website traffic, and order monitoring swiftly and effectively</w:t>
      </w:r>
      <w:r w:rsidR="00866BB0" w:rsidRPr="7BBAE2A1">
        <w:t xml:space="preserve">. </w:t>
      </w:r>
      <w:r w:rsidR="00E62F8F" w:rsidRPr="7BBAE2A1">
        <w:t>It</w:t>
      </w:r>
      <w:r w:rsidR="7848BF59" w:rsidRPr="7BBAE2A1">
        <w:t xml:space="preserve"> is</w:t>
      </w:r>
      <w:r w:rsidR="00E62F8F" w:rsidRPr="7BBAE2A1">
        <w:t xml:space="preserve"> like having a super-powerful, expandable filing system in the cloud that </w:t>
      </w:r>
      <w:r w:rsidR="00F73B7A" w:rsidRPr="7BBAE2A1">
        <w:t>supports SQL querying</w:t>
      </w:r>
      <w:r w:rsidR="7A03BF89" w:rsidRPr="7BBAE2A1">
        <w:t xml:space="preserve"> and </w:t>
      </w:r>
      <w:r w:rsidR="00E62F8F" w:rsidRPr="7BBAE2A1">
        <w:t>instantly answer</w:t>
      </w:r>
      <w:r w:rsidR="793EB232" w:rsidRPr="7BBAE2A1">
        <w:t xml:space="preserve">s complex questions about </w:t>
      </w:r>
      <w:r w:rsidR="0331C199" w:rsidRPr="7BBAE2A1">
        <w:t>the</w:t>
      </w:r>
      <w:r w:rsidR="008B6416" w:rsidRPr="7BBAE2A1">
        <w:t xml:space="preserve"> companies’</w:t>
      </w:r>
      <w:r w:rsidR="00E62F8F" w:rsidRPr="7BBAE2A1">
        <w:t xml:space="preserve"> </w:t>
      </w:r>
      <w:r w:rsidR="0E70D0F6" w:rsidRPr="7BBAE2A1">
        <w:t xml:space="preserve">data </w:t>
      </w:r>
      <w:r w:rsidR="41AC9FFB" w:rsidRPr="7BBAE2A1">
        <w:t>which</w:t>
      </w:r>
      <w:r w:rsidR="0E70D0F6" w:rsidRPr="7BBAE2A1">
        <w:t xml:space="preserve"> make</w:t>
      </w:r>
      <w:r w:rsidR="009CD3C6" w:rsidRPr="7BBAE2A1">
        <w:t>s</w:t>
      </w:r>
      <w:r w:rsidR="0E70D0F6" w:rsidRPr="7BBAE2A1">
        <w:t xml:space="preserve"> it user-friendly and efficient. The best thing about</w:t>
      </w:r>
      <w:r w:rsidR="00D5153C" w:rsidRPr="7BBAE2A1">
        <w:t xml:space="preserve"> this platform </w:t>
      </w:r>
      <w:r w:rsidR="008B6416" w:rsidRPr="7BBAE2A1">
        <w:t xml:space="preserve">is that </w:t>
      </w:r>
      <w:r w:rsidR="00D5153C" w:rsidRPr="7BBAE2A1">
        <w:t xml:space="preserve">it </w:t>
      </w:r>
      <w:r w:rsidR="008B6416" w:rsidRPr="7BBAE2A1">
        <w:t>is</w:t>
      </w:r>
      <w:r w:rsidR="00E62F8F" w:rsidRPr="7BBAE2A1">
        <w:t xml:space="preserve"> managed by Amazon</w:t>
      </w:r>
      <w:r w:rsidR="00D5153C" w:rsidRPr="7BBAE2A1">
        <w:t>,</w:t>
      </w:r>
      <w:r w:rsidR="008B6416" w:rsidRPr="7BBAE2A1">
        <w:t xml:space="preserve"> which means </w:t>
      </w:r>
      <w:proofErr w:type="gramStart"/>
      <w:r w:rsidR="008B6416" w:rsidRPr="7BBAE2A1">
        <w:t>the companies</w:t>
      </w:r>
      <w:proofErr w:type="gramEnd"/>
      <w:r w:rsidR="008B6416" w:rsidRPr="7BBAE2A1">
        <w:t xml:space="preserve"> do not need to worry about technical aspects.</w:t>
      </w:r>
    </w:p>
    <w:p w14:paraId="6A8EBAA4" w14:textId="77777777" w:rsidR="008B6416" w:rsidRDefault="008B6416" w:rsidP="00A015AA"/>
    <w:p w14:paraId="4F3112F2" w14:textId="21EAAD36" w:rsidR="00A57209" w:rsidRDefault="00A57209" w:rsidP="00A015AA">
      <w:pPr>
        <w:rPr>
          <w:b/>
          <w:bCs/>
          <w:i/>
          <w:iCs/>
          <w:u w:val="single"/>
        </w:rPr>
      </w:pPr>
      <w:r w:rsidRPr="00A57209">
        <w:rPr>
          <w:b/>
          <w:bCs/>
          <w:i/>
          <w:iCs/>
          <w:u w:val="single"/>
        </w:rPr>
        <w:t>Project Objectives</w:t>
      </w:r>
    </w:p>
    <w:p w14:paraId="7B841DA8" w14:textId="78B7B63F" w:rsidR="00F73B7A" w:rsidRPr="00F73B7A" w:rsidRDefault="004571C8" w:rsidP="00A015AA">
      <w:r>
        <w:t>My</w:t>
      </w:r>
      <w:r w:rsidR="00E14C78">
        <w:t xml:space="preserve"> goal is</w:t>
      </w:r>
      <w:r w:rsidR="00F73B7A">
        <w:t xml:space="preserve"> to use Amazon Redshift to create a</w:t>
      </w:r>
      <w:r w:rsidR="00D0050B">
        <w:t xml:space="preserve"> transactional database</w:t>
      </w:r>
      <w:r w:rsidR="00F73B7A">
        <w:t xml:space="preserve"> </w:t>
      </w:r>
      <w:r w:rsidR="00D0050B">
        <w:t>structure that handle</w:t>
      </w:r>
      <w:r w:rsidR="00E14C78">
        <w:t>s</w:t>
      </w:r>
      <w:r w:rsidR="00D0050B">
        <w:t xml:space="preserve"> monitor product</w:t>
      </w:r>
      <w:r w:rsidR="001D5BCD">
        <w:t>s</w:t>
      </w:r>
      <w:r w:rsidR="00D0050B">
        <w:t xml:space="preserve"> and customer reviews. </w:t>
      </w:r>
      <w:r w:rsidR="00F13936">
        <w:t>I</w:t>
      </w:r>
      <w:r w:rsidR="00616DCD">
        <w:t xml:space="preserve"> will be demonstrating how the data is transacted using CRUD operations.</w:t>
      </w:r>
    </w:p>
    <w:p w14:paraId="6FD6E3B6" w14:textId="77777777" w:rsidR="00A57209" w:rsidRDefault="00A57209" w:rsidP="00A015AA"/>
    <w:p w14:paraId="3F2A2E4B" w14:textId="27C09969" w:rsidR="00D5153C" w:rsidRDefault="00D5153C" w:rsidP="00A015AA">
      <w:pPr>
        <w:rPr>
          <w:b/>
          <w:bCs/>
          <w:i/>
          <w:iCs/>
          <w:u w:val="single"/>
        </w:rPr>
      </w:pPr>
      <w:r w:rsidRPr="00793050">
        <w:rPr>
          <w:b/>
          <w:bCs/>
          <w:i/>
          <w:iCs/>
          <w:u w:val="single"/>
        </w:rPr>
        <w:t>Dataset 1:</w:t>
      </w:r>
      <w:r w:rsidR="00F833C7">
        <w:rPr>
          <w:b/>
          <w:bCs/>
          <w:i/>
          <w:iCs/>
          <w:u w:val="single"/>
        </w:rPr>
        <w:t xml:space="preserve"> </w:t>
      </w:r>
      <w:r w:rsidR="001729ED">
        <w:rPr>
          <w:b/>
          <w:bCs/>
          <w:i/>
          <w:iCs/>
          <w:u w:val="single"/>
        </w:rPr>
        <w:t>Amazon Product (Monitor</w:t>
      </w:r>
      <w:r w:rsidR="00D10590">
        <w:rPr>
          <w:b/>
          <w:bCs/>
          <w:i/>
          <w:iCs/>
          <w:u w:val="single"/>
        </w:rPr>
        <w:t>s</w:t>
      </w:r>
      <w:r w:rsidR="001729ED">
        <w:rPr>
          <w:b/>
          <w:bCs/>
          <w:i/>
          <w:iCs/>
          <w:u w:val="single"/>
        </w:rPr>
        <w:t>)</w:t>
      </w:r>
    </w:p>
    <w:p w14:paraId="7AD22A9B" w14:textId="6B516158" w:rsidR="00F833C7" w:rsidRDefault="003C5E84" w:rsidP="00A015AA">
      <w:r>
        <w:t xml:space="preserve">The first dataset contains information about monitor products sold by Amazon which </w:t>
      </w:r>
      <w:proofErr w:type="gramStart"/>
      <w:r>
        <w:t>includes</w:t>
      </w:r>
      <w:proofErr w:type="gramEnd"/>
      <w:r>
        <w:t xml:space="preserve"> the following details:</w:t>
      </w:r>
    </w:p>
    <w:p w14:paraId="7984F99D" w14:textId="41F544D9" w:rsidR="003C5E84" w:rsidRPr="003C5E84" w:rsidRDefault="001F333B" w:rsidP="00B07602">
      <w:pPr>
        <w:pStyle w:val="ListParagraph"/>
        <w:numPr>
          <w:ilvl w:val="0"/>
          <w:numId w:val="8"/>
        </w:numPr>
        <w:ind w:left="360"/>
      </w:pPr>
      <w:r>
        <w:rPr>
          <w:i/>
          <w:iCs/>
          <w:u w:val="single"/>
        </w:rPr>
        <w:t xml:space="preserve">Title </w:t>
      </w:r>
      <w:r w:rsidR="15B1AC27" w:rsidRPr="1B30D7DD">
        <w:rPr>
          <w:i/>
          <w:iCs/>
          <w:u w:val="single"/>
        </w:rPr>
        <w:t>Description</w:t>
      </w:r>
      <w:r w:rsidR="003C5E84" w:rsidRPr="1B30D7DD">
        <w:rPr>
          <w:i/>
          <w:iCs/>
          <w:u w:val="single"/>
        </w:rPr>
        <w:t>:</w:t>
      </w:r>
      <w:r w:rsidR="003C5E84" w:rsidRPr="1B30D7DD">
        <w:t xml:space="preserve"> The name or description of the monitor model.</w:t>
      </w:r>
    </w:p>
    <w:p w14:paraId="7D68E8C1" w14:textId="77777777" w:rsidR="003C5E84" w:rsidRPr="003C5E84" w:rsidRDefault="003C5E84" w:rsidP="00B07602">
      <w:pPr>
        <w:pStyle w:val="ListParagraph"/>
        <w:numPr>
          <w:ilvl w:val="0"/>
          <w:numId w:val="8"/>
        </w:numPr>
        <w:ind w:left="360"/>
      </w:pPr>
      <w:r w:rsidRPr="003C5E84">
        <w:rPr>
          <w:i/>
          <w:iCs/>
          <w:u w:val="single"/>
        </w:rPr>
        <w:t>Brand:</w:t>
      </w:r>
      <w:r w:rsidRPr="003C5E84">
        <w:t xml:space="preserve"> The brand or manufacturer of the monitor.</w:t>
      </w:r>
    </w:p>
    <w:p w14:paraId="3CB62388" w14:textId="77777777" w:rsidR="003C5E84" w:rsidRPr="003C5E84" w:rsidRDefault="003C5E84" w:rsidP="00B07602">
      <w:pPr>
        <w:pStyle w:val="ListParagraph"/>
        <w:numPr>
          <w:ilvl w:val="0"/>
          <w:numId w:val="8"/>
        </w:numPr>
        <w:ind w:left="360"/>
      </w:pPr>
      <w:r w:rsidRPr="003C5E84">
        <w:rPr>
          <w:i/>
          <w:iCs/>
          <w:u w:val="single"/>
        </w:rPr>
        <w:t>Screen Size:</w:t>
      </w:r>
      <w:r w:rsidRPr="003C5E84">
        <w:t xml:space="preserve"> The size of the monitor screen, typically measured in inches.</w:t>
      </w:r>
    </w:p>
    <w:p w14:paraId="327DF625" w14:textId="77777777" w:rsidR="003C5E84" w:rsidRPr="003C5E84" w:rsidRDefault="003C5E84" w:rsidP="00B07602">
      <w:pPr>
        <w:pStyle w:val="ListParagraph"/>
        <w:numPr>
          <w:ilvl w:val="0"/>
          <w:numId w:val="8"/>
        </w:numPr>
        <w:ind w:left="360"/>
      </w:pPr>
      <w:r w:rsidRPr="003C5E84">
        <w:rPr>
          <w:i/>
          <w:iCs/>
          <w:u w:val="single"/>
        </w:rPr>
        <w:t>Resolution:</w:t>
      </w:r>
      <w:r w:rsidRPr="003C5E84">
        <w:t xml:space="preserve"> The display resolution of the monitor, such as FHD 1080p or 4K UHD 2160p.</w:t>
      </w:r>
    </w:p>
    <w:p w14:paraId="2558A5D6" w14:textId="77777777" w:rsidR="003C5E84" w:rsidRPr="003C5E84" w:rsidRDefault="003C5E84" w:rsidP="00B07602">
      <w:pPr>
        <w:pStyle w:val="ListParagraph"/>
        <w:numPr>
          <w:ilvl w:val="0"/>
          <w:numId w:val="8"/>
        </w:numPr>
        <w:ind w:left="360"/>
      </w:pPr>
      <w:r w:rsidRPr="0009326B">
        <w:rPr>
          <w:i/>
          <w:iCs/>
          <w:u w:val="single"/>
        </w:rPr>
        <w:t>Aspect Ratio:</w:t>
      </w:r>
      <w:r w:rsidRPr="003C5E84">
        <w:t xml:space="preserve"> The aspect ratio of the monitor screen, such as 16:9 or 21:9.</w:t>
      </w:r>
    </w:p>
    <w:p w14:paraId="54DEC5A7" w14:textId="77777777" w:rsidR="003C5E84" w:rsidRPr="003C5E84" w:rsidRDefault="003C5E84" w:rsidP="00B07602">
      <w:pPr>
        <w:pStyle w:val="ListParagraph"/>
        <w:numPr>
          <w:ilvl w:val="0"/>
          <w:numId w:val="8"/>
        </w:numPr>
        <w:ind w:left="360"/>
      </w:pPr>
      <w:r w:rsidRPr="0009326B">
        <w:rPr>
          <w:i/>
          <w:iCs/>
          <w:u w:val="single"/>
        </w:rPr>
        <w:t>Rating:</w:t>
      </w:r>
      <w:r w:rsidRPr="003C5E84">
        <w:t xml:space="preserve"> The customer rating of the monitor, on a scale typically ranging from 1 to 5.</w:t>
      </w:r>
    </w:p>
    <w:p w14:paraId="700EA2F5" w14:textId="5140E5B5" w:rsidR="00793050" w:rsidRPr="00F00006" w:rsidRDefault="003C5E84" w:rsidP="00B07602">
      <w:pPr>
        <w:pStyle w:val="ListParagraph"/>
        <w:numPr>
          <w:ilvl w:val="0"/>
          <w:numId w:val="8"/>
        </w:numPr>
        <w:ind w:left="360"/>
        <w:rPr>
          <w:b/>
          <w:bCs/>
          <w:i/>
          <w:iCs/>
          <w:u w:val="single"/>
        </w:rPr>
      </w:pPr>
      <w:r w:rsidRPr="0009326B">
        <w:rPr>
          <w:i/>
          <w:iCs/>
          <w:u w:val="single"/>
        </w:rPr>
        <w:t>Price:</w:t>
      </w:r>
      <w:r w:rsidRPr="003C5E84">
        <w:t xml:space="preserve"> The price of the monitor </w:t>
      </w:r>
      <w:proofErr w:type="gramStart"/>
      <w:r w:rsidR="00F00006">
        <w:t xml:space="preserve">is </w:t>
      </w:r>
      <w:r w:rsidRPr="003C5E84">
        <w:t>in</w:t>
      </w:r>
      <w:proofErr w:type="gramEnd"/>
      <w:r w:rsidRPr="003C5E84">
        <w:t xml:space="preserve"> USD.</w:t>
      </w:r>
    </w:p>
    <w:p w14:paraId="793C0886" w14:textId="77777777" w:rsidR="00F00006" w:rsidRDefault="00F00006" w:rsidP="00F73B7A">
      <w:pPr>
        <w:rPr>
          <w:b/>
          <w:bCs/>
          <w:i/>
          <w:iCs/>
          <w:u w:val="single"/>
        </w:rPr>
      </w:pPr>
    </w:p>
    <w:p w14:paraId="7100182B" w14:textId="2001798F" w:rsidR="00D2281A" w:rsidRPr="00801C2D" w:rsidRDefault="00801C2D" w:rsidP="00F73B7A">
      <w:r w:rsidRPr="00801C2D">
        <w:rPr>
          <w:b/>
          <w:bCs/>
        </w:rPr>
        <w:t>*</w:t>
      </w:r>
      <w:r w:rsidR="00F73B7A" w:rsidRPr="00801C2D">
        <w:t xml:space="preserve">Source: </w:t>
      </w:r>
    </w:p>
    <w:p w14:paraId="6338B1B0" w14:textId="2E72464F" w:rsidR="00F73B7A" w:rsidRDefault="006C62C7" w:rsidP="00F73B7A">
      <w:r w:rsidRPr="006C62C7">
        <w:t>https://www.kaggle.com/datasets/durjoychandrapaul/amazon-products-sales-monitor-dataset</w:t>
      </w:r>
    </w:p>
    <w:p w14:paraId="7C61772C" w14:textId="77777777" w:rsidR="00A86123" w:rsidRPr="00F73B7A" w:rsidRDefault="00A86123" w:rsidP="00F73B7A"/>
    <w:p w14:paraId="7F929E68" w14:textId="454663E6" w:rsidR="00D5153C" w:rsidRDefault="00D5153C" w:rsidP="00B07602">
      <w:pPr>
        <w:rPr>
          <w:b/>
          <w:bCs/>
          <w:i/>
          <w:iCs/>
          <w:u w:val="single"/>
        </w:rPr>
      </w:pPr>
      <w:r w:rsidRPr="00793050">
        <w:rPr>
          <w:b/>
          <w:bCs/>
          <w:i/>
          <w:iCs/>
          <w:u w:val="single"/>
        </w:rPr>
        <w:t>Dataset 2:</w:t>
      </w:r>
      <w:r w:rsidR="007E05BB">
        <w:rPr>
          <w:b/>
          <w:bCs/>
          <w:i/>
          <w:iCs/>
          <w:u w:val="single"/>
        </w:rPr>
        <w:t xml:space="preserve"> Amazon Reviews</w:t>
      </w:r>
    </w:p>
    <w:p w14:paraId="225D0E6D" w14:textId="40CC536B" w:rsidR="00D30BEA" w:rsidRDefault="00D30BEA" w:rsidP="00B07602">
      <w:r w:rsidRPr="713DDF41">
        <w:t>The second dataset contains information about the reviews of the Amazon Shopping App, which includes the following details</w:t>
      </w:r>
      <w:r w:rsidR="69F5CA0F" w:rsidRPr="713DDF41">
        <w:t xml:space="preserve">. </w:t>
      </w:r>
      <w:r w:rsidR="002E4D55">
        <w:t xml:space="preserve">I </w:t>
      </w:r>
      <w:r w:rsidR="69F5CA0F" w:rsidRPr="713DDF41">
        <w:t>decided to remove one column from the dataset as it was duplicated (</w:t>
      </w:r>
      <w:proofErr w:type="spellStart"/>
      <w:r w:rsidR="69F5CA0F" w:rsidRPr="713DDF41">
        <w:t>reviewCreatedVersion</w:t>
      </w:r>
      <w:proofErr w:type="spellEnd"/>
      <w:r w:rsidR="69F5CA0F" w:rsidRPr="713DDF41">
        <w:t>)</w:t>
      </w:r>
      <w:r w:rsidRPr="713DDF41">
        <w:t>:</w:t>
      </w:r>
    </w:p>
    <w:p w14:paraId="30490BE6" w14:textId="022E4176" w:rsidR="00D30BEA" w:rsidRPr="003C5E84" w:rsidRDefault="00D30BEA" w:rsidP="00D30BEA">
      <w:pPr>
        <w:pStyle w:val="ListParagraph"/>
        <w:numPr>
          <w:ilvl w:val="0"/>
          <w:numId w:val="8"/>
        </w:numPr>
        <w:ind w:left="360"/>
      </w:pPr>
      <w:r>
        <w:rPr>
          <w:i/>
          <w:iCs/>
          <w:u w:val="single"/>
        </w:rPr>
        <w:t>Review ID</w:t>
      </w:r>
      <w:r w:rsidRPr="003C5E84">
        <w:rPr>
          <w:i/>
          <w:iCs/>
          <w:u w:val="single"/>
        </w:rPr>
        <w:t>:</w:t>
      </w:r>
      <w:r w:rsidRPr="003C5E84">
        <w:t xml:space="preserve"> The </w:t>
      </w:r>
      <w:r>
        <w:t>unique ID of each review.</w:t>
      </w:r>
    </w:p>
    <w:p w14:paraId="7D5A5470" w14:textId="217120DE" w:rsidR="00D30BEA" w:rsidRPr="003C5E84" w:rsidRDefault="00D30BEA" w:rsidP="00D30BEA">
      <w:pPr>
        <w:pStyle w:val="ListParagraph"/>
        <w:numPr>
          <w:ilvl w:val="0"/>
          <w:numId w:val="8"/>
        </w:numPr>
        <w:ind w:left="360"/>
      </w:pPr>
      <w:r>
        <w:rPr>
          <w:i/>
          <w:iCs/>
          <w:u w:val="single"/>
        </w:rPr>
        <w:t>Username</w:t>
      </w:r>
      <w:r w:rsidRPr="003C5E84">
        <w:rPr>
          <w:i/>
          <w:iCs/>
          <w:u w:val="single"/>
        </w:rPr>
        <w:t>:</w:t>
      </w:r>
      <w:r w:rsidRPr="003C5E84">
        <w:t xml:space="preserve"> The </w:t>
      </w:r>
      <w:r>
        <w:t>name of the reviewer.</w:t>
      </w:r>
    </w:p>
    <w:p w14:paraId="0D663D62" w14:textId="3A31FE79" w:rsidR="00D30BEA" w:rsidRPr="003C5E84" w:rsidRDefault="00C756FF" w:rsidP="00D30BEA">
      <w:pPr>
        <w:pStyle w:val="ListParagraph"/>
        <w:numPr>
          <w:ilvl w:val="0"/>
          <w:numId w:val="8"/>
        </w:numPr>
        <w:ind w:left="360"/>
      </w:pPr>
      <w:r>
        <w:rPr>
          <w:i/>
          <w:iCs/>
          <w:u w:val="single"/>
        </w:rPr>
        <w:t>Review</w:t>
      </w:r>
      <w:r w:rsidR="00D30BEA" w:rsidRPr="003C5E84">
        <w:rPr>
          <w:i/>
          <w:iCs/>
          <w:u w:val="single"/>
        </w:rPr>
        <w:t>:</w:t>
      </w:r>
      <w:r w:rsidR="00D30BEA" w:rsidRPr="003C5E84">
        <w:t xml:space="preserve"> The </w:t>
      </w:r>
      <w:r w:rsidR="00D30BEA">
        <w:t>content of the review.</w:t>
      </w:r>
    </w:p>
    <w:p w14:paraId="264D9346" w14:textId="4DFB56C9" w:rsidR="00D30BEA" w:rsidRPr="00C756FF" w:rsidRDefault="00C756FF" w:rsidP="00C756FF">
      <w:pPr>
        <w:pStyle w:val="ListParagraph"/>
        <w:numPr>
          <w:ilvl w:val="0"/>
          <w:numId w:val="8"/>
        </w:numPr>
        <w:ind w:left="360"/>
      </w:pPr>
      <w:r>
        <w:rPr>
          <w:i/>
          <w:iCs/>
          <w:u w:val="single"/>
        </w:rPr>
        <w:t>Rating</w:t>
      </w:r>
      <w:r w:rsidR="00D30BEA" w:rsidRPr="003C5E84">
        <w:rPr>
          <w:i/>
          <w:iCs/>
          <w:u w:val="single"/>
        </w:rPr>
        <w:t>:</w:t>
      </w:r>
      <w:r w:rsidR="00D30BEA" w:rsidRPr="003C5E84">
        <w:t xml:space="preserve"> </w:t>
      </w:r>
      <w:r w:rsidRPr="003C5E84">
        <w:t xml:space="preserve">The </w:t>
      </w:r>
      <w:r>
        <w:t xml:space="preserve">user </w:t>
      </w:r>
      <w:r w:rsidRPr="003C5E84">
        <w:t>rating, on a scale typically ranging from 1 to 5.</w:t>
      </w:r>
    </w:p>
    <w:p w14:paraId="71653DF7" w14:textId="03A7C689" w:rsidR="00B24267" w:rsidRDefault="610B2E5A" w:rsidP="00D30BEA">
      <w:pPr>
        <w:pStyle w:val="ListParagraph"/>
        <w:numPr>
          <w:ilvl w:val="0"/>
          <w:numId w:val="8"/>
        </w:numPr>
        <w:ind w:left="360"/>
      </w:pPr>
      <w:r w:rsidRPr="1B30D7DD">
        <w:rPr>
          <w:i/>
          <w:iCs/>
          <w:u w:val="single"/>
        </w:rPr>
        <w:t>Like</w:t>
      </w:r>
      <w:r w:rsidR="00B24267" w:rsidRPr="1B30D7DD">
        <w:rPr>
          <w:i/>
          <w:iCs/>
          <w:u w:val="single"/>
        </w:rPr>
        <w:t xml:space="preserve"> Count</w:t>
      </w:r>
      <w:r w:rsidR="00D30BEA" w:rsidRPr="1B30D7DD">
        <w:rPr>
          <w:i/>
          <w:iCs/>
          <w:u w:val="single"/>
        </w:rPr>
        <w:t>:</w:t>
      </w:r>
      <w:r w:rsidR="00D30BEA" w:rsidRPr="1B30D7DD">
        <w:t xml:space="preserve"> The </w:t>
      </w:r>
      <w:r w:rsidR="00B24267" w:rsidRPr="1B30D7DD">
        <w:t>count of likes on each review.</w:t>
      </w:r>
    </w:p>
    <w:p w14:paraId="5C455493" w14:textId="5319FD6E" w:rsidR="00D30BEA" w:rsidRDefault="00B24267" w:rsidP="00D30BEA">
      <w:pPr>
        <w:pStyle w:val="ListParagraph"/>
        <w:numPr>
          <w:ilvl w:val="0"/>
          <w:numId w:val="8"/>
        </w:numPr>
        <w:ind w:left="360"/>
      </w:pPr>
      <w:r w:rsidRPr="00B24267">
        <w:rPr>
          <w:i/>
          <w:iCs/>
          <w:u w:val="single"/>
        </w:rPr>
        <w:t>Date of Review:</w:t>
      </w:r>
      <w:r>
        <w:t xml:space="preserve"> The </w:t>
      </w:r>
      <w:proofErr w:type="gramStart"/>
      <w:r>
        <w:t>date</w:t>
      </w:r>
      <w:proofErr w:type="gramEnd"/>
      <w:r>
        <w:t xml:space="preserve"> the review is posted on the app.</w:t>
      </w:r>
    </w:p>
    <w:p w14:paraId="5B2712B3" w14:textId="54FCCA75" w:rsidR="008255E1" w:rsidRDefault="00B24267" w:rsidP="00D30BEA">
      <w:pPr>
        <w:pStyle w:val="ListParagraph"/>
        <w:numPr>
          <w:ilvl w:val="0"/>
          <w:numId w:val="8"/>
        </w:numPr>
        <w:ind w:left="360"/>
      </w:pPr>
      <w:r w:rsidRPr="00B24267">
        <w:rPr>
          <w:i/>
          <w:iCs/>
          <w:u w:val="single"/>
        </w:rPr>
        <w:t>App Version:</w:t>
      </w:r>
      <w:r>
        <w:t xml:space="preserve"> The </w:t>
      </w:r>
      <w:proofErr w:type="gramStart"/>
      <w:r>
        <w:t>version</w:t>
      </w:r>
      <w:proofErr w:type="gramEnd"/>
      <w:r>
        <w:t xml:space="preserve"> of the </w:t>
      </w:r>
      <w:proofErr w:type="gramStart"/>
      <w:r>
        <w:t>app</w:t>
      </w:r>
      <w:proofErr w:type="gramEnd"/>
      <w:r>
        <w:t>.</w:t>
      </w:r>
    </w:p>
    <w:p w14:paraId="09BC509A" w14:textId="77777777" w:rsidR="00D40AB0" w:rsidRPr="00D30BEA" w:rsidRDefault="00D40AB0" w:rsidP="00D40AB0">
      <w:pPr>
        <w:pStyle w:val="ListParagraph"/>
        <w:ind w:left="360"/>
      </w:pPr>
    </w:p>
    <w:p w14:paraId="7BE23D2D" w14:textId="77777777" w:rsidR="008255E1" w:rsidRPr="00801C2D" w:rsidRDefault="008255E1" w:rsidP="008255E1">
      <w:r w:rsidRPr="00801C2D">
        <w:rPr>
          <w:b/>
          <w:bCs/>
        </w:rPr>
        <w:t>*</w:t>
      </w:r>
      <w:r w:rsidRPr="00801C2D">
        <w:t xml:space="preserve">Source: </w:t>
      </w:r>
    </w:p>
    <w:p w14:paraId="6790C038" w14:textId="2F942DBB" w:rsidR="007B2878" w:rsidRPr="00EF05E5" w:rsidRDefault="008255E1" w:rsidP="00A015AA">
      <w:hyperlink r:id="rId5">
        <w:r w:rsidRPr="713DDF41">
          <w:rPr>
            <w:rStyle w:val="Hyperlink"/>
          </w:rPr>
          <w:t>https://www.kaggle.com/datasets/ashishkumarak/amazon-shopping-reviews-daily-updated</w:t>
        </w:r>
      </w:hyperlink>
    </w:p>
    <w:p w14:paraId="2F0B11B3" w14:textId="410E55C9" w:rsidR="713DDF41" w:rsidRDefault="713DDF41" w:rsidP="713DDF41"/>
    <w:p w14:paraId="2BC76421" w14:textId="49D761AE" w:rsidR="65BF6449" w:rsidRDefault="65BF6449" w:rsidP="713DDF41">
      <w:pPr>
        <w:rPr>
          <w:b/>
          <w:bCs/>
          <w:i/>
          <w:iCs/>
          <w:u w:val="single"/>
        </w:rPr>
      </w:pPr>
      <w:r w:rsidRPr="1B30D7DD">
        <w:rPr>
          <w:b/>
          <w:bCs/>
          <w:i/>
          <w:iCs/>
          <w:u w:val="single"/>
        </w:rPr>
        <w:lastRenderedPageBreak/>
        <w:t>Preprocessing Data:</w:t>
      </w:r>
    </w:p>
    <w:p w14:paraId="3991C746" w14:textId="61ACE977" w:rsidR="1272BD15" w:rsidRPr="00996364" w:rsidRDefault="1272BD15" w:rsidP="1B30D7DD">
      <w:pPr>
        <w:rPr>
          <w:color w:val="000000" w:themeColor="text1"/>
        </w:rPr>
      </w:pPr>
      <w:r w:rsidRPr="00996364">
        <w:rPr>
          <w:color w:val="000000" w:themeColor="text1"/>
        </w:rPr>
        <w:t>To ensure efficient loading into Amazon Redshift</w:t>
      </w:r>
      <w:r w:rsidR="002E4D55">
        <w:rPr>
          <w:color w:val="000000" w:themeColor="text1"/>
        </w:rPr>
        <w:t xml:space="preserve">, </w:t>
      </w:r>
      <w:r w:rsidRPr="00996364">
        <w:rPr>
          <w:color w:val="000000" w:themeColor="text1"/>
        </w:rPr>
        <w:t>the following key preprocessing steps</w:t>
      </w:r>
      <w:r w:rsidR="002E4D55">
        <w:rPr>
          <w:color w:val="000000" w:themeColor="text1"/>
        </w:rPr>
        <w:t xml:space="preserve"> were performed</w:t>
      </w:r>
      <w:r w:rsidRPr="00996364">
        <w:rPr>
          <w:color w:val="000000" w:themeColor="text1"/>
        </w:rPr>
        <w:t>:</w:t>
      </w:r>
      <w:r w:rsidRPr="00996364">
        <w:t xml:space="preserve"> </w:t>
      </w:r>
    </w:p>
    <w:p w14:paraId="7BD00CB4" w14:textId="43253DC8" w:rsidR="1272BD15" w:rsidRPr="00996364" w:rsidRDefault="1272BD15" w:rsidP="1B30D7DD">
      <w:pPr>
        <w:pStyle w:val="ListParagraph"/>
        <w:numPr>
          <w:ilvl w:val="0"/>
          <w:numId w:val="3"/>
        </w:numPr>
        <w:spacing w:before="240" w:after="240"/>
        <w:rPr>
          <w:rFonts w:eastAsiaTheme="minorEastAsia"/>
          <w:color w:val="000000" w:themeColor="text1"/>
        </w:rPr>
      </w:pPr>
      <w:r w:rsidRPr="00996364">
        <w:rPr>
          <w:rFonts w:eastAsiaTheme="minorEastAsia"/>
          <w:i/>
          <w:iCs/>
          <w:color w:val="000000" w:themeColor="text1"/>
          <w:u w:val="single"/>
        </w:rPr>
        <w:t>Cleaning Special Characters:</w:t>
      </w:r>
      <w:r w:rsidR="03857B1D" w:rsidRPr="00996364">
        <w:rPr>
          <w:rFonts w:eastAsiaTheme="minorEastAsia"/>
          <w:i/>
          <w:iCs/>
          <w:color w:val="000000" w:themeColor="text1"/>
        </w:rPr>
        <w:t xml:space="preserve"> </w:t>
      </w:r>
      <w:r w:rsidR="002E4D55">
        <w:rPr>
          <w:rFonts w:eastAsiaTheme="minorEastAsia"/>
          <w:color w:val="000000" w:themeColor="text1"/>
        </w:rPr>
        <w:t>R</w:t>
      </w:r>
      <w:r w:rsidRPr="00996364">
        <w:rPr>
          <w:rFonts w:eastAsiaTheme="minorEastAsia"/>
          <w:color w:val="000000" w:themeColor="text1"/>
        </w:rPr>
        <w:t xml:space="preserve">emoved non-standard characters (e.g., Ø, ·) and double quotations (") using a VBA script. This resolved parsing issues and ensured compatibility with </w:t>
      </w:r>
      <w:r w:rsidR="432C38F1" w:rsidRPr="00996364">
        <w:rPr>
          <w:rFonts w:eastAsiaTheme="minorEastAsia"/>
          <w:color w:val="000000" w:themeColor="text1"/>
        </w:rPr>
        <w:t xml:space="preserve">loading data into </w:t>
      </w:r>
      <w:r w:rsidRPr="00996364">
        <w:rPr>
          <w:rFonts w:eastAsiaTheme="minorEastAsia"/>
          <w:color w:val="000000" w:themeColor="text1"/>
        </w:rPr>
        <w:t>Redshift</w:t>
      </w:r>
      <w:r w:rsidR="3919F58A" w:rsidRPr="00996364">
        <w:rPr>
          <w:rFonts w:eastAsiaTheme="minorEastAsia"/>
          <w:color w:val="000000" w:themeColor="text1"/>
        </w:rPr>
        <w:t>.</w:t>
      </w:r>
    </w:p>
    <w:p w14:paraId="75AC66F0" w14:textId="6A3B2CFE" w:rsidR="1272BD15" w:rsidRPr="00996364" w:rsidRDefault="1272BD15" w:rsidP="1B30D7DD">
      <w:pPr>
        <w:pStyle w:val="ListParagraph"/>
        <w:numPr>
          <w:ilvl w:val="0"/>
          <w:numId w:val="3"/>
        </w:numPr>
        <w:spacing w:before="240" w:after="240"/>
        <w:rPr>
          <w:color w:val="000000" w:themeColor="text1"/>
        </w:rPr>
      </w:pPr>
      <w:r w:rsidRPr="00996364">
        <w:rPr>
          <w:rFonts w:eastAsiaTheme="minorEastAsia"/>
          <w:i/>
          <w:iCs/>
          <w:color w:val="000000" w:themeColor="text1"/>
          <w:u w:val="single"/>
        </w:rPr>
        <w:t>Dataset Reduction:</w:t>
      </w:r>
      <w:r w:rsidR="4F1B90FC" w:rsidRPr="00996364">
        <w:rPr>
          <w:rFonts w:eastAsiaTheme="minorEastAsia"/>
          <w:i/>
          <w:iCs/>
          <w:color w:val="000000" w:themeColor="text1"/>
        </w:rPr>
        <w:t xml:space="preserve"> </w:t>
      </w:r>
      <w:r w:rsidRPr="00996364">
        <w:rPr>
          <w:rFonts w:eastAsiaTheme="minorEastAsia"/>
          <w:color w:val="000000" w:themeColor="text1"/>
        </w:rPr>
        <w:t xml:space="preserve">The original Amazon Reviews dataset had over 60,000 reviews, which was reduced to 928 through random sampling. This aligns the review count closely with the 947 monitors in the </w:t>
      </w:r>
      <w:proofErr w:type="spellStart"/>
      <w:r w:rsidRPr="00996364">
        <w:rPr>
          <w:rFonts w:eastAsiaTheme="minorEastAsia"/>
          <w:color w:val="000000" w:themeColor="text1"/>
        </w:rPr>
        <w:t>AmazonMonitor</w:t>
      </w:r>
      <w:proofErr w:type="spellEnd"/>
      <w:r w:rsidRPr="00996364">
        <w:rPr>
          <w:rFonts w:eastAsiaTheme="minorEastAsia"/>
          <w:color w:val="000000" w:themeColor="text1"/>
        </w:rPr>
        <w:t xml:space="preserve"> table, allowing some monitors to have no reviews, mimicking a realistic scenario.</w:t>
      </w:r>
    </w:p>
    <w:p w14:paraId="4333BAD2" w14:textId="18E2F209" w:rsidR="1272BD15" w:rsidRPr="00996364" w:rsidRDefault="1272BD15" w:rsidP="1B30D7DD">
      <w:pPr>
        <w:pStyle w:val="ListParagraph"/>
        <w:numPr>
          <w:ilvl w:val="0"/>
          <w:numId w:val="3"/>
        </w:numPr>
        <w:spacing w:before="240" w:after="240"/>
        <w:rPr>
          <w:color w:val="000000" w:themeColor="text1"/>
        </w:rPr>
      </w:pPr>
      <w:r w:rsidRPr="00996364">
        <w:rPr>
          <w:rFonts w:eastAsiaTheme="minorEastAsia"/>
          <w:i/>
          <w:iCs/>
          <w:color w:val="000000" w:themeColor="text1"/>
          <w:u w:val="single"/>
        </w:rPr>
        <w:t>Text Truncation:</w:t>
      </w:r>
      <w:r w:rsidR="13CB41C9" w:rsidRPr="00996364">
        <w:rPr>
          <w:rFonts w:eastAsiaTheme="minorEastAsia"/>
          <w:i/>
          <w:iCs/>
          <w:color w:val="000000" w:themeColor="text1"/>
        </w:rPr>
        <w:t xml:space="preserve"> </w:t>
      </w:r>
      <w:r w:rsidRPr="00996364">
        <w:rPr>
          <w:rFonts w:eastAsiaTheme="minorEastAsia"/>
          <w:color w:val="000000" w:themeColor="text1"/>
        </w:rPr>
        <w:t xml:space="preserve">Reviews longer than 256 characters were truncated to fit the </w:t>
      </w:r>
      <w:proofErr w:type="gramStart"/>
      <w:r w:rsidRPr="00996364">
        <w:rPr>
          <w:rFonts w:eastAsiaTheme="minorEastAsia"/>
          <w:color w:val="000000" w:themeColor="text1"/>
        </w:rPr>
        <w:t>VARCHAR(</w:t>
      </w:r>
      <w:proofErr w:type="gramEnd"/>
      <w:r w:rsidRPr="00996364">
        <w:rPr>
          <w:rFonts w:eastAsiaTheme="minorEastAsia"/>
          <w:color w:val="000000" w:themeColor="text1"/>
        </w:rPr>
        <w:t>256) limit in Redshift. This avoided data loading errors and standardized the review text length.</w:t>
      </w:r>
    </w:p>
    <w:p w14:paraId="05C21650" w14:textId="514B2AB5" w:rsidR="1272BD15" w:rsidRPr="00996364" w:rsidRDefault="1272BD15" w:rsidP="1B30D7DD">
      <w:pPr>
        <w:pStyle w:val="ListParagraph"/>
        <w:numPr>
          <w:ilvl w:val="0"/>
          <w:numId w:val="3"/>
        </w:numPr>
        <w:spacing w:before="240" w:after="240"/>
        <w:rPr>
          <w:color w:val="000000" w:themeColor="text1"/>
        </w:rPr>
      </w:pPr>
      <w:r w:rsidRPr="00996364">
        <w:rPr>
          <w:rFonts w:eastAsiaTheme="minorEastAsia"/>
          <w:i/>
          <w:iCs/>
          <w:color w:val="000000" w:themeColor="text1"/>
          <w:u w:val="single"/>
        </w:rPr>
        <w:t>Data Consistency:</w:t>
      </w:r>
      <w:r w:rsidR="64B7D9C0" w:rsidRPr="00996364">
        <w:rPr>
          <w:rFonts w:eastAsiaTheme="minorEastAsia"/>
          <w:i/>
          <w:iCs/>
          <w:color w:val="000000" w:themeColor="text1"/>
        </w:rPr>
        <w:t xml:space="preserve"> </w:t>
      </w:r>
      <w:r w:rsidR="002E4D55">
        <w:rPr>
          <w:rFonts w:eastAsiaTheme="minorEastAsia"/>
          <w:color w:val="000000" w:themeColor="text1"/>
        </w:rPr>
        <w:t>E</w:t>
      </w:r>
      <w:r w:rsidRPr="00996364">
        <w:rPr>
          <w:rFonts w:eastAsiaTheme="minorEastAsia"/>
          <w:color w:val="000000" w:themeColor="text1"/>
        </w:rPr>
        <w:t xml:space="preserve">nsured all </w:t>
      </w:r>
      <w:proofErr w:type="spellStart"/>
      <w:r w:rsidRPr="00996364">
        <w:rPr>
          <w:rFonts w:eastAsiaTheme="minorEastAsia"/>
          <w:color w:val="000000" w:themeColor="text1"/>
        </w:rPr>
        <w:t>monitorID</w:t>
      </w:r>
      <w:proofErr w:type="spellEnd"/>
      <w:r w:rsidRPr="00996364">
        <w:rPr>
          <w:rFonts w:eastAsiaTheme="minorEastAsia"/>
          <w:color w:val="000000" w:themeColor="text1"/>
        </w:rPr>
        <w:t xml:space="preserve"> values were sequential from 1 to 947 and matched between the </w:t>
      </w:r>
      <w:proofErr w:type="spellStart"/>
      <w:r w:rsidRPr="00996364">
        <w:rPr>
          <w:rFonts w:eastAsiaTheme="minorEastAsia"/>
          <w:color w:val="000000" w:themeColor="text1"/>
        </w:rPr>
        <w:t>AmazonMonitor</w:t>
      </w:r>
      <w:proofErr w:type="spellEnd"/>
      <w:r w:rsidRPr="00996364">
        <w:rPr>
          <w:rFonts w:eastAsiaTheme="minorEastAsia"/>
          <w:color w:val="000000" w:themeColor="text1"/>
        </w:rPr>
        <w:t xml:space="preserve"> and </w:t>
      </w:r>
      <w:proofErr w:type="spellStart"/>
      <w:r w:rsidRPr="00996364">
        <w:rPr>
          <w:rFonts w:eastAsiaTheme="minorEastAsia"/>
          <w:color w:val="000000" w:themeColor="text1"/>
        </w:rPr>
        <w:t>AmazonReview</w:t>
      </w:r>
      <w:proofErr w:type="spellEnd"/>
      <w:r w:rsidRPr="00996364">
        <w:rPr>
          <w:rFonts w:eastAsiaTheme="minorEastAsia"/>
          <w:color w:val="000000" w:themeColor="text1"/>
        </w:rPr>
        <w:t xml:space="preserve"> tables. Dates were standardized to YYYY-MM-DD format.</w:t>
      </w:r>
    </w:p>
    <w:p w14:paraId="47F0C0D7" w14:textId="23047462" w:rsidR="56AC1917" w:rsidRPr="00996364" w:rsidRDefault="56AC1917" w:rsidP="1B30D7DD">
      <w:pPr>
        <w:spacing w:before="240" w:after="240"/>
        <w:rPr>
          <w:rFonts w:eastAsiaTheme="minorEastAsia"/>
          <w:b/>
          <w:bCs/>
          <w:i/>
          <w:iCs/>
          <w:color w:val="000000" w:themeColor="text1"/>
          <w:u w:val="single"/>
        </w:rPr>
      </w:pPr>
      <w:r w:rsidRPr="00996364">
        <w:rPr>
          <w:rFonts w:eastAsiaTheme="minorEastAsia"/>
          <w:b/>
          <w:bCs/>
          <w:i/>
          <w:iCs/>
          <w:color w:val="000000" w:themeColor="text1"/>
          <w:u w:val="single"/>
        </w:rPr>
        <w:t>Product Overview &amp; Transactional Design</w:t>
      </w:r>
    </w:p>
    <w:p w14:paraId="6CAD0182" w14:textId="10780C91" w:rsidR="298C8D7E" w:rsidRPr="00996364" w:rsidRDefault="298C8D7E" w:rsidP="1B30D7DD">
      <w:pPr>
        <w:spacing w:before="240" w:after="240"/>
        <w:rPr>
          <w:rFonts w:eastAsiaTheme="minorEastAsia"/>
          <w:color w:val="000000" w:themeColor="text1"/>
        </w:rPr>
      </w:pPr>
      <w:r w:rsidRPr="00996364">
        <w:rPr>
          <w:rFonts w:eastAsiaTheme="minorEastAsia"/>
          <w:color w:val="000000" w:themeColor="text1"/>
        </w:rPr>
        <w:t xml:space="preserve">The product is a </w:t>
      </w:r>
      <w:r w:rsidRPr="00996364">
        <w:rPr>
          <w:rFonts w:eastAsiaTheme="minorEastAsia"/>
          <w:b/>
          <w:bCs/>
          <w:color w:val="000000" w:themeColor="text1"/>
        </w:rPr>
        <w:t>relational database</w:t>
      </w:r>
      <w:r w:rsidRPr="00996364">
        <w:rPr>
          <w:rFonts w:eastAsiaTheme="minorEastAsia"/>
          <w:color w:val="000000" w:themeColor="text1"/>
        </w:rPr>
        <w:t xml:space="preserve"> implemented on Amazon Redshift, designed to store data for monitors (</w:t>
      </w:r>
      <w:proofErr w:type="spellStart"/>
      <w:r w:rsidRPr="00996364">
        <w:rPr>
          <w:rFonts w:eastAsiaTheme="minorEastAsia"/>
          <w:color w:val="000000" w:themeColor="text1"/>
        </w:rPr>
        <w:t>AmazonMonitor</w:t>
      </w:r>
      <w:proofErr w:type="spellEnd"/>
      <w:r w:rsidRPr="00996364">
        <w:rPr>
          <w:rFonts w:eastAsiaTheme="minorEastAsia"/>
          <w:color w:val="000000" w:themeColor="text1"/>
        </w:rPr>
        <w:t xml:space="preserve"> table) and user reviews (</w:t>
      </w:r>
      <w:proofErr w:type="spellStart"/>
      <w:r w:rsidRPr="00996364">
        <w:rPr>
          <w:rFonts w:eastAsiaTheme="minorEastAsia"/>
          <w:color w:val="000000" w:themeColor="text1"/>
        </w:rPr>
        <w:t>AmazonReview</w:t>
      </w:r>
      <w:proofErr w:type="spellEnd"/>
      <w:r w:rsidRPr="00996364">
        <w:rPr>
          <w:rFonts w:eastAsiaTheme="minorEastAsia"/>
          <w:color w:val="000000" w:themeColor="text1"/>
        </w:rPr>
        <w:t xml:space="preserve"> table). The tables are linked through a foreign key (</w:t>
      </w:r>
      <w:proofErr w:type="spellStart"/>
      <w:r w:rsidRPr="00996364">
        <w:rPr>
          <w:rFonts w:eastAsiaTheme="minorEastAsia"/>
          <w:color w:val="000000" w:themeColor="text1"/>
        </w:rPr>
        <w:t>monitorID</w:t>
      </w:r>
      <w:proofErr w:type="spellEnd"/>
      <w:r w:rsidRPr="00996364">
        <w:rPr>
          <w:rFonts w:eastAsiaTheme="minorEastAsia"/>
          <w:color w:val="000000" w:themeColor="text1"/>
        </w:rPr>
        <w:t>), forming a one-to-many relationship where one monitor can have multiple reviews. This enforces data integrity and supports efficient querying.</w:t>
      </w:r>
    </w:p>
    <w:p w14:paraId="7FCF3E4E" w14:textId="4D819015" w:rsidR="298C8D7E" w:rsidRPr="00996364" w:rsidRDefault="298C8D7E" w:rsidP="1B30D7DD">
      <w:pPr>
        <w:spacing w:before="240" w:after="240"/>
      </w:pPr>
      <w:r w:rsidRPr="00996364">
        <w:rPr>
          <w:rFonts w:eastAsiaTheme="minorEastAsia"/>
          <w:color w:val="000000" w:themeColor="text1"/>
        </w:rPr>
        <w:t>The design is transactional because it adheres to ACID properties:</w:t>
      </w:r>
    </w:p>
    <w:p w14:paraId="033BB1A5" w14:textId="2A9AB74D" w:rsidR="298C8D7E" w:rsidRDefault="298C8D7E" w:rsidP="5CDB3CF0">
      <w:pPr>
        <w:pStyle w:val="ListParagraph"/>
        <w:numPr>
          <w:ilvl w:val="0"/>
          <w:numId w:val="2"/>
        </w:numPr>
        <w:spacing w:before="240" w:after="240"/>
        <w:rPr>
          <w:rFonts w:eastAsiaTheme="minorEastAsia"/>
          <w:color w:val="000000" w:themeColor="text1"/>
        </w:rPr>
      </w:pPr>
      <w:r w:rsidRPr="5CDB3CF0">
        <w:rPr>
          <w:rFonts w:eastAsiaTheme="minorEastAsia"/>
          <w:i/>
          <w:iCs/>
          <w:color w:val="000000" w:themeColor="text1"/>
          <w:u w:val="single"/>
        </w:rPr>
        <w:t>Atomicity:</w:t>
      </w:r>
      <w:r w:rsidRPr="5CDB3CF0">
        <w:rPr>
          <w:rFonts w:eastAsiaTheme="minorEastAsia"/>
          <w:color w:val="000000" w:themeColor="text1"/>
        </w:rPr>
        <w:t xml:space="preserve"> Each operation (e.g., inserting a review) is a complete transaction, preventing partial updates.</w:t>
      </w:r>
      <w:r w:rsidR="1869AC37" w:rsidRPr="5CDB3CF0">
        <w:rPr>
          <w:rFonts w:eastAsiaTheme="minorEastAsia"/>
          <w:color w:val="000000" w:themeColor="text1"/>
        </w:rPr>
        <w:t xml:space="preserve"> When a user submits a review, all associated operations (creating the review record, updating the monitor's average rating, and incrementing the review count) are treated as a single transaction.</w:t>
      </w:r>
    </w:p>
    <w:p w14:paraId="4730BC62" w14:textId="6464C225" w:rsidR="298C8D7E" w:rsidRPr="00996364" w:rsidRDefault="298C8D7E" w:rsidP="5CDB3CF0">
      <w:pPr>
        <w:pStyle w:val="ListParagraph"/>
        <w:numPr>
          <w:ilvl w:val="0"/>
          <w:numId w:val="2"/>
        </w:numPr>
        <w:spacing w:before="240" w:after="240"/>
        <w:rPr>
          <w:rFonts w:eastAsiaTheme="minorEastAsia"/>
          <w:color w:val="000000" w:themeColor="text1"/>
        </w:rPr>
      </w:pPr>
      <w:r w:rsidRPr="5CDB3CF0">
        <w:rPr>
          <w:rFonts w:eastAsiaTheme="minorEastAsia"/>
          <w:i/>
          <w:iCs/>
          <w:color w:val="000000" w:themeColor="text1"/>
          <w:u w:val="single"/>
        </w:rPr>
        <w:t>Consistency:</w:t>
      </w:r>
      <w:r w:rsidRPr="5CDB3CF0">
        <w:rPr>
          <w:rFonts w:eastAsiaTheme="minorEastAsia"/>
          <w:color w:val="000000" w:themeColor="text1"/>
        </w:rPr>
        <w:t xml:space="preserve"> Data constraints (e.g., primary keys, foreign keys) maintain integrity across tables.</w:t>
      </w:r>
      <w:r w:rsidR="3758805D" w:rsidRPr="5CDB3CF0">
        <w:rPr>
          <w:rFonts w:eastAsiaTheme="minorEastAsia"/>
          <w:color w:val="000000" w:themeColor="text1"/>
        </w:rPr>
        <w:t xml:space="preserve"> If someone tries to post a review for a non-existent </w:t>
      </w:r>
      <w:proofErr w:type="spellStart"/>
      <w:r w:rsidR="3758805D" w:rsidRPr="5CDB3CF0">
        <w:rPr>
          <w:rFonts w:eastAsiaTheme="minorEastAsia"/>
          <w:color w:val="000000" w:themeColor="text1"/>
        </w:rPr>
        <w:t>monitorID</w:t>
      </w:r>
      <w:proofErr w:type="spellEnd"/>
      <w:r w:rsidR="3758805D" w:rsidRPr="5CDB3CF0">
        <w:rPr>
          <w:rFonts w:eastAsiaTheme="minorEastAsia"/>
          <w:color w:val="000000" w:themeColor="text1"/>
        </w:rPr>
        <w:t>, the database rejects it, maintaining referential integrity.</w:t>
      </w:r>
    </w:p>
    <w:p w14:paraId="39BD8738" w14:textId="32AD26BF" w:rsidR="298C8D7E" w:rsidRPr="00996364" w:rsidRDefault="298C8D7E" w:rsidP="1B30D7DD">
      <w:pPr>
        <w:pStyle w:val="ListParagraph"/>
        <w:numPr>
          <w:ilvl w:val="0"/>
          <w:numId w:val="2"/>
        </w:numPr>
        <w:spacing w:before="240" w:after="240"/>
      </w:pPr>
      <w:r w:rsidRPr="5CDB3CF0">
        <w:rPr>
          <w:rFonts w:eastAsiaTheme="minorEastAsia"/>
          <w:i/>
          <w:iCs/>
          <w:color w:val="000000" w:themeColor="text1"/>
          <w:u w:val="single"/>
        </w:rPr>
        <w:t>Isolation:</w:t>
      </w:r>
      <w:r w:rsidRPr="5CDB3CF0">
        <w:rPr>
          <w:rFonts w:eastAsiaTheme="minorEastAsia"/>
          <w:color w:val="000000" w:themeColor="text1"/>
        </w:rPr>
        <w:t xml:space="preserve"> </w:t>
      </w:r>
      <w:r w:rsidR="1225EEC1" w:rsidRPr="5CDB3CF0">
        <w:rPr>
          <w:color w:val="000000" w:themeColor="text1"/>
        </w:rPr>
        <w:t>When multiple users submit reviews simultaneously for the same monitor, Redshift's transaction management ensures each review's processing occurs independently to prevent data conflicts.</w:t>
      </w:r>
    </w:p>
    <w:p w14:paraId="13A03867" w14:textId="0B7E2AC9" w:rsidR="298C8D7E" w:rsidRPr="00996364" w:rsidRDefault="298C8D7E" w:rsidP="1B30D7DD">
      <w:pPr>
        <w:pStyle w:val="ListParagraph"/>
        <w:numPr>
          <w:ilvl w:val="0"/>
          <w:numId w:val="2"/>
        </w:numPr>
        <w:spacing w:before="240" w:after="240"/>
      </w:pPr>
      <w:r w:rsidRPr="5CDB3CF0">
        <w:rPr>
          <w:rFonts w:eastAsiaTheme="minorEastAsia"/>
          <w:i/>
          <w:iCs/>
          <w:color w:val="000000" w:themeColor="text1"/>
          <w:u w:val="single"/>
        </w:rPr>
        <w:t>Durability:</w:t>
      </w:r>
      <w:r w:rsidRPr="5CDB3CF0">
        <w:rPr>
          <w:rFonts w:eastAsiaTheme="minorEastAsia"/>
          <w:color w:val="000000" w:themeColor="text1"/>
        </w:rPr>
        <w:t xml:space="preserve"> </w:t>
      </w:r>
      <w:r w:rsidR="7DE6384C" w:rsidRPr="5CDB3CF0">
        <w:rPr>
          <w:color w:val="000000" w:themeColor="text1"/>
        </w:rPr>
        <w:t>Once a review is committed to the database, Redshift's replication ensures the data survives even if a cluster node fails to permanently preserve both monitor and review data.</w:t>
      </w:r>
    </w:p>
    <w:p w14:paraId="075BA750" w14:textId="77777777" w:rsidR="005F1768" w:rsidRDefault="005F1768" w:rsidP="1B30D7DD">
      <w:pPr>
        <w:spacing w:before="240" w:after="240"/>
        <w:rPr>
          <w:rFonts w:eastAsiaTheme="minorEastAsia"/>
          <w:b/>
          <w:bCs/>
          <w:i/>
          <w:iCs/>
          <w:color w:val="000000" w:themeColor="text1"/>
          <w:u w:val="single"/>
        </w:rPr>
      </w:pPr>
      <w:r>
        <w:rPr>
          <w:rFonts w:eastAsiaTheme="minorEastAsia"/>
          <w:b/>
          <w:bCs/>
          <w:i/>
          <w:iCs/>
          <w:color w:val="000000" w:themeColor="text1"/>
          <w:u w:val="single"/>
        </w:rPr>
        <w:br w:type="page"/>
      </w:r>
    </w:p>
    <w:p w14:paraId="6E97BBB1" w14:textId="1ABAB26C" w:rsidR="58326C54" w:rsidRPr="00996364" w:rsidRDefault="58326C54" w:rsidP="1B30D7DD">
      <w:pPr>
        <w:spacing w:before="240" w:after="240"/>
        <w:rPr>
          <w:rFonts w:eastAsiaTheme="minorEastAsia"/>
          <w:b/>
          <w:bCs/>
          <w:i/>
          <w:iCs/>
          <w:color w:val="000000" w:themeColor="text1"/>
          <w:u w:val="single"/>
        </w:rPr>
      </w:pPr>
      <w:r w:rsidRPr="00996364">
        <w:rPr>
          <w:rFonts w:eastAsiaTheme="minorEastAsia"/>
          <w:b/>
          <w:bCs/>
          <w:i/>
          <w:iCs/>
          <w:color w:val="000000" w:themeColor="text1"/>
          <w:u w:val="single"/>
        </w:rPr>
        <w:lastRenderedPageBreak/>
        <w:t>Data Structures</w:t>
      </w:r>
    </w:p>
    <w:p w14:paraId="2F89ADC3" w14:textId="41C14FA6" w:rsidR="58326C54" w:rsidRPr="00996364" w:rsidRDefault="58326C54" w:rsidP="1B30D7DD">
      <w:pPr>
        <w:spacing w:before="240" w:after="240"/>
        <w:rPr>
          <w:rFonts w:eastAsiaTheme="minorEastAsia"/>
          <w:color w:val="000000" w:themeColor="text1"/>
        </w:rPr>
      </w:pPr>
      <w:r w:rsidRPr="00996364">
        <w:rPr>
          <w:rFonts w:eastAsiaTheme="minorEastAsia"/>
          <w:color w:val="000000" w:themeColor="text1"/>
        </w:rPr>
        <w:t xml:space="preserve">The database consists of two main tables: </w:t>
      </w:r>
      <w:proofErr w:type="spellStart"/>
      <w:r w:rsidRPr="00996364">
        <w:rPr>
          <w:rFonts w:eastAsiaTheme="minorEastAsia"/>
          <w:color w:val="000000" w:themeColor="text1"/>
        </w:rPr>
        <w:t>AmazonMonitor</w:t>
      </w:r>
      <w:proofErr w:type="spellEnd"/>
      <w:r w:rsidRPr="00996364">
        <w:rPr>
          <w:rFonts w:eastAsiaTheme="minorEastAsia"/>
          <w:color w:val="000000" w:themeColor="text1"/>
        </w:rPr>
        <w:t xml:space="preserve"> and </w:t>
      </w:r>
      <w:proofErr w:type="spellStart"/>
      <w:r w:rsidRPr="00996364">
        <w:rPr>
          <w:rFonts w:eastAsiaTheme="minorEastAsia"/>
          <w:color w:val="000000" w:themeColor="text1"/>
        </w:rPr>
        <w:t>AmazonReview</w:t>
      </w:r>
      <w:proofErr w:type="spellEnd"/>
      <w:r w:rsidRPr="00996364">
        <w:rPr>
          <w:rFonts w:eastAsiaTheme="minorEastAsia"/>
          <w:color w:val="000000" w:themeColor="text1"/>
        </w:rPr>
        <w:t>, designed to store product and review data.</w:t>
      </w:r>
    </w:p>
    <w:p w14:paraId="48EE0A67" w14:textId="5106686D" w:rsidR="58326C54" w:rsidRPr="00996364" w:rsidRDefault="58326C54" w:rsidP="1B30D7DD">
      <w:pPr>
        <w:spacing w:before="240" w:after="240"/>
        <w:rPr>
          <w:rFonts w:eastAsiaTheme="minorEastAsia"/>
          <w:color w:val="000000" w:themeColor="text1"/>
        </w:rPr>
      </w:pPr>
      <w:r w:rsidRPr="00996364">
        <w:rPr>
          <w:rFonts w:eastAsiaTheme="minorEastAsia"/>
          <w:color w:val="000000" w:themeColor="text1"/>
        </w:rPr>
        <w:t xml:space="preserve"> </w:t>
      </w:r>
      <w:proofErr w:type="spellStart"/>
      <w:r w:rsidRPr="00996364">
        <w:rPr>
          <w:rFonts w:eastAsiaTheme="minorEastAsia"/>
          <w:color w:val="000000" w:themeColor="text1"/>
        </w:rPr>
        <w:t>AmazonMonitor</w:t>
      </w:r>
      <w:proofErr w:type="spellEnd"/>
      <w:r w:rsidRPr="00996364">
        <w:rPr>
          <w:rFonts w:eastAsiaTheme="minorEastAsia"/>
          <w:color w:val="000000" w:themeColor="text1"/>
        </w:rPr>
        <w:t xml:space="preserve"> Table:</w:t>
      </w:r>
    </w:p>
    <w:p w14:paraId="42B55A80" w14:textId="4AC91239" w:rsidR="58326C54" w:rsidRPr="00996364" w:rsidRDefault="58326C54" w:rsidP="1B30D7DD">
      <w:pPr>
        <w:pStyle w:val="ListParagraph"/>
        <w:numPr>
          <w:ilvl w:val="0"/>
          <w:numId w:val="1"/>
        </w:numPr>
        <w:spacing w:before="240" w:after="240"/>
      </w:pPr>
      <w:r w:rsidRPr="00996364">
        <w:rPr>
          <w:rFonts w:eastAsiaTheme="minorEastAsia"/>
          <w:i/>
          <w:iCs/>
          <w:color w:val="000000" w:themeColor="text1"/>
          <w:u w:val="single"/>
        </w:rPr>
        <w:t>Primary Key:</w:t>
      </w:r>
      <w:r w:rsidRPr="00996364">
        <w:rPr>
          <w:rFonts w:eastAsiaTheme="minorEastAsia"/>
          <w:color w:val="000000" w:themeColor="text1"/>
        </w:rPr>
        <w:t xml:space="preserve"> </w:t>
      </w:r>
      <w:proofErr w:type="spellStart"/>
      <w:r w:rsidRPr="00996364">
        <w:rPr>
          <w:rFonts w:eastAsiaTheme="minorEastAsia"/>
          <w:color w:val="000000" w:themeColor="text1"/>
        </w:rPr>
        <w:t>monitorID</w:t>
      </w:r>
      <w:proofErr w:type="spellEnd"/>
      <w:r w:rsidRPr="00996364">
        <w:rPr>
          <w:rFonts w:eastAsiaTheme="minorEastAsia"/>
          <w:color w:val="000000" w:themeColor="text1"/>
        </w:rPr>
        <w:t xml:space="preserve"> (INT, NOT NULL</w:t>
      </w:r>
      <w:r w:rsidR="007057F9">
        <w:rPr>
          <w:rFonts w:eastAsiaTheme="minorEastAsia"/>
          <w:color w:val="000000" w:themeColor="text1"/>
        </w:rPr>
        <w:t>, AUTOMATIC INCREMENT</w:t>
      </w:r>
      <w:r w:rsidRPr="00996364">
        <w:rPr>
          <w:rFonts w:eastAsiaTheme="minorEastAsia"/>
          <w:color w:val="000000" w:themeColor="text1"/>
        </w:rPr>
        <w:t>)</w:t>
      </w:r>
    </w:p>
    <w:p w14:paraId="5D18E31B" w14:textId="385D5AE0" w:rsidR="58326C54" w:rsidRPr="00996364" w:rsidRDefault="58326C54" w:rsidP="1B30D7DD">
      <w:pPr>
        <w:pStyle w:val="ListParagraph"/>
        <w:numPr>
          <w:ilvl w:val="0"/>
          <w:numId w:val="1"/>
        </w:numPr>
        <w:spacing w:before="240" w:after="240"/>
      </w:pPr>
      <w:r w:rsidRPr="00996364">
        <w:rPr>
          <w:rFonts w:eastAsiaTheme="minorEastAsia"/>
          <w:color w:val="000000" w:themeColor="text1"/>
        </w:rPr>
        <w:t>Columns:</w:t>
      </w:r>
    </w:p>
    <w:p w14:paraId="29C1A290" w14:textId="7AE41AC6" w:rsidR="58326C54" w:rsidRPr="00996364" w:rsidRDefault="58326C54" w:rsidP="1B30D7DD">
      <w:pPr>
        <w:pStyle w:val="ListParagraph"/>
        <w:numPr>
          <w:ilvl w:val="1"/>
          <w:numId w:val="1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00996364">
        <w:rPr>
          <w:rFonts w:eastAsiaTheme="minorEastAsia"/>
          <w:i/>
          <w:iCs/>
          <w:color w:val="000000" w:themeColor="text1"/>
          <w:u w:val="single"/>
        </w:rPr>
        <w:t>monitorID</w:t>
      </w:r>
      <w:proofErr w:type="spellEnd"/>
      <w:r w:rsidRPr="00996364">
        <w:rPr>
          <w:rFonts w:eastAsiaTheme="minorEastAsia"/>
          <w:i/>
          <w:iCs/>
          <w:color w:val="000000" w:themeColor="text1"/>
          <w:u w:val="single"/>
        </w:rPr>
        <w:t>:</w:t>
      </w:r>
      <w:r w:rsidRPr="00996364">
        <w:rPr>
          <w:rFonts w:eastAsiaTheme="minorEastAsia"/>
          <w:color w:val="000000" w:themeColor="text1"/>
        </w:rPr>
        <w:t xml:space="preserve"> Unique identifier for each monitor.</w:t>
      </w:r>
    </w:p>
    <w:p w14:paraId="64D1D2BF" w14:textId="6E2D3E44" w:rsidR="58326C54" w:rsidRPr="00996364" w:rsidRDefault="58326C54" w:rsidP="1B30D7DD">
      <w:pPr>
        <w:pStyle w:val="ListParagraph"/>
        <w:numPr>
          <w:ilvl w:val="1"/>
          <w:numId w:val="1"/>
        </w:numPr>
        <w:spacing w:before="240" w:after="240"/>
      </w:pPr>
      <w:proofErr w:type="gramStart"/>
      <w:r w:rsidRPr="00996364">
        <w:rPr>
          <w:rFonts w:eastAsiaTheme="minorEastAsia"/>
          <w:i/>
          <w:iCs/>
          <w:color w:val="000000" w:themeColor="text1"/>
          <w:u w:val="single"/>
        </w:rPr>
        <w:t>description</w:t>
      </w:r>
      <w:proofErr w:type="gramEnd"/>
      <w:r w:rsidRPr="00996364">
        <w:rPr>
          <w:rFonts w:eastAsiaTheme="minorEastAsia"/>
          <w:i/>
          <w:iCs/>
          <w:color w:val="000000" w:themeColor="text1"/>
          <w:u w:val="single"/>
        </w:rPr>
        <w:t>:</w:t>
      </w:r>
      <w:r w:rsidRPr="00996364">
        <w:rPr>
          <w:rFonts w:eastAsiaTheme="minorEastAsia"/>
          <w:color w:val="000000" w:themeColor="text1"/>
        </w:rPr>
        <w:t xml:space="preserve"> Text description of the monitor (VARCHAR 256).</w:t>
      </w:r>
    </w:p>
    <w:p w14:paraId="012B8F9C" w14:textId="10698887" w:rsidR="58326C54" w:rsidRPr="00996364" w:rsidRDefault="58326C54" w:rsidP="1B30D7DD">
      <w:pPr>
        <w:pStyle w:val="ListParagraph"/>
        <w:numPr>
          <w:ilvl w:val="1"/>
          <w:numId w:val="1"/>
        </w:numPr>
        <w:spacing w:before="240" w:after="240"/>
      </w:pPr>
      <w:r w:rsidRPr="00996364">
        <w:rPr>
          <w:rFonts w:eastAsiaTheme="minorEastAsia"/>
          <w:i/>
          <w:iCs/>
          <w:color w:val="000000" w:themeColor="text1"/>
          <w:u w:val="single"/>
        </w:rPr>
        <w:t>brand:</w:t>
      </w:r>
      <w:r w:rsidRPr="00996364">
        <w:rPr>
          <w:rFonts w:eastAsiaTheme="minorEastAsia"/>
          <w:color w:val="000000" w:themeColor="text1"/>
        </w:rPr>
        <w:t xml:space="preserve"> Brand name of the monitor (VARCHAR 256).</w:t>
      </w:r>
    </w:p>
    <w:p w14:paraId="4CF16D47" w14:textId="0CDEAF8C" w:rsidR="58326C54" w:rsidRPr="00996364" w:rsidRDefault="58326C54" w:rsidP="1B30D7DD">
      <w:pPr>
        <w:pStyle w:val="ListParagraph"/>
        <w:numPr>
          <w:ilvl w:val="1"/>
          <w:numId w:val="1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00996364">
        <w:rPr>
          <w:rFonts w:eastAsiaTheme="minorEastAsia"/>
          <w:i/>
          <w:iCs/>
          <w:color w:val="000000" w:themeColor="text1"/>
          <w:u w:val="single"/>
        </w:rPr>
        <w:t>screensize</w:t>
      </w:r>
      <w:proofErr w:type="spellEnd"/>
      <w:r w:rsidRPr="00996364">
        <w:rPr>
          <w:rFonts w:eastAsiaTheme="minorEastAsia"/>
          <w:i/>
          <w:iCs/>
          <w:color w:val="000000" w:themeColor="text1"/>
          <w:u w:val="single"/>
        </w:rPr>
        <w:t>:</w:t>
      </w:r>
      <w:r w:rsidRPr="00996364">
        <w:rPr>
          <w:rFonts w:eastAsiaTheme="minorEastAsia"/>
          <w:color w:val="000000" w:themeColor="text1"/>
        </w:rPr>
        <w:t xml:space="preserve"> Size of the monitor in inches (REAL).</w:t>
      </w:r>
    </w:p>
    <w:p w14:paraId="0F15285C" w14:textId="6873D4B4" w:rsidR="58326C54" w:rsidRPr="00996364" w:rsidRDefault="58326C54" w:rsidP="1B30D7DD">
      <w:pPr>
        <w:pStyle w:val="ListParagraph"/>
        <w:numPr>
          <w:ilvl w:val="1"/>
          <w:numId w:val="1"/>
        </w:numPr>
        <w:spacing w:before="240" w:after="240"/>
      </w:pPr>
      <w:r w:rsidRPr="00996364">
        <w:rPr>
          <w:rFonts w:eastAsiaTheme="minorEastAsia"/>
          <w:i/>
          <w:iCs/>
          <w:color w:val="000000" w:themeColor="text1"/>
          <w:u w:val="single"/>
        </w:rPr>
        <w:t>resolution:</w:t>
      </w:r>
      <w:r w:rsidRPr="00996364">
        <w:rPr>
          <w:rFonts w:eastAsiaTheme="minorEastAsia"/>
          <w:color w:val="000000" w:themeColor="text1"/>
        </w:rPr>
        <w:t xml:space="preserve"> Screen resolution (VARCHAR 256).</w:t>
      </w:r>
    </w:p>
    <w:p w14:paraId="5D4E8D74" w14:textId="7B251FC2" w:rsidR="58326C54" w:rsidRPr="00996364" w:rsidRDefault="00C3660E" w:rsidP="1B30D7DD">
      <w:pPr>
        <w:pStyle w:val="ListParagraph"/>
        <w:numPr>
          <w:ilvl w:val="1"/>
          <w:numId w:val="1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>
        <w:rPr>
          <w:rFonts w:eastAsiaTheme="minorEastAsia"/>
          <w:i/>
          <w:iCs/>
          <w:color w:val="000000" w:themeColor="text1"/>
          <w:u w:val="single"/>
        </w:rPr>
        <w:t>a</w:t>
      </w:r>
      <w:r w:rsidR="58326C54" w:rsidRPr="00996364">
        <w:rPr>
          <w:rFonts w:eastAsiaTheme="minorEastAsia"/>
          <w:i/>
          <w:iCs/>
          <w:color w:val="000000" w:themeColor="text1"/>
          <w:u w:val="single"/>
        </w:rPr>
        <w:t>spect</w:t>
      </w:r>
      <w:r>
        <w:rPr>
          <w:rFonts w:eastAsiaTheme="minorEastAsia"/>
          <w:i/>
          <w:iCs/>
          <w:color w:val="000000" w:themeColor="text1"/>
          <w:u w:val="single"/>
        </w:rPr>
        <w:t>_</w:t>
      </w:r>
      <w:r w:rsidR="58326C54" w:rsidRPr="00996364">
        <w:rPr>
          <w:rFonts w:eastAsiaTheme="minorEastAsia"/>
          <w:i/>
          <w:iCs/>
          <w:color w:val="000000" w:themeColor="text1"/>
          <w:u w:val="single"/>
        </w:rPr>
        <w:t>ratio</w:t>
      </w:r>
      <w:proofErr w:type="spellEnd"/>
      <w:r w:rsidR="58326C54" w:rsidRPr="00996364">
        <w:rPr>
          <w:rFonts w:eastAsiaTheme="minorEastAsia"/>
          <w:i/>
          <w:iCs/>
          <w:color w:val="000000" w:themeColor="text1"/>
          <w:u w:val="single"/>
        </w:rPr>
        <w:t>:</w:t>
      </w:r>
      <w:r w:rsidR="58326C54" w:rsidRPr="00996364">
        <w:rPr>
          <w:rFonts w:eastAsiaTheme="minorEastAsia"/>
          <w:color w:val="000000" w:themeColor="text1"/>
        </w:rPr>
        <w:t xml:space="preserve"> Aspect ratio of the monitor (VARCHAR 256).</w:t>
      </w:r>
    </w:p>
    <w:p w14:paraId="41C2B446" w14:textId="7F9C60EF" w:rsidR="58326C54" w:rsidRPr="00996364" w:rsidRDefault="58326C54" w:rsidP="1B30D7DD">
      <w:pPr>
        <w:pStyle w:val="ListParagraph"/>
        <w:numPr>
          <w:ilvl w:val="1"/>
          <w:numId w:val="1"/>
        </w:numPr>
        <w:spacing w:before="240" w:after="240"/>
      </w:pPr>
      <w:r w:rsidRPr="00996364">
        <w:rPr>
          <w:rFonts w:eastAsiaTheme="minorEastAsia"/>
          <w:i/>
          <w:iCs/>
          <w:color w:val="000000" w:themeColor="text1"/>
          <w:u w:val="single"/>
        </w:rPr>
        <w:t>rating:</w:t>
      </w:r>
      <w:r w:rsidRPr="00996364">
        <w:rPr>
          <w:rFonts w:eastAsiaTheme="minorEastAsia"/>
          <w:color w:val="000000" w:themeColor="text1"/>
        </w:rPr>
        <w:t xml:space="preserve"> Average user rating (REAL).</w:t>
      </w:r>
    </w:p>
    <w:p w14:paraId="465DA207" w14:textId="1D8A2ECA" w:rsidR="58326C54" w:rsidRPr="00996364" w:rsidRDefault="58326C54" w:rsidP="1B30D7DD">
      <w:pPr>
        <w:pStyle w:val="ListParagraph"/>
        <w:numPr>
          <w:ilvl w:val="1"/>
          <w:numId w:val="1"/>
        </w:numPr>
        <w:spacing w:before="240" w:after="240"/>
      </w:pPr>
      <w:r w:rsidRPr="00996364">
        <w:rPr>
          <w:rFonts w:eastAsiaTheme="minorEastAsia"/>
          <w:i/>
          <w:iCs/>
          <w:color w:val="000000" w:themeColor="text1"/>
          <w:u w:val="single"/>
        </w:rPr>
        <w:t>price:</w:t>
      </w:r>
      <w:r w:rsidRPr="00996364">
        <w:rPr>
          <w:rFonts w:eastAsiaTheme="minorEastAsia"/>
          <w:color w:val="000000" w:themeColor="text1"/>
        </w:rPr>
        <w:t xml:space="preserve"> Price of the monitor (REAL).</w:t>
      </w:r>
    </w:p>
    <w:p w14:paraId="6E2B6873" w14:textId="7E38CBB4" w:rsidR="58326C54" w:rsidRPr="00996364" w:rsidRDefault="58326C54" w:rsidP="1B30D7DD">
      <w:pPr>
        <w:spacing w:before="240" w:after="240"/>
      </w:pPr>
      <w:proofErr w:type="spellStart"/>
      <w:r w:rsidRPr="00996364">
        <w:rPr>
          <w:rFonts w:eastAsiaTheme="minorEastAsia"/>
          <w:color w:val="000000" w:themeColor="text1"/>
        </w:rPr>
        <w:t>AmazonReview</w:t>
      </w:r>
      <w:proofErr w:type="spellEnd"/>
      <w:r w:rsidRPr="00996364">
        <w:rPr>
          <w:rFonts w:eastAsiaTheme="minorEastAsia"/>
          <w:color w:val="000000" w:themeColor="text1"/>
        </w:rPr>
        <w:t xml:space="preserve"> Table:</w:t>
      </w:r>
    </w:p>
    <w:p w14:paraId="3DEA98E7" w14:textId="291767A9" w:rsidR="58326C54" w:rsidRPr="00996364" w:rsidRDefault="58326C54" w:rsidP="1B30D7DD">
      <w:pPr>
        <w:pStyle w:val="ListParagraph"/>
        <w:numPr>
          <w:ilvl w:val="0"/>
          <w:numId w:val="1"/>
        </w:numPr>
        <w:spacing w:before="240" w:after="240"/>
      </w:pPr>
      <w:r w:rsidRPr="00996364">
        <w:rPr>
          <w:rFonts w:eastAsiaTheme="minorEastAsia"/>
          <w:i/>
          <w:iCs/>
          <w:color w:val="000000" w:themeColor="text1"/>
          <w:u w:val="single"/>
        </w:rPr>
        <w:t>Primary Key:</w:t>
      </w:r>
      <w:r w:rsidRPr="00996364">
        <w:rPr>
          <w:rFonts w:eastAsiaTheme="minorEastAsia"/>
          <w:color w:val="000000" w:themeColor="text1"/>
        </w:rPr>
        <w:t xml:space="preserve"> </w:t>
      </w:r>
      <w:proofErr w:type="spellStart"/>
      <w:r w:rsidRPr="00996364">
        <w:rPr>
          <w:rFonts w:eastAsiaTheme="minorEastAsia"/>
          <w:color w:val="000000" w:themeColor="text1"/>
        </w:rPr>
        <w:t>reviewID</w:t>
      </w:r>
      <w:proofErr w:type="spellEnd"/>
      <w:r w:rsidRPr="00996364">
        <w:rPr>
          <w:rFonts w:eastAsiaTheme="minorEastAsia"/>
          <w:color w:val="000000" w:themeColor="text1"/>
        </w:rPr>
        <w:t xml:space="preserve"> (VARCHAR 256, NOT NULL)</w:t>
      </w:r>
    </w:p>
    <w:p w14:paraId="6D5E0736" w14:textId="2D28E688" w:rsidR="58326C54" w:rsidRPr="00996364" w:rsidRDefault="58326C54" w:rsidP="1B30D7DD">
      <w:pPr>
        <w:pStyle w:val="ListParagraph"/>
        <w:numPr>
          <w:ilvl w:val="0"/>
          <w:numId w:val="1"/>
        </w:numPr>
        <w:spacing w:before="240" w:after="240"/>
      </w:pPr>
      <w:r w:rsidRPr="00996364">
        <w:rPr>
          <w:rFonts w:eastAsiaTheme="minorEastAsia"/>
          <w:i/>
          <w:iCs/>
          <w:color w:val="000000" w:themeColor="text1"/>
          <w:u w:val="single"/>
        </w:rPr>
        <w:t>Foreign Key:</w:t>
      </w:r>
      <w:r w:rsidRPr="00996364">
        <w:rPr>
          <w:rFonts w:eastAsiaTheme="minorEastAsia"/>
          <w:color w:val="000000" w:themeColor="text1"/>
        </w:rPr>
        <w:t xml:space="preserve"> </w:t>
      </w:r>
      <w:proofErr w:type="spellStart"/>
      <w:r w:rsidRPr="00996364">
        <w:rPr>
          <w:rFonts w:eastAsiaTheme="minorEastAsia"/>
          <w:color w:val="000000" w:themeColor="text1"/>
        </w:rPr>
        <w:t>monitorID</w:t>
      </w:r>
      <w:proofErr w:type="spellEnd"/>
      <w:r w:rsidRPr="00996364">
        <w:rPr>
          <w:rFonts w:eastAsiaTheme="minorEastAsia"/>
          <w:color w:val="000000" w:themeColor="text1"/>
        </w:rPr>
        <w:t xml:space="preserve"> references </w:t>
      </w:r>
      <w:proofErr w:type="spellStart"/>
      <w:r w:rsidRPr="00996364">
        <w:rPr>
          <w:rFonts w:eastAsiaTheme="minorEastAsia"/>
          <w:color w:val="000000" w:themeColor="text1"/>
        </w:rPr>
        <w:t>AmazonMonitor</w:t>
      </w:r>
      <w:proofErr w:type="spellEnd"/>
      <w:r w:rsidRPr="00996364">
        <w:rPr>
          <w:rFonts w:eastAsiaTheme="minorEastAsia"/>
          <w:color w:val="000000" w:themeColor="text1"/>
        </w:rPr>
        <w:t>(</w:t>
      </w:r>
      <w:proofErr w:type="spellStart"/>
      <w:r w:rsidRPr="00996364">
        <w:rPr>
          <w:rFonts w:eastAsiaTheme="minorEastAsia"/>
          <w:color w:val="000000" w:themeColor="text1"/>
        </w:rPr>
        <w:t>monitorID</w:t>
      </w:r>
      <w:proofErr w:type="spellEnd"/>
      <w:r w:rsidRPr="00996364">
        <w:rPr>
          <w:rFonts w:eastAsiaTheme="minorEastAsia"/>
          <w:color w:val="000000" w:themeColor="text1"/>
        </w:rPr>
        <w:t>)</w:t>
      </w:r>
    </w:p>
    <w:p w14:paraId="02F95115" w14:textId="175F298D" w:rsidR="58326C54" w:rsidRPr="00996364" w:rsidRDefault="58326C54" w:rsidP="1B30D7DD">
      <w:pPr>
        <w:pStyle w:val="ListParagraph"/>
        <w:numPr>
          <w:ilvl w:val="0"/>
          <w:numId w:val="1"/>
        </w:numPr>
        <w:spacing w:before="240" w:after="240"/>
      </w:pPr>
      <w:r w:rsidRPr="00996364">
        <w:rPr>
          <w:rFonts w:eastAsiaTheme="minorEastAsia"/>
          <w:color w:val="000000" w:themeColor="text1"/>
        </w:rPr>
        <w:t>Columns:</w:t>
      </w:r>
    </w:p>
    <w:p w14:paraId="7954F783" w14:textId="450F483C" w:rsidR="58326C54" w:rsidRPr="00996364" w:rsidRDefault="58326C54" w:rsidP="1B30D7DD">
      <w:pPr>
        <w:pStyle w:val="ListParagraph"/>
        <w:numPr>
          <w:ilvl w:val="1"/>
          <w:numId w:val="1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00996364">
        <w:rPr>
          <w:rFonts w:eastAsiaTheme="minorEastAsia"/>
          <w:i/>
          <w:iCs/>
          <w:color w:val="000000" w:themeColor="text1"/>
          <w:u w:val="single"/>
        </w:rPr>
        <w:t>reviewID</w:t>
      </w:r>
      <w:proofErr w:type="spellEnd"/>
      <w:r w:rsidRPr="00996364">
        <w:rPr>
          <w:rFonts w:eastAsiaTheme="minorEastAsia"/>
          <w:i/>
          <w:iCs/>
          <w:color w:val="000000" w:themeColor="text1"/>
          <w:u w:val="single"/>
        </w:rPr>
        <w:t>:</w:t>
      </w:r>
      <w:r w:rsidRPr="00996364">
        <w:rPr>
          <w:rFonts w:eastAsiaTheme="minorEastAsia"/>
          <w:color w:val="000000" w:themeColor="text1"/>
        </w:rPr>
        <w:t xml:space="preserve"> Unique identifier for each review.</w:t>
      </w:r>
    </w:p>
    <w:p w14:paraId="23A4D982" w14:textId="60FA3A6F" w:rsidR="58326C54" w:rsidRPr="00996364" w:rsidRDefault="58326C54" w:rsidP="1B30D7DD">
      <w:pPr>
        <w:pStyle w:val="ListParagraph"/>
        <w:numPr>
          <w:ilvl w:val="1"/>
          <w:numId w:val="1"/>
        </w:numPr>
        <w:spacing w:before="240" w:after="240"/>
        <w:rPr>
          <w:rFonts w:eastAsiaTheme="minorEastAsia"/>
          <w:color w:val="000000" w:themeColor="text1"/>
        </w:rPr>
      </w:pPr>
      <w:r w:rsidRPr="00996364">
        <w:rPr>
          <w:rFonts w:eastAsiaTheme="minorEastAsia"/>
          <w:i/>
          <w:iCs/>
          <w:color w:val="000000" w:themeColor="text1"/>
          <w:u w:val="single"/>
        </w:rPr>
        <w:t>username:</w:t>
      </w:r>
      <w:r w:rsidRPr="00996364">
        <w:rPr>
          <w:rFonts w:eastAsiaTheme="minorEastAsia"/>
          <w:color w:val="000000" w:themeColor="text1"/>
        </w:rPr>
        <w:t xml:space="preserve"> User who submitted the review (VARCHAR 256).</w:t>
      </w:r>
    </w:p>
    <w:p w14:paraId="4862FE47" w14:textId="3EE9BF9F" w:rsidR="58326C54" w:rsidRPr="00996364" w:rsidRDefault="00BB5B1B" w:rsidP="1B30D7DD">
      <w:pPr>
        <w:pStyle w:val="ListParagraph"/>
        <w:numPr>
          <w:ilvl w:val="1"/>
          <w:numId w:val="1"/>
        </w:numPr>
        <w:spacing w:before="240" w:after="240"/>
      </w:pPr>
      <w:proofErr w:type="spellStart"/>
      <w:r>
        <w:rPr>
          <w:rFonts w:eastAsiaTheme="minorEastAsia"/>
          <w:i/>
          <w:iCs/>
          <w:color w:val="000000" w:themeColor="text1"/>
          <w:u w:val="single"/>
        </w:rPr>
        <w:t>r</w:t>
      </w:r>
      <w:r w:rsidR="58326C54" w:rsidRPr="00996364">
        <w:rPr>
          <w:rFonts w:eastAsiaTheme="minorEastAsia"/>
          <w:i/>
          <w:iCs/>
          <w:color w:val="000000" w:themeColor="text1"/>
          <w:u w:val="single"/>
        </w:rPr>
        <w:t>eview</w:t>
      </w:r>
      <w:r>
        <w:rPr>
          <w:rFonts w:eastAsiaTheme="minorEastAsia"/>
          <w:i/>
          <w:iCs/>
          <w:color w:val="000000" w:themeColor="text1"/>
          <w:u w:val="single"/>
        </w:rPr>
        <w:t>_text</w:t>
      </w:r>
      <w:proofErr w:type="spellEnd"/>
      <w:r w:rsidR="58326C54" w:rsidRPr="00996364">
        <w:rPr>
          <w:rFonts w:eastAsiaTheme="minorEastAsia"/>
          <w:i/>
          <w:iCs/>
          <w:color w:val="000000" w:themeColor="text1"/>
          <w:u w:val="single"/>
        </w:rPr>
        <w:t>:</w:t>
      </w:r>
      <w:r w:rsidR="58326C54" w:rsidRPr="00996364">
        <w:rPr>
          <w:rFonts w:eastAsiaTheme="minorEastAsia"/>
          <w:color w:val="000000" w:themeColor="text1"/>
        </w:rPr>
        <w:t xml:space="preserve"> Content of the review, truncated to 256 characters (VARCHAR 256).</w:t>
      </w:r>
    </w:p>
    <w:p w14:paraId="60388C53" w14:textId="4C8FD1B1" w:rsidR="58326C54" w:rsidRPr="00996364" w:rsidRDefault="58326C54" w:rsidP="1B30D7DD">
      <w:pPr>
        <w:pStyle w:val="ListParagraph"/>
        <w:numPr>
          <w:ilvl w:val="1"/>
          <w:numId w:val="1"/>
        </w:numPr>
        <w:spacing w:before="240" w:after="240"/>
      </w:pPr>
      <w:r w:rsidRPr="00996364">
        <w:rPr>
          <w:rFonts w:eastAsiaTheme="minorEastAsia"/>
          <w:i/>
          <w:iCs/>
          <w:color w:val="000000" w:themeColor="text1"/>
          <w:u w:val="single"/>
        </w:rPr>
        <w:t>rating:</w:t>
      </w:r>
      <w:r w:rsidRPr="00996364">
        <w:rPr>
          <w:rFonts w:eastAsiaTheme="minorEastAsia"/>
          <w:color w:val="000000" w:themeColor="text1"/>
        </w:rPr>
        <w:t xml:space="preserve"> User rating (INT).</w:t>
      </w:r>
    </w:p>
    <w:p w14:paraId="0F1206D8" w14:textId="30355F20" w:rsidR="58326C54" w:rsidRPr="00996364" w:rsidRDefault="00BB5B1B" w:rsidP="1B30D7DD">
      <w:pPr>
        <w:pStyle w:val="ListParagraph"/>
        <w:numPr>
          <w:ilvl w:val="1"/>
          <w:numId w:val="1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00BB5B1B">
        <w:rPr>
          <w:rFonts w:eastAsiaTheme="minorEastAsia"/>
          <w:i/>
          <w:iCs/>
          <w:color w:val="000000" w:themeColor="text1"/>
          <w:u w:val="single"/>
        </w:rPr>
        <w:t>thumbs_up_count</w:t>
      </w:r>
      <w:proofErr w:type="spellEnd"/>
      <w:r w:rsidR="58326C54" w:rsidRPr="00996364">
        <w:rPr>
          <w:rFonts w:eastAsiaTheme="minorEastAsia"/>
          <w:i/>
          <w:iCs/>
          <w:color w:val="000000" w:themeColor="text1"/>
          <w:u w:val="single"/>
        </w:rPr>
        <w:t>:</w:t>
      </w:r>
      <w:r w:rsidR="58326C54" w:rsidRPr="00996364">
        <w:rPr>
          <w:rFonts w:eastAsiaTheme="minorEastAsia"/>
          <w:color w:val="000000" w:themeColor="text1"/>
        </w:rPr>
        <w:t xml:space="preserve"> Number of likes on the review (INT).</w:t>
      </w:r>
    </w:p>
    <w:p w14:paraId="3EF52B2B" w14:textId="74171F23" w:rsidR="58326C54" w:rsidRPr="00996364" w:rsidRDefault="58326C54" w:rsidP="1B30D7DD">
      <w:pPr>
        <w:pStyle w:val="ListParagraph"/>
        <w:numPr>
          <w:ilvl w:val="1"/>
          <w:numId w:val="1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00996364">
        <w:rPr>
          <w:rFonts w:eastAsiaTheme="minorEastAsia"/>
          <w:i/>
          <w:iCs/>
          <w:color w:val="000000" w:themeColor="text1"/>
          <w:u w:val="single"/>
        </w:rPr>
        <w:t>date</w:t>
      </w:r>
      <w:r w:rsidR="00BB5B1B">
        <w:rPr>
          <w:rFonts w:eastAsiaTheme="minorEastAsia"/>
          <w:i/>
          <w:iCs/>
          <w:color w:val="000000" w:themeColor="text1"/>
          <w:u w:val="single"/>
        </w:rPr>
        <w:t>_of_review</w:t>
      </w:r>
      <w:proofErr w:type="spellEnd"/>
      <w:r w:rsidRPr="00996364">
        <w:rPr>
          <w:rFonts w:eastAsiaTheme="minorEastAsia"/>
          <w:i/>
          <w:iCs/>
          <w:color w:val="000000" w:themeColor="text1"/>
          <w:u w:val="single"/>
        </w:rPr>
        <w:t>:</w:t>
      </w:r>
      <w:r w:rsidRPr="00996364">
        <w:rPr>
          <w:rFonts w:eastAsiaTheme="minorEastAsia"/>
          <w:color w:val="000000" w:themeColor="text1"/>
        </w:rPr>
        <w:t xml:space="preserve"> Date of the review submission (DATE).</w:t>
      </w:r>
    </w:p>
    <w:p w14:paraId="0C6F7DF8" w14:textId="2FDE5239" w:rsidR="58326C54" w:rsidRPr="00996364" w:rsidRDefault="58326C54" w:rsidP="1B30D7DD">
      <w:pPr>
        <w:pStyle w:val="ListParagraph"/>
        <w:numPr>
          <w:ilvl w:val="1"/>
          <w:numId w:val="1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00996364">
        <w:rPr>
          <w:rFonts w:eastAsiaTheme="minorEastAsia"/>
          <w:i/>
          <w:iCs/>
          <w:color w:val="000000" w:themeColor="text1"/>
          <w:u w:val="single"/>
        </w:rPr>
        <w:t>appversion</w:t>
      </w:r>
      <w:proofErr w:type="spellEnd"/>
      <w:r w:rsidRPr="00996364">
        <w:rPr>
          <w:rFonts w:eastAsiaTheme="minorEastAsia"/>
          <w:i/>
          <w:iCs/>
          <w:color w:val="000000" w:themeColor="text1"/>
          <w:u w:val="single"/>
        </w:rPr>
        <w:t>:</w:t>
      </w:r>
      <w:r w:rsidRPr="00996364">
        <w:rPr>
          <w:rFonts w:eastAsiaTheme="minorEastAsia"/>
          <w:color w:val="000000" w:themeColor="text1"/>
        </w:rPr>
        <w:t xml:space="preserve"> Version of the app used for submission (VARCHAR 256).</w:t>
      </w:r>
    </w:p>
    <w:p w14:paraId="1FF37502" w14:textId="5000FB9E" w:rsidR="58326C54" w:rsidRDefault="58326C54" w:rsidP="1B30D7DD">
      <w:pPr>
        <w:pStyle w:val="ListParagraph"/>
        <w:numPr>
          <w:ilvl w:val="1"/>
          <w:numId w:val="1"/>
        </w:numPr>
        <w:spacing w:before="240" w:after="240"/>
        <w:rPr>
          <w:rFonts w:eastAsiaTheme="minorEastAsia"/>
          <w:color w:val="000000" w:themeColor="text1"/>
        </w:rPr>
      </w:pPr>
      <w:proofErr w:type="spellStart"/>
      <w:r w:rsidRPr="00996364">
        <w:rPr>
          <w:rFonts w:eastAsiaTheme="minorEastAsia"/>
          <w:i/>
          <w:iCs/>
          <w:color w:val="000000" w:themeColor="text1"/>
          <w:u w:val="single"/>
        </w:rPr>
        <w:t>monitorID</w:t>
      </w:r>
      <w:proofErr w:type="spellEnd"/>
      <w:r w:rsidRPr="00996364">
        <w:rPr>
          <w:rFonts w:eastAsiaTheme="minorEastAsia"/>
          <w:i/>
          <w:iCs/>
          <w:color w:val="000000" w:themeColor="text1"/>
          <w:u w:val="single"/>
        </w:rPr>
        <w:t>:</w:t>
      </w:r>
      <w:r w:rsidRPr="00996364">
        <w:rPr>
          <w:rFonts w:eastAsiaTheme="minorEastAsia"/>
          <w:color w:val="000000" w:themeColor="text1"/>
        </w:rPr>
        <w:t xml:space="preserve"> References </w:t>
      </w:r>
      <w:proofErr w:type="spellStart"/>
      <w:r w:rsidRPr="00996364">
        <w:rPr>
          <w:rFonts w:eastAsiaTheme="minorEastAsia"/>
          <w:color w:val="000000" w:themeColor="text1"/>
        </w:rPr>
        <w:t>monitorID</w:t>
      </w:r>
      <w:proofErr w:type="spellEnd"/>
      <w:r w:rsidRPr="00996364">
        <w:rPr>
          <w:rFonts w:eastAsiaTheme="minorEastAsia"/>
          <w:color w:val="000000" w:themeColor="text1"/>
        </w:rPr>
        <w:t xml:space="preserve"> in </w:t>
      </w:r>
      <w:proofErr w:type="spellStart"/>
      <w:r w:rsidRPr="00996364">
        <w:rPr>
          <w:rFonts w:eastAsiaTheme="minorEastAsia"/>
          <w:color w:val="000000" w:themeColor="text1"/>
        </w:rPr>
        <w:t>AmazonMonitor</w:t>
      </w:r>
      <w:proofErr w:type="spellEnd"/>
      <w:r w:rsidRPr="00996364">
        <w:rPr>
          <w:rFonts w:eastAsiaTheme="minorEastAsia"/>
          <w:color w:val="000000" w:themeColor="text1"/>
        </w:rPr>
        <w:t>, linking the review to a specific monitor.</w:t>
      </w:r>
    </w:p>
    <w:p w14:paraId="279BB405" w14:textId="77777777" w:rsidR="006760B9" w:rsidRDefault="006760B9" w:rsidP="00904876">
      <w:pPr>
        <w:spacing w:before="240" w:after="240"/>
        <w:rPr>
          <w:rFonts w:eastAsiaTheme="minorEastAsia"/>
          <w:b/>
          <w:bCs/>
          <w:i/>
          <w:iCs/>
          <w:color w:val="000000" w:themeColor="text1"/>
          <w:u w:val="single"/>
        </w:rPr>
      </w:pPr>
      <w:r>
        <w:rPr>
          <w:rFonts w:eastAsiaTheme="minorEastAsia"/>
          <w:b/>
          <w:bCs/>
          <w:i/>
          <w:iCs/>
          <w:color w:val="000000" w:themeColor="text1"/>
          <w:u w:val="single"/>
        </w:rPr>
        <w:br w:type="page"/>
      </w:r>
    </w:p>
    <w:p w14:paraId="06808114" w14:textId="188E5691" w:rsidR="00904876" w:rsidRPr="00904876" w:rsidRDefault="00904876" w:rsidP="00904876">
      <w:pPr>
        <w:spacing w:before="240" w:after="240"/>
        <w:rPr>
          <w:rFonts w:eastAsiaTheme="minorEastAsia"/>
          <w:b/>
          <w:bCs/>
          <w:i/>
          <w:iCs/>
          <w:color w:val="000000" w:themeColor="text1"/>
          <w:u w:val="single"/>
        </w:rPr>
      </w:pPr>
      <w:r>
        <w:rPr>
          <w:rFonts w:eastAsiaTheme="minorEastAsia"/>
          <w:b/>
          <w:bCs/>
          <w:i/>
          <w:iCs/>
          <w:color w:val="000000" w:themeColor="text1"/>
          <w:u w:val="single"/>
        </w:rPr>
        <w:lastRenderedPageBreak/>
        <w:t xml:space="preserve">ERD Design and </w:t>
      </w:r>
      <w:r w:rsidRPr="00904876">
        <w:rPr>
          <w:rFonts w:eastAsiaTheme="minorEastAsia"/>
          <w:b/>
          <w:bCs/>
          <w:i/>
          <w:iCs/>
          <w:color w:val="000000" w:themeColor="text1"/>
          <w:u w:val="single"/>
        </w:rPr>
        <w:t>Relationship</w:t>
      </w:r>
    </w:p>
    <w:p w14:paraId="28735799" w14:textId="09B24F05" w:rsidR="1B30D7DD" w:rsidRDefault="00FC33CC" w:rsidP="1B30D7DD">
      <w:pPr>
        <w:spacing w:before="240" w:after="240"/>
        <w:rPr>
          <w:rFonts w:eastAsiaTheme="minorEastAsia"/>
          <w:color w:val="000000" w:themeColor="text1"/>
        </w:rPr>
      </w:pPr>
      <w:r>
        <w:rPr>
          <w:rFonts w:eastAsiaTheme="minorEastAsia"/>
          <w:noProof/>
          <w:color w:val="000000" w:themeColor="text1"/>
        </w:rPr>
        <w:drawing>
          <wp:inline distT="0" distB="0" distL="0" distR="0" wp14:anchorId="188E37D4" wp14:editId="3C87A49F">
            <wp:extent cx="5943600" cy="2157730"/>
            <wp:effectExtent l="0" t="0" r="0" b="1270"/>
            <wp:docPr id="1214271153" name="Picture 2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71153" name="Picture 2" descr="A diagram of a softwar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8985" w14:textId="61709888" w:rsidR="00455427" w:rsidRDefault="00FE7079" w:rsidP="00032D42">
      <w:r>
        <w:t>Based on the design, t</w:t>
      </w:r>
      <w:r w:rsidR="00455427">
        <w:t xml:space="preserve">he relationship between the </w:t>
      </w:r>
      <w:proofErr w:type="spellStart"/>
      <w:r w:rsidR="00455427">
        <w:t>AmazonMonitor</w:t>
      </w:r>
      <w:proofErr w:type="spellEnd"/>
      <w:r w:rsidR="00455427">
        <w:t xml:space="preserve"> and </w:t>
      </w:r>
      <w:proofErr w:type="spellStart"/>
      <w:r w:rsidR="00455427">
        <w:t>AmazonReview</w:t>
      </w:r>
      <w:proofErr w:type="spellEnd"/>
      <w:r w:rsidR="00455427">
        <w:t xml:space="preserve"> entities is a one-to-many relationship.</w:t>
      </w:r>
      <w:r w:rsidR="00032D42">
        <w:t xml:space="preserve"> </w:t>
      </w:r>
      <w:r w:rsidR="00455427">
        <w:t>One monitor can have multiple reviews, but each review is associated with a single monitor.</w:t>
      </w:r>
    </w:p>
    <w:p w14:paraId="6DA72CE0" w14:textId="77777777" w:rsidR="00B17328" w:rsidRDefault="00B17328" w:rsidP="00032D42"/>
    <w:p w14:paraId="37D81678" w14:textId="77777777" w:rsidR="004F187B" w:rsidRPr="004F187B" w:rsidRDefault="00B17328" w:rsidP="00032D42">
      <w:pPr>
        <w:pStyle w:val="ListParagraph"/>
        <w:numPr>
          <w:ilvl w:val="0"/>
          <w:numId w:val="9"/>
        </w:numPr>
        <w:rPr>
          <w:rFonts w:eastAsiaTheme="minorEastAsia"/>
          <w:b/>
          <w:bCs/>
          <w:i/>
          <w:iCs/>
          <w:color w:val="000000" w:themeColor="text1"/>
        </w:rPr>
      </w:pPr>
      <w:r w:rsidRPr="004F187B">
        <w:rPr>
          <w:rFonts w:eastAsiaTheme="minorEastAsia"/>
          <w:b/>
          <w:bCs/>
          <w:i/>
          <w:iCs/>
          <w:color w:val="000000" w:themeColor="text1"/>
        </w:rPr>
        <w:t>Cardinalit</w:t>
      </w:r>
      <w:r w:rsidR="004F187B">
        <w:rPr>
          <w:rFonts w:eastAsiaTheme="minorEastAsia"/>
          <w:b/>
          <w:bCs/>
          <w:i/>
          <w:iCs/>
          <w:color w:val="000000" w:themeColor="text1"/>
        </w:rPr>
        <w:t xml:space="preserve">y: </w:t>
      </w:r>
      <w:r w:rsidRPr="00B17328">
        <w:t>The cardinality of the relationship is one-to-many, meaning one monitor can have zero, one, or many reviews, but each review is associated with only one monitor.</w:t>
      </w:r>
    </w:p>
    <w:p w14:paraId="54C7EEB4" w14:textId="1534B8A9" w:rsidR="00CE3CBA" w:rsidRPr="0068727B" w:rsidRDefault="004F187B" w:rsidP="5CDB3CF0">
      <w:pPr>
        <w:pStyle w:val="ListParagraph"/>
        <w:numPr>
          <w:ilvl w:val="0"/>
          <w:numId w:val="9"/>
        </w:numPr>
        <w:rPr>
          <w:rFonts w:eastAsiaTheme="minorEastAsia"/>
          <w:b/>
          <w:bCs/>
          <w:i/>
          <w:iCs/>
          <w:color w:val="000000" w:themeColor="text1"/>
        </w:rPr>
      </w:pPr>
      <w:r w:rsidRPr="5CDB3CF0">
        <w:rPr>
          <w:rFonts w:eastAsiaTheme="minorEastAsia"/>
          <w:b/>
          <w:bCs/>
          <w:i/>
          <w:iCs/>
          <w:color w:val="000000" w:themeColor="text1"/>
        </w:rPr>
        <w:t>Modality:</w:t>
      </w:r>
      <w:r>
        <w:t xml:space="preserve"> </w:t>
      </w:r>
      <w:r w:rsidR="001F6E49">
        <w:t>The modality of the relationship is optional-mandatory, meaning that a monitor can exist without any reviews (optional), but each review must be associated with a monitor</w:t>
      </w:r>
      <w:r w:rsidR="00E245F2">
        <w:t xml:space="preserve"> (</w:t>
      </w:r>
      <w:r w:rsidR="00532C59">
        <w:t>mandatory</w:t>
      </w:r>
      <w:r w:rsidR="00E245F2">
        <w:t>)</w:t>
      </w:r>
      <w:r w:rsidR="7DB6DF87">
        <w:t>.</w:t>
      </w:r>
    </w:p>
    <w:p w14:paraId="3950AA83" w14:textId="77777777" w:rsidR="0068727B" w:rsidRPr="0068727B" w:rsidRDefault="0068727B" w:rsidP="0068727B">
      <w:pPr>
        <w:pStyle w:val="ListParagraph"/>
        <w:rPr>
          <w:rFonts w:eastAsiaTheme="minorEastAsia"/>
          <w:b/>
          <w:bCs/>
          <w:i/>
          <w:iCs/>
          <w:color w:val="000000" w:themeColor="text1"/>
        </w:rPr>
      </w:pPr>
    </w:p>
    <w:p w14:paraId="56BA3622" w14:textId="77777777" w:rsidR="005D4948" w:rsidRDefault="008D772D" w:rsidP="0068727B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Key </w:t>
      </w:r>
      <w:r w:rsidR="0068727B" w:rsidRPr="0068727B">
        <w:rPr>
          <w:rFonts w:eastAsiaTheme="minorEastAsia"/>
          <w:color w:val="000000" w:themeColor="text1"/>
        </w:rPr>
        <w:t xml:space="preserve">Explanation: </w:t>
      </w:r>
    </w:p>
    <w:p w14:paraId="7B057CC0" w14:textId="77777777" w:rsidR="0057641D" w:rsidRDefault="0057641D" w:rsidP="0068727B">
      <w:pPr>
        <w:rPr>
          <w:rFonts w:eastAsiaTheme="minorEastAsia"/>
          <w:color w:val="000000" w:themeColor="text1"/>
        </w:rPr>
      </w:pPr>
    </w:p>
    <w:p w14:paraId="2B0E3636" w14:textId="1C752FDF" w:rsidR="0068727B" w:rsidRPr="0068727B" w:rsidRDefault="0068727B" w:rsidP="0068727B">
      <w:pPr>
        <w:rPr>
          <w:rFonts w:eastAsiaTheme="minorEastAsia"/>
          <w:color w:val="000000" w:themeColor="text1"/>
        </w:rPr>
      </w:pPr>
      <w:r w:rsidRPr="0068727B">
        <w:rPr>
          <w:rFonts w:eastAsiaTheme="minorEastAsia"/>
          <w:color w:val="000000" w:themeColor="text1"/>
        </w:rPr>
        <w:t xml:space="preserve">The </w:t>
      </w:r>
      <w:proofErr w:type="spellStart"/>
      <w:r w:rsidRPr="0068727B">
        <w:rPr>
          <w:rFonts w:eastAsiaTheme="minorEastAsia"/>
          <w:color w:val="000000" w:themeColor="text1"/>
        </w:rPr>
        <w:t>AmazonMonitor</w:t>
      </w:r>
      <w:proofErr w:type="spellEnd"/>
      <w:r w:rsidRPr="0068727B">
        <w:rPr>
          <w:rFonts w:eastAsiaTheme="minorEastAsia"/>
          <w:color w:val="000000" w:themeColor="text1"/>
        </w:rPr>
        <w:t xml:space="preserve"> table serves as the parent entity, uniquely identified by </w:t>
      </w:r>
      <w:proofErr w:type="spellStart"/>
      <w:r w:rsidRPr="0068727B">
        <w:rPr>
          <w:rFonts w:eastAsiaTheme="minorEastAsia"/>
          <w:color w:val="000000" w:themeColor="text1"/>
        </w:rPr>
        <w:t>monitorID</w:t>
      </w:r>
      <w:proofErr w:type="spellEnd"/>
      <w:r w:rsidRPr="0068727B">
        <w:rPr>
          <w:rFonts w:eastAsiaTheme="minorEastAsia"/>
          <w:color w:val="000000" w:themeColor="text1"/>
        </w:rPr>
        <w:t xml:space="preserve">, and maintains descriptive attributes of each monitor. The </w:t>
      </w:r>
      <w:proofErr w:type="spellStart"/>
      <w:r w:rsidRPr="0068727B">
        <w:rPr>
          <w:rFonts w:eastAsiaTheme="minorEastAsia"/>
          <w:color w:val="000000" w:themeColor="text1"/>
        </w:rPr>
        <w:t>AmazonReview</w:t>
      </w:r>
      <w:proofErr w:type="spellEnd"/>
      <w:r w:rsidRPr="0068727B">
        <w:rPr>
          <w:rFonts w:eastAsiaTheme="minorEastAsia"/>
          <w:color w:val="000000" w:themeColor="text1"/>
        </w:rPr>
        <w:t xml:space="preserve"> table stores individual reviews linked via the foreign key </w:t>
      </w:r>
      <w:proofErr w:type="spellStart"/>
      <w:r w:rsidRPr="0068727B">
        <w:rPr>
          <w:rFonts w:eastAsiaTheme="minorEastAsia"/>
          <w:color w:val="000000" w:themeColor="text1"/>
        </w:rPr>
        <w:t>monitorID</w:t>
      </w:r>
      <w:proofErr w:type="spellEnd"/>
      <w:r w:rsidRPr="0068727B">
        <w:rPr>
          <w:rFonts w:eastAsiaTheme="minorEastAsia"/>
          <w:color w:val="000000" w:themeColor="text1"/>
        </w:rPr>
        <w:t>, ensuring that each review references a valid monitor. This one-to-many relationship is enforced by the primary-foreign key constraint, maintaining referential integrity. The optional-mandatory modality allows monitors to exist without reviews, supporting newly listed products. Meanwhile, each review must always be tied to a specific monitor, upholding the integrity of user feedback data. Additional business logic, such as cascade deletions or aggregate recalculations of monitor ratings, would be considered based on application requirements.</w:t>
      </w:r>
    </w:p>
    <w:p w14:paraId="44E25109" w14:textId="77777777" w:rsidR="000A7104" w:rsidRDefault="000A7104" w:rsidP="1B30D7DD">
      <w:pPr>
        <w:spacing w:before="240" w:after="240"/>
        <w:rPr>
          <w:rFonts w:eastAsiaTheme="minorEastAsia"/>
          <w:b/>
          <w:bCs/>
          <w:i/>
          <w:iCs/>
          <w:color w:val="000000" w:themeColor="text1"/>
          <w:u w:val="single"/>
        </w:rPr>
      </w:pPr>
      <w:r>
        <w:rPr>
          <w:rFonts w:eastAsiaTheme="minorEastAsia"/>
          <w:b/>
          <w:bCs/>
          <w:i/>
          <w:iCs/>
          <w:color w:val="000000" w:themeColor="text1"/>
          <w:u w:val="single"/>
        </w:rPr>
        <w:br w:type="page"/>
      </w:r>
    </w:p>
    <w:p w14:paraId="6FA0D328" w14:textId="432D88B5" w:rsidR="00930806" w:rsidRDefault="00930806" w:rsidP="1B30D7DD">
      <w:pPr>
        <w:spacing w:before="240" w:after="240"/>
        <w:rPr>
          <w:rFonts w:eastAsiaTheme="minorEastAsia"/>
          <w:b/>
          <w:bCs/>
          <w:i/>
          <w:iCs/>
          <w:color w:val="000000" w:themeColor="text1"/>
          <w:u w:val="single"/>
        </w:rPr>
      </w:pPr>
      <w:r>
        <w:rPr>
          <w:rFonts w:eastAsiaTheme="minorEastAsia"/>
          <w:b/>
          <w:bCs/>
          <w:i/>
          <w:iCs/>
          <w:color w:val="000000" w:themeColor="text1"/>
          <w:u w:val="single"/>
        </w:rPr>
        <w:lastRenderedPageBreak/>
        <w:t>CRUD Operation</w:t>
      </w:r>
    </w:p>
    <w:p w14:paraId="09CD264E" w14:textId="0FEC4DBA" w:rsidR="003B5504" w:rsidRPr="003B5504" w:rsidRDefault="000C639C" w:rsidP="1B30D7DD">
      <w:pPr>
        <w:spacing w:before="240" w:after="2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Below </w:t>
      </w:r>
      <w:r w:rsidR="00E77E0F">
        <w:rPr>
          <w:rFonts w:eastAsiaTheme="minorEastAsia"/>
          <w:color w:val="000000" w:themeColor="text1"/>
        </w:rPr>
        <w:t>are</w:t>
      </w:r>
      <w:r>
        <w:rPr>
          <w:rFonts w:eastAsiaTheme="minorEastAsia"/>
          <w:color w:val="000000" w:themeColor="text1"/>
        </w:rPr>
        <w:t xml:space="preserve"> the</w:t>
      </w:r>
      <w:r w:rsidR="003B5504">
        <w:rPr>
          <w:rFonts w:eastAsiaTheme="minorEastAsia"/>
          <w:color w:val="000000" w:themeColor="text1"/>
        </w:rPr>
        <w:t xml:space="preserve"> </w:t>
      </w:r>
      <w:r w:rsidR="003B5504" w:rsidRPr="003B5504">
        <w:rPr>
          <w:rFonts w:eastAsiaTheme="minorEastAsia"/>
          <w:color w:val="000000" w:themeColor="text1"/>
        </w:rPr>
        <w:t>SQL script</w:t>
      </w:r>
      <w:r w:rsidR="003B5504">
        <w:rPr>
          <w:rFonts w:eastAsiaTheme="minorEastAsia"/>
          <w:color w:val="000000" w:themeColor="text1"/>
        </w:rPr>
        <w:t>s</w:t>
      </w:r>
      <w:r w:rsidR="003B5504" w:rsidRPr="003B5504">
        <w:rPr>
          <w:rFonts w:eastAsiaTheme="minorEastAsia"/>
          <w:color w:val="000000" w:themeColor="text1"/>
        </w:rPr>
        <w:t xml:space="preserve"> </w:t>
      </w:r>
      <w:r w:rsidR="003B5504">
        <w:rPr>
          <w:rFonts w:eastAsiaTheme="minorEastAsia"/>
          <w:color w:val="000000" w:themeColor="text1"/>
        </w:rPr>
        <w:t>to deliver</w:t>
      </w:r>
      <w:r w:rsidR="003B5504" w:rsidRPr="003B5504">
        <w:rPr>
          <w:rFonts w:eastAsiaTheme="minorEastAsia"/>
          <w:color w:val="000000" w:themeColor="text1"/>
        </w:rPr>
        <w:t xml:space="preserve"> Create, Read, Update, and Delete (CRUD) operations that would be essential for managing the monitor and </w:t>
      </w:r>
      <w:proofErr w:type="gramStart"/>
      <w:r w:rsidR="003B5504" w:rsidRPr="003B5504">
        <w:rPr>
          <w:rFonts w:eastAsiaTheme="minorEastAsia"/>
          <w:color w:val="000000" w:themeColor="text1"/>
        </w:rPr>
        <w:t>review</w:t>
      </w:r>
      <w:proofErr w:type="gramEnd"/>
      <w:r w:rsidR="003B5504" w:rsidRPr="003B5504">
        <w:rPr>
          <w:rFonts w:eastAsiaTheme="minorEastAsia"/>
          <w:color w:val="000000" w:themeColor="text1"/>
        </w:rPr>
        <w:t xml:space="preserve"> data</w:t>
      </w:r>
      <w:r w:rsidR="00A873CC">
        <w:rPr>
          <w:rFonts w:eastAsiaTheme="minorEastAsia"/>
          <w:color w:val="000000" w:themeColor="text1"/>
        </w:rPr>
        <w:t xml:space="preserve">. </w:t>
      </w:r>
      <w:r>
        <w:rPr>
          <w:rFonts w:eastAsiaTheme="minorEastAsia"/>
          <w:color w:val="000000" w:themeColor="text1"/>
        </w:rPr>
        <w:t xml:space="preserve">I </w:t>
      </w:r>
      <w:r w:rsidR="00A873CC">
        <w:rPr>
          <w:rFonts w:eastAsiaTheme="minorEastAsia"/>
          <w:color w:val="000000" w:themeColor="text1"/>
        </w:rPr>
        <w:t>also have provided the transactional context for</w:t>
      </w:r>
      <w:r w:rsidR="00253115">
        <w:rPr>
          <w:rFonts w:eastAsiaTheme="minorEastAsia"/>
          <w:color w:val="000000" w:themeColor="text1"/>
        </w:rPr>
        <w:t xml:space="preserve"> each </w:t>
      </w:r>
      <w:r w:rsidR="00594E4B">
        <w:rPr>
          <w:rFonts w:eastAsiaTheme="minorEastAsia"/>
          <w:color w:val="000000" w:themeColor="text1"/>
        </w:rPr>
        <w:t>operation.</w:t>
      </w:r>
    </w:p>
    <w:p w14:paraId="30E23BE2" w14:textId="233EFB62" w:rsidR="00B74CC2" w:rsidRPr="000A7104" w:rsidRDefault="00AE0E10" w:rsidP="009308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proofErr w:type="spellStart"/>
      <w:r w:rsidR="00930806" w:rsidRPr="00AE0E10">
        <w:rPr>
          <w:rFonts w:ascii="Courier New" w:hAnsi="Courier New" w:cs="Courier New"/>
          <w:b/>
          <w:bCs/>
          <w:highlight w:val="green"/>
        </w:rPr>
        <w:t>AmazonMonitor</w:t>
      </w:r>
      <w:proofErr w:type="spellEnd"/>
      <w:r w:rsidR="00930806" w:rsidRPr="00AE0E10">
        <w:rPr>
          <w:rFonts w:ascii="Courier New" w:hAnsi="Courier New" w:cs="Courier New"/>
          <w:b/>
          <w:bCs/>
          <w:highlight w:val="green"/>
        </w:rPr>
        <w:t xml:space="preserve"> Table</w:t>
      </w:r>
    </w:p>
    <w:p w14:paraId="771F47CF" w14:textId="5C3A9064" w:rsidR="005F03FA" w:rsidRPr="00072184" w:rsidRDefault="00B74CC2" w:rsidP="00930806">
      <w:pPr>
        <w:rPr>
          <w:rFonts w:ascii="Courier New" w:hAnsi="Courier New" w:cs="Courier New"/>
          <w:b/>
          <w:bCs/>
        </w:rPr>
      </w:pPr>
      <w:r w:rsidRPr="00072184">
        <w:rPr>
          <w:rFonts w:ascii="Courier New" w:hAnsi="Courier New" w:cs="Courier New"/>
        </w:rPr>
        <w:t xml:space="preserve">-- </w:t>
      </w:r>
      <w:r w:rsidR="00930806" w:rsidRPr="00072184">
        <w:rPr>
          <w:rFonts w:ascii="Courier New" w:hAnsi="Courier New" w:cs="Courier New"/>
          <w:b/>
          <w:bCs/>
        </w:rPr>
        <w:t>C</w:t>
      </w:r>
      <w:r w:rsidRPr="00072184">
        <w:rPr>
          <w:rFonts w:ascii="Courier New" w:hAnsi="Courier New" w:cs="Courier New"/>
          <w:b/>
          <w:bCs/>
        </w:rPr>
        <w:t>REATE</w:t>
      </w:r>
    </w:p>
    <w:p w14:paraId="1954EEAF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(</w:t>
      </w:r>
    </w:p>
    <w:p w14:paraId="6A555EC7" w14:textId="43253D88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</w:t>
      </w:r>
      <w:r w:rsidR="22912439" w:rsidRPr="6995739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22912439"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="22912439" w:rsidRPr="69957390">
        <w:rPr>
          <w:rFonts w:ascii="Courier New" w:hAnsi="Courier New" w:cs="Courier New"/>
          <w:sz w:val="22"/>
          <w:szCs w:val="22"/>
        </w:rPr>
        <w:t xml:space="preserve"> INTEGER </w:t>
      </w:r>
      <w:proofErr w:type="gramStart"/>
      <w:r w:rsidR="22912439" w:rsidRPr="69957390">
        <w:rPr>
          <w:rFonts w:ascii="Courier New" w:hAnsi="Courier New" w:cs="Courier New"/>
          <w:sz w:val="22"/>
          <w:szCs w:val="22"/>
        </w:rPr>
        <w:t>IDENTITY(</w:t>
      </w:r>
      <w:proofErr w:type="gramEnd"/>
      <w:r w:rsidR="22912439" w:rsidRPr="69957390">
        <w:rPr>
          <w:rFonts w:ascii="Courier New" w:hAnsi="Courier New" w:cs="Courier New"/>
          <w:sz w:val="22"/>
          <w:szCs w:val="22"/>
        </w:rPr>
        <w:t>1, 1) PRIMARY KEY,</w:t>
      </w:r>
      <w:r w:rsidRPr="69957390">
        <w:rPr>
          <w:rFonts w:ascii="Courier New" w:hAnsi="Courier New" w:cs="Courier New"/>
          <w:sz w:val="22"/>
          <w:szCs w:val="22"/>
        </w:rPr>
        <w:t xml:space="preserve"> -- Primary Key</w:t>
      </w:r>
    </w:p>
    <w:p w14:paraId="6821E2C4" w14:textId="69316B52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 description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VARCHAR(255)</w:t>
      </w:r>
      <w:r w:rsidR="00D75C38" w:rsidRPr="69957390">
        <w:rPr>
          <w:rFonts w:ascii="Courier New" w:hAnsi="Courier New" w:cs="Courier New"/>
          <w:sz w:val="22"/>
          <w:szCs w:val="22"/>
        </w:rPr>
        <w:t>NOT</w:t>
      </w:r>
      <w:proofErr w:type="gramEnd"/>
      <w:r w:rsidR="00D75C38" w:rsidRPr="69957390">
        <w:rPr>
          <w:rFonts w:ascii="Courier New" w:hAnsi="Courier New" w:cs="Courier New"/>
          <w:sz w:val="22"/>
          <w:szCs w:val="22"/>
        </w:rPr>
        <w:t xml:space="preserve"> NULL</w:t>
      </w:r>
      <w:r w:rsidRPr="69957390">
        <w:rPr>
          <w:rFonts w:ascii="Courier New" w:hAnsi="Courier New" w:cs="Courier New"/>
          <w:sz w:val="22"/>
          <w:szCs w:val="22"/>
        </w:rPr>
        <w:t xml:space="preserve">, -- </w:t>
      </w:r>
      <w:r w:rsidR="00D75C38" w:rsidRPr="69957390">
        <w:rPr>
          <w:rFonts w:ascii="Courier New" w:hAnsi="Courier New" w:cs="Courier New"/>
          <w:sz w:val="22"/>
          <w:szCs w:val="22"/>
        </w:rPr>
        <w:t>D</w:t>
      </w:r>
      <w:r w:rsidRPr="69957390">
        <w:rPr>
          <w:rFonts w:ascii="Courier New" w:hAnsi="Courier New" w:cs="Courier New"/>
          <w:sz w:val="22"/>
          <w:szCs w:val="22"/>
        </w:rPr>
        <w:t>escription of the monitor</w:t>
      </w:r>
    </w:p>
    <w:p w14:paraId="7705574F" w14:textId="60A736E1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 brand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>100)</w:t>
      </w:r>
      <w:r w:rsidR="00D75C38" w:rsidRPr="69957390">
        <w:rPr>
          <w:rFonts w:ascii="Courier New" w:hAnsi="Courier New" w:cs="Courier New"/>
          <w:sz w:val="22"/>
          <w:szCs w:val="22"/>
        </w:rPr>
        <w:t xml:space="preserve"> NOT </w:t>
      </w:r>
      <w:proofErr w:type="gramStart"/>
      <w:r w:rsidR="00D75C38" w:rsidRPr="69957390">
        <w:rPr>
          <w:rFonts w:ascii="Courier New" w:hAnsi="Courier New" w:cs="Courier New"/>
          <w:sz w:val="22"/>
          <w:szCs w:val="22"/>
        </w:rPr>
        <w:t xml:space="preserve">NULL, </w:t>
      </w:r>
      <w:r w:rsidRPr="69957390">
        <w:rPr>
          <w:rFonts w:ascii="Courier New" w:hAnsi="Courier New" w:cs="Courier New"/>
          <w:sz w:val="22"/>
          <w:szCs w:val="22"/>
        </w:rPr>
        <w:t xml:space="preserve">  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 xml:space="preserve">   -- Brand name</w:t>
      </w:r>
    </w:p>
    <w:p w14:paraId="22F3774C" w14:textId="560C5C19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screen_size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FLOAT</w:t>
      </w:r>
      <w:r w:rsidR="00D75C38" w:rsidRPr="69957390">
        <w:rPr>
          <w:rFonts w:ascii="Courier New" w:hAnsi="Courier New" w:cs="Courier New"/>
          <w:sz w:val="22"/>
          <w:szCs w:val="22"/>
        </w:rPr>
        <w:t xml:space="preserve"> NOT </w:t>
      </w:r>
      <w:proofErr w:type="gramStart"/>
      <w:r w:rsidR="00D75C38" w:rsidRPr="69957390">
        <w:rPr>
          <w:rFonts w:ascii="Courier New" w:hAnsi="Courier New" w:cs="Courier New"/>
          <w:sz w:val="22"/>
          <w:szCs w:val="22"/>
        </w:rPr>
        <w:t xml:space="preserve">NULL, </w:t>
      </w:r>
      <w:r w:rsidRPr="69957390">
        <w:rPr>
          <w:rFonts w:ascii="Courier New" w:hAnsi="Courier New" w:cs="Courier New"/>
          <w:sz w:val="22"/>
          <w:szCs w:val="22"/>
        </w:rPr>
        <w:t xml:space="preserve">  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 xml:space="preserve">    -- Monitor size in inches</w:t>
      </w:r>
    </w:p>
    <w:p w14:paraId="7134735A" w14:textId="2210311C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 resolution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>50)</w:t>
      </w:r>
      <w:r w:rsidR="00D75C38" w:rsidRPr="69957390">
        <w:rPr>
          <w:rFonts w:ascii="Courier New" w:hAnsi="Courier New" w:cs="Courier New"/>
          <w:sz w:val="22"/>
          <w:szCs w:val="22"/>
        </w:rPr>
        <w:t xml:space="preserve"> NOT </w:t>
      </w:r>
      <w:proofErr w:type="gramStart"/>
      <w:r w:rsidR="00D75C38" w:rsidRPr="69957390">
        <w:rPr>
          <w:rFonts w:ascii="Courier New" w:hAnsi="Courier New" w:cs="Courier New"/>
          <w:sz w:val="22"/>
          <w:szCs w:val="22"/>
        </w:rPr>
        <w:t xml:space="preserve">NULL, </w:t>
      </w:r>
      <w:r w:rsidRPr="69957390">
        <w:rPr>
          <w:rFonts w:ascii="Courier New" w:hAnsi="Courier New" w:cs="Courier New"/>
          <w:sz w:val="22"/>
          <w:szCs w:val="22"/>
        </w:rPr>
        <w:t xml:space="preserve"> --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 xml:space="preserve"> Resolution (e.g., 1920x1080)</w:t>
      </w:r>
    </w:p>
    <w:p w14:paraId="043A2E3F" w14:textId="73578B2B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aspect_ratio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>10)</w:t>
      </w:r>
      <w:r w:rsidR="00D75C38" w:rsidRPr="69957390">
        <w:rPr>
          <w:rFonts w:ascii="Courier New" w:hAnsi="Courier New" w:cs="Courier New"/>
          <w:sz w:val="22"/>
          <w:szCs w:val="22"/>
        </w:rPr>
        <w:t xml:space="preserve"> NOT NULL, </w:t>
      </w:r>
      <w:r w:rsidRPr="69957390">
        <w:rPr>
          <w:rFonts w:ascii="Courier New" w:hAnsi="Courier New" w:cs="Courier New"/>
          <w:sz w:val="22"/>
          <w:szCs w:val="22"/>
        </w:rPr>
        <w:t>-- Aspect ratio (e.g., 16:9)</w:t>
      </w:r>
    </w:p>
    <w:p w14:paraId="470CE59A" w14:textId="6E5A8EFD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 rating FLOAT</w:t>
      </w:r>
      <w:r w:rsidR="00D75C38" w:rsidRPr="69957390">
        <w:rPr>
          <w:rFonts w:ascii="Courier New" w:hAnsi="Courier New" w:cs="Courier New"/>
          <w:sz w:val="22"/>
          <w:szCs w:val="22"/>
        </w:rPr>
        <w:t xml:space="preserve"> NOT </w:t>
      </w:r>
      <w:proofErr w:type="gramStart"/>
      <w:r w:rsidR="00D75C38" w:rsidRPr="69957390">
        <w:rPr>
          <w:rFonts w:ascii="Courier New" w:hAnsi="Courier New" w:cs="Courier New"/>
          <w:sz w:val="22"/>
          <w:szCs w:val="22"/>
        </w:rPr>
        <w:t xml:space="preserve">NULL, </w:t>
      </w:r>
      <w:r w:rsidRPr="69957390">
        <w:rPr>
          <w:rFonts w:ascii="Courier New" w:hAnsi="Courier New" w:cs="Courier New"/>
          <w:sz w:val="22"/>
          <w:szCs w:val="22"/>
        </w:rPr>
        <w:t xml:space="preserve">  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 xml:space="preserve">          -- Average user rating</w:t>
      </w:r>
    </w:p>
    <w:p w14:paraId="54D1200F" w14:textId="177E2FC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 price FLOAT</w:t>
      </w:r>
      <w:r w:rsidR="00D75C38" w:rsidRPr="69957390">
        <w:rPr>
          <w:rFonts w:ascii="Courier New" w:hAnsi="Courier New" w:cs="Courier New"/>
          <w:sz w:val="22"/>
          <w:szCs w:val="22"/>
        </w:rPr>
        <w:t xml:space="preserve"> NOT NULL </w:t>
      </w:r>
      <w:r w:rsidRPr="69957390">
        <w:rPr>
          <w:rFonts w:ascii="Courier New" w:hAnsi="Courier New" w:cs="Courier New"/>
          <w:sz w:val="22"/>
          <w:szCs w:val="22"/>
        </w:rPr>
        <w:t xml:space="preserve">             -- Price of the monitor</w:t>
      </w:r>
    </w:p>
    <w:p w14:paraId="75C7B47D" w14:textId="77777777" w:rsidR="00930806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);</w:t>
      </w:r>
    </w:p>
    <w:p w14:paraId="0353FAAD" w14:textId="77777777" w:rsidR="001A49A9" w:rsidRDefault="001A49A9" w:rsidP="00930806">
      <w:pPr>
        <w:rPr>
          <w:rFonts w:ascii="Courier New" w:hAnsi="Courier New" w:cs="Courier New"/>
          <w:sz w:val="22"/>
          <w:szCs w:val="22"/>
        </w:rPr>
      </w:pPr>
    </w:p>
    <w:p w14:paraId="7D115ECB" w14:textId="479C8D6F" w:rsidR="00072184" w:rsidRPr="001A49A9" w:rsidRDefault="001A49A9" w:rsidP="00930806">
      <w:pPr>
        <w:rPr>
          <w:rFonts w:ascii="Courier New" w:hAnsi="Courier New" w:cs="Courier New"/>
          <w:b/>
          <w:bCs/>
        </w:rPr>
      </w:pPr>
      <w:r w:rsidRPr="00072184">
        <w:rPr>
          <w:rFonts w:ascii="Courier New" w:hAnsi="Courier New" w:cs="Courier New"/>
        </w:rPr>
        <w:t xml:space="preserve">-- </w:t>
      </w:r>
      <w:r>
        <w:rPr>
          <w:rFonts w:ascii="Courier New" w:hAnsi="Courier New" w:cs="Courier New"/>
          <w:b/>
          <w:bCs/>
        </w:rPr>
        <w:t>INSERT</w:t>
      </w:r>
    </w:p>
    <w:p w14:paraId="096425D6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-- Insert a new monitor into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</w:p>
    <w:p w14:paraId="620C30F9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INSERT INTO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description, brand,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screen_size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resolution,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aspect_ratio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>, rating, price)</w:t>
      </w:r>
    </w:p>
    <w:p w14:paraId="08BF9D12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VALUES (1, '27-inch Full HD monitor with IPS display', 'Dell', 27.0, '1920x1080', '16:9', 4.5, 199.99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9F9827F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</w:p>
    <w:p w14:paraId="34101C80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-- Insert another monitor into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</w:p>
    <w:p w14:paraId="69223696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INSERT INTO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description, brand,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screen_size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resolution,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aspect_ratio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>, rating, price)</w:t>
      </w:r>
    </w:p>
    <w:p w14:paraId="6094FB65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VALUES (2, '32-inch 4K Ultra HD monitor', 'Samsung', 32.0, '3840x2160', '16:9', 4.7, 399.99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4EE80CD1" w14:textId="77777777" w:rsidR="001B7B22" w:rsidRPr="00072184" w:rsidRDefault="001B7B22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</w:p>
    <w:p w14:paraId="29073CF6" w14:textId="77777777" w:rsidR="005F1768" w:rsidRDefault="005F1768" w:rsidP="00930806">
      <w:pPr>
        <w:rPr>
          <w:rFonts w:ascii="Courier New" w:hAnsi="Courier New" w:cs="Courier New"/>
        </w:rPr>
      </w:pPr>
    </w:p>
    <w:p w14:paraId="4E7D48E7" w14:textId="622E65E0" w:rsidR="00930806" w:rsidRPr="00072184" w:rsidRDefault="00EE68E1" w:rsidP="00930806">
      <w:pPr>
        <w:rPr>
          <w:rFonts w:ascii="Courier New" w:hAnsi="Courier New" w:cs="Courier New"/>
          <w:b/>
          <w:bCs/>
        </w:rPr>
      </w:pPr>
      <w:r w:rsidRPr="00072184">
        <w:rPr>
          <w:rFonts w:ascii="Courier New" w:hAnsi="Courier New" w:cs="Courier New"/>
        </w:rPr>
        <w:t xml:space="preserve">-- </w:t>
      </w:r>
      <w:r w:rsidR="00930806" w:rsidRPr="00072184">
        <w:rPr>
          <w:rFonts w:ascii="Courier New" w:hAnsi="Courier New" w:cs="Courier New"/>
          <w:b/>
          <w:bCs/>
        </w:rPr>
        <w:t>UPDATE</w:t>
      </w:r>
    </w:p>
    <w:p w14:paraId="37629F62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-- Update the price of a monitor</w:t>
      </w:r>
    </w:p>
    <w:p w14:paraId="5D8947CB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UPDATE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</w:p>
    <w:p w14:paraId="769424BD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SET price = 179.99</w:t>
      </w:r>
    </w:p>
    <w:p w14:paraId="2C525960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1;</w:t>
      </w:r>
      <w:proofErr w:type="gramEnd"/>
    </w:p>
    <w:p w14:paraId="6E3B954F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</w:p>
    <w:p w14:paraId="7EDBE4F1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-- Update the rating of a monitor</w:t>
      </w:r>
    </w:p>
    <w:p w14:paraId="54EAEB4F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UPDATE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</w:p>
    <w:p w14:paraId="535215FB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SET rating = 4.8</w:t>
      </w:r>
    </w:p>
    <w:p w14:paraId="0F2227B0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2;</w:t>
      </w:r>
      <w:proofErr w:type="gramEnd"/>
    </w:p>
    <w:p w14:paraId="6EFBC454" w14:textId="77777777" w:rsidR="005F03FA" w:rsidRPr="00072184" w:rsidRDefault="005F03FA" w:rsidP="00930806">
      <w:pPr>
        <w:rPr>
          <w:rFonts w:ascii="Courier New" w:hAnsi="Courier New" w:cs="Courier New"/>
          <w:sz w:val="22"/>
          <w:szCs w:val="22"/>
        </w:rPr>
      </w:pPr>
    </w:p>
    <w:p w14:paraId="2C5934D3" w14:textId="73520836" w:rsidR="00930806" w:rsidRPr="000B7B8F" w:rsidRDefault="00EE68E1" w:rsidP="00930806">
      <w:pPr>
        <w:rPr>
          <w:rFonts w:ascii="Courier New" w:hAnsi="Courier New" w:cs="Courier New"/>
          <w:b/>
          <w:bCs/>
        </w:rPr>
      </w:pPr>
      <w:r w:rsidRPr="000B7B8F">
        <w:rPr>
          <w:rFonts w:ascii="Courier New" w:hAnsi="Courier New" w:cs="Courier New"/>
        </w:rPr>
        <w:t xml:space="preserve">-- </w:t>
      </w:r>
      <w:r w:rsidR="00930806" w:rsidRPr="000B7B8F">
        <w:rPr>
          <w:rFonts w:ascii="Courier New" w:hAnsi="Courier New" w:cs="Courier New"/>
          <w:b/>
          <w:bCs/>
        </w:rPr>
        <w:t>SELECT</w:t>
      </w:r>
    </w:p>
    <w:p w14:paraId="754C4ABB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-- Select all columns for all monitors</w:t>
      </w:r>
    </w:p>
    <w:p w14:paraId="0ADBDE19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SELECT * FROM </w:t>
      </w:r>
      <w:proofErr w:type="spellStart"/>
      <w:proofErr w:type="gram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FE429CB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</w:p>
    <w:p w14:paraId="5F2419E0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-- Select only the brand, screen size, and price for monitors with a rating of 4.5 or higher</w:t>
      </w:r>
    </w:p>
    <w:p w14:paraId="07018B02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SELECT brand,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screen_size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>, price</w:t>
      </w:r>
    </w:p>
    <w:p w14:paraId="613E7D07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lastRenderedPageBreak/>
        <w:t xml:space="preserve">FROM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</w:p>
    <w:p w14:paraId="354F6350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WHERE rating &gt;=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4.5;</w:t>
      </w:r>
      <w:proofErr w:type="gramEnd"/>
    </w:p>
    <w:p w14:paraId="41A1D1DF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</w:p>
    <w:p w14:paraId="77FD41BC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-- Select all monitors with a screen size greater than 30 inches</w:t>
      </w:r>
    </w:p>
    <w:p w14:paraId="49CFAE73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description,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screen_size</w:t>
      </w:r>
      <w:proofErr w:type="spellEnd"/>
    </w:p>
    <w:p w14:paraId="3F6453DC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</w:p>
    <w:p w14:paraId="06F1EFD9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screen_size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&gt;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30;</w:t>
      </w:r>
      <w:proofErr w:type="gramEnd"/>
    </w:p>
    <w:p w14:paraId="0A8B11E8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</w:p>
    <w:p w14:paraId="143A9BFE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-- Find monitors with a specific resolution (e.g., '1920x1080')</w:t>
      </w:r>
    </w:p>
    <w:p w14:paraId="277F2748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brand,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screen_size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>, price</w:t>
      </w:r>
    </w:p>
    <w:p w14:paraId="5412BDFC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</w:p>
    <w:p w14:paraId="6E0F5BAA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WHERE resolution = '1920x1080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';</w:t>
      </w:r>
      <w:proofErr w:type="gramEnd"/>
    </w:p>
    <w:p w14:paraId="5E3C70E8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</w:p>
    <w:p w14:paraId="4FC4608D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-- Select monitors in a specific price range (e.g., between 100 and 300)</w:t>
      </w:r>
    </w:p>
    <w:p w14:paraId="3BB8ED1F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>, description, brand, price</w:t>
      </w:r>
    </w:p>
    <w:p w14:paraId="406D8751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</w:p>
    <w:p w14:paraId="6DC4572E" w14:textId="7DE763EB" w:rsidR="005F03FA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WHERE price BETWEEN 100 AND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300;</w:t>
      </w:r>
      <w:proofErr w:type="gramEnd"/>
    </w:p>
    <w:p w14:paraId="2A7A1147" w14:textId="77777777" w:rsidR="005F1768" w:rsidRDefault="005F1768" w:rsidP="00930806">
      <w:pPr>
        <w:rPr>
          <w:rFonts w:ascii="Courier New" w:hAnsi="Courier New" w:cs="Courier New"/>
        </w:rPr>
      </w:pPr>
    </w:p>
    <w:p w14:paraId="54F583C7" w14:textId="15BA6324" w:rsidR="00930806" w:rsidRPr="006C520C" w:rsidRDefault="00B74CC2" w:rsidP="00930806">
      <w:pPr>
        <w:rPr>
          <w:rFonts w:ascii="Courier New" w:hAnsi="Courier New" w:cs="Courier New"/>
          <w:b/>
          <w:bCs/>
        </w:rPr>
      </w:pPr>
      <w:r w:rsidRPr="006C520C">
        <w:rPr>
          <w:rFonts w:ascii="Courier New" w:hAnsi="Courier New" w:cs="Courier New"/>
        </w:rPr>
        <w:t xml:space="preserve">-- </w:t>
      </w:r>
      <w:r w:rsidR="00930806" w:rsidRPr="006C520C">
        <w:rPr>
          <w:rFonts w:ascii="Courier New" w:hAnsi="Courier New" w:cs="Courier New"/>
          <w:b/>
          <w:bCs/>
        </w:rPr>
        <w:t>DELETE</w:t>
      </w:r>
    </w:p>
    <w:p w14:paraId="69CD56B0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-- Delete a monitor based on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</w:p>
    <w:p w14:paraId="05837F46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DELETE FROM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</w:p>
    <w:p w14:paraId="20B65209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2;</w:t>
      </w:r>
      <w:proofErr w:type="gramEnd"/>
    </w:p>
    <w:p w14:paraId="0D75E031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</w:p>
    <w:p w14:paraId="7E265EC3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-- Delete monitors with a rating below 4.0</w:t>
      </w:r>
    </w:p>
    <w:p w14:paraId="210E4A10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DELETE FROM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</w:p>
    <w:p w14:paraId="3C3C1EF4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WHERE rating &lt;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4.0;</w:t>
      </w:r>
      <w:proofErr w:type="gramEnd"/>
    </w:p>
    <w:p w14:paraId="697C59FE" w14:textId="77777777" w:rsidR="00930806" w:rsidRPr="00072184" w:rsidRDefault="00930806" w:rsidP="00930806">
      <w:pPr>
        <w:rPr>
          <w:rFonts w:ascii="Courier New" w:hAnsi="Courier New" w:cs="Courier New"/>
          <w:sz w:val="22"/>
          <w:szCs w:val="22"/>
        </w:rPr>
      </w:pPr>
    </w:p>
    <w:p w14:paraId="4C9BAE09" w14:textId="0B707D1E" w:rsidR="00930806" w:rsidRPr="00072184" w:rsidRDefault="005F1768" w:rsidP="0093080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181FD8E2" w14:textId="34597271" w:rsidR="00B74CC2" w:rsidRPr="002E75EA" w:rsidRDefault="00930806" w:rsidP="00930806">
      <w:pPr>
        <w:rPr>
          <w:rFonts w:ascii="Courier New" w:hAnsi="Courier New" w:cs="Courier New"/>
          <w:b/>
          <w:bCs/>
        </w:rPr>
      </w:pPr>
      <w:r w:rsidRPr="002E75EA">
        <w:rPr>
          <w:rFonts w:ascii="Courier New" w:hAnsi="Courier New" w:cs="Courier New"/>
        </w:rPr>
        <w:lastRenderedPageBreak/>
        <w:t xml:space="preserve">-- </w:t>
      </w:r>
      <w:proofErr w:type="spellStart"/>
      <w:r w:rsidRPr="00AE0E10">
        <w:rPr>
          <w:rFonts w:ascii="Courier New" w:hAnsi="Courier New" w:cs="Courier New"/>
          <w:b/>
          <w:bCs/>
          <w:highlight w:val="green"/>
        </w:rPr>
        <w:t>AmazonReview</w:t>
      </w:r>
      <w:proofErr w:type="spellEnd"/>
      <w:r w:rsidRPr="00AE0E10">
        <w:rPr>
          <w:rFonts w:ascii="Courier New" w:hAnsi="Courier New" w:cs="Courier New"/>
          <w:b/>
          <w:bCs/>
          <w:highlight w:val="green"/>
        </w:rPr>
        <w:t xml:space="preserve"> Table</w:t>
      </w:r>
    </w:p>
    <w:p w14:paraId="0B3057B0" w14:textId="18D00935" w:rsidR="00B74CC2" w:rsidRPr="002E75EA" w:rsidRDefault="00B74CC2" w:rsidP="00930806">
      <w:pPr>
        <w:rPr>
          <w:rFonts w:ascii="Courier New" w:hAnsi="Courier New" w:cs="Courier New"/>
          <w:b/>
          <w:bCs/>
        </w:rPr>
      </w:pPr>
      <w:r w:rsidRPr="002E75EA">
        <w:rPr>
          <w:rFonts w:ascii="Courier New" w:hAnsi="Courier New" w:cs="Courier New"/>
        </w:rPr>
        <w:t xml:space="preserve">-- </w:t>
      </w:r>
      <w:r w:rsidRPr="002E75EA">
        <w:rPr>
          <w:rFonts w:ascii="Courier New" w:hAnsi="Courier New" w:cs="Courier New"/>
          <w:b/>
          <w:bCs/>
        </w:rPr>
        <w:t>CREATE</w:t>
      </w:r>
    </w:p>
    <w:p w14:paraId="1EFA2A1B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CREATE TABLE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AmazonReview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(</w:t>
      </w:r>
    </w:p>
    <w:p w14:paraId="7E2E191C" w14:textId="07E5A600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="00ED7E4A" w:rsidRPr="69957390">
        <w:rPr>
          <w:rFonts w:ascii="Courier New" w:hAnsi="Courier New" w:cs="Courier New"/>
          <w:sz w:val="22"/>
          <w:szCs w:val="22"/>
        </w:rPr>
        <w:t>r</w:t>
      </w:r>
      <w:r w:rsidRPr="69957390">
        <w:rPr>
          <w:rFonts w:ascii="Courier New" w:hAnsi="Courier New" w:cs="Courier New"/>
          <w:sz w:val="22"/>
          <w:szCs w:val="22"/>
        </w:rPr>
        <w:t>eview</w:t>
      </w:r>
      <w:r w:rsidR="00ED7E4A" w:rsidRPr="69957390">
        <w:rPr>
          <w:rFonts w:ascii="Courier New" w:hAnsi="Courier New" w:cs="Courier New"/>
          <w:sz w:val="22"/>
          <w:szCs w:val="22"/>
        </w:rPr>
        <w:t>ID</w:t>
      </w:r>
      <w:proofErr w:type="spellEnd"/>
      <w:r w:rsidR="00CD5322" w:rsidRPr="69957390">
        <w:rPr>
          <w:rFonts w:ascii="Courier New" w:hAnsi="Courier New" w:cs="Courier New"/>
          <w:sz w:val="22"/>
          <w:szCs w:val="22"/>
        </w:rPr>
        <w:t xml:space="preserve"> </w:t>
      </w:r>
      <w:r w:rsidRPr="69957390">
        <w:rPr>
          <w:rFonts w:ascii="Courier New" w:hAnsi="Courier New" w:cs="Courier New"/>
          <w:sz w:val="22"/>
          <w:szCs w:val="22"/>
        </w:rPr>
        <w:t>INTEGER PRIMARY KEY</w:t>
      </w:r>
      <w:r w:rsidR="00CD5322" w:rsidRPr="69957390">
        <w:rPr>
          <w:rFonts w:ascii="Courier New" w:hAnsi="Courier New" w:cs="Courier New"/>
          <w:sz w:val="22"/>
          <w:szCs w:val="22"/>
        </w:rPr>
        <w:t xml:space="preserve"> NOT </w:t>
      </w:r>
      <w:proofErr w:type="gramStart"/>
      <w:r w:rsidR="00CD5322" w:rsidRPr="69957390">
        <w:rPr>
          <w:rFonts w:ascii="Courier New" w:hAnsi="Courier New" w:cs="Courier New"/>
          <w:sz w:val="22"/>
          <w:szCs w:val="22"/>
        </w:rPr>
        <w:t xml:space="preserve">NULL, </w:t>
      </w:r>
      <w:r w:rsidRPr="69957390">
        <w:rPr>
          <w:rFonts w:ascii="Courier New" w:hAnsi="Courier New" w:cs="Courier New"/>
          <w:sz w:val="22"/>
          <w:szCs w:val="22"/>
        </w:rPr>
        <w:t xml:space="preserve">  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 xml:space="preserve">   -- Primary Key</w:t>
      </w:r>
    </w:p>
    <w:p w14:paraId="49863611" w14:textId="1EDB263A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INTEGER,  --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 xml:space="preserve"> Foreign Key referencing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</w:p>
    <w:p w14:paraId="3CD4FD6C" w14:textId="39229DC2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 username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>100)</w:t>
      </w:r>
      <w:r w:rsidR="00F941B1" w:rsidRPr="69957390">
        <w:rPr>
          <w:rFonts w:ascii="Courier New" w:hAnsi="Courier New" w:cs="Courier New"/>
          <w:sz w:val="22"/>
          <w:szCs w:val="22"/>
        </w:rPr>
        <w:t xml:space="preserve"> NOT </w:t>
      </w:r>
      <w:proofErr w:type="gramStart"/>
      <w:r w:rsidR="00F941B1" w:rsidRPr="69957390">
        <w:rPr>
          <w:rFonts w:ascii="Courier New" w:hAnsi="Courier New" w:cs="Courier New"/>
          <w:sz w:val="22"/>
          <w:szCs w:val="22"/>
        </w:rPr>
        <w:t>NULL</w:t>
      </w:r>
      <w:r w:rsidRPr="69957390">
        <w:rPr>
          <w:rFonts w:ascii="Courier New" w:hAnsi="Courier New" w:cs="Courier New"/>
          <w:sz w:val="22"/>
          <w:szCs w:val="22"/>
        </w:rPr>
        <w:t xml:space="preserve">,   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>-- User who submitted the review</w:t>
      </w:r>
    </w:p>
    <w:p w14:paraId="520AEA81" w14:textId="423ECFA1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review_text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TEXT</w:t>
      </w:r>
      <w:r w:rsidR="00F941B1" w:rsidRPr="69957390">
        <w:rPr>
          <w:rFonts w:ascii="Courier New" w:hAnsi="Courier New" w:cs="Courier New"/>
          <w:sz w:val="22"/>
          <w:szCs w:val="22"/>
        </w:rPr>
        <w:t xml:space="preserve"> NOT </w:t>
      </w:r>
      <w:proofErr w:type="gramStart"/>
      <w:r w:rsidR="00F941B1" w:rsidRPr="69957390">
        <w:rPr>
          <w:rFonts w:ascii="Courier New" w:hAnsi="Courier New" w:cs="Courier New"/>
          <w:sz w:val="22"/>
          <w:szCs w:val="22"/>
        </w:rPr>
        <w:t xml:space="preserve">NULL, </w:t>
      </w:r>
      <w:r w:rsidRPr="69957390">
        <w:rPr>
          <w:rFonts w:ascii="Courier New" w:hAnsi="Courier New" w:cs="Courier New"/>
          <w:sz w:val="22"/>
          <w:szCs w:val="22"/>
        </w:rPr>
        <w:t xml:space="preserve">  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 xml:space="preserve">     -- Content of the review</w:t>
      </w:r>
    </w:p>
    <w:p w14:paraId="07D341A4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 rating INTEGER CHECK (rating BETWEEN 1 AND 5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),  --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 xml:space="preserve"> Rating given by the user (1-5)</w:t>
      </w:r>
    </w:p>
    <w:p w14:paraId="4E89DDD6" w14:textId="0177005C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thumbs_up_count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 xml:space="preserve">INTEGER,   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 xml:space="preserve">        -- Upvotes on the review</w:t>
      </w:r>
    </w:p>
    <w:p w14:paraId="1A10297F" w14:textId="3757835F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69957390">
        <w:rPr>
          <w:rFonts w:ascii="Courier New" w:hAnsi="Courier New" w:cs="Courier New"/>
          <w:sz w:val="22"/>
          <w:szCs w:val="22"/>
        </w:rPr>
        <w:t>date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>_of_review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 xml:space="preserve">DATE,   </w:t>
      </w:r>
      <w:proofErr w:type="gramEnd"/>
      <w:r w:rsidR="00DC5B47" w:rsidRPr="69957390">
        <w:rPr>
          <w:rFonts w:ascii="Courier New" w:hAnsi="Courier New" w:cs="Courier New"/>
          <w:sz w:val="22"/>
          <w:szCs w:val="22"/>
        </w:rPr>
        <w:t xml:space="preserve">     </w:t>
      </w:r>
      <w:r w:rsidRPr="69957390">
        <w:rPr>
          <w:rFonts w:ascii="Courier New" w:hAnsi="Courier New" w:cs="Courier New"/>
          <w:sz w:val="22"/>
          <w:szCs w:val="22"/>
        </w:rPr>
        <w:t xml:space="preserve">-- Date </w:t>
      </w:r>
      <w:r w:rsidR="00DC5B47" w:rsidRPr="69957390">
        <w:rPr>
          <w:rFonts w:ascii="Courier New" w:hAnsi="Courier New" w:cs="Courier New"/>
          <w:sz w:val="22"/>
          <w:szCs w:val="22"/>
        </w:rPr>
        <w:t>of the submitted review</w:t>
      </w:r>
    </w:p>
    <w:p w14:paraId="79149CF0" w14:textId="1EAB63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app_version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VARCHAR(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>20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 xml:space="preserve">),   </w:t>
      </w:r>
      <w:proofErr w:type="gramEnd"/>
      <w:r w:rsidR="00DC5B47" w:rsidRPr="69957390">
        <w:rPr>
          <w:rFonts w:ascii="Courier New" w:hAnsi="Courier New" w:cs="Courier New"/>
          <w:sz w:val="22"/>
          <w:szCs w:val="22"/>
        </w:rPr>
        <w:t xml:space="preserve">    </w:t>
      </w:r>
      <w:r w:rsidRPr="69957390">
        <w:rPr>
          <w:rFonts w:ascii="Courier New" w:hAnsi="Courier New" w:cs="Courier New"/>
          <w:sz w:val="22"/>
          <w:szCs w:val="22"/>
        </w:rPr>
        <w:t xml:space="preserve">-- App version </w:t>
      </w:r>
      <w:r w:rsidR="00DC5B47" w:rsidRPr="69957390">
        <w:rPr>
          <w:rFonts w:ascii="Courier New" w:hAnsi="Courier New" w:cs="Courier New"/>
          <w:sz w:val="22"/>
          <w:szCs w:val="22"/>
        </w:rPr>
        <w:t>of</w:t>
      </w:r>
      <w:r w:rsidRPr="69957390">
        <w:rPr>
          <w:rFonts w:ascii="Courier New" w:hAnsi="Courier New" w:cs="Courier New"/>
          <w:sz w:val="22"/>
          <w:szCs w:val="22"/>
        </w:rPr>
        <w:t xml:space="preserve"> the review</w:t>
      </w:r>
    </w:p>
    <w:p w14:paraId="26D59F0C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    FOREIGN KEY (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) REFERENCES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>)  --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 xml:space="preserve"> Foreign Key relationship</w:t>
      </w:r>
    </w:p>
    <w:p w14:paraId="6CDD8C99" w14:textId="39946C68" w:rsidR="00930806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);</w:t>
      </w:r>
    </w:p>
    <w:p w14:paraId="25542553" w14:textId="77777777" w:rsidR="002E75EA" w:rsidRPr="00072184" w:rsidRDefault="002E75EA" w:rsidP="00930806">
      <w:pPr>
        <w:rPr>
          <w:rFonts w:ascii="Courier New" w:hAnsi="Courier New" w:cs="Courier New"/>
          <w:sz w:val="22"/>
          <w:szCs w:val="22"/>
        </w:rPr>
      </w:pPr>
    </w:p>
    <w:p w14:paraId="0A67CAB0" w14:textId="04334C38" w:rsidR="00930806" w:rsidRPr="002E75EA" w:rsidRDefault="002E75EA" w:rsidP="00930806">
      <w:pPr>
        <w:rPr>
          <w:rFonts w:ascii="Courier New" w:hAnsi="Courier New" w:cs="Courier New"/>
          <w:b/>
          <w:bCs/>
        </w:rPr>
      </w:pPr>
      <w:r w:rsidRPr="002E75EA">
        <w:rPr>
          <w:rFonts w:ascii="Courier New" w:hAnsi="Courier New" w:cs="Courier New"/>
        </w:rPr>
        <w:t xml:space="preserve">-- </w:t>
      </w:r>
      <w:r>
        <w:rPr>
          <w:rFonts w:ascii="Courier New" w:hAnsi="Courier New" w:cs="Courier New"/>
          <w:b/>
          <w:bCs/>
        </w:rPr>
        <w:t>INSERT</w:t>
      </w:r>
    </w:p>
    <w:p w14:paraId="4AD77437" w14:textId="77777777" w:rsidR="00930806" w:rsidRPr="002E75EA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-- Insert a new review for a monitor</w:t>
      </w:r>
    </w:p>
    <w:p w14:paraId="46923740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INSERT INTO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AmazonReview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reviewID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username,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review_text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rating,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thumbs_up_count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date_of_review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app_version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>)</w:t>
      </w:r>
    </w:p>
    <w:p w14:paraId="725E60D9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VALUES (101, 1, 'user123', 'Great monitor for work and gaming!', 5, 10, '2024-01-15', '1.2.3'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9B6536E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</w:p>
    <w:p w14:paraId="52AB5A55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-- Insert another review for a different monitor</w:t>
      </w:r>
    </w:p>
    <w:p w14:paraId="12B551A3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INSERT INTO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AmazonReview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reviewID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username,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review_text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rating,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thumbs_up_count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date_of_review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app_version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>)</w:t>
      </w:r>
    </w:p>
    <w:p w14:paraId="51099D20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VALUES (102, 2, '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tech_guru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>', 'Excellent 4K display with vibrant colors.', 5, 25, '2024-01-20', '1.3.0'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78DDB654" w14:textId="77777777" w:rsidR="00930806" w:rsidRDefault="00930806" w:rsidP="00930806">
      <w:pPr>
        <w:rPr>
          <w:rFonts w:ascii="Courier New" w:hAnsi="Courier New" w:cs="Courier New"/>
          <w:sz w:val="22"/>
          <w:szCs w:val="22"/>
        </w:rPr>
      </w:pPr>
    </w:p>
    <w:p w14:paraId="5F8D33F8" w14:textId="6DB4F544" w:rsidR="00C63CB3" w:rsidRPr="00C63CB3" w:rsidRDefault="00C63CB3" w:rsidP="00930806">
      <w:pPr>
        <w:rPr>
          <w:rFonts w:ascii="Courier New" w:hAnsi="Courier New" w:cs="Courier New"/>
          <w:b/>
          <w:bCs/>
        </w:rPr>
      </w:pPr>
      <w:r w:rsidRPr="00072184">
        <w:rPr>
          <w:rFonts w:ascii="Courier New" w:hAnsi="Courier New" w:cs="Courier New"/>
        </w:rPr>
        <w:t xml:space="preserve">-- </w:t>
      </w:r>
      <w:r w:rsidRPr="00072184">
        <w:rPr>
          <w:rFonts w:ascii="Courier New" w:hAnsi="Courier New" w:cs="Courier New"/>
          <w:b/>
          <w:bCs/>
        </w:rPr>
        <w:t>UPDATE</w:t>
      </w:r>
    </w:p>
    <w:p w14:paraId="6CA8AF52" w14:textId="77777777" w:rsidR="00930806" w:rsidRPr="00610BE0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-- Update the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thumbs_up_count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for a review</w:t>
      </w:r>
    </w:p>
    <w:p w14:paraId="1E5AD1E8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UPDATE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AmazonReview</w:t>
      </w:r>
      <w:proofErr w:type="spellEnd"/>
    </w:p>
    <w:p w14:paraId="1D33612A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SET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thumbs_up_count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thumbs_up_count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+ 1</w:t>
      </w:r>
    </w:p>
    <w:p w14:paraId="57233E5B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reviewID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101;</w:t>
      </w:r>
      <w:proofErr w:type="gramEnd"/>
    </w:p>
    <w:p w14:paraId="7E1C0870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</w:p>
    <w:p w14:paraId="147CB9A9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-- Change the rating for a specific review</w:t>
      </w:r>
    </w:p>
    <w:p w14:paraId="0FEB3D5F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UPDATE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AmazonReview</w:t>
      </w:r>
      <w:proofErr w:type="spellEnd"/>
    </w:p>
    <w:p w14:paraId="4E9E2919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SET rating = 4</w:t>
      </w:r>
    </w:p>
    <w:p w14:paraId="249B77C7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reviewID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102;</w:t>
      </w:r>
      <w:proofErr w:type="gramEnd"/>
    </w:p>
    <w:p w14:paraId="7B4EE302" w14:textId="77777777" w:rsidR="00930806" w:rsidRPr="00072184" w:rsidRDefault="00930806" w:rsidP="00930806">
      <w:pPr>
        <w:rPr>
          <w:rFonts w:ascii="Courier New" w:hAnsi="Courier New" w:cs="Courier New"/>
          <w:sz w:val="22"/>
          <w:szCs w:val="22"/>
        </w:rPr>
      </w:pPr>
    </w:p>
    <w:p w14:paraId="1C67BC24" w14:textId="77777777" w:rsidR="00930806" w:rsidRPr="00072184" w:rsidRDefault="00930806" w:rsidP="00930806">
      <w:pPr>
        <w:rPr>
          <w:rFonts w:ascii="Courier New" w:hAnsi="Courier New" w:cs="Courier New"/>
          <w:sz w:val="22"/>
          <w:szCs w:val="22"/>
        </w:rPr>
      </w:pPr>
    </w:p>
    <w:p w14:paraId="52A960A8" w14:textId="0EF71863" w:rsidR="00930806" w:rsidRPr="00C63CB3" w:rsidRDefault="00B445E4" w:rsidP="00930806">
      <w:pPr>
        <w:rPr>
          <w:rFonts w:ascii="Courier New" w:hAnsi="Courier New" w:cs="Courier New"/>
          <w:b/>
          <w:bCs/>
        </w:rPr>
      </w:pPr>
      <w:r w:rsidRPr="00C63CB3">
        <w:rPr>
          <w:rFonts w:ascii="Courier New" w:hAnsi="Courier New" w:cs="Courier New"/>
        </w:rPr>
        <w:t xml:space="preserve">-- </w:t>
      </w:r>
      <w:r w:rsidR="00930806" w:rsidRPr="00C63CB3">
        <w:rPr>
          <w:rFonts w:ascii="Courier New" w:hAnsi="Courier New" w:cs="Courier New"/>
          <w:b/>
          <w:bCs/>
        </w:rPr>
        <w:t>S</w:t>
      </w:r>
      <w:r w:rsidR="00467EA5">
        <w:rPr>
          <w:rFonts w:ascii="Courier New" w:hAnsi="Courier New" w:cs="Courier New"/>
          <w:b/>
          <w:bCs/>
        </w:rPr>
        <w:t>ELECT</w:t>
      </w:r>
    </w:p>
    <w:p w14:paraId="46EDF3FC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-- Select all reviews for a specific monitor</w:t>
      </w:r>
    </w:p>
    <w:p w14:paraId="31B5D40D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SELECT * FROM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AmazonReview</w:t>
      </w:r>
      <w:proofErr w:type="spellEnd"/>
    </w:p>
    <w:p w14:paraId="2794D7D5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1;</w:t>
      </w:r>
      <w:proofErr w:type="gramEnd"/>
    </w:p>
    <w:p w14:paraId="1428C971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</w:p>
    <w:p w14:paraId="7BC4BD54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-- Select username and review text for all reviews with a rating of 5</w:t>
      </w:r>
    </w:p>
    <w:p w14:paraId="45A03215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SELECT username,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review_text</w:t>
      </w:r>
      <w:proofErr w:type="spellEnd"/>
    </w:p>
    <w:p w14:paraId="2DAE1F21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AmazonReview</w:t>
      </w:r>
      <w:proofErr w:type="spellEnd"/>
    </w:p>
    <w:p w14:paraId="0BED041E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WHERE rating =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5;</w:t>
      </w:r>
      <w:proofErr w:type="gramEnd"/>
    </w:p>
    <w:p w14:paraId="1EC39F2F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</w:p>
    <w:p w14:paraId="51BE8EF6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lastRenderedPageBreak/>
        <w:t>-- Select all reviews with more than 20 thumbs up</w:t>
      </w:r>
    </w:p>
    <w:p w14:paraId="167F58BF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reviewID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username,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thumbs_up_count</w:t>
      </w:r>
      <w:proofErr w:type="spellEnd"/>
    </w:p>
    <w:p w14:paraId="2E7C6803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AmazonReview</w:t>
      </w:r>
      <w:proofErr w:type="spellEnd"/>
    </w:p>
    <w:p w14:paraId="75AEFFA5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thumbs_up_count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&gt;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20;</w:t>
      </w:r>
      <w:proofErr w:type="gramEnd"/>
    </w:p>
    <w:p w14:paraId="559264DC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</w:p>
    <w:p w14:paraId="6C3438CA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-- Find all reviews submitted after January 1, 2024</w:t>
      </w:r>
    </w:p>
    <w:p w14:paraId="2A739AAA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reviewID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monitorID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date_of_review</w:t>
      </w:r>
      <w:proofErr w:type="spellEnd"/>
    </w:p>
    <w:p w14:paraId="30013A36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AmazonReview</w:t>
      </w:r>
      <w:proofErr w:type="spellEnd"/>
    </w:p>
    <w:p w14:paraId="3A22E3E9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date_of_review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&gt; '2024-01-01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';</w:t>
      </w:r>
      <w:proofErr w:type="gramEnd"/>
    </w:p>
    <w:p w14:paraId="678E479F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</w:p>
    <w:p w14:paraId="585E80C4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-- Select all reviews for monitors with a specific resolution (joining with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>)</w:t>
      </w:r>
    </w:p>
    <w:p w14:paraId="3C7ECF85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SELECT </w:t>
      </w:r>
      <w:proofErr w:type="spellStart"/>
      <w:proofErr w:type="gramStart"/>
      <w:r w:rsidRPr="69957390">
        <w:rPr>
          <w:rFonts w:ascii="Courier New" w:hAnsi="Courier New" w:cs="Courier New"/>
          <w:sz w:val="22"/>
          <w:szCs w:val="22"/>
        </w:rPr>
        <w:t>r.reviewID</w:t>
      </w:r>
      <w:proofErr w:type="spellEnd"/>
      <w:proofErr w:type="gramEnd"/>
      <w:r w:rsidRPr="699573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proofErr w:type="gramStart"/>
      <w:r w:rsidRPr="69957390">
        <w:rPr>
          <w:rFonts w:ascii="Courier New" w:hAnsi="Courier New" w:cs="Courier New"/>
          <w:sz w:val="22"/>
          <w:szCs w:val="22"/>
        </w:rPr>
        <w:t>r.username</w:t>
      </w:r>
      <w:proofErr w:type="spellEnd"/>
      <w:proofErr w:type="gramEnd"/>
      <w:r w:rsidRPr="699573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proofErr w:type="gramStart"/>
      <w:r w:rsidRPr="69957390">
        <w:rPr>
          <w:rFonts w:ascii="Courier New" w:hAnsi="Courier New" w:cs="Courier New"/>
          <w:sz w:val="22"/>
          <w:szCs w:val="22"/>
        </w:rPr>
        <w:t>r.review</w:t>
      </w:r>
      <w:proofErr w:type="gramEnd"/>
      <w:r w:rsidRPr="69957390">
        <w:rPr>
          <w:rFonts w:ascii="Courier New" w:hAnsi="Courier New" w:cs="Courier New"/>
          <w:sz w:val="22"/>
          <w:szCs w:val="22"/>
        </w:rPr>
        <w:t>_text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proofErr w:type="gramStart"/>
      <w:r w:rsidRPr="69957390">
        <w:rPr>
          <w:rFonts w:ascii="Courier New" w:hAnsi="Courier New" w:cs="Courier New"/>
          <w:sz w:val="22"/>
          <w:szCs w:val="22"/>
        </w:rPr>
        <w:t>r.rating</w:t>
      </w:r>
      <w:proofErr w:type="spellEnd"/>
      <w:proofErr w:type="gramEnd"/>
    </w:p>
    <w:p w14:paraId="67EC05DE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FROM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AmazonReview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r</w:t>
      </w:r>
    </w:p>
    <w:p w14:paraId="64AA0CB5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JOIN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AmazonMonitor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m ON </w:t>
      </w:r>
      <w:proofErr w:type="spellStart"/>
      <w:proofErr w:type="gramStart"/>
      <w:r w:rsidRPr="69957390">
        <w:rPr>
          <w:rFonts w:ascii="Courier New" w:hAnsi="Courier New" w:cs="Courier New"/>
          <w:sz w:val="22"/>
          <w:szCs w:val="22"/>
        </w:rPr>
        <w:t>r.monitorID</w:t>
      </w:r>
      <w:proofErr w:type="spellEnd"/>
      <w:proofErr w:type="gramEnd"/>
      <w:r w:rsidRPr="69957390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69957390">
        <w:rPr>
          <w:rFonts w:ascii="Courier New" w:hAnsi="Courier New" w:cs="Courier New"/>
          <w:sz w:val="22"/>
          <w:szCs w:val="22"/>
        </w:rPr>
        <w:t>m.monitorID</w:t>
      </w:r>
      <w:proofErr w:type="spellEnd"/>
      <w:proofErr w:type="gramEnd"/>
    </w:p>
    <w:p w14:paraId="6AB66DA5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proofErr w:type="gramStart"/>
      <w:r w:rsidRPr="69957390">
        <w:rPr>
          <w:rFonts w:ascii="Courier New" w:hAnsi="Courier New" w:cs="Courier New"/>
          <w:sz w:val="22"/>
          <w:szCs w:val="22"/>
        </w:rPr>
        <w:t>m.resolution</w:t>
      </w:r>
      <w:proofErr w:type="spellEnd"/>
      <w:proofErr w:type="gramEnd"/>
      <w:r w:rsidRPr="69957390">
        <w:rPr>
          <w:rFonts w:ascii="Courier New" w:hAnsi="Courier New" w:cs="Courier New"/>
          <w:sz w:val="22"/>
          <w:szCs w:val="22"/>
        </w:rPr>
        <w:t xml:space="preserve"> = '1920x1080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';</w:t>
      </w:r>
      <w:proofErr w:type="gramEnd"/>
    </w:p>
    <w:p w14:paraId="73993060" w14:textId="77777777" w:rsidR="00930806" w:rsidRPr="00072184" w:rsidRDefault="00930806" w:rsidP="00930806">
      <w:pPr>
        <w:rPr>
          <w:rFonts w:ascii="Courier New" w:hAnsi="Courier New" w:cs="Courier New"/>
          <w:sz w:val="22"/>
          <w:szCs w:val="22"/>
        </w:rPr>
      </w:pPr>
    </w:p>
    <w:p w14:paraId="6AAC9426" w14:textId="51F754D7" w:rsidR="00B445E4" w:rsidRPr="006C520C" w:rsidRDefault="00B445E4" w:rsidP="00930806">
      <w:pPr>
        <w:rPr>
          <w:rFonts w:ascii="Courier New" w:hAnsi="Courier New" w:cs="Courier New"/>
          <w:b/>
          <w:bCs/>
        </w:rPr>
      </w:pPr>
      <w:r w:rsidRPr="006C520C">
        <w:rPr>
          <w:rFonts w:ascii="Courier New" w:hAnsi="Courier New" w:cs="Courier New"/>
        </w:rPr>
        <w:t xml:space="preserve">-- </w:t>
      </w:r>
      <w:r w:rsidRPr="006C520C">
        <w:rPr>
          <w:rFonts w:ascii="Courier New" w:hAnsi="Courier New" w:cs="Courier New"/>
          <w:b/>
          <w:bCs/>
        </w:rPr>
        <w:t>D</w:t>
      </w:r>
      <w:r w:rsidR="00332D85" w:rsidRPr="006C520C">
        <w:rPr>
          <w:rFonts w:ascii="Courier New" w:hAnsi="Courier New" w:cs="Courier New"/>
          <w:b/>
          <w:bCs/>
        </w:rPr>
        <w:t>ELETE</w:t>
      </w:r>
    </w:p>
    <w:p w14:paraId="56E1C01F" w14:textId="3B319495" w:rsidR="00930806" w:rsidRPr="006C520C" w:rsidRDefault="007E5CBA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-- </w:t>
      </w:r>
      <w:r w:rsidR="00930806" w:rsidRPr="69957390">
        <w:rPr>
          <w:rFonts w:ascii="Courier New" w:hAnsi="Courier New" w:cs="Courier New"/>
          <w:sz w:val="22"/>
          <w:szCs w:val="22"/>
        </w:rPr>
        <w:t xml:space="preserve">Delete a review by </w:t>
      </w:r>
      <w:proofErr w:type="spellStart"/>
      <w:r w:rsidR="00930806" w:rsidRPr="69957390">
        <w:rPr>
          <w:rFonts w:ascii="Courier New" w:hAnsi="Courier New" w:cs="Courier New"/>
          <w:sz w:val="22"/>
          <w:szCs w:val="22"/>
        </w:rPr>
        <w:t>reviewID</w:t>
      </w:r>
      <w:proofErr w:type="spellEnd"/>
    </w:p>
    <w:p w14:paraId="2D9438A9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DELETE FROM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AmazonReview</w:t>
      </w:r>
      <w:proofErr w:type="spellEnd"/>
    </w:p>
    <w:p w14:paraId="2A4E653E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WHERE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reviewID</w:t>
      </w:r>
      <w:proofErr w:type="spellEnd"/>
      <w:r w:rsidRPr="69957390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102;</w:t>
      </w:r>
      <w:proofErr w:type="gramEnd"/>
    </w:p>
    <w:p w14:paraId="1C8EB7B1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</w:p>
    <w:p w14:paraId="2A29D5AC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>-- Delete reviews with a rating of 1</w:t>
      </w:r>
    </w:p>
    <w:p w14:paraId="21F6EF31" w14:textId="77777777" w:rsidR="00930806" w:rsidRPr="00072184" w:rsidRDefault="00930806" w:rsidP="69957390">
      <w:pPr>
        <w:shd w:val="clear" w:color="auto" w:fill="E8E8E8" w:themeFill="background2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DELETE FROM </w:t>
      </w:r>
      <w:proofErr w:type="spellStart"/>
      <w:r w:rsidRPr="69957390">
        <w:rPr>
          <w:rFonts w:ascii="Courier New" w:hAnsi="Courier New" w:cs="Courier New"/>
          <w:sz w:val="22"/>
          <w:szCs w:val="22"/>
        </w:rPr>
        <w:t>AmazonReview</w:t>
      </w:r>
      <w:proofErr w:type="spellEnd"/>
    </w:p>
    <w:p w14:paraId="44D48ADE" w14:textId="2370D2FF" w:rsidR="00930806" w:rsidRPr="00072184" w:rsidRDefault="00930806" w:rsidP="69957390">
      <w:pPr>
        <w:shd w:val="clear" w:color="auto" w:fill="E8E8E8" w:themeFill="background2"/>
        <w:spacing w:before="240" w:after="240"/>
        <w:rPr>
          <w:rFonts w:ascii="Courier New" w:hAnsi="Courier New" w:cs="Courier New"/>
          <w:sz w:val="22"/>
          <w:szCs w:val="22"/>
        </w:rPr>
      </w:pPr>
      <w:r w:rsidRPr="69957390">
        <w:rPr>
          <w:rFonts w:ascii="Courier New" w:hAnsi="Courier New" w:cs="Courier New"/>
          <w:sz w:val="22"/>
          <w:szCs w:val="22"/>
        </w:rPr>
        <w:t xml:space="preserve">WHERE rating = </w:t>
      </w:r>
      <w:proofErr w:type="gramStart"/>
      <w:r w:rsidRPr="69957390">
        <w:rPr>
          <w:rFonts w:ascii="Courier New" w:hAnsi="Courier New" w:cs="Courier New"/>
          <w:sz w:val="22"/>
          <w:szCs w:val="22"/>
        </w:rPr>
        <w:t>1;</w:t>
      </w:r>
      <w:proofErr w:type="gramEnd"/>
    </w:p>
    <w:sectPr w:rsidR="00930806" w:rsidRPr="0007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60DA3"/>
    <w:multiLevelType w:val="hybridMultilevel"/>
    <w:tmpl w:val="396EBCA0"/>
    <w:lvl w:ilvl="0" w:tplc="F22C3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4A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6E0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22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7CA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E1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C5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A5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C0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816E8"/>
    <w:multiLevelType w:val="multilevel"/>
    <w:tmpl w:val="E84068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4FFD6"/>
    <w:multiLevelType w:val="hybridMultilevel"/>
    <w:tmpl w:val="6DFE0974"/>
    <w:lvl w:ilvl="0" w:tplc="E6EA4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484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3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4D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0F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E42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CD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E9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AE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965E5"/>
    <w:multiLevelType w:val="hybridMultilevel"/>
    <w:tmpl w:val="1ED8948E"/>
    <w:lvl w:ilvl="0" w:tplc="718227F0">
      <w:start w:val="1"/>
      <w:numFmt w:val="decimal"/>
      <w:lvlText w:val="%1."/>
      <w:lvlJc w:val="left"/>
      <w:pPr>
        <w:ind w:left="720" w:hanging="360"/>
      </w:pPr>
    </w:lvl>
    <w:lvl w:ilvl="1" w:tplc="8214B5CA">
      <w:start w:val="1"/>
      <w:numFmt w:val="lowerLetter"/>
      <w:lvlText w:val="%2."/>
      <w:lvlJc w:val="left"/>
      <w:pPr>
        <w:ind w:left="1440" w:hanging="360"/>
      </w:pPr>
    </w:lvl>
    <w:lvl w:ilvl="2" w:tplc="B3C040D8">
      <w:start w:val="1"/>
      <w:numFmt w:val="lowerRoman"/>
      <w:lvlText w:val="%3."/>
      <w:lvlJc w:val="right"/>
      <w:pPr>
        <w:ind w:left="2160" w:hanging="180"/>
      </w:pPr>
    </w:lvl>
    <w:lvl w:ilvl="3" w:tplc="11DA1E84">
      <w:start w:val="1"/>
      <w:numFmt w:val="decimal"/>
      <w:lvlText w:val="%4."/>
      <w:lvlJc w:val="left"/>
      <w:pPr>
        <w:ind w:left="2880" w:hanging="360"/>
      </w:pPr>
    </w:lvl>
    <w:lvl w:ilvl="4" w:tplc="2A4E4488">
      <w:start w:val="1"/>
      <w:numFmt w:val="lowerLetter"/>
      <w:lvlText w:val="%5."/>
      <w:lvlJc w:val="left"/>
      <w:pPr>
        <w:ind w:left="3600" w:hanging="360"/>
      </w:pPr>
    </w:lvl>
    <w:lvl w:ilvl="5" w:tplc="94D68188">
      <w:start w:val="1"/>
      <w:numFmt w:val="lowerRoman"/>
      <w:lvlText w:val="%6."/>
      <w:lvlJc w:val="right"/>
      <w:pPr>
        <w:ind w:left="4320" w:hanging="180"/>
      </w:pPr>
    </w:lvl>
    <w:lvl w:ilvl="6" w:tplc="A63E230E">
      <w:start w:val="1"/>
      <w:numFmt w:val="decimal"/>
      <w:lvlText w:val="%7."/>
      <w:lvlJc w:val="left"/>
      <w:pPr>
        <w:ind w:left="5040" w:hanging="360"/>
      </w:pPr>
    </w:lvl>
    <w:lvl w:ilvl="7" w:tplc="383CAB02">
      <w:start w:val="1"/>
      <w:numFmt w:val="lowerLetter"/>
      <w:lvlText w:val="%8."/>
      <w:lvlJc w:val="left"/>
      <w:pPr>
        <w:ind w:left="5760" w:hanging="360"/>
      </w:pPr>
    </w:lvl>
    <w:lvl w:ilvl="8" w:tplc="19A89EC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D7CD0"/>
    <w:multiLevelType w:val="hybridMultilevel"/>
    <w:tmpl w:val="F25C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A6179"/>
    <w:multiLevelType w:val="hybridMultilevel"/>
    <w:tmpl w:val="3F843A52"/>
    <w:lvl w:ilvl="0" w:tplc="AE904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44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E2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61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4C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0C3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41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E3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60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3729"/>
    <w:multiLevelType w:val="hybridMultilevel"/>
    <w:tmpl w:val="FC20EA78"/>
    <w:lvl w:ilvl="0" w:tplc="814010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22032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6326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9C958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F4E3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940F98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20C7E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547F3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E226A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0773ED"/>
    <w:multiLevelType w:val="multilevel"/>
    <w:tmpl w:val="510ED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7D60A8"/>
    <w:multiLevelType w:val="hybridMultilevel"/>
    <w:tmpl w:val="9888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317087">
    <w:abstractNumId w:val="5"/>
  </w:num>
  <w:num w:numId="2" w16cid:durableId="856043647">
    <w:abstractNumId w:val="0"/>
  </w:num>
  <w:num w:numId="3" w16cid:durableId="596787225">
    <w:abstractNumId w:val="2"/>
  </w:num>
  <w:num w:numId="4" w16cid:durableId="1074549858">
    <w:abstractNumId w:val="3"/>
  </w:num>
  <w:num w:numId="5" w16cid:durableId="551309735">
    <w:abstractNumId w:val="6"/>
  </w:num>
  <w:num w:numId="6" w16cid:durableId="1604259868">
    <w:abstractNumId w:val="7"/>
  </w:num>
  <w:num w:numId="7" w16cid:durableId="493028508">
    <w:abstractNumId w:val="1"/>
  </w:num>
  <w:num w:numId="8" w16cid:durableId="1965498444">
    <w:abstractNumId w:val="4"/>
  </w:num>
  <w:num w:numId="9" w16cid:durableId="16371078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C9"/>
    <w:rsid w:val="00032D42"/>
    <w:rsid w:val="00037D95"/>
    <w:rsid w:val="000612C9"/>
    <w:rsid w:val="00061F33"/>
    <w:rsid w:val="00072184"/>
    <w:rsid w:val="0009326B"/>
    <w:rsid w:val="000A7104"/>
    <w:rsid w:val="000B7B8F"/>
    <w:rsid w:val="000C639C"/>
    <w:rsid w:val="000E2F59"/>
    <w:rsid w:val="001250D8"/>
    <w:rsid w:val="001729ED"/>
    <w:rsid w:val="001A49A9"/>
    <w:rsid w:val="001B7B22"/>
    <w:rsid w:val="001D5BCD"/>
    <w:rsid w:val="001E04C7"/>
    <w:rsid w:val="001F333B"/>
    <w:rsid w:val="001F66F3"/>
    <w:rsid w:val="001F6E49"/>
    <w:rsid w:val="00207EFF"/>
    <w:rsid w:val="00222930"/>
    <w:rsid w:val="00253115"/>
    <w:rsid w:val="00267A5E"/>
    <w:rsid w:val="00277A44"/>
    <w:rsid w:val="00291475"/>
    <w:rsid w:val="002E4D55"/>
    <w:rsid w:val="002E75EA"/>
    <w:rsid w:val="00332D85"/>
    <w:rsid w:val="003816CE"/>
    <w:rsid w:val="003B5504"/>
    <w:rsid w:val="003C3C55"/>
    <w:rsid w:val="003C5E84"/>
    <w:rsid w:val="003F18BD"/>
    <w:rsid w:val="00455427"/>
    <w:rsid w:val="004571C8"/>
    <w:rsid w:val="00467EA5"/>
    <w:rsid w:val="004F187B"/>
    <w:rsid w:val="00530F48"/>
    <w:rsid w:val="00530FD8"/>
    <w:rsid w:val="00532C59"/>
    <w:rsid w:val="00545E87"/>
    <w:rsid w:val="005719E2"/>
    <w:rsid w:val="0057641D"/>
    <w:rsid w:val="00591535"/>
    <w:rsid w:val="00594E4B"/>
    <w:rsid w:val="005D4948"/>
    <w:rsid w:val="005E35A1"/>
    <w:rsid w:val="005F03FA"/>
    <w:rsid w:val="005F1768"/>
    <w:rsid w:val="00610BE0"/>
    <w:rsid w:val="00616DCD"/>
    <w:rsid w:val="006760B9"/>
    <w:rsid w:val="0068727B"/>
    <w:rsid w:val="006A1274"/>
    <w:rsid w:val="006C520C"/>
    <w:rsid w:val="006C62C7"/>
    <w:rsid w:val="007057F9"/>
    <w:rsid w:val="00793050"/>
    <w:rsid w:val="007B2878"/>
    <w:rsid w:val="007E05BB"/>
    <w:rsid w:val="007E5CBA"/>
    <w:rsid w:val="00801C2D"/>
    <w:rsid w:val="008255E1"/>
    <w:rsid w:val="00833572"/>
    <w:rsid w:val="00866BB0"/>
    <w:rsid w:val="008B6416"/>
    <w:rsid w:val="008D772D"/>
    <w:rsid w:val="00904876"/>
    <w:rsid w:val="00930806"/>
    <w:rsid w:val="0093098C"/>
    <w:rsid w:val="009619B1"/>
    <w:rsid w:val="00972432"/>
    <w:rsid w:val="009931E5"/>
    <w:rsid w:val="00996364"/>
    <w:rsid w:val="009CD3C6"/>
    <w:rsid w:val="00A015AA"/>
    <w:rsid w:val="00A57209"/>
    <w:rsid w:val="00A574F6"/>
    <w:rsid w:val="00A86123"/>
    <w:rsid w:val="00A873CC"/>
    <w:rsid w:val="00AE0E10"/>
    <w:rsid w:val="00AF3D68"/>
    <w:rsid w:val="00B07602"/>
    <w:rsid w:val="00B17328"/>
    <w:rsid w:val="00B24267"/>
    <w:rsid w:val="00B445E4"/>
    <w:rsid w:val="00B74CC2"/>
    <w:rsid w:val="00BA45B1"/>
    <w:rsid w:val="00BB5B1B"/>
    <w:rsid w:val="00BF6655"/>
    <w:rsid w:val="00C3527B"/>
    <w:rsid w:val="00C3660E"/>
    <w:rsid w:val="00C63CB3"/>
    <w:rsid w:val="00C756FF"/>
    <w:rsid w:val="00CD5322"/>
    <w:rsid w:val="00CE3CA2"/>
    <w:rsid w:val="00CE3CBA"/>
    <w:rsid w:val="00CF7E1C"/>
    <w:rsid w:val="00D0050B"/>
    <w:rsid w:val="00D10590"/>
    <w:rsid w:val="00D2281A"/>
    <w:rsid w:val="00D30BEA"/>
    <w:rsid w:val="00D40AB0"/>
    <w:rsid w:val="00D5153C"/>
    <w:rsid w:val="00D75C38"/>
    <w:rsid w:val="00D8085C"/>
    <w:rsid w:val="00DC5B47"/>
    <w:rsid w:val="00DE12C9"/>
    <w:rsid w:val="00DE4F4E"/>
    <w:rsid w:val="00DF2A08"/>
    <w:rsid w:val="00E14C78"/>
    <w:rsid w:val="00E245F2"/>
    <w:rsid w:val="00E62F8F"/>
    <w:rsid w:val="00E77E0F"/>
    <w:rsid w:val="00ED335F"/>
    <w:rsid w:val="00ED7E4A"/>
    <w:rsid w:val="00EE68E1"/>
    <w:rsid w:val="00EF05E5"/>
    <w:rsid w:val="00F00006"/>
    <w:rsid w:val="00F13936"/>
    <w:rsid w:val="00F44026"/>
    <w:rsid w:val="00F47C43"/>
    <w:rsid w:val="00F704C5"/>
    <w:rsid w:val="00F73B7A"/>
    <w:rsid w:val="00F746CF"/>
    <w:rsid w:val="00F833C7"/>
    <w:rsid w:val="00F941B1"/>
    <w:rsid w:val="00FC33CC"/>
    <w:rsid w:val="00FC657C"/>
    <w:rsid w:val="00FE7079"/>
    <w:rsid w:val="00FF66CC"/>
    <w:rsid w:val="0106A84D"/>
    <w:rsid w:val="02145088"/>
    <w:rsid w:val="0331C199"/>
    <w:rsid w:val="03857B1D"/>
    <w:rsid w:val="0663B97A"/>
    <w:rsid w:val="069D2A5B"/>
    <w:rsid w:val="0987F344"/>
    <w:rsid w:val="0D80EAA2"/>
    <w:rsid w:val="0D91DE3E"/>
    <w:rsid w:val="0E5A869C"/>
    <w:rsid w:val="0E70D0F6"/>
    <w:rsid w:val="10BDEC0F"/>
    <w:rsid w:val="116E5242"/>
    <w:rsid w:val="11E99F9A"/>
    <w:rsid w:val="1225EEC1"/>
    <w:rsid w:val="1272BD15"/>
    <w:rsid w:val="13CB41C9"/>
    <w:rsid w:val="147F4108"/>
    <w:rsid w:val="1521AE8E"/>
    <w:rsid w:val="15B1AC27"/>
    <w:rsid w:val="1869AC37"/>
    <w:rsid w:val="19C23550"/>
    <w:rsid w:val="1B30D7DD"/>
    <w:rsid w:val="1B9A685E"/>
    <w:rsid w:val="1D57F101"/>
    <w:rsid w:val="1DDBA6E1"/>
    <w:rsid w:val="1E42724A"/>
    <w:rsid w:val="1E63772E"/>
    <w:rsid w:val="1ED9D1B1"/>
    <w:rsid w:val="22912439"/>
    <w:rsid w:val="23E6A0CB"/>
    <w:rsid w:val="26713FBF"/>
    <w:rsid w:val="276B5EDE"/>
    <w:rsid w:val="298C8D7E"/>
    <w:rsid w:val="34009B2A"/>
    <w:rsid w:val="3758805D"/>
    <w:rsid w:val="3919F58A"/>
    <w:rsid w:val="3D36E26A"/>
    <w:rsid w:val="3D4C1A2B"/>
    <w:rsid w:val="3E10B7F9"/>
    <w:rsid w:val="403E5796"/>
    <w:rsid w:val="41AC9FFB"/>
    <w:rsid w:val="432C38F1"/>
    <w:rsid w:val="435A4A3D"/>
    <w:rsid w:val="4401C7D5"/>
    <w:rsid w:val="46EBE5A2"/>
    <w:rsid w:val="478C52CA"/>
    <w:rsid w:val="4C6139E0"/>
    <w:rsid w:val="4F1B90FC"/>
    <w:rsid w:val="517CCC4A"/>
    <w:rsid w:val="52FFE027"/>
    <w:rsid w:val="530784E1"/>
    <w:rsid w:val="558F78E9"/>
    <w:rsid w:val="56AC1917"/>
    <w:rsid w:val="58326C54"/>
    <w:rsid w:val="5A35B8D4"/>
    <w:rsid w:val="5CDB3CF0"/>
    <w:rsid w:val="5D7B2186"/>
    <w:rsid w:val="610B2E5A"/>
    <w:rsid w:val="6189E926"/>
    <w:rsid w:val="6220EF4A"/>
    <w:rsid w:val="64B7D9C0"/>
    <w:rsid w:val="65BF6449"/>
    <w:rsid w:val="6629158F"/>
    <w:rsid w:val="676D7C07"/>
    <w:rsid w:val="677D85D4"/>
    <w:rsid w:val="69957390"/>
    <w:rsid w:val="69F5CA0F"/>
    <w:rsid w:val="6AC6E324"/>
    <w:rsid w:val="6CE75514"/>
    <w:rsid w:val="6D7F64E6"/>
    <w:rsid w:val="6F7EED7E"/>
    <w:rsid w:val="70BF2118"/>
    <w:rsid w:val="713DDF41"/>
    <w:rsid w:val="7848BF59"/>
    <w:rsid w:val="793EB232"/>
    <w:rsid w:val="7A03BF89"/>
    <w:rsid w:val="7BBAE2A1"/>
    <w:rsid w:val="7DB6DF87"/>
    <w:rsid w:val="7DE6384C"/>
    <w:rsid w:val="7FE68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8AE5"/>
  <w15:chartTrackingRefBased/>
  <w15:docId w15:val="{6395D64A-EBAB-4031-9257-BECB1172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42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2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2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2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2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2C9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BA45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A45B1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shishkumarak/amazon-shopping-reviews-daily-upda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1827</Words>
  <Characters>10420</Characters>
  <Application>Microsoft Office Word</Application>
  <DocSecurity>0</DocSecurity>
  <Lines>86</Lines>
  <Paragraphs>24</Paragraphs>
  <ScaleCrop>false</ScaleCrop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Chi Diep</dc:creator>
  <cp:keywords/>
  <dc:description/>
  <cp:lastModifiedBy>Chi Diep</cp:lastModifiedBy>
  <cp:revision>8</cp:revision>
  <dcterms:created xsi:type="dcterms:W3CDTF">2025-07-02T20:28:00Z</dcterms:created>
  <dcterms:modified xsi:type="dcterms:W3CDTF">2025-07-02T21:59:00Z</dcterms:modified>
</cp:coreProperties>
</file>