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2.4, Exercise 3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Describe what is wrong with the following statements regarding heritability.</w:t>
      </w:r>
    </w:p>
    <w:p>
      <w:pPr>
        <w:pStyle w:val="Compact"/>
        <w:numPr>
          <w:ilvl w:val="1"/>
          <w:numId w:val="1002"/>
        </w:numPr>
      </w:pPr>
      <w:r>
        <w:t xml:space="preserve">“The heritability of intelligence is 0.7, so 70% of a person’s intelligence is due to their genes.”</w:t>
      </w:r>
    </w:p>
    <w:p>
      <w:pPr>
        <w:pStyle w:val="Compact"/>
        <w:numPr>
          <w:ilvl w:val="1"/>
          <w:numId w:val="1002"/>
        </w:numPr>
      </w:pPr>
      <w:r>
        <w:t xml:space="preserve">“The heritability of having brown eyes is .25. I have three siblings, who all have blue eyes. This means that I have brown eyes because of my genes.”</w:t>
      </w:r>
    </w:p>
    <w:p>
      <w:pPr>
        <w:pStyle w:val="Compact"/>
        <w:numPr>
          <w:ilvl w:val="1"/>
          <w:numId w:val="1002"/>
        </w:numPr>
      </w:pPr>
      <w:r>
        <w:t xml:space="preserve">“The heritabilty of height is .8. This means that 80% of the variation in average height difference between countries is due to genetic differences.”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/>
  <cp:keywords/>
  <dcterms:created xsi:type="dcterms:W3CDTF">2025-08-07T14:48:43Z</dcterms:created>
  <dcterms:modified xsi:type="dcterms:W3CDTF">2025-08-07T14:48:43Z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