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04</w:t>
      </w:r>
    </w:p>
    <w:p>
      <w:pPr>
        <w:pStyle w:val="Subtitle"/>
      </w:pPr>
      <w:r>
        <w:t xml:space="preserve">PUBH 8878</w:t>
      </w:r>
    </w:p>
    <w:p>
      <w:pPr>
        <w:pStyle w:val="FirstParagraph"/>
      </w:pPr>
      <w:r>
        <w:rPr>
          <w:b/>
          <w:bCs/>
        </w:rPr>
        <w:t xml:space="preserve">Requirements</w:t>
      </w:r>
    </w:p>
    <w:p>
      <w:pPr>
        <w:pStyle w:val="Compact"/>
        <w:numPr>
          <w:ilvl w:val="0"/>
          <w:numId w:val="1001"/>
        </w:numPr>
      </w:pPr>
      <w:r>
        <w:t xml:space="preserve">Show complete mathematical work for any derivations.</w:t>
      </w:r>
    </w:p>
    <w:p>
      <w:pPr>
        <w:pStyle w:val="Compact"/>
        <w:numPr>
          <w:ilvl w:val="0"/>
          <w:numId w:val="1001"/>
        </w:numPr>
      </w:pPr>
      <w:r>
        <w:t xml:space="preserve">Submit well-documented</w:t>
      </w:r>
      <w:r>
        <w:t xml:space="preserve"> </w:t>
      </w:r>
      <w:r>
        <w:rPr>
          <w:b/>
          <w:bCs/>
        </w:rPr>
        <w:t xml:space="preserve">R code</w:t>
      </w:r>
      <w:r>
        <w:t xml:space="preserve"> </w:t>
      </w:r>
      <w:r>
        <w:t xml:space="preserve">with clear comments and a fixed seed (</w:t>
      </w:r>
      <w:r>
        <w:rPr>
          <w:rStyle w:val="VerbatimChar"/>
        </w:rPr>
        <w:t xml:space="preserve">set.seed(8878)</w:t>
      </w:r>
      <w:r>
        <w:t xml:space="preserve">).</w:t>
      </w:r>
    </w:p>
    <w:p>
      <w:pPr>
        <w:pStyle w:val="Compact"/>
        <w:numPr>
          <w:ilvl w:val="0"/>
          <w:numId w:val="1001"/>
        </w:numPr>
      </w:pPr>
      <w:r>
        <w:t xml:space="preserve">Interpret results in a</w:t>
      </w:r>
      <w:r>
        <w:t xml:space="preserve"> </w:t>
      </w:r>
      <w:r>
        <w:rPr>
          <w:b/>
          <w:bCs/>
        </w:rPr>
        <w:t xml:space="preserve">genetic/biological</w:t>
      </w:r>
      <w:r>
        <w:t xml:space="preserve"> </w:t>
      </w:r>
      <w:r>
        <w:t xml:space="preserve">context where applicable.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Submit the rendered PDF only</w:t>
      </w:r>
      <w:r>
        <w:t xml:space="preserve"> </w:t>
      </w:r>
      <w:r>
        <w:t xml:space="preserve">(do not submit the source</w:t>
      </w:r>
      <w:r>
        <w:t xml:space="preserve"> </w:t>
      </w:r>
      <w:r>
        <w:rPr>
          <w:rStyle w:val="VerbatimChar"/>
        </w:rPr>
        <w:t xml:space="preserve">.qmd</w:t>
      </w:r>
      <w:r>
        <w:t xml:space="preserve">).</w:t>
      </w:r>
    </w:p>
    <w:p>
      <w:pPr>
        <w:pStyle w:val="FirstParagraph"/>
      </w:pPr>
      <w:r>
        <w:t xml:space="preserve">A helpful vignette on using</w:t>
      </w:r>
      <w:r>
        <w:t xml:space="preserve"> </w:t>
      </w:r>
      <w:r>
        <w:rPr>
          <w:rStyle w:val="VerbatimChar"/>
        </w:rPr>
        <w:t xml:space="preserve">cmdstanr</w:t>
      </w:r>
      <w:r>
        <w:t xml:space="preserve"> </w:t>
      </w:r>
      <w:r>
        <w:t xml:space="preserve">is available at</w:t>
      </w:r>
      <w:r>
        <w:t xml:space="preserve"> </w:t>
      </w:r>
      <w:hyperlink r:id="rId20">
        <w:r>
          <w:rPr>
            <w:rStyle w:val="Hyperlink"/>
          </w:rPr>
          <w:t xml:space="preserve">https://mc-stan.org/cmdstanr/articles/cmdstanr.html</w:t>
        </w:r>
      </w:hyperlink>
      <w:r>
        <w:t xml:space="preserve">.</w:t>
      </w:r>
    </w:p>
    <w:bookmarkStart w:id="21" w:name="X81e15892e9be0aeb3203fab6192aa38791e7ae4"/>
    <w:p>
      <w:pPr>
        <w:pStyle w:val="Heading2"/>
      </w:pPr>
      <w:r>
        <w:t xml:space="preserve">Problem 1: Population Substructure and Allele Frequency Estimation (30 pts)</w:t>
      </w:r>
    </w:p>
    <w:p>
      <w:pPr>
        <w:pStyle w:val="FirstParagraph"/>
      </w:pPr>
      <w:r>
        <w:t xml:space="preserve">Let there be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diploid individuals sampled at random from a population made of subpopulations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K</m:t>
        </m:r>
      </m:oMath>
      <w:r>
        <w:t xml:space="preserve">. In subpopulation</w:t>
      </w:r>
      <w:r>
        <w:t xml:space="preserve"> </w:t>
      </w:r>
      <m:oMath>
        <m:r>
          <m:t>k</m:t>
        </m:r>
      </m:oMath>
      <w:r>
        <w:t xml:space="preserve">, the allele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frequency is</w:t>
      </w:r>
      <w:r>
        <w:t xml:space="preserve"> </w:t>
      </w:r>
      <m:oMath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, and let</w:t>
      </w:r>
      <w:r>
        <w:t xml:space="preserve"> </w:t>
      </w:r>
      <m:oMath>
        <m:sSub>
          <m:e>
            <m:r>
              <m:t>w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be the fraction of sampled individuals from subpopulation</w:t>
      </w:r>
      <w:r>
        <w:t xml:space="preserve"> </w:t>
      </w:r>
      <m:oMath>
        <m:r>
          <m:t>k</m:t>
        </m:r>
      </m:oMath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nary>
              <m:naryPr>
                <m:chr m:val="∑"/>
                <m:limLoc m:val="undOvr"/>
                <m:subHide m:val="off"/>
                <m:supHide m:val="on"/>
              </m:naryPr>
              <m:sub>
                <m:r>
                  <m:t>k</m:t>
                </m:r>
              </m:sub>
              <m:sup>
                <m:r>
                  <m:t>​</m:t>
                </m:r>
              </m:sup>
              <m:e>
                <m:sSub>
                  <m:e>
                    <m:r>
                      <m:t>w</m:t>
                    </m:r>
                  </m:e>
                  <m:sub>
                    <m:r>
                      <m:t>k</m:t>
                    </m:r>
                  </m:sub>
                </m:sSub>
              </m:e>
            </m:nary>
            <m:r>
              <m:rPr>
                <m:sty m:val="p"/>
              </m:rPr>
              <m:t>=</m:t>
            </m:r>
            <m:r>
              <m:t>1</m:t>
            </m:r>
          </m:e>
        </m:d>
      </m:oMath>
      <w:r>
        <w:t xml:space="preserve">. The</w:t>
      </w:r>
      <w:r>
        <w:t xml:space="preserve"> </w:t>
      </w:r>
      <w:r>
        <w:t xml:space="preserve">“global”</w:t>
      </w:r>
      <w:r>
        <w:t xml:space="preserve"> </w:t>
      </w:r>
      <w:r>
        <w:t xml:space="preserve">allele frequency we want to estimate is the mixture average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 </m:t>
          </m:r>
          <m:r>
            <m:rPr>
              <m:sty m:val="p"/>
            </m:rPr>
            <m:t>=</m:t>
          </m:r>
          <m:r>
            <m:t> 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k</m:t>
              </m:r>
            </m:sub>
            <m:sup>
              <m:r>
                <m:t>​</m:t>
              </m:r>
            </m:sup>
            <m:e>
              <m:sSub>
                <m:e>
                  <m:r>
                    <m:t>w</m:t>
                  </m:r>
                </m:e>
                <m:sub>
                  <m:r>
                    <m:t>k</m:t>
                  </m:r>
                </m:sub>
              </m:sSub>
            </m:e>
          </m:nary>
          <m:sSub>
            <m:e>
              <m:r>
                <m:t>p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Let</w:t>
      </w:r>
      <w:r>
        <w:t xml:space="preserve"> </w:t>
      </w:r>
      <m:oMath>
        <m:sSub>
          <m:e>
            <m:r>
              <m:t>n</m:t>
            </m:r>
          </m:e>
          <m:sub>
            <m:r>
              <m:t>A</m:t>
            </m:r>
            <m:r>
              <m:t>A</m:t>
            </m:r>
          </m:sub>
        </m:sSub>
        <m:r>
          <m:rPr>
            <m:sty m:val="p"/>
          </m:rPr>
          <m:t>,</m:t>
        </m:r>
        <m:sSub>
          <m:e>
            <m:r>
              <m:t>n</m:t>
            </m:r>
          </m:e>
          <m:sub>
            <m:r>
              <m:t>A</m:t>
            </m:r>
            <m:r>
              <m:t>a</m:t>
            </m:r>
          </m:sub>
        </m:sSub>
        <m:r>
          <m:rPr>
            <m:sty m:val="p"/>
          </m:rPr>
          <m:t>,</m:t>
        </m:r>
        <m:sSub>
          <m:e>
            <m:r>
              <m:t>n</m:t>
            </m:r>
          </m:e>
          <m:sub>
            <m:r>
              <m:t>a</m:t>
            </m:r>
            <m:r>
              <m:t>a</m:t>
            </m:r>
          </m:sub>
        </m:sSub>
      </m:oMath>
      <w:r>
        <w:t xml:space="preserve"> </w:t>
      </w:r>
      <w:r>
        <w:t xml:space="preserve">be the counts of genotypes</w:t>
      </w:r>
      <w:r>
        <w:t xml:space="preserve"> </w:t>
      </w:r>
      <m:oMath>
        <m:r>
          <m:t>A</m:t>
        </m:r>
        <m:r>
          <m:t>A</m:t>
        </m:r>
        <m:r>
          <m:rPr>
            <m:sty m:val="p"/>
          </m:rPr>
          <m:t>,</m:t>
        </m:r>
        <m:r>
          <m:t>A</m:t>
        </m:r>
        <m:r>
          <m:t>a</m:t>
        </m:r>
        <m:r>
          <m:rPr>
            <m:sty m:val="p"/>
          </m:rPr>
          <m:t>,</m:t>
        </m:r>
        <m:r>
          <m:t>a</m:t>
        </m:r>
        <m:r>
          <m:t>a</m:t>
        </m:r>
      </m:oMath>
      <w:r>
        <w:t xml:space="preserve"> </w:t>
      </w:r>
      <w:r>
        <w:t xml:space="preserve">in the sample of size</w:t>
      </w:r>
      <w:r>
        <w:t xml:space="preserve"> </w:t>
      </w:r>
      <m:oMath>
        <m:r>
          <m:t>n</m:t>
        </m:r>
      </m:oMath>
      <w:r>
        <w:t xml:space="preserve">. The standard estimator of the allele frequency is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p</m:t>
              </m:r>
            </m:e>
          </m:acc>
          <m:r>
            <m:t> </m:t>
          </m:r>
          <m:r>
            <m:rPr>
              <m:sty m:val="p"/>
            </m:rPr>
            <m:t>=</m:t>
          </m:r>
          <m:r>
            <m:t> </m:t>
          </m:r>
          <m:f>
            <m:fPr>
              <m:type m:val="bar"/>
            </m:fPr>
            <m:num>
              <m:r>
                <m:t>2</m:t>
              </m:r>
              <m:sSub>
                <m:e>
                  <m:r>
                    <m:t>n</m:t>
                  </m:r>
                </m:e>
                <m:sub>
                  <m:r>
                    <m:t>A</m:t>
                  </m:r>
                  <m:r>
                    <m:t>A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A</m:t>
                  </m:r>
                  <m:r>
                    <m:t>a</m:t>
                  </m:r>
                </m:sub>
              </m:sSub>
            </m:num>
            <m:den>
              <m:r>
                <m:t>2</m:t>
              </m:r>
              <m:r>
                <m:t>n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b/>
          <w:bCs/>
        </w:rPr>
        <w:t xml:space="preserve">(a)</w:t>
      </w:r>
      <w:r>
        <w:t xml:space="preserve"> </w:t>
      </w:r>
      <w:r>
        <w:t xml:space="preserve">Show that in the presence of population substructure,</w:t>
      </w:r>
      <w:r>
        <w:t xml:space="preserve"> </w:t>
      </w:r>
      <m:oMath>
        <m:acc>
          <m:accPr>
            <m:chr m:val="̂"/>
          </m:accPr>
          <m:e>
            <m:r>
              <m:t>p</m:t>
            </m:r>
          </m:e>
        </m:acc>
      </m:oMath>
      <w:r>
        <w:t xml:space="preserve"> </w:t>
      </w:r>
      <w:r>
        <w:t xml:space="preserve">is unbiased.</w:t>
      </w:r>
    </w:p>
    <w:p>
      <w:pPr>
        <w:pStyle w:val="BodyText"/>
      </w:pPr>
      <w:r>
        <w:rPr>
          <w:i/>
          <w:iCs/>
        </w:rPr>
        <w:t xml:space="preserve">Hint:</w:t>
      </w:r>
      <w:r>
        <w:t xml:space="preserve"> </w:t>
      </w:r>
      <w:r>
        <w:t xml:space="preserve">Let</w:t>
      </w:r>
      <w:r>
        <w:t xml:space="preserve"> </w:t>
      </w:r>
      <m:oMath>
        <m:sSub>
          <m:e>
            <m:r>
              <m:t>D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the</w:t>
      </w:r>
      <w:r>
        <w:t xml:space="preserve"> </w:t>
      </w:r>
      <m:oMath>
        <m:r>
          <m:t>A</m:t>
        </m:r>
      </m:oMath>
      <w:r>
        <w:t xml:space="preserve">-dosage for individual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(</w:t>
      </w:r>
      <m:oMath>
        <m:sSub>
          <m:e>
            <m:r>
              <m:t>D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}</m:t>
        </m:r>
      </m:oMath>
      <w:r>
        <w:t xml:space="preserve">). Under HWE within</w:t>
      </w:r>
      <w:r>
        <w:t xml:space="preserve"> </w:t>
      </w:r>
      <m:oMath>
        <m:r>
          <m:t>k</m:t>
        </m:r>
      </m:oMath>
      <w:r>
        <w:t xml:space="preserve">,</w:t>
      </w:r>
      <w:r>
        <w:t xml:space="preserve"> </w:t>
      </w:r>
      <m:oMath>
        <m:sSub>
          <m:e>
            <m:r>
              <m:t>D</m:t>
            </m:r>
          </m:e>
          <m:sub>
            <m:r>
              <m:t>i</m:t>
            </m:r>
          </m:sub>
        </m:sSub>
        <m:r>
          <m:rPr>
            <m:sty m:val="p"/>
          </m:rPr>
          <m:t>∣</m:t>
        </m:r>
        <m:sSub>
          <m:e>
            <m:r>
              <m:t>Z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k</m:t>
        </m:r>
        <m:r>
          <m:rPr>
            <m:sty m:val="p"/>
          </m:rPr>
          <m:t>∼</m:t>
        </m:r>
        <m:r>
          <m:rPr>
            <m:sty m:val="p"/>
          </m:rPr>
          <m:t>B</m:t>
        </m:r>
        <m:r>
          <m:rPr>
            <m:sty m:val="p"/>
          </m:rPr>
          <m:t>i</m:t>
        </m:r>
        <m:r>
          <m:rPr>
            <m:sty m:val="p"/>
          </m:rPr>
          <m:t>n</m:t>
        </m:r>
        <m:d>
          <m:dPr>
            <m:begChr m:val="("/>
            <m:sepChr m:val=""/>
            <m:endChr m:val=")"/>
            <m:grow/>
          </m:dPr>
          <m:e>
            <m:r>
              <m:t>2</m:t>
            </m:r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. Use LOTUS: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k</m:t>
            </m:r>
          </m:sub>
          <m:sup>
            <m:r>
              <m:t>​</m:t>
            </m:r>
          </m:sup>
          <m:e>
            <m:sSub>
              <m:e>
                <m:r>
                  <m:t>w</m:t>
                </m:r>
              </m:e>
              <m:sub>
                <m:r>
                  <m:t>k</m:t>
                </m:r>
              </m:sub>
            </m:sSub>
          </m:e>
        </m:nary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t>Z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=</m:t>
            </m:r>
            <m:r>
              <m:t>k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(b)</w:t>
      </w:r>
      <w:r>
        <w:t xml:space="preserve"> </w:t>
      </w:r>
      <w:r>
        <w:t xml:space="preserve">What is</w:t>
      </w:r>
      <w:r>
        <w:t xml:space="preserve"> </w:t>
      </w:r>
      <m:oMath>
        <m:r>
          <m:rPr>
            <m:sty m:val="p"/>
          </m:rPr>
          <m:t>V</m:t>
        </m:r>
        <m:r>
          <m:rPr>
            <m:sty m:val="p"/>
          </m:rPr>
          <m:t>a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acc>
              <m:accPr>
                <m:chr m:val="̂"/>
              </m:accPr>
              <m:e>
                <m:r>
                  <m:t>p</m:t>
                </m:r>
              </m:e>
            </m:acc>
          </m:e>
        </m:d>
      </m:oMath>
      <w:r>
        <w:t xml:space="preserve"> </w:t>
      </w:r>
      <w:r>
        <w:t xml:space="preserve">under</w:t>
      </w:r>
      <w:r>
        <w:t xml:space="preserve"> </w:t>
      </w:r>
      <w:r>
        <w:rPr>
          <w:i/>
          <w:iCs/>
        </w:rPr>
        <w:t xml:space="preserve">random mixture sampling</w:t>
      </w:r>
      <w:r>
        <w:t xml:space="preserve"> </w:t>
      </w:r>
      <w:r>
        <w:t xml:space="preserve">(i.i.d. individuals from the mixture)? Assume each subpopulation is in HWE. Compare to the case with no substructure (</w:t>
      </w:r>
      <m:oMath>
        <m:r>
          <m:t>K</m:t>
        </m:r>
        <m:r>
          <m:rPr>
            <m:sty m:val="p"/>
          </m:rPr>
          <m:t>=</m:t>
        </m:r>
        <m:r>
          <m:t>1</m:t>
        </m:r>
      </m:oMath>
      <w:r>
        <w:t xml:space="preserve">).</w:t>
      </w:r>
    </w:p>
    <w:p>
      <w:pPr>
        <w:pStyle w:val="BodyText"/>
      </w:pPr>
      <w:r>
        <w:rPr>
          <w:i/>
          <w:iCs/>
        </w:rPr>
        <w:t xml:space="preserve">Hint:</w:t>
      </w:r>
      <w:r>
        <w:t xml:space="preserve"> </w:t>
      </w:r>
      <w:r>
        <w:t xml:space="preserve">Use the law of total variance on</w:t>
      </w:r>
      <w:r>
        <w:t xml:space="preserve"> </w:t>
      </w:r>
      <m:oMath>
        <m:sSub>
          <m:e>
            <m:r>
              <m:t>D</m:t>
            </m:r>
          </m:e>
          <m:sub>
            <m:r>
              <m:t>i</m:t>
            </m:r>
          </m:sub>
        </m:sSub>
      </m:oMath>
      <w:r>
        <w:t xml:space="preserve">:</w:t>
      </w:r>
      <w:r>
        <w:br/>
      </w:r>
      <m:oMath>
        <m:r>
          <m:rPr>
            <m:sty m:val="p"/>
          </m:rPr>
          <m:t>V</m:t>
        </m:r>
        <m:r>
          <m:rPr>
            <m:sty m:val="p"/>
          </m:rPr>
          <m:t>a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  <m:scr m:val="double-struck"/>
          </m:rPr>
          <m:t>E</m:t>
        </m:r>
        <m:r>
          <m:rPr>
            <m:sty m:val="p"/>
          </m:rPr>
          <m:t>{</m:t>
        </m:r>
        <m:r>
          <m:rPr>
            <m:sty m:val="p"/>
          </m:rPr>
          <m:t>V</m:t>
        </m:r>
        <m:r>
          <m:rPr>
            <m:sty m:val="p"/>
          </m:rPr>
          <m:t>a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∣</m:t>
            </m:r>
            <m:r>
              <m:t>Z</m:t>
            </m:r>
          </m:e>
        </m:d>
        <m:r>
          <m:rPr>
            <m:sty m:val="p"/>
          </m:rPr>
          <m:t>}</m:t>
        </m:r>
        <m:r>
          <m:rPr>
            <m:sty m:val="p"/>
          </m:rPr>
          <m:t>+</m:t>
        </m:r>
        <m:r>
          <m:rPr>
            <m:sty m:val="p"/>
          </m:rPr>
          <m:t>V</m:t>
        </m:r>
        <m:r>
          <m:rPr>
            <m:sty m:val="p"/>
          </m:rPr>
          <m:t>a</m:t>
        </m:r>
        <m:r>
          <m:rPr>
            <m:sty m:val="p"/>
          </m:rPr>
          <m:t>r</m:t>
        </m:r>
        <m:r>
          <m:rPr>
            <m:sty m:val="p"/>
          </m:rPr>
          <m:t>{</m:t>
        </m:r>
        <m:r>
          <m:rPr>
            <m:sty m:val="p"/>
            <m:scr m:val="double-struck"/>
          </m:rPr>
          <m:t>E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∣</m:t>
            </m:r>
            <m:r>
              <m:t>Z</m:t>
            </m:r>
          </m:e>
        </m:d>
        <m:r>
          <m:rPr>
            <m:sty m:val="p"/>
          </m:rPr>
          <m:t>}</m:t>
        </m:r>
      </m:oMath>
      <w:r>
        <w:t xml:space="preserve">, with</w:t>
      </w:r>
      <w:r>
        <w:t xml:space="preserve"> </w:t>
      </w:r>
      <m:oMath>
        <m:r>
          <m:rPr>
            <m:sty m:val="p"/>
          </m:rPr>
          <m:t>V</m:t>
        </m:r>
        <m:r>
          <m:rPr>
            <m:sty m:val="p"/>
          </m:rPr>
          <m:t>a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∣</m:t>
            </m:r>
            <m:r>
              <m:t>Z</m:t>
            </m:r>
            <m:r>
              <m:rPr>
                <m:sty m:val="p"/>
              </m:rPr>
              <m:t>=</m:t>
            </m:r>
            <m:r>
              <m:t>k</m:t>
            </m:r>
          </m:e>
        </m:d>
        <m:r>
          <m:rPr>
            <m:sty m:val="p"/>
          </m:rPr>
          <m:t>=</m:t>
        </m:r>
        <m:r>
          <m:t>2</m:t>
        </m:r>
        <m:sSub>
          <m:e>
            <m:r>
              <m:t>p</m:t>
            </m:r>
          </m:e>
          <m:sub>
            <m:r>
              <m:t>k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sSub>
              <m:e>
                <m:r>
                  <m:t>p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∣</m:t>
            </m:r>
            <m:r>
              <m:t>Z</m:t>
            </m:r>
            <m:r>
              <m:rPr>
                <m:sty m:val="p"/>
              </m:rPr>
              <m:t>=</m:t>
            </m:r>
            <m:r>
              <m:t>k</m:t>
            </m:r>
          </m:e>
        </m:d>
        <m:r>
          <m:rPr>
            <m:sty m:val="p"/>
          </m:rPr>
          <m:t>=</m:t>
        </m:r>
        <m:r>
          <m:t>2</m:t>
        </m:r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Define</w:t>
      </w:r>
    </w:p>
    <w:p>
      <w:pPr>
        <w:pStyle w:val="BodyText"/>
      </w:pPr>
    </w:p>
    <w:p>
      <w:pPr>
        <w:pStyle w:val="BodyText"/>
      </w:pPr>
      <w:r>
        <w:t xml:space="preserve">and note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p</m:t>
                </m:r>
              </m:e>
              <m:sub>
                <m:r>
                  <m:t>k</m:t>
                </m:r>
              </m:sub>
            </m:sSub>
            <m:d>
              <m:dPr>
                <m:begChr m:val="("/>
                <m:sepChr m:val=""/>
                <m:endChr m:val=")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t>p</m:t>
                    </m:r>
                  </m:e>
                  <m:sub>
                    <m:r>
                      <m:t>k</m:t>
                    </m:r>
                  </m:sub>
                </m:sSub>
              </m:e>
            </m:d>
          </m:e>
        </m:d>
        <m:r>
          <m:rPr>
            <m:sty m:val="p"/>
          </m:rPr>
          <m:t>=</m:t>
        </m:r>
        <m:acc>
          <m:accPr>
            <m:chr m:val="‾"/>
          </m:accPr>
          <m:e>
            <m:r>
              <m:t>p</m:t>
            </m:r>
          </m:e>
        </m:acc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acc>
              <m:accPr>
                <m:chr m:val="‾"/>
              </m:accPr>
              <m:e>
                <m:r>
                  <m:t>p</m:t>
                </m:r>
              </m:e>
            </m:acc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V</m:t>
            </m:r>
            <m:r>
              <m:rPr>
                <m:sty m:val="p"/>
              </m:rPr>
              <m:t>a</m:t>
            </m:r>
            <m:r>
              <m:rPr>
                <m:sty m:val="p"/>
              </m:rPr>
              <m:t>r</m:t>
            </m:r>
          </m:e>
          <m:sub>
            <m:r>
              <m:t>w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(c)</w:t>
      </w:r>
      <w:r>
        <w:t xml:space="preserve"> </w:t>
      </w:r>
      <w:r>
        <w:t xml:space="preserve">Now consider a</w:t>
      </w:r>
      <w:r>
        <w:t xml:space="preserve"> </w:t>
      </w:r>
      <w:r>
        <w:rPr>
          <w:i/>
          <w:iCs/>
        </w:rPr>
        <w:t xml:space="preserve">stratified</w:t>
      </w:r>
      <w:r>
        <w:t xml:space="preserve"> </w:t>
      </w:r>
      <w:r>
        <w:t xml:space="preserve">sample: take exactly</w:t>
      </w:r>
      <w:r>
        <w:t xml:space="preserve"> </w:t>
      </w:r>
      <m:oMath>
        <m:sSub>
          <m:e>
            <m:r>
              <m:t>n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individuals from subpopulation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(</w:t>
      </w:r>
      <m:oMath>
        <m:nary>
          <m:naryPr>
            <m:chr m:val="∑"/>
            <m:limLoc m:val="undOvr"/>
            <m:subHide m:val="off"/>
            <m:supHide m:val="on"/>
          </m:naryPr>
          <m:sub>
            <m:r>
              <m:t>k</m:t>
            </m:r>
          </m:sub>
          <m:sup>
            <m:r>
              <m:t>​</m:t>
            </m:r>
          </m:sup>
          <m:e>
            <m:sSub>
              <m:e>
                <m:r>
                  <m:t>n</m:t>
                </m:r>
              </m:e>
              <m:sub>
                <m:r>
                  <m:t>k</m:t>
                </m:r>
              </m:sub>
            </m:sSub>
          </m:e>
        </m:nary>
        <m:r>
          <m:rPr>
            <m:sty m:val="p"/>
          </m:rPr>
          <m:t>=</m:t>
        </m:r>
        <m:r>
          <m:t>n</m:t>
        </m:r>
      </m:oMath>
      <w:r>
        <w:t xml:space="preserve">; write</w:t>
      </w:r>
      <w:r>
        <w:t xml:space="preserve"> </w:t>
      </w:r>
      <m:oMath>
        <m:sSub>
          <m:e>
            <m:r>
              <m:t>w</m:t>
            </m:r>
          </m:e>
          <m:sub>
            <m:r>
              <m:t>k</m:t>
            </m:r>
          </m:sub>
        </m:sSub>
        <m:r>
          <m:rPr>
            <m:sty m:val="p"/>
          </m:rPr>
          <m:t>=</m:t>
        </m:r>
        <m:sSub>
          <m:e>
            <m:r>
              <m:t>n</m:t>
            </m:r>
          </m:e>
          <m:sub>
            <m:r>
              <m:t>k</m:t>
            </m:r>
          </m:sub>
        </m:sSub>
        <m:r>
          <m:rPr>
            <m:sty m:val="p"/>
          </m:rPr>
          <m:t>/</m:t>
        </m:r>
        <m:r>
          <m:t>n</m:t>
        </m:r>
      </m:oMath>
      <w:r>
        <w:t xml:space="preserve">). Maintain HWE within subpopulations. Derive</w:t>
      </w:r>
      <w:r>
        <w:t xml:space="preserve"> </w:t>
      </w:r>
      <m:oMath>
        <m:r>
          <m:rPr>
            <m:sty m:val="p"/>
          </m:rPr>
          <m:t>V</m:t>
        </m:r>
        <m:r>
          <m:rPr>
            <m:sty m:val="p"/>
          </m:rPr>
          <m:t>a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acc>
              <m:accPr>
                <m:chr m:val="̂"/>
              </m:accPr>
              <m:e>
                <m:r>
                  <m:t>p</m:t>
                </m:r>
              </m:e>
            </m:acc>
          </m:e>
        </m:d>
      </m:oMath>
      <w:r>
        <w:t xml:space="preserve"> </w:t>
      </w:r>
      <w:r>
        <w:t xml:space="preserve">under this design and compare it to your answer in (b). State which design yields the larger variance, and by how much, in terms of</w:t>
      </w:r>
      <w:r>
        <w:t xml:space="preserve"> </w:t>
      </w:r>
      <m:oMath>
        <m:sSub>
          <m:e>
            <m:r>
              <m:rPr>
                <m:sty m:val="p"/>
              </m:rPr>
              <m:t>V</m:t>
            </m:r>
            <m:r>
              <m:rPr>
                <m:sty m:val="p"/>
              </m:rPr>
              <m:t>a</m:t>
            </m:r>
            <m:r>
              <m:rPr>
                <m:sty m:val="p"/>
              </m:rPr>
              <m:t>r</m:t>
            </m:r>
          </m:e>
          <m:sub>
            <m:r>
              <m:t>w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rPr>
          <w:i/>
          <w:iCs/>
        </w:rPr>
        <w:t xml:space="preserve">Hint:</w:t>
      </w:r>
      <w:r>
        <w:t xml:space="preserve"> </w:t>
      </w:r>
      <w:r>
        <w:t xml:space="preserve">Write</w:t>
      </w:r>
      <w:r>
        <w:t xml:space="preserve"> </w:t>
      </w:r>
      <m:oMath>
        <m:acc>
          <m:accPr>
            <m:chr m:val="̂"/>
          </m:accPr>
          <m:e>
            <m:r>
              <m:t>p</m:t>
            </m:r>
          </m:e>
        </m:acc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k</m:t>
            </m:r>
          </m:sub>
          <m:sup>
            <m:r>
              <m:t>​</m:t>
            </m:r>
          </m:sup>
          <m:e>
            <m:sSub>
              <m:e>
                <m:r>
                  <m:t>w</m:t>
                </m:r>
              </m:e>
              <m:sub>
                <m:r>
                  <m:t>k</m:t>
                </m:r>
              </m:sub>
            </m:sSub>
          </m:e>
        </m:nary>
        <m:sSub>
          <m:e>
            <m:acc>
              <m:accPr>
                <m:chr m:val="̂"/>
              </m:accPr>
              <m:e>
                <m:r>
                  <m:t>p</m:t>
                </m:r>
              </m:e>
            </m:acc>
          </m:e>
          <m:sub>
            <m:r>
              <m:t>k</m:t>
            </m:r>
          </m:sub>
        </m:sSub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p</m:t>
                </m:r>
              </m:e>
            </m:acc>
          </m:e>
          <m:sub>
            <m:r>
              <m:t>k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sSub>
              <m:e>
                <m:r>
                  <m:t>n</m:t>
                </m:r>
              </m:e>
              <m:sub>
                <m:r>
                  <m:t>k</m:t>
                </m:r>
              </m:sub>
            </m:sSub>
          </m:den>
        </m:f>
        <m:nary>
          <m:naryPr>
            <m:chr m:val="∑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:</m:t>
            </m:r>
            <m:sSub>
              <m:e>
                <m:r>
                  <m:t>Z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=</m:t>
            </m:r>
            <m:r>
              <m:t>k</m:t>
            </m:r>
          </m:sub>
          <m:sup>
            <m:r>
              <m:t>​</m:t>
            </m:r>
          </m:sup>
          <m:e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. Use independence across strata and</w:t>
      </w:r>
      <w:r>
        <w:t xml:space="preserve"> </w:t>
      </w:r>
      <m:oMath>
        <m:r>
          <m:rPr>
            <m:sty m:val="p"/>
          </m:rPr>
          <m:t>V</m:t>
        </m:r>
        <m:r>
          <m:rPr>
            <m:sty m:val="p"/>
          </m:rPr>
          <m:t>a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b>
              <m:e>
                <m:acc>
                  <m:accPr>
                    <m:chr m:val="̂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k</m:t>
                </m:r>
              </m:sub>
            </m:sSub>
          </m:e>
        </m:d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k</m:t>
                </m:r>
              </m:sub>
            </m:sSub>
            <m:d>
              <m:dPr>
                <m:begChr m:val="("/>
                <m:sepChr m:val=""/>
                <m:endChr m:val=")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t>p</m:t>
                    </m:r>
                  </m:e>
                  <m:sub>
                    <m:r>
                      <m:t>k</m:t>
                    </m:r>
                  </m:sub>
                </m:sSub>
              </m:e>
            </m:d>
          </m:num>
          <m:den>
            <m:r>
              <m:t>2</m:t>
            </m:r>
            <m:sSub>
              <m:e>
                <m:r>
                  <m:t>n</m:t>
                </m:r>
              </m:e>
              <m:sub>
                <m:r>
                  <m:t>k</m:t>
                </m:r>
              </m:sub>
            </m:sSub>
          </m:den>
        </m:f>
      </m:oMath>
      <w:r>
        <w:t xml:space="preserve">.</w:t>
      </w:r>
    </w:p>
    <w:bookmarkEnd w:id="21"/>
    <w:bookmarkStart w:id="25" w:name="Xf2a5817957937f7b6ed1b3e690ca0c9e35a76d2"/>
    <w:p>
      <w:pPr>
        <w:pStyle w:val="Heading2"/>
      </w:pPr>
      <w:r>
        <w:t xml:space="preserve">Problem 2: Population Substructure, LD, and Association Testing (40 pts)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the genotype dosage (0/1/2 copies of the effect allele) at a tag SNP and</w:t>
      </w:r>
      <w:r>
        <w:t xml:space="preserve"> </w:t>
      </w:r>
      <m:oMath>
        <m:sSub>
          <m:e>
            <m:r>
              <m:t>X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at a causal SNP. The causal SNP has effect size</w:t>
      </w:r>
      <w:r>
        <w:t xml:space="preserve"> </w:t>
      </w:r>
      <m:oMath>
        <m:sSub>
          <m:e>
            <m:r>
              <m:t>β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on quantitative trait</w:t>
      </w:r>
      <w:r>
        <w:t xml:space="preserve"> </w:t>
      </w:r>
      <m:oMath>
        <m:r>
          <m:t>Y</m:t>
        </m:r>
      </m:oMath>
      <w:r>
        <w:t xml:space="preserve">. The observed effect from simple regression 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on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r>
              <m:t>β</m:t>
            </m:r>
          </m:e>
          <m:sub>
            <m:r>
              <m:rPr>
                <m:nor/>
                <m:sty m:val="p"/>
              </m:rPr>
              <m:t>obs</m:t>
            </m:r>
          </m:sub>
        </m:sSub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Convenience (scaling):</w:t>
      </w:r>
      <w:r>
        <w:t xml:space="preserve"> </w:t>
      </w:r>
      <w:r>
        <w:t xml:space="preserve">Work with</w:t>
      </w:r>
      <w:r>
        <w:t xml:space="preserve"> </w:t>
      </w:r>
      <w:r>
        <w:rPr>
          <w:b/>
          <w:bCs/>
        </w:rPr>
        <w:t xml:space="preserve">standardized</w:t>
      </w:r>
      <w:r>
        <w:t xml:space="preserve"> </w:t>
      </w:r>
      <w:r>
        <w:t xml:space="preserve">genotypes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r>
                <m:t>X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X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  <m:scr m:val="double-struck"/>
                </m:rPr>
                <m:t>E</m:t>
              </m:r>
              <m:d>
                <m:dPr>
                  <m:begChr m:val="["/>
                  <m:sepChr m:val=""/>
                  <m:endChr m:val="]"/>
                  <m:grow/>
                </m:dPr>
                <m:e>
                  <m:r>
                    <m:t>X</m:t>
                  </m:r>
                </m:e>
              </m:d>
            </m:num>
            <m:den>
              <m:rad>
                <m:radPr>
                  <m:degHide m:val="on"/>
                </m:radPr>
                <m:deg/>
                <m:e>
                  <m:r>
                    <m:rPr>
                      <m:sty m:val="p"/>
                    </m:rPr>
                    <m:t>V</m:t>
                  </m:r>
                  <m:r>
                    <m:rPr>
                      <m:sty m:val="p"/>
                    </m:rPr>
                    <m:t>a</m:t>
                  </m:r>
                  <m:r>
                    <m:rPr>
                      <m:sty m:val="p"/>
                    </m:rPr>
                    <m:t>r</m:t>
                  </m:r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r>
                        <m:t>X</m:t>
                      </m:r>
                    </m:e>
                  </m:d>
                </m:e>
              </m:rad>
            </m:den>
          </m:f>
          <m:r>
            <m:rPr>
              <m:sty m:val="p"/>
            </m:rPr>
            <m:t>,</m:t>
          </m:r>
          <m:r>
            <m:t>  </m:t>
          </m:r>
          <m:sSub>
            <m:e>
              <m:acc>
                <m:accPr>
                  <m:chr m:val="̃"/>
                </m:accPr>
                <m:e>
                  <m:r>
                    <m:t>X</m:t>
                  </m:r>
                </m:e>
              </m:acc>
            </m:e>
            <m:sub>
              <m:r>
                <m:t>c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X</m:t>
                  </m:r>
                </m:e>
                <m:sub>
                  <m:r>
                    <m:t>c</m:t>
                  </m:r>
                </m:sub>
              </m:sSub>
              <m:r>
                <m:rPr>
                  <m:sty m:val="p"/>
                </m:rPr>
                <m:t>−</m:t>
              </m:r>
              <m:r>
                <m:rPr>
                  <m:sty m:val="p"/>
                  <m:scr m:val="double-struck"/>
                </m:rPr>
                <m:t>E</m:t>
              </m:r>
              <m:d>
                <m:dPr>
                  <m:begChr m:val="["/>
                  <m:sepChr m:val=""/>
                  <m:endChr m:val="]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c</m:t>
                      </m:r>
                    </m:sub>
                  </m:sSub>
                </m:e>
              </m:d>
            </m:num>
            <m:den>
              <m:rad>
                <m:radPr>
                  <m:degHide m:val="on"/>
                </m:radPr>
                <m:deg/>
                <m:e>
                  <m:r>
                    <m:rPr>
                      <m:sty m:val="p"/>
                    </m:rPr>
                    <m:t>V</m:t>
                  </m:r>
                  <m:r>
                    <m:rPr>
                      <m:sty m:val="p"/>
                    </m:rPr>
                    <m:t>a</m:t>
                  </m:r>
                  <m:r>
                    <m:rPr>
                      <m:sty m:val="p"/>
                    </m:rPr>
                    <m:t>r</m:t>
                  </m:r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c</m:t>
                          </m:r>
                        </m:sub>
                      </m:sSub>
                    </m:e>
                  </m:d>
                </m:e>
              </m:rad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With this scaling,</w:t>
      </w:r>
      <w:r>
        <w:t xml:space="preserve"> </w:t>
      </w:r>
      <m:oMath>
        <m:sSub>
          <m:e>
            <m:r>
              <m:t>β</m:t>
            </m:r>
          </m:e>
          <m:sub>
            <m:r>
              <m:rPr>
                <m:nor/>
                <m:sty m:val="p"/>
              </m:rPr>
              <m:t>obs</m:t>
            </m:r>
          </m:sub>
        </m:sSub>
        <m:r>
          <m:rPr>
            <m:sty m:val="p"/>
          </m:rPr>
          <m:t>=</m:t>
        </m:r>
        <m:r>
          <m:t>r</m:t>
        </m:r>
        <m:r>
          <m:t> </m:t>
        </m:r>
        <m:sSub>
          <m:e>
            <m:r>
              <m:t>β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exactly, where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rPr>
            <m:sty m:val="p"/>
          </m:rPr>
          <m:t>C</m:t>
        </m:r>
        <m:r>
          <m:rPr>
            <m:sty m:val="p"/>
          </m:rPr>
          <m:t>o</m:t>
        </m:r>
        <m:r>
          <m:rPr>
            <m:sty m:val="p"/>
          </m:rPr>
          <m:t>r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acc>
              <m:accPr>
                <m:chr m:val="̃"/>
              </m:accPr>
              <m:e>
                <m:r>
                  <m:t>X</m:t>
                </m:r>
              </m:e>
            </m:acc>
            <m:r>
              <m:rPr>
                <m:sty m:val="p"/>
              </m:rPr>
              <m:t>,</m:t>
            </m:r>
            <m:sSub>
              <m:e>
                <m:acc>
                  <m:accPr>
                    <m:chr m:val="̃"/>
                  </m:accPr>
                  <m:e>
                    <m:r>
                      <m:t>X</m:t>
                    </m:r>
                  </m:e>
                </m:acc>
              </m:e>
              <m:sub>
                <m:r>
                  <m:t>c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C</m:t>
        </m:r>
        <m:r>
          <m:rPr>
            <m:sty m:val="p"/>
          </m:rPr>
          <m:t>o</m:t>
        </m:r>
        <m:r>
          <m:rPr>
            <m:sty m:val="p"/>
          </m:rPr>
          <m:t>r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c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Assume individuals are sampled i.i.d. from a mixture with</w:t>
      </w:r>
      <w:r>
        <w:t xml:space="preserve"> </w:t>
      </w:r>
      <m:oMath>
        <m:r>
          <m:rPr>
            <m:sty m:val="p"/>
          </m:rPr>
          <m:t>Pr</m:t>
        </m:r>
        <m:d>
          <m:dPr>
            <m:begChr m:val="("/>
            <m:sepChr m:val=""/>
            <m:endChr m:val=")"/>
            <m:grow/>
          </m:dPr>
          <m:e>
            <m:r>
              <m:t>Z</m:t>
            </m:r>
            <m:r>
              <m:rPr>
                <m:sty m:val="p"/>
              </m:rPr>
              <m:t>=</m:t>
            </m:r>
            <m:r>
              <m:t>k</m:t>
            </m:r>
          </m:e>
        </m:d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k</m:t>
            </m:r>
          </m:sub>
        </m:sSub>
      </m:oMath>
      <w:r>
        <w:t xml:space="preserve">,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n"/>
          </m:naryPr>
          <m:sub>
            <m:r>
              <m:t>k</m:t>
            </m:r>
          </m:sub>
          <m:sup>
            <m:r>
              <m:t>​</m:t>
            </m:r>
          </m:sup>
          <m:e>
            <m:sSub>
              <m:e>
                <m:r>
                  <m:t>w</m:t>
                </m:r>
              </m:e>
              <m:sub>
                <m:r>
                  <m:t>k</m:t>
                </m:r>
              </m:sub>
            </m:sSub>
          </m:e>
        </m:nary>
        <m:r>
          <m:rPr>
            <m:sty m:val="p"/>
          </m:rPr>
          <m:t>=</m:t>
        </m:r>
        <m:r>
          <m:t>1</m:t>
        </m:r>
      </m:oMath>
      <w:r>
        <w:t xml:space="preserve">. Within each subpopulation</w:t>
      </w:r>
      <w:r>
        <w:t xml:space="preserve"> </w:t>
      </w:r>
      <m:oMath>
        <m:r>
          <m:t>k</m:t>
        </m:r>
      </m:oMath>
      <w:r>
        <w:t xml:space="preserve">:</w:t>
      </w:r>
      <w:r>
        <w:t xml:space="preserve"> </w:t>
      </w:r>
      <w:r>
        <w:t xml:space="preserve">- HWE holds at each locus,</w:t>
      </w:r>
      <w:r>
        <w:t xml:space="preserve"> </w:t>
      </w:r>
      <w:r>
        <w:t xml:space="preserve">- LE (no within-</w:t>
      </w:r>
      <m:oMath>
        <m:r>
          <m:t>k</m:t>
        </m:r>
      </m:oMath>
      <w:r>
        <w:t xml:space="preserve"> </w:t>
      </w:r>
      <w:r>
        <w:t xml:space="preserve">LD) holds between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X</m:t>
            </m:r>
          </m:e>
          <m:sub>
            <m:r>
              <m:t>c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Define</w:t>
      </w:r>
    </w:p>
    <w:p>
      <w:pPr>
        <w:pStyle w:val="BodyText"/>
      </w:pPr>
    </w:p>
    <w:bookmarkStart w:id="22" w:name="X9f952d5268047c409c845ca3071516834ecad04"/>
    <w:p>
      <w:pPr>
        <w:pStyle w:val="Heading3"/>
      </w:pPr>
      <w:r>
        <w:t xml:space="preserve">Part A (10 pts): Correlation induced by population structure</w:t>
      </w:r>
    </w:p>
    <w:p>
      <w:pPr>
        <w:pStyle w:val="FirstParagraph"/>
      </w:pPr>
      <w:r>
        <w:t xml:space="preserve">Let the allele frequencies at the tag and causal SNPs be</w:t>
      </w:r>
      <w:r>
        <w:t xml:space="preserve"> </w:t>
      </w:r>
      <m:oMath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rPr>
                <m:sty m:val="p"/>
              </m:rPr>
              <m:t>,</m:t>
            </m:r>
            <m:r>
              <m:t>k</m:t>
            </m:r>
          </m:sub>
        </m:sSub>
      </m:oMath>
      <w:r>
        <w:t xml:space="preserve"> </w:t>
      </w:r>
      <w:r>
        <w:t xml:space="preserve">in subpopulation</w:t>
      </w:r>
      <w:r>
        <w:t xml:space="preserve"> </w:t>
      </w:r>
      <m:oMath>
        <m:r>
          <m:t>k</m:t>
        </m:r>
      </m:oMath>
      <w:r>
        <w:t xml:space="preserve">. Show that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C</m:t>
              </m:r>
              <m:r>
                <m:rPr>
                  <m:sty m:val="p"/>
                </m:rPr>
                <m:t>o</m:t>
              </m:r>
              <m:r>
                <m:rPr>
                  <m:sty m:val="p"/>
                </m:rPr>
                <m:t>v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c</m:t>
                      </m:r>
                    </m:sub>
                  </m:sSub>
                </m:e>
              </m:d>
            </m:num>
            <m:den>
              <m:rad>
                <m:radPr>
                  <m:degHide m:val="on"/>
                </m:radPr>
                <m:deg/>
                <m:e>
                  <m:r>
                    <m:rPr>
                      <m:sty m:val="p"/>
                    </m:rPr>
                    <m:t>V</m:t>
                  </m:r>
                  <m:r>
                    <m:rPr>
                      <m:sty m:val="p"/>
                    </m:rPr>
                    <m:t>a</m:t>
                  </m:r>
                  <m:r>
                    <m:rPr>
                      <m:sty m:val="p"/>
                    </m:rPr>
                    <m:t>r</m:t>
                  </m:r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r>
                        <m:t>X</m:t>
                      </m:r>
                    </m:e>
                  </m:d>
                  <m:r>
                    <m:t> </m:t>
                  </m:r>
                  <m:r>
                    <m:rPr>
                      <m:sty m:val="p"/>
                    </m:rPr>
                    <m:t>V</m:t>
                  </m:r>
                  <m:r>
                    <m:rPr>
                      <m:sty m:val="p"/>
                    </m:rPr>
                    <m:t>a</m:t>
                  </m:r>
                  <m:r>
                    <m:rPr>
                      <m:sty m:val="p"/>
                    </m:rPr>
                    <m:t>r</m:t>
                  </m:r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c</m:t>
                          </m:r>
                        </m:sub>
                      </m:sSub>
                    </m:e>
                  </m:d>
                </m:e>
              </m:rad>
            </m:den>
          </m:f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and express</w:t>
      </w:r>
      <w:r>
        <w:t xml:space="preserve"> </w:t>
      </w:r>
      <m:oMath>
        <m:r>
          <m:rPr>
            <m:sty m:val="p"/>
          </m:rPr>
          <m:t>C</m:t>
        </m:r>
        <m:r>
          <m:rPr>
            <m:sty m:val="p"/>
          </m:rPr>
          <m:t>o</m:t>
        </m:r>
        <m:r>
          <m:rPr>
            <m:sty m:val="p"/>
          </m:rPr>
          <m:t>v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c</m:t>
                </m:r>
              </m:sub>
            </m:sSub>
          </m:e>
        </m:d>
      </m:oMath>
      <w:r>
        <w:t xml:space="preserve">,</w:t>
      </w:r>
      <w:r>
        <w:t xml:space="preserve"> </w:t>
      </w:r>
      <m:oMath>
        <m:r>
          <m:rPr>
            <m:sty m:val="p"/>
          </m:rPr>
          <m:t>V</m:t>
        </m:r>
        <m:r>
          <m:rPr>
            <m:sty m:val="p"/>
          </m:rPr>
          <m:t>a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t xml:space="preserve">, and</w:t>
      </w:r>
      <w:r>
        <w:t xml:space="preserve"> </w:t>
      </w:r>
      <m:oMath>
        <m:r>
          <m:rPr>
            <m:sty m:val="p"/>
          </m:rPr>
          <m:t>V</m:t>
        </m:r>
        <m:r>
          <m:rPr>
            <m:sty m:val="p"/>
          </m:rPr>
          <m:t>a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c</m:t>
                </m:r>
              </m:sub>
            </m:sSub>
          </m:e>
        </m:d>
      </m:oMath>
      <w:r>
        <w:t xml:space="preserve"> </w:t>
      </w:r>
      <w:r>
        <w:t xml:space="preserve">in terms of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w</m:t>
            </m:r>
          </m:e>
          <m:sub>
            <m:r>
              <m:t>k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k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c</m:t>
            </m:r>
            <m:r>
              <m:rPr>
                <m:sty m:val="p"/>
              </m:rPr>
              <m:t>,</m:t>
            </m:r>
            <m:r>
              <m:t>k</m:t>
            </m:r>
          </m:sub>
        </m:sSub>
        <m:r>
          <m:rPr>
            <m:sty m:val="p"/>
          </m:rPr>
          <m:t>}</m:t>
        </m:r>
      </m:oMath>
      <w:r>
        <w:t xml:space="preserve">.</w:t>
      </w:r>
    </w:p>
    <w:p>
      <w:pPr>
        <w:pStyle w:val="BodyText"/>
      </w:pPr>
      <w:r>
        <w:rPr>
          <w:i/>
          <w:iCs/>
        </w:rPr>
        <w:t xml:space="preserve">Hint:</w:t>
      </w:r>
      <w:r>
        <w:t xml:space="preserve"> </w:t>
      </w:r>
      <w:r>
        <w:t xml:space="preserve">Law of total covariance:</w:t>
      </w:r>
      <w:r>
        <w:br/>
      </w:r>
      <m:oMath>
        <m:r>
          <m:rPr>
            <m:sty m:val="p"/>
          </m:rPr>
          <m:t>C</m:t>
        </m:r>
        <m:r>
          <m:rPr>
            <m:sty m:val="p"/>
          </m:rPr>
          <m:t>o</m:t>
        </m:r>
        <m:r>
          <m:rPr>
            <m:sty m:val="p"/>
          </m:rPr>
          <m:t>v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c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r>
              <m:rPr>
                <m:sty m:val="p"/>
              </m:rPr>
              <m:t>C</m:t>
            </m:r>
            <m:r>
              <m:rPr>
                <m:sty m:val="p"/>
              </m:rPr>
              <m:t>o</m:t>
            </m:r>
            <m:r>
              <m:rPr>
                <m:sty m:val="p"/>
              </m:rPr>
              <m:t>v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,</m:t>
                </m:r>
                <m:sSub>
                  <m:e>
                    <m:r>
                      <m:t>X</m:t>
                    </m:r>
                  </m:e>
                  <m:sub>
                    <m:r>
                      <m:t>c</m:t>
                    </m:r>
                  </m:sub>
                </m:sSub>
                <m:r>
                  <m:rPr>
                    <m:sty m:val="p"/>
                  </m:rPr>
                  <m:t>∣</m:t>
                </m:r>
                <m:r>
                  <m:t>Z</m:t>
                </m:r>
              </m:e>
            </m:d>
          </m:e>
        </m:d>
        <m:r>
          <m:rPr>
            <m:sty m:val="p"/>
          </m:rPr>
          <m:t>+</m:t>
        </m:r>
        <m:r>
          <m:rPr>
            <m:sty m:val="p"/>
          </m:rPr>
          <m:t>C</m:t>
        </m:r>
        <m:r>
          <m:rPr>
            <m:sty m:val="p"/>
          </m:rPr>
          <m:t>o</m:t>
        </m:r>
        <m:r>
          <m:rPr>
            <m:sty m:val="p"/>
          </m:rP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double-struck"/>
              </m:rPr>
              <m:t>E</m:t>
            </m:r>
            <m:d>
              <m:dPr>
                <m:begChr m:val="["/>
                <m:sepChr m:val=""/>
                <m:endChr m:val="]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∣</m:t>
                </m:r>
                <m:r>
                  <m:t>Z</m:t>
                </m:r>
              </m:e>
            </m:d>
            <m:r>
              <m:rPr>
                <m:sty m:val="p"/>
              </m:rPr>
              <m:t>,</m:t>
            </m:r>
            <m:r>
              <m:rPr>
                <m:sty m:val="p"/>
                <m:scr m:val="double-struck"/>
              </m:rPr>
              <m:t>E</m:t>
            </m:r>
            <m:d>
              <m:dPr>
                <m:begChr m:val="["/>
                <m:sepChr m:val=""/>
                <m:endChr m:val="]"/>
                <m:grow/>
              </m:dPr>
              <m:e>
                <m:sSub>
                  <m:e>
                    <m:r>
                      <m:t>X</m:t>
                    </m:r>
                  </m:e>
                  <m:sub>
                    <m:r>
                      <m:t>c</m:t>
                    </m:r>
                  </m:sub>
                </m:sSub>
                <m:r>
                  <m:rPr>
                    <m:sty m:val="p"/>
                  </m:rPr>
                  <m:t>∣</m:t>
                </m:r>
                <m:r>
                  <m:t>Z</m:t>
                </m:r>
              </m:e>
            </m:d>
          </m:e>
        </m:d>
      </m:oMath>
      <w:r>
        <w:t xml:space="preserve">. Under LE, the first term is 0. Use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r>
              <m:t>X</m:t>
            </m:r>
            <m:r>
              <m:rPr>
                <m:sty m:val="p"/>
              </m:rPr>
              <m:t>∣</m:t>
            </m:r>
            <m:r>
              <m:t>Z</m:t>
            </m:r>
            <m:r>
              <m:rPr>
                <m:sty m:val="p"/>
              </m:rPr>
              <m:t>=</m:t>
            </m:r>
            <m:r>
              <m:t>k</m:t>
            </m:r>
          </m:e>
        </m:d>
        <m:r>
          <m:rPr>
            <m:sty m:val="p"/>
          </m:rPr>
          <m:t>=</m:t>
        </m:r>
        <m:r>
          <m:t>2</m:t>
        </m:r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.</w:t>
      </w:r>
    </w:p>
    <w:bookmarkEnd w:id="22"/>
    <w:bookmarkStart w:id="23" w:name="Xcd048dd821588b47e14b3548438fcc0469e1ad9"/>
    <w:p>
      <w:pPr>
        <w:pStyle w:val="Heading3"/>
      </w:pPr>
      <w:r>
        <w:t xml:space="preserve">Part B (10 pts): Bias from ignoring structure in the trait</w:t>
      </w:r>
    </w:p>
    <w:p>
      <w:pPr>
        <w:pStyle w:val="FirstParagraph"/>
      </w:pPr>
      <w:r>
        <w:t xml:space="preserve">Suppose population structure also affects the trait mean: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r>
              <m:t>Y</m:t>
            </m:r>
            <m:r>
              <m:rPr>
                <m:sty m:val="p"/>
              </m:rPr>
              <m:t>∣</m:t>
            </m:r>
            <m:r>
              <m:t>Z</m:t>
            </m:r>
            <m:r>
              <m:rPr>
                <m:sty m:val="p"/>
              </m:rPr>
              <m:t>=</m:t>
            </m:r>
            <m:r>
              <m:t>k</m:t>
            </m:r>
          </m:e>
        </m:d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k</m:t>
            </m:r>
          </m:sub>
        </m:sSub>
      </m:oMath>
      <w:r>
        <w:t xml:space="preserve">. Consider the model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Z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c</m:t>
            </m:r>
          </m:sub>
        </m:sSub>
        <m:sSub>
          <m:e>
            <m:r>
              <m:t>X</m:t>
            </m:r>
          </m:e>
          <m:sub>
            <m:r>
              <m:t>c</m:t>
            </m:r>
          </m:sub>
        </m:sSub>
        <m:r>
          <m:rPr>
            <m:sty m:val="p"/>
          </m:rPr>
          <m:t>+</m:t>
        </m:r>
        <m:r>
          <m:t>ε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r>
              <m:t>ε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 Show that the naïve regression 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on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(without structure covariates) is biased: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β</m:t>
                  </m:r>
                </m:e>
              </m:acc>
            </m:e>
            <m:sub>
              <m:r>
                <m:rPr>
                  <m:nor/>
                  <m:sty m:val="p"/>
                </m:rPr>
                <m:t>naïve</m:t>
              </m:r>
            </m:sub>
          </m:sSub>
          <m:r>
            <m:rPr>
              <m:sty m:val="p"/>
            </m:rPr>
            <m:t>≈</m:t>
          </m:r>
          <m:f>
            <m:fPr>
              <m:type m:val="bar"/>
            </m:fPr>
            <m:num>
              <m:sSub>
                <m:e>
                  <m:r>
                    <m:t>β</m:t>
                  </m:r>
                </m:e>
                <m:sub>
                  <m:r>
                    <m:t>c</m:t>
                  </m:r>
                </m:sub>
              </m:sSub>
              <m:r>
                <m:t> </m:t>
              </m:r>
              <m:r>
                <m:rPr>
                  <m:sty m:val="p"/>
                </m:rPr>
                <m:t>C</m:t>
              </m:r>
              <m:r>
                <m:rPr>
                  <m:sty m:val="p"/>
                </m:rPr>
                <m:t>o</m:t>
              </m:r>
              <m:r>
                <m:rPr>
                  <m:sty m:val="p"/>
                </m:rPr>
                <m:t>v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c</m:t>
                      </m:r>
                    </m:sub>
                  </m:sSub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C</m:t>
              </m:r>
              <m:r>
                <m:rPr>
                  <m:sty m:val="p"/>
                </m:rPr>
                <m:t>o</m:t>
              </m:r>
              <m:r>
                <m:rPr>
                  <m:sty m:val="p"/>
                </m:rPr>
                <m:t>v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sSub>
                    <m:e>
                      <m:r>
                        <m:t>μ</m:t>
                      </m:r>
                    </m:e>
                    <m:sub>
                      <m:r>
                        <m:t>Z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m:t>V</m:t>
              </m:r>
              <m:r>
                <m:rPr>
                  <m:sty m:val="p"/>
                </m:rPr>
                <m:t>a</m:t>
              </m:r>
              <m:r>
                <m:rPr>
                  <m:sty m:val="p"/>
                </m:rPr>
                <m:t>r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X</m:t>
                  </m:r>
                </m:e>
              </m:d>
            </m:den>
          </m:f>
          <m:r>
            <m:rPr>
              <m:sty m:val="p"/>
            </m:rPr>
            <m:t>=</m:t>
          </m:r>
          <m:r>
            <m:t>r</m:t>
          </m:r>
          <m:r>
            <m:t> </m:t>
          </m:r>
          <m:sSub>
            <m:e>
              <m:r>
                <m:t>β</m:t>
              </m:r>
            </m:e>
            <m:sub>
              <m:r>
                <m:t>c</m:t>
              </m:r>
            </m:sub>
          </m:sSub>
          <m:r>
            <m:rPr>
              <m:sty m:val="p"/>
            </m:rPr>
            <m:t>+</m:t>
          </m:r>
          <m:limLow>
            <m:e>
              <m:limLow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C</m:t>
                      </m:r>
                      <m:r>
                        <m:rPr>
                          <m:sty m:val="p"/>
                        </m:rPr>
                        <m:t>o</m:t>
                      </m:r>
                      <m:r>
                        <m:rPr>
                          <m:sty m:val="p"/>
                        </m:rPr>
                        <m:t>v</m:t>
                      </m:r>
                      <m:d>
                        <m:dPr>
                          <m:begChr m:val="("/>
                          <m:sepChr m:val=""/>
                          <m:endChr m:val=")"/>
                          <m:grow/>
                        </m:dPr>
                        <m:e>
                          <m:r>
                            <m:t>X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sSub>
                            <m:e>
                              <m:r>
                                <m:t>μ</m:t>
                              </m:r>
                            </m:e>
                            <m:sub>
                              <m:r>
                                <m:t>Z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m:t>V</m:t>
                      </m:r>
                      <m:r>
                        <m:rPr>
                          <m:sty m:val="p"/>
                        </m:rPr>
                        <m:t>a</m:t>
                      </m:r>
                      <m:r>
                        <m:rPr>
                          <m:sty m:val="p"/>
                        </m:rPr>
                        <m:t>r</m:t>
                      </m:r>
                      <m:d>
                        <m:dPr>
                          <m:begChr m:val="("/>
                          <m:sepChr m:val=""/>
                          <m:endChr m:val=")"/>
                          <m:grow/>
                        </m:dPr>
                        <m:e>
                          <m:r>
                            <m:t>X</m:t>
                          </m:r>
                        </m:e>
                      </m:d>
                    </m:den>
                  </m:f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  <m:lim>
              <m:r>
                <m:rPr>
                  <m:nor/>
                  <m:sty m:val="p"/>
                </m:rPr>
                <m:t>bias</m:t>
              </m:r>
            </m:lim>
          </m:limLow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Under the assumptions above, prove that</w:t>
      </w:r>
      <w:r>
        <w:t xml:space="preserve"> </w:t>
      </w:r>
      <m:oMath>
        <m:r>
          <m:rPr>
            <m:sty m:val="p"/>
          </m:rPr>
          <m:t>C</m:t>
        </m:r>
        <m:r>
          <m:rPr>
            <m:sty m:val="p"/>
          </m:rPr>
          <m:t>o</m:t>
        </m:r>
        <m:r>
          <m:rPr>
            <m:sty m:val="p"/>
          </m:rPr>
          <m:t>v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sSub>
              <m:e>
                <m:r>
                  <m:t>μ</m:t>
                </m:r>
              </m:e>
              <m:sub>
                <m:r>
                  <m:t>Z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  <m:r>
          <m:t> </m:t>
        </m:r>
        <m:sSub>
          <m:e>
            <m:r>
              <m:rPr>
                <m:sty m:val="p"/>
              </m:rPr>
              <m:t>C</m:t>
            </m:r>
            <m:r>
              <m:rPr>
                <m:sty m:val="p"/>
              </m:rPr>
              <m:t>o</m:t>
            </m:r>
            <m:r>
              <m:rPr>
                <m:sty m:val="p"/>
              </m:rPr>
              <m:t>v</m:t>
            </m:r>
          </m:e>
          <m:sub>
            <m:r>
              <m:t>w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k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μ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, and give the bias in terms of</w:t>
      </w:r>
      <w:r>
        <w:t xml:space="preserve"> </w:t>
      </w:r>
      <m:oMath>
        <m:sSub>
          <m:e>
            <m:r>
              <m:t>w</m:t>
            </m:r>
          </m:e>
          <m:sub>
            <m:r>
              <m:t>k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k</m:t>
            </m:r>
          </m:sub>
        </m:sSub>
        <m:r>
          <m:rPr>
            <m:sty m:val="p"/>
          </m:rPr>
          <m:t>,</m:t>
        </m:r>
        <m:sSub>
          <m:e>
            <m:r>
              <m:t>μ</m:t>
            </m:r>
          </m:e>
          <m:sub>
            <m:r>
              <m:t>k</m:t>
            </m:r>
          </m:sub>
        </m:sSub>
      </m:oMath>
      <w:r>
        <w:t xml:space="preserve">.</w:t>
      </w:r>
    </w:p>
    <w:p>
      <w:pPr>
        <w:pStyle w:val="BodyText"/>
      </w:pPr>
      <w:r>
        <w:rPr>
          <w:i/>
          <w:iCs/>
        </w:rPr>
        <w:t xml:space="preserve">Hint:</w:t>
      </w:r>
      <w:r>
        <w:t xml:space="preserve"> </w:t>
      </w:r>
      <m:oMath>
        <m:r>
          <m:rPr>
            <m:sty m:val="p"/>
          </m:rPr>
          <m:t>C</m:t>
        </m:r>
        <m:r>
          <m:rPr>
            <m:sty m:val="p"/>
          </m:rPr>
          <m:t>o</m:t>
        </m:r>
        <m:r>
          <m:rPr>
            <m:sty m:val="p"/>
          </m:rPr>
          <m:t>v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sSub>
              <m:e>
                <m:r>
                  <m:t>μ</m:t>
                </m:r>
              </m:e>
              <m:sub>
                <m:r>
                  <m:t>Z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C</m:t>
        </m:r>
        <m:r>
          <m:rPr>
            <m:sty m:val="p"/>
          </m:rPr>
          <m:t>o</m:t>
        </m:r>
        <m:r>
          <m:rPr>
            <m:sty m:val="p"/>
          </m:rP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double-struck"/>
              </m:rPr>
              <m:t>E</m:t>
            </m:r>
            <m:d>
              <m:dPr>
                <m:begChr m:val="["/>
                <m:sepChr m:val=""/>
                <m:endChr m:val="]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∣</m:t>
                </m:r>
                <m:r>
                  <m:t>Z</m:t>
                </m:r>
              </m:e>
            </m:d>
            <m:r>
              <m:rPr>
                <m:sty m:val="p"/>
              </m:rPr>
              <m:t>,</m:t>
            </m:r>
            <m:sSub>
              <m:e>
                <m:r>
                  <m:t>μ</m:t>
                </m:r>
              </m:e>
              <m:sub>
                <m:r>
                  <m:t>Z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C</m:t>
        </m:r>
        <m:r>
          <m:rPr>
            <m:sty m:val="p"/>
          </m:rPr>
          <m:t>o</m:t>
        </m:r>
        <m:r>
          <m:rPr>
            <m:sty m:val="p"/>
          </m:rPr>
          <m:t>v</m:t>
        </m:r>
        <m:d>
          <m:dPr>
            <m:begChr m:val="("/>
            <m:sepChr m:val=""/>
            <m:endChr m:val=")"/>
            <m:grow/>
          </m:dPr>
          <m:e>
            <m:r>
              <m:t>2</m:t>
            </m:r>
            <m:sSub>
              <m:e>
                <m:r>
                  <m:t>p</m:t>
                </m:r>
              </m:e>
              <m:sub>
                <m:r>
                  <m:t>Z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μ</m:t>
                </m:r>
              </m:e>
              <m:sub>
                <m:r>
                  <m:t>Z</m:t>
                </m:r>
              </m:sub>
            </m:sSub>
          </m:e>
        </m:d>
      </m:oMath>
      <w:r>
        <w:t xml:space="preserve">.</w:t>
      </w:r>
    </w:p>
    <w:bookmarkEnd w:id="23"/>
    <w:bookmarkStart w:id="24" w:name="part-c-20-pts-brief-interpretation"/>
    <w:p>
      <w:pPr>
        <w:pStyle w:val="Heading3"/>
      </w:pPr>
      <w:r>
        <w:t xml:space="preserve">Part C (20 pts): Brief interpretation</w:t>
      </w:r>
    </w:p>
    <w:p>
      <w:pPr>
        <w:pStyle w:val="FirstParagraph"/>
      </w:pPr>
      <w:r>
        <w:t xml:space="preserve">In a few sentences each:</w:t>
      </w:r>
    </w:p>
    <w:p>
      <w:pPr>
        <w:pStyle w:val="Compact"/>
        <w:numPr>
          <w:ilvl w:val="0"/>
          <w:numId w:val="1002"/>
        </w:numPr>
      </w:pPr>
      <w:r>
        <w:t xml:space="preserve">Explain why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can arise even if</w:t>
      </w:r>
      <w:r>
        <w:t xml:space="preserve"> </w:t>
      </w:r>
      <w:r>
        <w:rPr>
          <w:b/>
          <w:bCs/>
        </w:rPr>
        <w:t xml:space="preserve">within</w:t>
      </w:r>
      <w:r>
        <w:t xml:space="preserve"> </w:t>
      </w:r>
      <w:r>
        <w:t xml:space="preserve">each subpopulation there is no LD. What feature of the mixture induces it?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Give a sign‑consistent example: if subpopulations with larger</w:t>
      </w:r>
      <w:r>
        <w:t xml:space="preserve"> </w:t>
      </w:r>
      <m:oMath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also have larger</w:t>
      </w:r>
      <w:r>
        <w:t xml:space="preserve"> </w:t>
      </w:r>
      <m:oMath>
        <m:sSub>
          <m:e>
            <m:r>
              <m:t>μ</m:t>
            </m:r>
          </m:e>
          <m:sub>
            <m:r>
              <m:t>k</m:t>
            </m:r>
          </m:sub>
        </m:sSub>
      </m:oMath>
      <w:r>
        <w:t xml:space="preserve">, what is the expected direction of the naïve bias?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Name</w:t>
      </w:r>
      <w:r>
        <w:t xml:space="preserve"> </w:t>
      </w:r>
      <w:r>
        <w:rPr>
          <w:b/>
          <w:bCs/>
        </w:rPr>
        <w:t xml:space="preserve">two</w:t>
      </w:r>
      <w:r>
        <w:t xml:space="preserve"> </w:t>
      </w:r>
      <w:r>
        <w:t xml:space="preserve">standard strategies to mitigate both components of bias (structure‑induced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and trait mean differences) in practice.</w:t>
      </w:r>
    </w:p>
    <w:bookmarkEnd w:id="24"/>
    <w:bookmarkEnd w:id="25"/>
    <w:bookmarkStart w:id="30" w:name="problem-3-bayesian-analysis-30-pts"/>
    <w:p>
      <w:pPr>
        <w:pStyle w:val="Heading2"/>
      </w:pPr>
      <w:r>
        <w:t xml:space="preserve">Problem 3: Bayesian Analysis (30 pts)</w:t>
      </w:r>
    </w:p>
    <w:bookmarkStart w:id="26" w:name="part-a-10-pts-betabinomial-conjugacy"/>
    <w:p>
      <w:pPr>
        <w:pStyle w:val="Heading3"/>
      </w:pPr>
      <w:r>
        <w:t xml:space="preserve">Part A (10 pts): Beta–Binomial conjugacy</w:t>
      </w:r>
    </w:p>
    <w:p>
      <w:pPr>
        <w:pStyle w:val="Compact"/>
        <w:numPr>
          <w:ilvl w:val="0"/>
          <w:numId w:val="1003"/>
        </w:numPr>
      </w:pPr>
      <w:r>
        <w:t xml:space="preserve">With prior</w:t>
      </w:r>
      <w:r>
        <w:t xml:space="preserve"> </w:t>
      </w:r>
      <m:oMath>
        <m:r>
          <m:rPr>
            <m:sty m:val="p"/>
          </m:rPr>
          <m:t>B</m:t>
        </m:r>
        <m:r>
          <m:rPr>
            <m:sty m:val="p"/>
          </m:rPr>
          <m:t>e</m:t>
        </m:r>
        <m:r>
          <m:rPr>
            <m:sty m:val="p"/>
          </m:rPr>
          <m:t>t</m:t>
        </m:r>
        <m:r>
          <m:rPr>
            <m:sty m:val="p"/>
          </m:rPr>
          <m:t>a</m:t>
        </m:r>
        <m:d>
          <m:dPr>
            <m:begChr m:val="("/>
            <m:sepChr m:val=""/>
            <m:endChr m:val=")"/>
            <m:grow/>
          </m:dPr>
          <m:e>
            <m:r>
              <m:t>4</m:t>
            </m:r>
            <m:r>
              <m:rPr>
                <m:sty m:val="p"/>
              </m:rPr>
              <m:t>,</m:t>
            </m:r>
            <m:r>
              <m:t>18</m:t>
            </m:r>
          </m:e>
        </m:d>
      </m:oMath>
      <w:r>
        <w:t xml:space="preserve"> </w:t>
      </w:r>
      <w:r>
        <w:t xml:space="preserve">and data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11</m:t>
        </m:r>
      </m:oMath>
      <w:r>
        <w:t xml:space="preserve"> </w:t>
      </w:r>
      <w:r>
        <w:t xml:space="preserve">successes out of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27</m:t>
        </m:r>
      </m:oMath>
      <w:r>
        <w:t xml:space="preserve">, write the posterior distribution for</w:t>
      </w:r>
      <w:r>
        <w:t xml:space="preserve"> </w:t>
      </w:r>
      <m:oMath>
        <m:r>
          <m:t>p</m:t>
        </m:r>
      </m:oMath>
      <w:r>
        <w:t xml:space="preserve">.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Compute the posterior mean and a</w:t>
      </w:r>
      <w:r>
        <w:t xml:space="preserve"> </w:t>
      </w:r>
      <w:r>
        <w:rPr>
          <w:b/>
          <w:bCs/>
        </w:rPr>
        <w:t xml:space="preserve">central 95% credible interval</w:t>
      </w:r>
      <w:r>
        <w:t xml:space="preserve"> </w:t>
      </w:r>
      <w:r>
        <w:t xml:space="preserve">in R using</w:t>
      </w:r>
      <w:r>
        <w:t xml:space="preserve"> </w:t>
      </w:r>
      <w:r>
        <w:rPr>
          <w:rStyle w:val="VerbatimChar"/>
        </w:rPr>
        <w:t xml:space="preserve">qbeta</w:t>
      </w:r>
      <w:r>
        <w:t xml:space="preserve">. Compare to the MLE</w:t>
      </w:r>
      <w:r>
        <w:t xml:space="preserve"> </w:t>
      </w:r>
      <m:oMath>
        <m:acc>
          <m:accPr>
            <m:chr m:val="̂"/>
          </m:accPr>
          <m:e>
            <m:r>
              <m:t>p</m:t>
            </m:r>
          </m:e>
        </m:acc>
        <m:r>
          <m:rPr>
            <m:sty m:val="p"/>
          </m:rPr>
          <m:t>=</m:t>
        </m:r>
        <m:r>
          <m:t>11</m:t>
        </m:r>
        <m:r>
          <m:rPr>
            <m:sty m:val="p"/>
          </m:rPr>
          <m:t>/</m:t>
        </m:r>
        <m:r>
          <m:t>27</m:t>
        </m:r>
      </m:oMath>
      <w:r>
        <w:t xml:space="preserve">. Briefly interpret the</w:t>
      </w:r>
      <w:r>
        <w:t xml:space="preserve"> </w:t>
      </w:r>
      <w:r>
        <w:rPr>
          <w:i/>
          <w:iCs/>
        </w:rPr>
        <w:t xml:space="preserve">shrinkage</w:t>
      </w:r>
      <w:r>
        <w:t xml:space="preserve">.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Sensitivity:</w:t>
      </w:r>
      <w:r>
        <w:t xml:space="preserve"> </w:t>
      </w:r>
      <w:r>
        <w:t xml:space="preserve">repeat with priors</w:t>
      </w:r>
      <w:r>
        <w:t xml:space="preserve"> </w:t>
      </w:r>
      <m:oMath>
        <m:r>
          <m:rPr>
            <m:sty m:val="p"/>
          </m:rPr>
          <m:t>B</m:t>
        </m:r>
        <m:r>
          <m:rPr>
            <m:sty m:val="p"/>
          </m:rPr>
          <m:t>e</m:t>
        </m:r>
        <m:r>
          <m:rPr>
            <m:sty m:val="p"/>
          </m:rPr>
          <m:t>t</m:t>
        </m:r>
        <m:r>
          <m:rPr>
            <m:sty m:val="p"/>
          </m:rPr>
          <m:t>a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B</m:t>
        </m:r>
        <m:r>
          <m:rPr>
            <m:sty m:val="p"/>
          </m:rPr>
          <m:t>e</m:t>
        </m:r>
        <m:r>
          <m:rPr>
            <m:sty m:val="p"/>
          </m:rPr>
          <m:t>t</m:t>
        </m:r>
        <m:r>
          <m:rPr>
            <m:sty m:val="p"/>
          </m:rPr>
          <m:t>a</m:t>
        </m:r>
        <m:d>
          <m:dPr>
            <m:begChr m:val="("/>
            <m:sepChr m:val=""/>
            <m:endChr m:val=")"/>
            <m:grow/>
          </m:dPr>
          <m:e>
            <m:r>
              <m:t>8</m:t>
            </m:r>
            <m:r>
              <m:rPr>
                <m:sty m:val="p"/>
              </m:rPr>
              <m:t>,</m:t>
            </m:r>
            <m:r>
              <m:t>32</m:t>
            </m:r>
          </m:e>
        </m:d>
      </m:oMath>
      <w:r>
        <w:t xml:space="preserve">. Summarize how the posterior mean and width change across priors, and why.</w:t>
      </w:r>
    </w:p>
    <w:bookmarkEnd w:id="26"/>
    <w:bookmarkStart w:id="28" w:name="part-b-10-pts-betabinomial-in-stan"/>
    <w:p>
      <w:pPr>
        <w:pStyle w:val="Heading3"/>
      </w:pPr>
      <w:r>
        <w:t xml:space="preserve">Part B (10 pts): Beta–Binomial in Stan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Write a Stan model</w:t>
      </w:r>
      <w:r>
        <w:t xml:space="preserve"> </w:t>
      </w:r>
      <w:r>
        <w:t xml:space="preserve">to estimate the allele frequency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from Binomial data with a</w:t>
      </w:r>
      <w:r>
        <w:t xml:space="preserve"> </w:t>
      </w:r>
      <m:oMath>
        <m:r>
          <m:rPr>
            <m:sty m:val="p"/>
          </m:rPr>
          <m:t>B</m:t>
        </m:r>
        <m:r>
          <m:rPr>
            <m:sty m:val="p"/>
          </m:rPr>
          <m:t>e</m:t>
        </m:r>
        <m:r>
          <m:rPr>
            <m:sty m:val="p"/>
          </m:rPr>
          <m:t>t</m:t>
        </m:r>
        <m:r>
          <m:rPr>
            <m:sty m:val="p"/>
          </m:rPr>
          <m:t>a</m:t>
        </m:r>
        <m:d>
          <m:dPr>
            <m:begChr m:val="("/>
            <m:sepChr m:val=""/>
            <m:endChr m:val=")"/>
            <m:grow/>
          </m:dPr>
          <m:e>
            <m:r>
              <m:t>4</m:t>
            </m:r>
            <m:r>
              <m:rPr>
                <m:sty m:val="p"/>
              </m:rPr>
              <m:t>,</m:t>
            </m:r>
            <m:r>
              <m:t>18</m:t>
            </m:r>
          </m:e>
        </m:d>
      </m:oMath>
      <w:r>
        <w:t xml:space="preserve"> </w:t>
      </w:r>
      <w:r>
        <w:t xml:space="preserve">prior. Use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11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=</m:t>
        </m:r>
        <m:r>
          <m:t>27</m:t>
        </m:r>
      </m:oMath>
      <w:r>
        <w:t xml:space="preserve">.</w:t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Run the model</w:t>
      </w:r>
      <w:r>
        <w:t xml:space="preserve"> </w:t>
      </w:r>
      <w:r>
        <w:t xml:space="preserve">in R using</w:t>
      </w:r>
      <w:r>
        <w:t xml:space="preserve"> </w:t>
      </w:r>
      <w:r>
        <w:rPr>
          <w:rStyle w:val="VerbatimChar"/>
        </w:rPr>
        <w:t xml:space="preserve">cmdstanr</w:t>
      </w:r>
      <w:r>
        <w:t xml:space="preserve">.</w:t>
      </w:r>
      <w:r>
        <w:t xml:space="preserve"> </w:t>
      </w:r>
      <w:r>
        <w:rPr>
          <w:b/>
          <w:bCs/>
        </w:rPr>
        <w:t xml:space="preserve">Check convergence</w:t>
      </w:r>
      <w:r>
        <w:t xml:space="preserve"> </w:t>
      </w:r>
      <w:r>
        <w:t xml:space="preserve">and effective sample size; report</w:t>
      </w:r>
      <w:r>
        <w:t xml:space="preserve"> </w:t>
      </w:r>
      <m:oMath>
        <m:acc>
          <m:accPr>
            <m:chr m:val="̂"/>
          </m:accPr>
          <m:e>
            <m:r>
              <m:t>R</m:t>
            </m:r>
          </m:e>
        </m:acc>
      </m:oMath>
      <w:r>
        <w:t xml:space="preserve"> </w:t>
      </w:r>
      <w:r>
        <w:t xml:space="preserve">and bulk ESS for</w:t>
      </w:r>
      <w:r>
        <w:t xml:space="preserve"> </w:t>
      </w:r>
      <m:oMath>
        <m:r>
          <m:t>p</m:t>
        </m:r>
      </m:oMath>
      <w:r>
        <w:t xml:space="preserve">.</w:t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Summarize</w:t>
      </w:r>
      <w:r>
        <w:t xml:space="preserve"> </w:t>
      </w:r>
      <w:r>
        <w:t xml:space="preserve">the posterior mean and a central 95% credible interval. Compare to your analytical result from Part A.</w:t>
      </w:r>
    </w:p>
    <w:p>
      <w:pPr>
        <w:pStyle w:val="FirstParagraph"/>
      </w:pPr>
      <w:r>
        <w:t xml:space="preserve">You will need to install</w:t>
      </w:r>
      <w:r>
        <w:t xml:space="preserve"> </w:t>
      </w:r>
      <w:r>
        <w:rPr>
          <w:rStyle w:val="VerbatimChar"/>
        </w:rPr>
        <w:t xml:space="preserve">cmdstanr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cmdstan</w:t>
      </w:r>
      <w:r>
        <w:t xml:space="preserve"> </w:t>
      </w:r>
      <w:r>
        <w:t xml:space="preserve">if you haven’t already. Please follow installation instructions at</w:t>
      </w:r>
      <w:r>
        <w:t xml:space="preserve"> </w:t>
      </w:r>
      <w:hyperlink r:id="rId27">
        <w:r>
          <w:rPr>
            <w:rStyle w:val="Hyperlink"/>
          </w:rPr>
          <w:t xml:space="preserve">https://mc-stan.org/cmdstanr/</w:t>
        </w:r>
      </w:hyperlink>
    </w:p>
    <w:p>
      <w:pPr>
        <w:pStyle w:val="BodyText"/>
      </w:pPr>
      <w:r>
        <w:t xml:space="preserve">Boilerplate is provided below. You will need to set eval to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to run the code when knitting the final document: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(cmdstanr)</w:t>
      </w:r>
      <w:r>
        <w:br/>
      </w:r>
      <w:r>
        <w:br/>
      </w:r>
      <w:r>
        <w:rPr>
          <w:rStyle w:val="NormalTok"/>
        </w:rPr>
        <w:t xml:space="preserve">stan_beta_binomial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data {</w:t>
      </w:r>
      <w:r>
        <w:br/>
      </w:r>
      <w:r>
        <w:rPr>
          <w:rStyle w:val="StringTok"/>
        </w:rPr>
        <w:t xml:space="preserve">  int&lt;lower=0&gt; n;</w:t>
      </w:r>
      <w:r>
        <w:br/>
      </w:r>
      <w:r>
        <w:rPr>
          <w:rStyle w:val="StringTok"/>
        </w:rPr>
        <w:t xml:space="preserve">  int&lt;lower=0, upper=n&gt; x;</w:t>
      </w:r>
      <w:r>
        <w:br/>
      </w:r>
      <w:r>
        <w:rPr>
          <w:rStyle w:val="StringTok"/>
        </w:rPr>
        <w:t xml:space="preserve">  real&lt;lower=0&gt; a;</w:t>
      </w:r>
      <w:r>
        <w:br/>
      </w:r>
      <w:r>
        <w:rPr>
          <w:rStyle w:val="StringTok"/>
        </w:rPr>
        <w:t xml:space="preserve">  real&lt;lower=0&gt; b;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parameters {</w:t>
      </w:r>
      <w:r>
        <w:br/>
      </w:r>
      <w:r>
        <w:rPr>
          <w:rStyle w:val="StringTok"/>
        </w:rPr>
        <w:t xml:space="preserve">  real&lt;lower=0, upper=1&gt; p;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model {</w:t>
      </w:r>
      <w:r>
        <w:br/>
      </w:r>
      <w:r>
        <w:rPr>
          <w:rStyle w:val="StringTok"/>
        </w:rPr>
        <w:t xml:space="preserve">  // TODO: prior on p</w:t>
      </w:r>
      <w:r>
        <w:br/>
      </w:r>
      <w:r>
        <w:rPr>
          <w:rStyle w:val="StringTok"/>
        </w:rPr>
        <w:t xml:space="preserve">  // Example: p ~ beta(a, b);</w:t>
      </w:r>
      <w:r>
        <w:br/>
      </w:r>
      <w:r>
        <w:rPr>
          <w:rStyle w:val="StringTok"/>
        </w:rPr>
        <w:t xml:space="preserve">  // TODO: likelihood</w:t>
      </w:r>
      <w:r>
        <w:br/>
      </w:r>
      <w:r>
        <w:rPr>
          <w:rStyle w:val="StringTok"/>
        </w:rPr>
        <w:t xml:space="preserve">  // Example: x ~ binomial(n, p);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generated quantities {</w:t>
      </w:r>
      <w:r>
        <w:br/>
      </w:r>
      <w:r>
        <w:rPr>
          <w:rStyle w:val="StringTok"/>
        </w:rPr>
        <w:t xml:space="preserve">  real logit_p = logit(p);</w:t>
      </w:r>
      <w:r>
        <w:br/>
      </w:r>
      <w:r>
        <w:rPr>
          <w:rStyle w:val="StringTok"/>
        </w:rPr>
        <w:t xml:space="preserve">  int x_rep = binomial_rng(n, p);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"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(cmdstanr)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8878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writeLines</w:t>
      </w:r>
      <w:r>
        <w:rPr>
          <w:rStyle w:val="NormalTok"/>
        </w:rPr>
        <w:t xml:space="preserve">(stan_beta_binomial, </w:t>
      </w:r>
      <w:r>
        <w:rPr>
          <w:rStyle w:val="AttributeTok"/>
        </w:rPr>
        <w:t xml:space="preserve">con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"beta_binomial.stan"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mod_bb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cmdstan_model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"beta_binomial.stan"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fit_bb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mod_bb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8878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parallel_chains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iter_warmup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iter_sampling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: check convergence and summarize posterior</w:t>
      </w:r>
    </w:p>
    <w:bookmarkEnd w:id="28"/>
    <w:bookmarkStart w:id="29" w:name="X0b7de1d4bbdf84cd77afbc4d88518f45b7056c6"/>
    <w:p>
      <w:pPr>
        <w:pStyle w:val="Heading3"/>
      </w:pPr>
      <w:r>
        <w:t xml:space="preserve">Part C (10 pts): ABO blood group frequencies in Stan (missing AB phenotype)</w:t>
      </w:r>
    </w:p>
    <w:p>
      <w:pPr>
        <w:pStyle w:val="FirstParagraph"/>
      </w:pPr>
      <w:r>
        <w:t xml:space="preserve">We observe phenotype counts in a population sample where</w:t>
      </w:r>
      <w:r>
        <w:t xml:space="preserve"> </w:t>
      </w:r>
      <w:r>
        <w:rPr>
          <w:b/>
          <w:bCs/>
        </w:rPr>
        <w:t xml:space="preserve">AB individuals are not sampled</w:t>
      </w:r>
      <w:r>
        <w:t xml:space="preserve">:</w:t>
      </w:r>
    </w:p>
    <w:p>
      <w:pPr>
        <w:pStyle w:val="Compact"/>
        <w:numPr>
          <w:ilvl w:val="0"/>
          <w:numId w:val="1005"/>
        </w:numPr>
      </w:pPr>
      <m:oMath>
        <m:sSub>
          <m:e>
            <m:r>
              <m:t>n</m:t>
            </m:r>
          </m:e>
          <m:sub>
            <m:r>
              <m:t>A</m:t>
            </m:r>
          </m:sub>
        </m:sSub>
        <m:r>
          <m:rPr>
            <m:sty m:val="p"/>
          </m:rPr>
          <m:t>=</m:t>
        </m:r>
        <m:r>
          <m:t>725</m:t>
        </m:r>
      </m:oMath>
      <w:r>
        <w:br/>
      </w:r>
    </w:p>
    <w:p>
      <w:pPr>
        <w:pStyle w:val="Compact"/>
        <w:numPr>
          <w:ilvl w:val="0"/>
          <w:numId w:val="1005"/>
        </w:numPr>
      </w:pPr>
      <m:oMath>
        <m:sSub>
          <m:e>
            <m:r>
              <m:t>n</m:t>
            </m:r>
          </m:e>
          <m:sub>
            <m:r>
              <m:t>B</m:t>
            </m:r>
          </m:sub>
        </m:sSub>
        <m:r>
          <m:rPr>
            <m:sty m:val="p"/>
          </m:rPr>
          <m:t>=</m:t>
        </m:r>
        <m:r>
          <m:t>258</m:t>
        </m:r>
      </m:oMath>
      <w:r>
        <w:br/>
      </w:r>
    </w:p>
    <w:p>
      <w:pPr>
        <w:pStyle w:val="Compact"/>
        <w:numPr>
          <w:ilvl w:val="0"/>
          <w:numId w:val="1005"/>
        </w:numPr>
      </w:pPr>
      <m:oMath>
        <m:sSub>
          <m:e>
            <m:r>
              <m:t>n</m:t>
            </m:r>
          </m:e>
          <m:sub>
            <m:r>
              <m:t>O</m:t>
            </m:r>
          </m:sub>
        </m:sSub>
        <m:r>
          <m:rPr>
            <m:sty m:val="p"/>
          </m:rPr>
          <m:t>=</m:t>
        </m:r>
        <m:r>
          <m:t>1073</m:t>
        </m:r>
      </m:oMath>
    </w:p>
    <w:p>
      <w:pPr>
        <w:pStyle w:val="FirstParagraph"/>
      </w:pPr>
      <w:r>
        <w:t xml:space="preserve">Under HWE with allele frequencies</w:t>
      </w:r>
      <w:r>
        <w:t xml:space="preserve"> </w:t>
      </w:r>
      <m:oMath>
        <m:r>
          <m:rPr>
            <m:sty m:val="b"/>
          </m:rPr>
          <m:t>p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B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O</m:t>
                </m:r>
              </m:sub>
            </m:sSub>
          </m:e>
        </m:d>
      </m:oMath>
      <w:r>
        <w:t xml:space="preserve">, the</w:t>
      </w:r>
      <w:r>
        <w:t xml:space="preserve"> </w:t>
      </w:r>
      <w:r>
        <w:rPr>
          <w:b/>
          <w:bCs/>
        </w:rPr>
        <w:t xml:space="preserve">unconditional</w:t>
      </w:r>
      <w:r>
        <w:t xml:space="preserve"> </w:t>
      </w:r>
      <w:r>
        <w:t xml:space="preserve">phenotype probabilities are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Pr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sSubSup>
            <m:e>
              <m:r>
                <m:t>p</m:t>
              </m:r>
            </m:e>
            <m:sub>
              <m:r>
                <m:t>A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+</m:t>
          </m:r>
          <m:r>
            <m:t>2</m:t>
          </m:r>
          <m:sSub>
            <m:e>
              <m:r>
                <m:t>p</m:t>
              </m:r>
            </m:e>
            <m:sub>
              <m:r>
                <m:t>A</m:t>
              </m:r>
            </m:sub>
          </m:sSub>
          <m:sSub>
            <m:e>
              <m:r>
                <m:t>p</m:t>
              </m:r>
            </m:e>
            <m:sub>
              <m:r>
                <m:t>O</m:t>
              </m:r>
            </m:sub>
          </m:sSub>
          <m:r>
            <m:rPr>
              <m:sty m:val="p"/>
            </m:rPr>
            <m:t>,</m:t>
          </m:r>
          <m:r>
            <m:t> </m:t>
          </m:r>
          <m:r>
            <m:rPr>
              <m:sty m:val="p"/>
            </m:rPr>
            <m:t>Pr</m:t>
          </m:r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=</m:t>
          </m:r>
          <m:sSubSup>
            <m:e>
              <m:r>
                <m:t>p</m:t>
              </m:r>
            </m:e>
            <m:sub>
              <m:r>
                <m:t>B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+</m:t>
          </m:r>
          <m:r>
            <m:t>2</m:t>
          </m:r>
          <m:sSub>
            <m:e>
              <m:r>
                <m:t>p</m:t>
              </m:r>
            </m:e>
            <m:sub>
              <m:r>
                <m:t>B</m:t>
              </m:r>
            </m:sub>
          </m:sSub>
          <m:sSub>
            <m:e>
              <m:r>
                <m:t>p</m:t>
              </m:r>
            </m:e>
            <m:sub>
              <m:r>
                <m:t>O</m:t>
              </m:r>
            </m:sub>
          </m:sSub>
          <m:r>
            <m:rPr>
              <m:sty m:val="p"/>
            </m:rPr>
            <m:t>,</m:t>
          </m:r>
          <m:r>
            <m:t> </m:t>
          </m:r>
          <m:r>
            <m:rPr>
              <m:sty m:val="p"/>
            </m:rPr>
            <m:t>Pr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t>B</m:t>
              </m:r>
            </m:e>
          </m:d>
          <m:r>
            <m:rPr>
              <m:sty m:val="p"/>
            </m:rPr>
            <m:t>=</m:t>
          </m:r>
          <m:r>
            <m:t>2</m:t>
          </m:r>
          <m:sSub>
            <m:e>
              <m:r>
                <m:t>p</m:t>
              </m:r>
            </m:e>
            <m:sub>
              <m:r>
                <m:t>A</m:t>
              </m:r>
            </m:sub>
          </m:sSub>
          <m:sSub>
            <m:e>
              <m:r>
                <m:t>p</m:t>
              </m:r>
            </m:e>
            <m:sub>
              <m:r>
                <m:t>B</m:t>
              </m:r>
            </m:sub>
          </m:sSub>
          <m:r>
            <m:rPr>
              <m:sty m:val="p"/>
            </m:rPr>
            <m:t>,</m:t>
          </m:r>
          <m:r>
            <m:t> </m:t>
          </m:r>
          <m:r>
            <m:rPr>
              <m:sty m:val="p"/>
            </m:rPr>
            <m:t>Pr</m:t>
          </m:r>
          <m:d>
            <m:dPr>
              <m:begChr m:val="("/>
              <m:sepChr m:val=""/>
              <m:endChr m:val=")"/>
              <m:grow/>
            </m:dPr>
            <m:e>
              <m:r>
                <m:t>O</m:t>
              </m:r>
            </m:e>
          </m:d>
          <m:r>
            <m:rPr>
              <m:sty m:val="p"/>
            </m:rPr>
            <m:t>=</m:t>
          </m:r>
          <m:sSubSup>
            <m:e>
              <m:r>
                <m:t>p</m:t>
              </m:r>
            </m:e>
            <m:sub>
              <m:r>
                <m:t>O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Because AB is missing, the</w:t>
      </w:r>
      <w:r>
        <w:t xml:space="preserve"> </w:t>
      </w:r>
      <w:r>
        <w:rPr>
          <w:b/>
          <w:bCs/>
        </w:rPr>
        <w:t xml:space="preserve">observed</w:t>
      </w:r>
      <w:r>
        <w:t xml:space="preserve"> </w:t>
      </w:r>
      <w:r>
        <w:t xml:space="preserve">category probabilities are the renormalized values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q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Pr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</m:e>
              </m:d>
            </m:num>
            <m:den>
              <m:r>
                <m:t>1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Pr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  <m:r>
                    <m:t>B</m:t>
                  </m:r>
                </m:e>
              </m:d>
            </m:den>
          </m:f>
          <m:r>
            <m:rPr>
              <m:sty m:val="p"/>
            </m:rPr>
            <m:t>,</m:t>
          </m:r>
          <m:r>
            <m:t> </m:t>
          </m:r>
          <m:sSub>
            <m:e>
              <m:r>
                <m:t>q</m:t>
              </m:r>
            </m:e>
            <m:sub>
              <m:r>
                <m:t>B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Pr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B</m:t>
                  </m:r>
                </m:e>
              </m:d>
            </m:num>
            <m:den>
              <m:r>
                <m:t>1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Pr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  <m:r>
                    <m:t>B</m:t>
                  </m:r>
                </m:e>
              </m:d>
            </m:den>
          </m:f>
          <m:r>
            <m:rPr>
              <m:sty m:val="p"/>
            </m:rPr>
            <m:t>,</m:t>
          </m:r>
          <m:r>
            <m:t> </m:t>
          </m:r>
          <m:sSub>
            <m:e>
              <m:r>
                <m:t>q</m:t>
              </m:r>
            </m:e>
            <m:sub>
              <m:r>
                <m:t>O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Pr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O</m:t>
                  </m:r>
                </m:e>
              </m:d>
            </m:num>
            <m:den>
              <m:r>
                <m:t>1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Pr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  <m:r>
                    <m:t>B</m:t>
                  </m:r>
                </m:e>
              </m:d>
            </m:den>
          </m:f>
          <m:r>
            <m:rPr>
              <m:sty m:val="p"/>
            </m:rPr>
            <m:t>.</m:t>
          </m:r>
        </m:oMath>
      </m:oMathPara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Write a Stan model</w:t>
      </w:r>
      <w:r>
        <w:t xml:space="preserve"> </w:t>
      </w:r>
      <w:r>
        <w:t xml:space="preserve">that estimates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B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O</m:t>
                </m:r>
              </m:sub>
            </m:sSub>
          </m:e>
        </m:d>
      </m:oMath>
      <w:r>
        <w:t xml:space="preserve"> </w:t>
      </w:r>
      <w:r>
        <w:t xml:space="preserve">with prior</w:t>
      </w:r>
      <w:r>
        <w:t xml:space="preserve"> </w:t>
      </w:r>
      <m:oMath>
        <m:r>
          <m:rPr>
            <m:sty m:val="p"/>
          </m:rPr>
          <m:t>D</m:t>
        </m:r>
        <m:r>
          <m:rPr>
            <m:sty m:val="p"/>
          </m:rPr>
          <m:t>i</m:t>
        </m:r>
        <m:r>
          <m:rPr>
            <m:sty m:val="p"/>
          </m:rPr>
          <m:t>r</m:t>
        </m:r>
        <m:r>
          <m:rPr>
            <m:sty m:val="p"/>
          </m:rPr>
          <m:t>i</m:t>
        </m:r>
        <m:r>
          <m:rPr>
            <m:sty m:val="p"/>
          </m:rPr>
          <m:t>c</m:t>
        </m:r>
        <m:r>
          <m:rPr>
            <m:sty m:val="p"/>
          </m:rPr>
          <m:t>h</m:t>
        </m:r>
        <m:r>
          <m:rPr>
            <m:sty m:val="p"/>
          </m:rPr>
          <m:t>l</m:t>
        </m:r>
        <m:r>
          <m:rPr>
            <m:sty m:val="p"/>
          </m:rPr>
          <m:t>e</m:t>
        </m:r>
        <m:r>
          <m:rPr>
            <m:sty m:val="p"/>
          </m:rPr>
          <m:t>t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 </w:t>
      </w:r>
      <w:r>
        <w:t xml:space="preserve">and a</w:t>
      </w:r>
      <w:r>
        <w:t xml:space="preserve"> </w:t>
      </w:r>
      <w:r>
        <w:rPr>
          <w:b/>
          <w:bCs/>
        </w:rPr>
        <w:t xml:space="preserve">Multinomial</w:t>
      </w:r>
      <w:r>
        <w:t xml:space="preserve"> </w:t>
      </w:r>
      <w:r>
        <w:t xml:space="preserve">likelihood on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n</m:t>
                </m:r>
              </m:e>
              <m:sub>
                <m:r>
                  <m:t>B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n</m:t>
                </m:r>
              </m:e>
              <m:sub>
                <m:r>
                  <m:t>O</m:t>
                </m:r>
              </m:sub>
            </m:sSub>
          </m:e>
        </m:d>
      </m:oMath>
      <w:r>
        <w:t xml:space="preserve"> </w:t>
      </w:r>
      <w:r>
        <w:t xml:space="preserve">using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q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q</m:t>
                </m:r>
              </m:e>
              <m:sub>
                <m:r>
                  <m:t>B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q</m:t>
                </m:r>
              </m:e>
              <m:sub>
                <m:r>
                  <m:t>O</m:t>
                </m:r>
              </m:sub>
            </m:sSub>
          </m:e>
        </m:d>
      </m:oMath>
      <w:r>
        <w:t xml:space="preserve">.</w:t>
      </w:r>
      <w:r>
        <w:br/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Run the model</w:t>
      </w:r>
      <w:r>
        <w:t xml:space="preserve"> </w:t>
      </w:r>
      <w:r>
        <w:t xml:space="preserve">and check convergence (report</w:t>
      </w:r>
      <w:r>
        <w:t xml:space="preserve"> </w:t>
      </w:r>
      <m:oMath>
        <m:acc>
          <m:accPr>
            <m:chr m:val="̂"/>
          </m:accPr>
          <m:e>
            <m:r>
              <m:t>R</m:t>
            </m:r>
          </m:e>
        </m:acc>
      </m:oMath>
      <w:r>
        <w:t xml:space="preserve"> </w:t>
      </w:r>
      <w:r>
        <w:t xml:space="preserve">and ESS).</w:t>
      </w:r>
      <w:r>
        <w:br/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Prior sensitivity:</w:t>
      </w:r>
      <w:r>
        <w:t xml:space="preserve"> </w:t>
      </w:r>
      <w:r>
        <w:t xml:space="preserve">re‑run with</w:t>
      </w:r>
      <w:r>
        <w:t xml:space="preserve"> </w:t>
      </w:r>
      <m:oMath>
        <m:r>
          <m:rPr>
            <m:sty m:val="b"/>
          </m:rPr>
          <m:t>α</m:t>
        </m:r>
        <m:r>
          <m:rPr>
            <m:sty m:val="p"/>
          </m:rPr>
          <m:t>=</m:t>
        </m:r>
        <m:r>
          <m:t>k</m:t>
        </m:r>
        <m:r>
          <m:t> </m:t>
        </m:r>
        <m:d>
          <m:dPr>
            <m:begChr m:val="("/>
            <m:sepChr m:val=""/>
            <m:endChr m:val=")"/>
            <m:grow/>
          </m:dPr>
          <m:e>
            <m:r>
              <m:t>0.26</m:t>
            </m:r>
            <m:r>
              <m:rPr>
                <m:sty m:val="p"/>
              </m:rPr>
              <m:t>,</m:t>
            </m:r>
            <m:r>
              <m:t>0.09</m:t>
            </m:r>
            <m:r>
              <m:rPr>
                <m:sty m:val="p"/>
              </m:rPr>
              <m:t>,</m:t>
            </m:r>
            <m:r>
              <m:t>0.65</m:t>
            </m:r>
          </m:e>
        </m:d>
      </m:oMath>
      <w:r>
        <w:t xml:space="preserve"> </w:t>
      </w:r>
      <w:r>
        <w:t xml:space="preserve">for</w:t>
      </w:r>
      <w:r>
        <w:t xml:space="preserve"> </w:t>
      </w:r>
      <m:oMath>
        <m:r>
          <m:t>k</m:t>
        </m:r>
        <m:r>
          <m:rPr>
            <m:sty m:val="p"/>
          </m:rPr>
          <m:t>∈</m:t>
        </m:r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10</m:t>
        </m:r>
        <m:r>
          <m:rPr>
            <m:sty m:val="p"/>
          </m:rPr>
          <m:t>,</m:t>
        </m:r>
        <m:r>
          <m:t>100</m:t>
        </m:r>
        <m:r>
          <m:rPr>
            <m:sty m:val="p"/>
          </m:rPr>
          <m:t>}</m:t>
        </m:r>
      </m:oMath>
      <w:r>
        <w:t xml:space="preserve">. Summarize how posterior means and credible intervals change with</w:t>
      </w:r>
      <w:r>
        <w:t xml:space="preserve"> </w:t>
      </w:r>
      <m:oMath>
        <m:r>
          <m:t>k</m:t>
        </m:r>
      </m:oMath>
      <w:r>
        <w:t xml:space="preserve">, and why.</w:t>
      </w:r>
    </w:p>
    <w:p>
      <w:pPr>
        <w:pStyle w:val="FirstParagraph"/>
      </w:pPr>
      <w:r>
        <w:t xml:space="preserve">Boilerplate is provided below:</w:t>
      </w:r>
    </w:p>
    <w:p>
      <w:pPr>
        <w:pStyle w:val="SourceCode"/>
      </w:pPr>
      <w:r>
        <w:rPr>
          <w:rStyle w:val="NormalTok"/>
        </w:rPr>
        <w:t xml:space="preserve">stan_abo_missing_ab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data {</w:t>
      </w:r>
      <w:r>
        <w:br/>
      </w:r>
      <w:r>
        <w:rPr>
          <w:rStyle w:val="StringTok"/>
        </w:rPr>
        <w:t xml:space="preserve">  int&lt;lower=0&gt; n_A;</w:t>
      </w:r>
      <w:r>
        <w:br/>
      </w:r>
      <w:r>
        <w:rPr>
          <w:rStyle w:val="StringTok"/>
        </w:rPr>
        <w:t xml:space="preserve">  int&lt;lower=0&gt; n_B;</w:t>
      </w:r>
      <w:r>
        <w:br/>
      </w:r>
      <w:r>
        <w:rPr>
          <w:rStyle w:val="StringTok"/>
        </w:rPr>
        <w:t xml:space="preserve">  int&lt;lower=0&gt; n_O;</w:t>
      </w:r>
      <w:r>
        <w:br/>
      </w:r>
      <w:r>
        <w:rPr>
          <w:rStyle w:val="StringTok"/>
        </w:rPr>
        <w:t xml:space="preserve">  vector&lt;lower=0&gt;[3] alpha;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transformed data {</w:t>
      </w:r>
      <w:r>
        <w:br/>
      </w:r>
      <w:r>
        <w:rPr>
          <w:rStyle w:val="StringTok"/>
        </w:rPr>
        <w:t xml:space="preserve">  int N = n_A + n_B + n_O;</w:t>
      </w:r>
      <w:r>
        <w:br/>
      </w:r>
      <w:r>
        <w:rPr>
          <w:rStyle w:val="StringTok"/>
        </w:rPr>
        <w:t xml:space="preserve">  int y[3] = { n_A, n_B, n_O };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parameters {</w:t>
      </w:r>
      <w:r>
        <w:br/>
      </w:r>
      <w:r>
        <w:rPr>
          <w:rStyle w:val="StringTok"/>
        </w:rPr>
        <w:t xml:space="preserve">  simplex[3] p;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transformed parameters {</w:t>
      </w:r>
      <w:r>
        <w:br/>
      </w:r>
      <w:r>
        <w:rPr>
          <w:rStyle w:val="StringTok"/>
        </w:rPr>
        <w:t xml:space="preserve">  // Unconditional phenotype probabilities under HWE:</w:t>
      </w:r>
      <w:r>
        <w:br/>
      </w:r>
      <w:r>
        <w:rPr>
          <w:rStyle w:val="StringTok"/>
        </w:rPr>
        <w:t xml:space="preserve">  real PrA  = square(p[1]) + 2 * p[1] * p[3];</w:t>
      </w:r>
      <w:r>
        <w:br/>
      </w:r>
      <w:r>
        <w:rPr>
          <w:rStyle w:val="StringTok"/>
        </w:rPr>
        <w:t xml:space="preserve">  real PrB  = square(p[2]) + 2 * p[2] * p[3];</w:t>
      </w:r>
      <w:r>
        <w:br/>
      </w:r>
      <w:r>
        <w:rPr>
          <w:rStyle w:val="StringTok"/>
        </w:rPr>
        <w:t xml:space="preserve">  real PrAB = 2 * p[1] * p[2];</w:t>
      </w:r>
      <w:r>
        <w:br/>
      </w:r>
      <w:r>
        <w:rPr>
          <w:rStyle w:val="StringTok"/>
        </w:rPr>
        <w:t xml:space="preserve">  real PrO  = square(p[3]);</w:t>
      </w:r>
      <w:r>
        <w:br/>
      </w:r>
      <w:r>
        <w:br/>
      </w:r>
      <w:r>
        <w:rPr>
          <w:rStyle w:val="StringTok"/>
        </w:rPr>
        <w:t xml:space="preserve">  // Observed (AB excluded): renormalize by (1 - PrAB)</w:t>
      </w:r>
      <w:r>
        <w:br/>
      </w:r>
      <w:r>
        <w:rPr>
          <w:rStyle w:val="StringTok"/>
        </w:rPr>
        <w:t xml:space="preserve">  simplex[3] q;</w:t>
      </w:r>
      <w:r>
        <w:br/>
      </w:r>
      <w:r>
        <w:rPr>
          <w:rStyle w:val="StringTok"/>
        </w:rPr>
        <w:t xml:space="preserve">  {</w:t>
      </w:r>
      <w:r>
        <w:br/>
      </w:r>
      <w:r>
        <w:rPr>
          <w:rStyle w:val="StringTok"/>
        </w:rPr>
        <w:t xml:space="preserve">    real denom = 1 - PrAB;</w:t>
      </w:r>
      <w:r>
        <w:br/>
      </w:r>
      <w:r>
        <w:rPr>
          <w:rStyle w:val="StringTok"/>
        </w:rPr>
        <w:t xml:space="preserve">    q[1] = PrA / denom;</w:t>
      </w:r>
      <w:r>
        <w:br/>
      </w:r>
      <w:r>
        <w:rPr>
          <w:rStyle w:val="StringTok"/>
        </w:rPr>
        <w:t xml:space="preserve">    q[2] = PrB / denom;</w:t>
      </w:r>
      <w:r>
        <w:br/>
      </w:r>
      <w:r>
        <w:rPr>
          <w:rStyle w:val="StringTok"/>
        </w:rPr>
        <w:t xml:space="preserve">    q[3] = PrO / denom;</w:t>
      </w:r>
      <w:r>
        <w:br/>
      </w:r>
      <w:r>
        <w:rPr>
          <w:rStyle w:val="StringTok"/>
        </w:rPr>
        <w:t xml:space="preserve">  }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model {</w:t>
      </w:r>
      <w:r>
        <w:br/>
      </w:r>
      <w:r>
        <w:rPr>
          <w:rStyle w:val="StringTok"/>
        </w:rPr>
        <w:t xml:space="preserve">  // TODO: prior on allele frequencies</w:t>
      </w:r>
      <w:r>
        <w:br/>
      </w:r>
      <w:r>
        <w:rPr>
          <w:rStyle w:val="StringTok"/>
        </w:rPr>
        <w:t xml:space="preserve">  // Example: p ~ dirichlet(alpha);</w:t>
      </w:r>
      <w:r>
        <w:br/>
      </w:r>
      <w:r>
        <w:rPr>
          <w:rStyle w:val="StringTok"/>
        </w:rPr>
        <w:t xml:space="preserve">  // TODO: likelihood for observed counts</w:t>
      </w:r>
      <w:r>
        <w:br/>
      </w:r>
      <w:r>
        <w:rPr>
          <w:rStyle w:val="StringTok"/>
        </w:rPr>
        <w:t xml:space="preserve">  // Example: y ~ multinomial(q);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generated quantities {</w:t>
      </w:r>
      <w:r>
        <w:br/>
      </w:r>
      <w:r>
        <w:rPr>
          <w:rStyle w:val="StringTok"/>
        </w:rPr>
        <w:t xml:space="preserve">  // Unconditional phenotype probabilities (optional checks)</w:t>
      </w:r>
      <w:r>
        <w:br/>
      </w:r>
      <w:r>
        <w:rPr>
          <w:rStyle w:val="StringTok"/>
        </w:rPr>
        <w:t xml:space="preserve">  vector[4] phen_prob = [PrA, PrB, PrAB, PrO]';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"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8878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writeLines</w:t>
      </w:r>
      <w:r>
        <w:rPr>
          <w:rStyle w:val="NormalTok"/>
        </w:rPr>
        <w:t xml:space="preserve">(stan_abo_missing_ab, </w:t>
      </w:r>
      <w:r>
        <w:rPr>
          <w:rStyle w:val="AttributeTok"/>
        </w:rPr>
        <w:t xml:space="preserve">con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"abo_missing_ab.stan"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mod_abo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cmdstan_model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"abo_missing_ab.stan"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fit_abo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mod_abo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n_A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n_B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n_O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8878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parallel_chains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iter_warmup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iter_sampling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)</w:t>
      </w:r>
    </w:p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mc-stan.org/cmdstanr/" TargetMode="External" /><Relationship Type="http://schemas.openxmlformats.org/officeDocument/2006/relationships/hyperlink" Id="rId20" Target="https://mc-stan.org/cmdstanr/articles/cmdstanr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mc-stan.org/cmdstanr/" TargetMode="External" /><Relationship Type="http://schemas.openxmlformats.org/officeDocument/2006/relationships/hyperlink" Id="rId20" Target="https://mc-stan.org/cmdstanr/articles/cmdstanr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04</dc:title>
  <dc:creator/>
  <cp:keywords/>
  <dcterms:created xsi:type="dcterms:W3CDTF">2025-10-03T20:13:41Z</dcterms:created>
  <dcterms:modified xsi:type="dcterms:W3CDTF">2025-10-03T20:13:41Z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references.bib</vt:lpwstr>
  </property>
  <property fmtid="{D5CDD505-2E9C-101B-9397-08002B2CF9AE}" pid="4" name="csl">
    <vt:lpwstr>https://www.zotero.org/styles/biostatistics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PUBH 8878</vt:lpwstr>
  </property>
  <property fmtid="{D5CDD505-2E9C-101B-9397-08002B2CF9AE}" pid="10" name="toc-title">
    <vt:lpwstr>Table of contents</vt:lpwstr>
  </property>
</Properties>
</file>