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BF" w:rsidRDefault="00E96BDC">
      <w:r>
        <w:t>Use Case #4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User opens GUI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User uploads image to be viewed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User uses mouse to highlight rectangular ROI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Software save coordinates of the ROI (top left corner and bottom right corner)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ROI remains highlighted for user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User highlights new ROI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Old coordinates stored in separate array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New coordinates set to current coordinates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New ROI remains highlighted for user</w:t>
      </w:r>
    </w:p>
    <w:p w:rsidR="00E96BDC" w:rsidRDefault="00E96BDC" w:rsidP="00E96BDC">
      <w:pPr>
        <w:pStyle w:val="ListParagraph"/>
        <w:numPr>
          <w:ilvl w:val="0"/>
          <w:numId w:val="1"/>
        </w:numPr>
      </w:pPr>
      <w:r>
        <w:t>Repeats steps 6-9 as desired by user</w:t>
      </w:r>
    </w:p>
    <w:p w:rsidR="00E96BDC" w:rsidRDefault="0014424D" w:rsidP="00E96BDC">
      <w:pPr>
        <w:pStyle w:val="ListParagraph"/>
        <w:numPr>
          <w:ilvl w:val="0"/>
          <w:numId w:val="1"/>
        </w:numPr>
      </w:pPr>
      <w:r>
        <w:t>User closes GUI</w:t>
      </w:r>
    </w:p>
    <w:p w:rsidR="0014424D" w:rsidRDefault="0014424D" w:rsidP="00E96BDC">
      <w:pPr>
        <w:pStyle w:val="ListParagraph"/>
        <w:numPr>
          <w:ilvl w:val="0"/>
          <w:numId w:val="1"/>
        </w:numPr>
      </w:pPr>
      <w:r>
        <w:t>All ROI’s (or just last one?) written to a file</w:t>
      </w:r>
      <w:bookmarkStart w:id="0" w:name="_GoBack"/>
      <w:bookmarkEnd w:id="0"/>
    </w:p>
    <w:sectPr w:rsidR="0014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8312E"/>
    <w:multiLevelType w:val="hybridMultilevel"/>
    <w:tmpl w:val="E7286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BDC"/>
    <w:rsid w:val="0014424D"/>
    <w:rsid w:val="005829BF"/>
    <w:rsid w:val="00E9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750C4-33EE-4DE1-A275-76981B8B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Duff</dc:creator>
  <cp:keywords/>
  <dc:description/>
  <cp:lastModifiedBy>Caleb Duff</cp:lastModifiedBy>
  <cp:revision>2</cp:revision>
  <dcterms:created xsi:type="dcterms:W3CDTF">2016-07-06T17:34:00Z</dcterms:created>
  <dcterms:modified xsi:type="dcterms:W3CDTF">2016-07-06T17:38:00Z</dcterms:modified>
</cp:coreProperties>
</file>