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rPr>
          <w:rFonts w:hint="eastAsia"/>
        </w:rPr>
        <w:t>泡泡块</w:t>
      </w:r>
      <w:r>
        <w:t>W</w:t>
      </w:r>
      <w:r>
        <w:rPr>
          <w:rFonts w:hint="eastAsia"/>
        </w:rPr>
        <w:t>eb游戏软件开发项目建议书</w:t>
      </w:r>
    </w:p>
    <w:p/>
    <w:p>
      <w:pPr>
        <w:pStyle w:val="1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项目总论</w:t>
      </w:r>
    </w:p>
    <w:p>
      <w:pPr>
        <w:pStyle w:val="14"/>
        <w:numPr>
          <w:ilvl w:val="0"/>
          <w:numId w:val="2"/>
        </w:numPr>
        <w:ind w:firstLine="420"/>
      </w:pPr>
      <w:r>
        <w:rPr>
          <w:rFonts w:hint="eastAsia"/>
        </w:rPr>
        <w:t>项目建设背景</w:t>
      </w:r>
    </w:p>
    <w:p>
      <w:pPr>
        <w:pStyle w:val="14"/>
        <w:ind w:left="420" w:firstLineChars="0"/>
      </w:pPr>
      <w:r>
        <w:rPr>
          <w:rFonts w:hint="eastAsia"/>
        </w:rPr>
        <w:t>微信公众号“泡泡fun”（以下简称泡泡fun）作为艺术类娱乐产品的介绍和发布的微信公众号，泡泡fun运营团队提出以相似主题游戏开发需求，用于公众号相关的介绍宣传。为响应泡泡fun运营团队相关需求，智逸科技有限责任公司提出泡泡块Web游戏软件（以下简称泡泡块）项目开发计划，用于满足泡泡fun相关介绍宣传功能。</w:t>
      </w:r>
    </w:p>
    <w:p>
      <w:pPr>
        <w:pStyle w:val="14"/>
        <w:numPr>
          <w:ilvl w:val="0"/>
          <w:numId w:val="2"/>
        </w:numPr>
        <w:ind w:left="840" w:firstLineChars="0"/>
      </w:pPr>
      <w:r>
        <w:rPr>
          <w:rFonts w:hint="eastAsia"/>
        </w:rPr>
        <w:t>项目可行性分析</w:t>
      </w:r>
    </w:p>
    <w:p>
      <w:pPr>
        <w:pStyle w:val="14"/>
        <w:ind w:left="84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泡泡块基于web开发，部署于云服务器上，可以在微信公众号内、微信内置浏览器、移动端主流浏览器和pc端主流浏览器上访问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成本低，可移植性好，便于传播。</w:t>
      </w:r>
    </w:p>
    <w:p>
      <w:pPr>
        <w:pStyle w:val="14"/>
        <w:numPr>
          <w:ilvl w:val="0"/>
          <w:numId w:val="2"/>
        </w:numPr>
        <w:ind w:left="840" w:firstLineChars="0"/>
      </w:pPr>
      <w:r>
        <w:rPr>
          <w:rFonts w:hint="eastAsia"/>
        </w:rPr>
        <w:t>项目介绍</w:t>
      </w:r>
    </w:p>
    <w:p>
      <w:pPr>
        <w:pStyle w:val="14"/>
        <w:numPr>
          <w:ilvl w:val="0"/>
          <w:numId w:val="3"/>
        </w:numPr>
        <w:ind w:left="1260" w:firstLineChars="0"/>
      </w:pPr>
      <w:r>
        <w:rPr>
          <w:rFonts w:hint="eastAsia"/>
        </w:rPr>
        <w:t>项目名称</w:t>
      </w:r>
    </w:p>
    <w:p>
      <w:pPr>
        <w:pStyle w:val="14"/>
        <w:ind w:left="840" w:firstLineChars="0"/>
      </w:pPr>
      <w:r>
        <w:rPr>
          <w:rFonts w:hint="eastAsia"/>
        </w:rPr>
        <w:t>泡泡块</w:t>
      </w:r>
      <w:r>
        <w:t>W</w:t>
      </w:r>
      <w:r>
        <w:rPr>
          <w:rFonts w:hint="eastAsia"/>
        </w:rPr>
        <w:t>eb游戏软件开发项目</w:t>
      </w:r>
    </w:p>
    <w:p>
      <w:pPr>
        <w:pStyle w:val="14"/>
        <w:numPr>
          <w:ilvl w:val="0"/>
          <w:numId w:val="3"/>
        </w:numPr>
        <w:ind w:left="1260" w:firstLineChars="0"/>
      </w:pPr>
      <w:r>
        <w:rPr>
          <w:rFonts w:hint="eastAsia"/>
        </w:rPr>
        <w:t>项目建设单位及负责人</w:t>
      </w:r>
    </w:p>
    <w:p>
      <w:pPr>
        <w:pStyle w:val="14"/>
        <w:ind w:left="840" w:firstLineChars="0"/>
      </w:pPr>
      <w:r>
        <w:rPr>
          <w:rFonts w:hint="eastAsia"/>
        </w:rPr>
        <w:t>建设单位：智逸科技有限责任公司</w:t>
      </w:r>
    </w:p>
    <w:p>
      <w:pPr>
        <w:pStyle w:val="14"/>
        <w:ind w:left="840" w:firstLineChars="0"/>
      </w:pPr>
      <w:r>
        <w:rPr>
          <w:rFonts w:hint="eastAsia"/>
        </w:rPr>
        <w:t>委托单位：微信公众号“泡泡fun”运营团队</w:t>
      </w:r>
    </w:p>
    <w:p>
      <w:pPr>
        <w:pStyle w:val="14"/>
        <w:numPr>
          <w:ilvl w:val="0"/>
          <w:numId w:val="3"/>
        </w:numPr>
        <w:ind w:left="1260" w:firstLineChars="0"/>
      </w:pPr>
      <w:r>
        <w:rPr>
          <w:rFonts w:hint="eastAsia"/>
        </w:rPr>
        <w:t>项目性质</w:t>
      </w:r>
    </w:p>
    <w:p>
      <w:pPr>
        <w:pStyle w:val="14"/>
        <w:ind w:left="840" w:firstLineChars="0"/>
      </w:pPr>
      <w:r>
        <w:rPr>
          <w:rFonts w:hint="eastAsia"/>
        </w:rPr>
        <w:t>新建项目</w:t>
      </w:r>
    </w:p>
    <w:p>
      <w:pPr>
        <w:pStyle w:val="14"/>
        <w:numPr>
          <w:ilvl w:val="0"/>
          <w:numId w:val="3"/>
        </w:numPr>
        <w:ind w:left="1260" w:firstLineChars="0"/>
      </w:pPr>
      <w:r>
        <w:rPr>
          <w:rFonts w:hint="eastAsia"/>
        </w:rPr>
        <w:t>项目建设目标</w:t>
      </w:r>
    </w:p>
    <w:p>
      <w:pPr>
        <w:pStyle w:val="14"/>
        <w:ind w:left="840" w:firstLineChars="0"/>
      </w:pPr>
      <w:r>
        <w:rPr>
          <w:rFonts w:hint="eastAsia"/>
        </w:rPr>
        <w:t>按期提交符合质量要求的泡泡块</w:t>
      </w:r>
      <w:r>
        <w:t>W</w:t>
      </w:r>
      <w:r>
        <w:rPr>
          <w:rFonts w:hint="eastAsia"/>
        </w:rPr>
        <w:t>eb游戏软件</w:t>
      </w:r>
    </w:p>
    <w:p>
      <w:pPr>
        <w:pStyle w:val="14"/>
        <w:numPr>
          <w:ilvl w:val="0"/>
          <w:numId w:val="3"/>
        </w:numPr>
        <w:ind w:left="1260" w:firstLineChars="0"/>
      </w:pPr>
      <w:r>
        <w:rPr>
          <w:rFonts w:hint="eastAsia"/>
        </w:rPr>
        <w:t>项目建设主要内容</w:t>
      </w:r>
    </w:p>
    <w:p>
      <w:pPr>
        <w:pStyle w:val="14"/>
        <w:ind w:left="840" w:firstLineChars="0"/>
      </w:pPr>
      <w:r>
        <w:rPr>
          <w:rFonts w:hint="eastAsia"/>
        </w:rPr>
        <w:t>泡泡块</w:t>
      </w:r>
      <w:r>
        <w:t>W</w:t>
      </w:r>
      <w:r>
        <w:rPr>
          <w:rFonts w:hint="eastAsia"/>
        </w:rPr>
        <w:t>eb游戏软件用于满足泡泡fun相关介绍宣传功能。</w:t>
      </w:r>
    </w:p>
    <w:p>
      <w:pPr>
        <w:pStyle w:val="14"/>
        <w:numPr>
          <w:ilvl w:val="0"/>
          <w:numId w:val="3"/>
        </w:numPr>
        <w:ind w:left="1260" w:firstLineChars="0"/>
      </w:pPr>
      <w:r>
        <w:rPr>
          <w:rFonts w:hint="eastAsia"/>
        </w:rPr>
        <w:t>项目建设规模</w:t>
      </w:r>
    </w:p>
    <w:p>
      <w:pPr>
        <w:pStyle w:val="14"/>
        <w:ind w:left="84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项目拟投资</w:t>
      </w:r>
      <w:r>
        <w:rPr>
          <w:rFonts w:hint="eastAsia"/>
          <w:lang w:val="en-US" w:eastAsia="zh-CN"/>
        </w:rPr>
        <w:t>两</w:t>
      </w:r>
      <w:r>
        <w:rPr>
          <w:rFonts w:hint="eastAsia"/>
        </w:rPr>
        <w:t>万元，</w:t>
      </w:r>
      <w:r>
        <w:rPr>
          <w:rFonts w:hint="eastAsia"/>
          <w:lang w:val="en-US" w:eastAsia="zh-CN"/>
        </w:rPr>
        <w:t>涉及两台云服务器租用。</w:t>
      </w:r>
    </w:p>
    <w:p>
      <w:pPr>
        <w:pStyle w:val="14"/>
        <w:numPr>
          <w:ilvl w:val="0"/>
          <w:numId w:val="3"/>
        </w:numPr>
        <w:ind w:left="1260" w:firstLineChars="0"/>
      </w:pPr>
      <w:r>
        <w:rPr>
          <w:rFonts w:hint="eastAsia"/>
        </w:rPr>
        <w:t>项目建设期望</w:t>
      </w:r>
    </w:p>
    <w:p>
      <w:pPr>
        <w:pStyle w:val="14"/>
        <w:ind w:left="840" w:firstLineChars="0"/>
      </w:pPr>
      <w:r>
        <w:rPr>
          <w:rFonts w:hint="eastAsia"/>
        </w:rPr>
        <w:t>泡泡块</w:t>
      </w:r>
      <w:r>
        <w:t>W</w:t>
      </w:r>
      <w:r>
        <w:rPr>
          <w:rFonts w:hint="eastAsia"/>
        </w:rPr>
        <w:t>eb游戏软件</w:t>
      </w:r>
      <w:r>
        <w:rPr>
          <w:rFonts w:hint="eastAsia"/>
          <w:lang w:val="en-US" w:eastAsia="zh-CN"/>
        </w:rPr>
        <w:t>提升</w:t>
      </w:r>
      <w:r>
        <w:rPr>
          <w:rFonts w:hint="eastAsia"/>
        </w:rPr>
        <w:t>泡泡fun</w:t>
      </w:r>
      <w:r>
        <w:rPr>
          <w:rFonts w:hint="eastAsia"/>
          <w:lang w:val="en-US" w:eastAsia="zh-CN"/>
        </w:rPr>
        <w:t>知名度，帮助泡泡fun进行</w:t>
      </w:r>
      <w:r>
        <w:rPr>
          <w:rFonts w:hint="eastAsia"/>
        </w:rPr>
        <w:t>相关介绍宣传。</w:t>
      </w:r>
    </w:p>
    <w:p>
      <w:pPr>
        <w:pStyle w:val="1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系统设计方案</w:t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系统总体架构设计</w:t>
      </w:r>
    </w:p>
    <w:p>
      <w:pPr>
        <w:pStyle w:val="14"/>
        <w:numPr>
          <w:ilvl w:val="0"/>
          <w:numId w:val="5"/>
        </w:numPr>
        <w:ind w:left="1265" w:firstLineChars="0"/>
      </w:pPr>
      <w:r>
        <w:rPr>
          <w:rFonts w:hint="eastAsia"/>
        </w:rPr>
        <w:t>系统业务架构</w:t>
      </w:r>
    </w:p>
    <w:p>
      <w:pPr>
        <w:pStyle w:val="14"/>
        <w:ind w:left="84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677795" cy="2433955"/>
            <wp:effectExtent l="0" t="0" r="8255" b="4445"/>
            <wp:docPr id="1" name="图片 1" descr="图片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片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7795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5"/>
        </w:numPr>
        <w:ind w:left="1265" w:firstLineChars="0"/>
      </w:pPr>
      <w:r>
        <w:rPr>
          <w:rFonts w:hint="eastAsia"/>
        </w:rPr>
        <w:t>系统技术架构</w:t>
      </w:r>
    </w:p>
    <w:p>
      <w:pPr>
        <w:pStyle w:val="14"/>
        <w:ind w:left="84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71135" cy="2068830"/>
            <wp:effectExtent l="0" t="0" r="5715" b="7620"/>
            <wp:docPr id="2" name="图片 2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6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5"/>
        </w:numPr>
        <w:ind w:left="1265" w:firstLineChars="0"/>
      </w:pPr>
      <w:r>
        <w:rPr>
          <w:rFonts w:hint="eastAsia"/>
        </w:rPr>
        <w:t>系统应用架构</w:t>
      </w:r>
    </w:p>
    <w:p>
      <w:pPr>
        <w:pStyle w:val="14"/>
        <w:ind w:left="840" w:firstLine="0" w:firstLineChars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268595" cy="2557780"/>
            <wp:effectExtent l="0" t="0" r="8255" b="13970"/>
            <wp:docPr id="4" name="图片 4" descr="图片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图片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4"/>
        </w:numPr>
        <w:ind w:firstLineChars="0"/>
      </w:pPr>
      <w:r>
        <w:rPr>
          <w:rFonts w:hint="eastAsia"/>
        </w:rPr>
        <w:t>系统架构设计原则</w:t>
      </w:r>
    </w:p>
    <w:p>
      <w:pPr>
        <w:pStyle w:val="14"/>
        <w:ind w:left="840" w:firstLineChars="0"/>
        <w:rPr>
          <w:rFonts w:hint="default"/>
          <w:lang w:val="en-US"/>
        </w:rPr>
      </w:pPr>
      <w:r>
        <w:rPr>
          <w:rFonts w:hint="eastAsia"/>
          <w:lang w:val="en-US" w:eastAsia="zh-CN"/>
        </w:rPr>
        <w:t>因游戏玩法简单，使用dom+css的方式进行游戏表现实现，采用Vue框架来是表现和逻辑分离。使用Apache Httpd挂在web静态资源，使用mysql存储用户信息，使用memcache缓存游戏数据。</w:t>
      </w:r>
    </w:p>
    <w:p>
      <w:pPr>
        <w:pStyle w:val="1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业务流程描述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约定</w:t>
      </w:r>
    </w:p>
    <w:p>
      <w:pPr>
        <w:pStyle w:val="14"/>
        <w:numPr>
          <w:ilvl w:val="0"/>
          <w:numId w:val="7"/>
        </w:numPr>
        <w:ind w:left="1265" w:firstLineChars="0"/>
      </w:pPr>
      <w:r>
        <w:rPr>
          <w:rFonts w:hint="eastAsia"/>
        </w:rPr>
        <w:t>图例</w:t>
      </w:r>
    </w:p>
    <w:p>
      <w:pPr>
        <w:pStyle w:val="14"/>
        <w:numPr>
          <w:ilvl w:val="0"/>
          <w:numId w:val="7"/>
        </w:numPr>
        <w:ind w:left="1265" w:firstLineChars="0"/>
      </w:pPr>
      <w:r>
        <w:rPr>
          <w:rFonts w:hint="eastAsia"/>
        </w:rPr>
        <w:t>术语表</w:t>
      </w:r>
    </w:p>
    <w:p>
      <w:pPr>
        <w:pStyle w:val="14"/>
        <w:numPr>
          <w:ilvl w:val="0"/>
          <w:numId w:val="7"/>
        </w:numPr>
        <w:ind w:left="1265" w:firstLineChars="0"/>
      </w:pPr>
      <w:r>
        <w:rPr>
          <w:rFonts w:hint="eastAsia"/>
        </w:rPr>
        <w:t>角色说明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业务需求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方案设计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流程图</w:t>
      </w:r>
    </w:p>
    <w:p>
      <w:pPr>
        <w:pStyle w:val="14"/>
        <w:numPr>
          <w:ilvl w:val="0"/>
          <w:numId w:val="6"/>
        </w:numPr>
        <w:ind w:firstLineChars="0"/>
      </w:pPr>
      <w:r>
        <w:rPr>
          <w:rFonts w:hint="eastAsia"/>
        </w:rPr>
        <w:t>流程描述</w:t>
      </w:r>
    </w:p>
    <w:p>
      <w:pPr>
        <w:pStyle w:val="1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系统功能描述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业务概述</w:t>
      </w:r>
    </w:p>
    <w:p>
      <w:pPr>
        <w:pStyle w:val="4"/>
        <w:spacing w:after="156"/>
        <w:ind w:firstLine="420"/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该项目主要用于微信公众号“泡泡fun”的介绍、宣传和推广。</w:t>
      </w:r>
      <w:r>
        <w:rPr>
          <w:rFonts w:hint="eastAsia" w:asciiTheme="minorEastAsia" w:hAnsiTheme="minorEastAsia" w:eastAsiaTheme="minorEastAsia" w:cstheme="minorEastAsia"/>
        </w:rPr>
        <w:t>该项目的主要用户群是：（1）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泡泡fun关注用户</w:t>
      </w:r>
      <w:r>
        <w:rPr>
          <w:rFonts w:hint="eastAsia" w:asciiTheme="minorEastAsia" w:hAnsiTheme="minorEastAsia" w:eastAsiaTheme="minorEastAsia" w:cstheme="minorEastAsia"/>
        </w:rPr>
        <w:t>；（2）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web游客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功能描述</w:t>
      </w:r>
    </w:p>
    <w:p>
      <w:pPr>
        <w:pStyle w:val="14"/>
        <w:ind w:left="420" w:firstLine="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用户可以进行三大游戏模式，可以通过泡泡块分享web、关注泡泡fun、更换主题皮肤，登录授权用户信息后还可以记录游戏积分和保存游戏进程。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功能模块间关系</w:t>
      </w:r>
    </w:p>
    <w:p>
      <w:pPr>
        <w:pStyle w:val="14"/>
        <w:numPr>
          <w:ilvl w:val="0"/>
          <w:numId w:val="8"/>
        </w:numPr>
        <w:tabs>
          <w:tab w:val="left" w:pos="412"/>
          <w:tab w:val="left" w:pos="562"/>
        </w:tabs>
        <w:ind w:firstLineChars="0"/>
      </w:pPr>
      <w:r>
        <w:rPr>
          <w:rFonts w:hint="eastAsia"/>
        </w:rPr>
        <w:t>业务使用数据</w:t>
      </w:r>
    </w:p>
    <w:p>
      <w:pPr>
        <w:pStyle w:val="14"/>
        <w:numPr>
          <w:ilvl w:val="0"/>
          <w:numId w:val="9"/>
        </w:numPr>
        <w:ind w:left="1265" w:firstLineChars="0"/>
      </w:pPr>
      <w:r>
        <w:rPr>
          <w:rFonts w:hint="eastAsia"/>
        </w:rPr>
        <w:t>数据来源</w:t>
      </w:r>
    </w:p>
    <w:p>
      <w:pPr>
        <w:pStyle w:val="14"/>
        <w:ind w:left="840" w:firstLineChars="0"/>
        <w:rPr>
          <w:rFonts w:hint="default" w:eastAsia="宋体"/>
          <w:lang w:val="en-US" w:eastAsia="zh-CN"/>
        </w:rPr>
      </w:pPr>
      <w:r>
        <w:rPr>
          <w:rFonts w:hint="eastAsia"/>
        </w:rPr>
        <w:t>（1）</w:t>
      </w:r>
      <w:r>
        <w:rPr>
          <w:rFonts w:hint="eastAsia"/>
          <w:lang w:val="en-US" w:eastAsia="zh-CN"/>
        </w:rPr>
        <w:t>用户产生游戏数据</w:t>
      </w:r>
    </w:p>
    <w:p>
      <w:pPr>
        <w:pStyle w:val="14"/>
        <w:ind w:left="840" w:firstLineChars="0"/>
      </w:pPr>
      <w:r>
        <w:rPr>
          <w:rFonts w:hint="eastAsia"/>
        </w:rPr>
        <w:t>（2）</w:t>
      </w:r>
      <w:r>
        <w:rPr>
          <w:rFonts w:hint="eastAsia"/>
          <w:lang w:val="en-US" w:eastAsia="zh-CN"/>
        </w:rPr>
        <w:t>泡泡fun关注用户数据</w:t>
      </w:r>
    </w:p>
    <w:p>
      <w:pPr>
        <w:pStyle w:val="14"/>
        <w:numPr>
          <w:ilvl w:val="0"/>
          <w:numId w:val="9"/>
        </w:numPr>
        <w:ind w:left="1265" w:firstLineChars="0"/>
      </w:pPr>
      <w:r>
        <w:rPr>
          <w:rFonts w:hint="eastAsia"/>
        </w:rPr>
        <w:t>数据类型</w:t>
      </w:r>
    </w:p>
    <w:p>
      <w:pPr>
        <w:pStyle w:val="14"/>
        <w:ind w:left="840"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Json数据</w:t>
      </w:r>
    </w:p>
    <w:p>
      <w:pPr>
        <w:pStyle w:val="14"/>
        <w:numPr>
          <w:ilvl w:val="0"/>
          <w:numId w:val="9"/>
        </w:numPr>
        <w:ind w:left="1265" w:firstLineChars="0"/>
      </w:pPr>
      <w:r>
        <w:rPr>
          <w:rFonts w:hint="eastAsia"/>
        </w:rPr>
        <w:t>数据字典</w:t>
      </w:r>
    </w:p>
    <w:p>
      <w:pPr>
        <w:pStyle w:val="14"/>
        <w:numPr>
          <w:ilvl w:val="0"/>
          <w:numId w:val="8"/>
        </w:numPr>
        <w:ind w:firstLineChars="0"/>
      </w:pPr>
      <w:r>
        <w:rPr>
          <w:rFonts w:hint="eastAsia"/>
        </w:rPr>
        <w:t>数据流图</w:t>
      </w:r>
    </w:p>
    <w:p>
      <w:pPr>
        <w:pStyle w:val="14"/>
        <w:ind w:left="420" w:firstLine="0" w:firstLineChars="0"/>
      </w:pPr>
      <w:r>
        <w:rPr>
          <w:rFonts w:hint="eastAsia"/>
        </w:rPr>
        <w:t xml:space="preserve">       </w:t>
      </w:r>
    </w:p>
    <w:p>
      <w:pPr>
        <w:pStyle w:val="1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外部系统接口</w:t>
      </w:r>
    </w:p>
    <w:p>
      <w:pPr>
        <w:pStyle w:val="14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公众号获取用户信息</w:t>
      </w:r>
      <w:r>
        <w:rPr>
          <w:rFonts w:hint="eastAsia"/>
        </w:rPr>
        <w:t>接口</w:t>
      </w:r>
    </w:p>
    <w:p>
      <w:pPr>
        <w:pStyle w:val="14"/>
        <w:ind w:firstLineChars="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公众号关注接口</w:t>
      </w:r>
    </w:p>
    <w:p>
      <w:pPr>
        <w:pStyle w:val="14"/>
        <w:ind w:firstLineChars="0"/>
        <w:rPr>
          <w:rFonts w:hint="eastAsia"/>
        </w:rPr>
      </w:pPr>
      <w:r>
        <w:rPr>
          <w:rFonts w:hint="eastAsia"/>
          <w:lang w:val="en-US" w:eastAsia="zh-CN"/>
        </w:rPr>
        <w:t>微信分享</w:t>
      </w:r>
      <w:r>
        <w:rPr>
          <w:rFonts w:hint="eastAsia"/>
        </w:rPr>
        <w:t>接口</w:t>
      </w:r>
      <w:bookmarkStart w:id="0" w:name="_GoBack"/>
      <w:bookmarkEnd w:id="0"/>
    </w:p>
    <w:p>
      <w:pPr>
        <w:pStyle w:val="14"/>
        <w:ind w:firstLineChars="0"/>
        <w:rPr>
          <w:rFonts w:hint="eastAsia"/>
        </w:rPr>
      </w:pPr>
    </w:p>
    <w:p>
      <w:pPr>
        <w:pStyle w:val="1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系统界面设计</w:t>
      </w:r>
    </w:p>
    <w:p>
      <w:pPr>
        <w:pStyle w:val="14"/>
        <w:numPr>
          <w:numId w:val="0"/>
        </w:numPr>
        <w:ind w:leftChars="0"/>
        <w:jc w:val="center"/>
        <w:rPr>
          <w:rFonts w:hint="default" w:eastAsia="宋体"/>
          <w:sz w:val="28"/>
          <w:szCs w:val="28"/>
          <w:lang w:val="en-US" w:eastAsia="zh-CN"/>
        </w:rPr>
      </w:pP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975360" cy="1735455"/>
            <wp:effectExtent l="0" t="0" r="15240" b="17145"/>
            <wp:docPr id="5" name="图片 5" descr="QQ浏览器截图20190202202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QQ浏览器截图2019020220270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75360" cy="173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eastAsia" w:eastAsia="宋体"/>
          <w:sz w:val="28"/>
          <w:szCs w:val="28"/>
          <w:lang w:eastAsia="zh-CN"/>
        </w:rPr>
        <w:drawing>
          <wp:inline distT="0" distB="0" distL="114300" distR="114300">
            <wp:extent cx="1001395" cy="1781175"/>
            <wp:effectExtent l="0" t="0" r="8255" b="9525"/>
            <wp:docPr id="6" name="图片 6" descr="QQ浏览器截图201902022025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QQ浏览器截图2019020220255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139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 w:eastAsia="宋体"/>
          <w:sz w:val="28"/>
          <w:szCs w:val="28"/>
          <w:lang w:val="en-US" w:eastAsia="zh-CN"/>
        </w:rPr>
        <w:drawing>
          <wp:inline distT="0" distB="0" distL="114300" distR="114300">
            <wp:extent cx="998855" cy="1776730"/>
            <wp:effectExtent l="0" t="0" r="10795" b="13970"/>
            <wp:docPr id="7" name="图片 7" descr="QQ浏览器截图201902030119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浏览器截图2019020301192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8855" cy="177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 w:eastAsia="宋体"/>
          <w:sz w:val="28"/>
          <w:szCs w:val="28"/>
          <w:lang w:val="en-US" w:eastAsia="zh-CN"/>
        </w:rPr>
        <w:drawing>
          <wp:inline distT="0" distB="0" distL="114300" distR="114300">
            <wp:extent cx="1014730" cy="1805940"/>
            <wp:effectExtent l="0" t="0" r="13970" b="3810"/>
            <wp:docPr id="8" name="图片 8" descr="QQ浏览器截图201902030120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QQ浏览器截图2019020301201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系统部署计划</w:t>
      </w:r>
    </w:p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系统部署架构</w:t>
      </w:r>
    </w:p>
    <w:tbl>
      <w:tblPr>
        <w:tblStyle w:val="9"/>
        <w:tblW w:w="8940" w:type="dxa"/>
        <w:tblCellSpacing w:w="0" w:type="dxa"/>
        <w:tblInd w:w="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78"/>
        <w:gridCol w:w="2608"/>
        <w:gridCol w:w="1405"/>
        <w:gridCol w:w="2449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  <w:tblCellSpacing w:w="0" w:type="dxa"/>
        </w:trPr>
        <w:tc>
          <w:tcPr>
            <w:tcW w:w="247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7"/>
              <w:widowControl/>
            </w:pPr>
            <w:r>
              <w:rPr>
                <w:b/>
                <w:color w:val="FFFFFF"/>
                <w:sz w:val="20"/>
                <w:szCs w:val="20"/>
              </w:rPr>
              <w:t>硬件名称</w:t>
            </w:r>
          </w:p>
        </w:tc>
        <w:tc>
          <w:tcPr>
            <w:tcW w:w="260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7"/>
              <w:widowControl/>
            </w:pPr>
            <w:r>
              <w:rPr>
                <w:b/>
                <w:color w:val="FFFFFF"/>
                <w:sz w:val="20"/>
                <w:szCs w:val="20"/>
              </w:rPr>
              <w:t>配置</w:t>
            </w:r>
          </w:p>
        </w:tc>
        <w:tc>
          <w:tcPr>
            <w:tcW w:w="140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7"/>
              <w:widowControl/>
            </w:pPr>
            <w:r>
              <w:rPr>
                <w:b/>
                <w:color w:val="FFFFFF"/>
                <w:sz w:val="20"/>
                <w:szCs w:val="20"/>
              </w:rPr>
              <w:t>数量</w:t>
            </w:r>
          </w:p>
        </w:tc>
        <w:tc>
          <w:tcPr>
            <w:tcW w:w="244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7"/>
              <w:widowControl/>
            </w:pPr>
            <w:r>
              <w:rPr>
                <w:b/>
                <w:color w:val="FFFFFF"/>
                <w:sz w:val="20"/>
                <w:szCs w:val="20"/>
              </w:rPr>
              <w:t>用途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0" w:hRule="atLeast"/>
          <w:tblCellSpacing w:w="0" w:type="dxa"/>
        </w:trPr>
        <w:tc>
          <w:tcPr>
            <w:tcW w:w="247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7"/>
              <w:widowControl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腾讯云服务器</w:t>
            </w:r>
          </w:p>
        </w:tc>
        <w:tc>
          <w:tcPr>
            <w:tcW w:w="2608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7"/>
              <w:widowControl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1u 2G内存 50G存储</w:t>
            </w:r>
          </w:p>
        </w:tc>
        <w:tc>
          <w:tcPr>
            <w:tcW w:w="140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7"/>
              <w:widowControl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</w:t>
            </w:r>
          </w:p>
        </w:tc>
        <w:tc>
          <w:tcPr>
            <w:tcW w:w="2449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7"/>
              <w:widowControl/>
              <w:rPr>
                <w:rFonts w:hint="default" w:eastAsia="宋体"/>
                <w:lang w:val="en-US" w:eastAsia="zh-CN"/>
              </w:rPr>
            </w:pPr>
            <w:r>
              <w:rPr>
                <w:color w:val="000000"/>
                <w:sz w:val="20"/>
                <w:szCs w:val="20"/>
              </w:rPr>
              <w:t>web应用搭建用作web服务器</w:t>
            </w:r>
            <w:r>
              <w:rPr>
                <w:rFonts w:hint="eastAsia"/>
                <w:color w:val="000000"/>
                <w:sz w:val="20"/>
                <w:szCs w:val="20"/>
                <w:lang w:val="en-US" w:eastAsia="zh-CN"/>
              </w:rPr>
              <w:t>和mysql搭建</w:t>
            </w:r>
          </w:p>
        </w:tc>
      </w:tr>
    </w:tbl>
    <w:p>
      <w:pPr>
        <w:pStyle w:val="14"/>
        <w:numPr>
          <w:ilvl w:val="0"/>
          <w:numId w:val="10"/>
        </w:numPr>
        <w:ind w:firstLineChars="0"/>
      </w:pPr>
      <w:r>
        <w:rPr>
          <w:rFonts w:hint="eastAsia"/>
        </w:rPr>
        <w:t>系统部署环境</w:t>
      </w:r>
    </w:p>
    <w:tbl>
      <w:tblPr>
        <w:tblStyle w:val="9"/>
        <w:tblW w:w="8339" w:type="dxa"/>
        <w:tblCellSpacing w:w="0" w:type="dxa"/>
        <w:tblInd w:w="1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164"/>
        <w:gridCol w:w="4175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  <w:tblCellSpacing w:w="0" w:type="dxa"/>
        </w:trPr>
        <w:tc>
          <w:tcPr>
            <w:tcW w:w="416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7"/>
              <w:widowControl/>
            </w:pPr>
            <w:r>
              <w:rPr>
                <w:b/>
                <w:color w:val="FFFFFF"/>
                <w:sz w:val="18"/>
                <w:szCs w:val="18"/>
              </w:rPr>
              <w:t>服务器</w:t>
            </w:r>
          </w:p>
        </w:tc>
        <w:tc>
          <w:tcPr>
            <w:tcW w:w="417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BBE0E3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7"/>
              <w:widowControl/>
            </w:pPr>
            <w:r>
              <w:rPr>
                <w:b/>
                <w:color w:val="FFFFFF"/>
                <w:sz w:val="18"/>
                <w:szCs w:val="18"/>
              </w:rPr>
              <w:t>环境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0" w:hRule="atLeast"/>
          <w:tblCellSpacing w:w="0" w:type="dxa"/>
        </w:trPr>
        <w:tc>
          <w:tcPr>
            <w:tcW w:w="416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7"/>
              <w:widowControl/>
            </w:pPr>
            <w:r>
              <w:rPr>
                <w:color w:val="000000"/>
                <w:sz w:val="18"/>
                <w:szCs w:val="18"/>
              </w:rPr>
              <w:t>web服务器</w:t>
            </w:r>
          </w:p>
        </w:tc>
        <w:tc>
          <w:tcPr>
            <w:tcW w:w="417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E7F3F4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7"/>
              <w:widowControl/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Centos7  </w:t>
            </w:r>
            <w:r>
              <w:rPr>
                <w:rFonts w:hint="eastAsia"/>
                <w:color w:val="000000"/>
                <w:sz w:val="18"/>
                <w:szCs w:val="18"/>
              </w:rPr>
              <w:t xml:space="preserve">Apache HTTP Server 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>-</w:t>
            </w:r>
            <w:r>
              <w:rPr>
                <w:rFonts w:hint="eastAsia"/>
                <w:color w:val="000000"/>
                <w:sz w:val="18"/>
                <w:szCs w:val="18"/>
              </w:rPr>
              <w:t>2.4.38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 </w:t>
            </w:r>
            <w:r>
              <w:rPr>
                <w:color w:val="000000"/>
                <w:sz w:val="18"/>
                <w:szCs w:val="18"/>
              </w:rPr>
              <w:t>nginx-1.8.1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0" w:hRule="atLeast"/>
          <w:tblCellSpacing w:w="0" w:type="dxa"/>
        </w:trPr>
        <w:tc>
          <w:tcPr>
            <w:tcW w:w="4164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7"/>
              <w:widowControl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lang w:val="en-US" w:eastAsia="zh-CN"/>
              </w:rPr>
              <w:t>数据库服务器</w:t>
            </w:r>
          </w:p>
        </w:tc>
        <w:tc>
          <w:tcPr>
            <w:tcW w:w="4175" w:type="dxa"/>
            <w:tcBorders>
              <w:top w:val="single" w:color="FFFFFF" w:sz="6" w:space="0"/>
              <w:left w:val="single" w:color="FFFFFF" w:sz="6" w:space="0"/>
              <w:bottom w:val="single" w:color="FFFFFF" w:sz="18" w:space="0"/>
              <w:right w:val="single" w:color="FFFFFF" w:sz="6" w:space="0"/>
            </w:tcBorders>
            <w:shd w:val="clear" w:color="auto" w:fill="F3F9FA"/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pStyle w:val="7"/>
              <w:widowControl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Centos7  </w:t>
            </w:r>
            <w:r>
              <w:rPr>
                <w:color w:val="000000"/>
                <w:sz w:val="18"/>
                <w:szCs w:val="18"/>
              </w:rPr>
              <w:t>JDK-1.8</w:t>
            </w:r>
            <w:r>
              <w:rPr>
                <w:rFonts w:hint="eastAsia"/>
                <w:color w:val="000000"/>
                <w:sz w:val="18"/>
                <w:szCs w:val="18"/>
                <w:lang w:val="en-US" w:eastAsia="zh-CN"/>
              </w:rPr>
              <w:t xml:space="preserve">  MySql8.0</w:t>
            </w:r>
          </w:p>
        </w:tc>
      </w:tr>
    </w:tbl>
    <w:p>
      <w:pPr>
        <w:pStyle w:val="14"/>
        <w:ind w:left="420" w:firstLineChars="0"/>
      </w:pPr>
    </w:p>
    <w:p>
      <w:pPr>
        <w:pStyle w:val="1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系统实施方案</w:t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</w:rPr>
        <w:t>项目管理</w:t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</w:rPr>
        <w:t>项目实施步骤</w:t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</w:rPr>
        <w:t>人员配置</w:t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</w:rPr>
        <w:t>项目实施计划</w:t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</w:rPr>
        <w:t>系统测试计划</w:t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</w:rPr>
        <w:t>项目验收计划</w:t>
      </w:r>
    </w:p>
    <w:p>
      <w:pPr>
        <w:pStyle w:val="14"/>
        <w:numPr>
          <w:ilvl w:val="0"/>
          <w:numId w:val="12"/>
        </w:numPr>
        <w:ind w:left="1265" w:firstLineChars="0"/>
      </w:pPr>
      <w:r>
        <w:rPr>
          <w:rFonts w:hint="eastAsia"/>
        </w:rPr>
        <w:t>系统验收原则</w:t>
      </w:r>
    </w:p>
    <w:p>
      <w:pPr>
        <w:pStyle w:val="14"/>
        <w:numPr>
          <w:ilvl w:val="0"/>
          <w:numId w:val="12"/>
        </w:numPr>
        <w:ind w:left="1265" w:firstLineChars="0"/>
      </w:pPr>
      <w:r>
        <w:rPr>
          <w:rFonts w:hint="eastAsia"/>
        </w:rPr>
        <w:t>系统验收指标</w:t>
      </w:r>
    </w:p>
    <w:p>
      <w:pPr>
        <w:pStyle w:val="14"/>
        <w:numPr>
          <w:ilvl w:val="0"/>
          <w:numId w:val="12"/>
        </w:numPr>
        <w:ind w:left="1265" w:firstLineChars="0"/>
      </w:pPr>
      <w:r>
        <w:rPr>
          <w:rFonts w:hint="eastAsia"/>
        </w:rPr>
        <w:t>系统验收步骤</w:t>
      </w:r>
    </w:p>
    <w:p>
      <w:pPr>
        <w:pStyle w:val="14"/>
        <w:numPr>
          <w:ilvl w:val="0"/>
          <w:numId w:val="11"/>
        </w:numPr>
        <w:ind w:firstLineChars="0"/>
      </w:pPr>
      <w:r>
        <w:rPr>
          <w:rFonts w:hint="eastAsia"/>
        </w:rPr>
        <w:t>系统培训计划</w:t>
      </w:r>
    </w:p>
    <w:p>
      <w:pPr>
        <w:pStyle w:val="14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服务支撑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技术服务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用户培训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维修服务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升级服务</w:t>
      </w:r>
    </w:p>
    <w:p>
      <w:pPr>
        <w:pStyle w:val="14"/>
        <w:numPr>
          <w:ilvl w:val="0"/>
          <w:numId w:val="13"/>
        </w:numPr>
        <w:ind w:firstLineChars="0"/>
      </w:pPr>
      <w:r>
        <w:rPr>
          <w:rFonts w:hint="eastAsia"/>
        </w:rPr>
        <w:t>应急响应</w:t>
      </w:r>
    </w:p>
    <w:p>
      <w:pPr>
        <w:pStyle w:val="14"/>
        <w:ind w:firstLineChars="0"/>
      </w:pPr>
    </w:p>
    <w:p>
      <w:pPr>
        <w:pStyle w:val="14"/>
        <w:ind w:firstLine="0" w:firstLineChars="0"/>
      </w:pPr>
    </w:p>
    <w:p>
      <w:pPr>
        <w:pStyle w:val="14"/>
        <w:ind w:firstLine="0" w:firstLineChars="0"/>
      </w:pPr>
    </w:p>
    <w:p>
      <w:pPr>
        <w:pStyle w:val="14"/>
        <w:ind w:left="420" w:firstLine="0" w:firstLineChars="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00000002"/>
    <w:multiLevelType w:val="singleLevel"/>
    <w:tmpl w:val="00000002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00000003"/>
    <w:multiLevelType w:val="multilevel"/>
    <w:tmpl w:val="00000003"/>
    <w:lvl w:ilvl="0" w:tentative="0">
      <w:start w:val="1"/>
      <w:numFmt w:val="chineseCountingThousand"/>
      <w:lvlText w:val="(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0000004"/>
    <w:multiLevelType w:val="singleLevel"/>
    <w:tmpl w:val="0000000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00000005"/>
    <w:multiLevelType w:val="singleLevel"/>
    <w:tmpl w:val="00000005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5">
    <w:nsid w:val="00000006"/>
    <w:multiLevelType w:val="singleLevel"/>
    <w:tmpl w:val="0000000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00000007"/>
    <w:multiLevelType w:val="singleLevel"/>
    <w:tmpl w:val="00000007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7">
    <w:nsid w:val="00000008"/>
    <w:multiLevelType w:val="multilevel"/>
    <w:tmpl w:val="00000008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00000009"/>
    <w:multiLevelType w:val="singleLevel"/>
    <w:tmpl w:val="00000009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9">
    <w:nsid w:val="0000000A"/>
    <w:multiLevelType w:val="multilevel"/>
    <w:tmpl w:val="0000000A"/>
    <w:lvl w:ilvl="0" w:tentative="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0000000B"/>
    <w:multiLevelType w:val="singleLevel"/>
    <w:tmpl w:val="0000000B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1">
    <w:nsid w:val="0000000C"/>
    <w:multiLevelType w:val="singleLevel"/>
    <w:tmpl w:val="0000000C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2">
    <w:nsid w:val="0053208E"/>
    <w:multiLevelType w:val="singleLevel"/>
    <w:tmpl w:val="0053208E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4"/>
  </w:num>
  <w:num w:numId="5">
    <w:abstractNumId w:val="3"/>
  </w:num>
  <w:num w:numId="6">
    <w:abstractNumId w:val="11"/>
  </w:num>
  <w:num w:numId="7">
    <w:abstractNumId w:val="1"/>
  </w:num>
  <w:num w:numId="8">
    <w:abstractNumId w:val="8"/>
  </w:num>
  <w:num w:numId="9">
    <w:abstractNumId w:val="6"/>
  </w:num>
  <w:num w:numId="10">
    <w:abstractNumId w:val="0"/>
  </w:num>
  <w:num w:numId="11">
    <w:abstractNumId w:val="10"/>
  </w:num>
  <w:num w:numId="12">
    <w:abstractNumId w:val="5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396"/>
    <w:rsid w:val="001048B3"/>
    <w:rsid w:val="001B2AE5"/>
    <w:rsid w:val="006C2B21"/>
    <w:rsid w:val="00890619"/>
    <w:rsid w:val="00CE7396"/>
    <w:rsid w:val="00FA23CA"/>
    <w:rsid w:val="060325C8"/>
    <w:rsid w:val="063A5562"/>
    <w:rsid w:val="09A5208C"/>
    <w:rsid w:val="0E0918E1"/>
    <w:rsid w:val="0F774CD7"/>
    <w:rsid w:val="16885752"/>
    <w:rsid w:val="1B5A0980"/>
    <w:rsid w:val="1F441E4A"/>
    <w:rsid w:val="1F761520"/>
    <w:rsid w:val="20E54089"/>
    <w:rsid w:val="26EA55BA"/>
    <w:rsid w:val="306430C8"/>
    <w:rsid w:val="327547F2"/>
    <w:rsid w:val="36494103"/>
    <w:rsid w:val="37786115"/>
    <w:rsid w:val="3D6F3B86"/>
    <w:rsid w:val="3FCA51E5"/>
    <w:rsid w:val="40B443BC"/>
    <w:rsid w:val="41943E06"/>
    <w:rsid w:val="44B37E48"/>
    <w:rsid w:val="4A452189"/>
    <w:rsid w:val="4CDD2FF7"/>
    <w:rsid w:val="4DDF10BD"/>
    <w:rsid w:val="5A5D678D"/>
    <w:rsid w:val="5D8D5363"/>
    <w:rsid w:val="5F9A0B47"/>
    <w:rsid w:val="61C75E7F"/>
    <w:rsid w:val="64C10BC4"/>
    <w:rsid w:val="6A420352"/>
    <w:rsid w:val="6A5F0E57"/>
    <w:rsid w:val="6B9B4FA5"/>
    <w:rsid w:val="6C1114BE"/>
    <w:rsid w:val="71337D52"/>
    <w:rsid w:val="72B1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Indent"/>
    <w:basedOn w:val="1"/>
    <w:qFormat/>
    <w:uiPriority w:val="0"/>
    <w:pPr>
      <w:spacing w:afterLines="50"/>
      <w:ind w:firstLine="200" w:firstLineChars="200"/>
    </w:pPr>
    <w:rPr>
      <w:rFonts w:ascii="Times New Roman" w:hAnsi="Times New Roman" w:cs="Times New Roman"/>
      <w:szCs w:val="21"/>
    </w:rPr>
  </w:style>
  <w:style w:type="paragraph" w:styleId="5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5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paragraph" w:styleId="8">
    <w:name w:val="Title"/>
    <w:basedOn w:val="1"/>
    <w:next w:val="1"/>
    <w:link w:val="13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1">
    <w:name w:val="标题 1 Char"/>
    <w:basedOn w:val="10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10"/>
    <w:link w:val="3"/>
    <w:qFormat/>
    <w:uiPriority w:val="9"/>
    <w:rPr>
      <w:rFonts w:ascii="Cambria" w:hAnsi="Cambria" w:eastAsia="宋体" w:cs="宋体"/>
      <w:b/>
      <w:bCs/>
      <w:sz w:val="32"/>
      <w:szCs w:val="32"/>
    </w:rPr>
  </w:style>
  <w:style w:type="character" w:customStyle="1" w:styleId="13">
    <w:name w:val="标题 Char"/>
    <w:basedOn w:val="10"/>
    <w:link w:val="8"/>
    <w:qFormat/>
    <w:uiPriority w:val="10"/>
    <w:rPr>
      <w:rFonts w:ascii="Cambria" w:hAnsi="Cambria" w:eastAsia="宋体" w:cs="宋体"/>
      <w:b/>
      <w:bCs/>
      <w:sz w:val="32"/>
      <w:szCs w:val="32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10"/>
    <w:link w:val="6"/>
    <w:uiPriority w:val="0"/>
    <w:rPr>
      <w:rFonts w:ascii="Calibri" w:hAnsi="Calibri" w:cs="宋体"/>
      <w:kern w:val="2"/>
      <w:sz w:val="18"/>
      <w:szCs w:val="18"/>
    </w:rPr>
  </w:style>
  <w:style w:type="character" w:customStyle="1" w:styleId="16">
    <w:name w:val="页脚 Char"/>
    <w:basedOn w:val="10"/>
    <w:link w:val="5"/>
    <w:uiPriority w:val="0"/>
    <w:rPr>
      <w:rFonts w:ascii="Calibri" w:hAnsi="Calibri" w:cs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259</Words>
  <Characters>1479</Characters>
  <Lines>12</Lines>
  <Paragraphs>3</Paragraphs>
  <TotalTime>6</TotalTime>
  <ScaleCrop>false</ScaleCrop>
  <LinksUpToDate>false</LinksUpToDate>
  <CharactersWithSpaces>1735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2018-11-26T10:54:00Z</dcterms:created>
  <dc:creator>Sun</dc:creator>
  <cp:lastModifiedBy>LZJ丶Fox</cp:lastModifiedBy>
  <dcterms:modified xsi:type="dcterms:W3CDTF">2019-03-19T16:03:05Z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