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33" w:type="dxa"/>
        <w:tblLayout w:type="fixed"/>
        <w:tblLook w:val="0000" w:firstRow="0" w:lastRow="0" w:firstColumn="0" w:lastColumn="0" w:noHBand="0" w:noVBand="0"/>
      </w:tblPr>
      <w:tblGrid>
        <w:gridCol w:w="709"/>
        <w:gridCol w:w="4330"/>
        <w:gridCol w:w="5194"/>
      </w:tblGrid>
      <w:tr w:rsidR="00867407" w14:paraId="5C3E1645" w14:textId="77777777" w:rsidTr="00104496">
        <w:trPr>
          <w:trHeight w:val="1058"/>
        </w:trPr>
        <w:tc>
          <w:tcPr>
            <w:tcW w:w="709" w:type="dxa"/>
          </w:tcPr>
          <w:p w14:paraId="46BFF3C6" w14:textId="77777777" w:rsidR="00867407" w:rsidRDefault="00104496">
            <w:pPr>
              <w:keepNext/>
              <w:widowControl w:val="0"/>
              <w:spacing w:after="0"/>
              <w:ind w:left="-136" w:right="-108"/>
              <w:jc w:val="center"/>
              <w:rPr>
                <w:noProof/>
                <w:color w:val="000000" w:themeColor="text1"/>
                <w:sz w:val="25"/>
                <w:szCs w:val="25"/>
              </w:rPr>
            </w:pPr>
            <w:r>
              <w:rPr>
                <w:noProof/>
                <w:color w:val="000000" w:themeColor="text1"/>
                <w:sz w:val="18"/>
                <w:szCs w:val="18"/>
              </w:rPr>
              <w:drawing>
                <wp:anchor distT="0" distB="0" distL="114300" distR="114300" simplePos="0" relativeHeight="2" behindDoc="0" locked="0" layoutInCell="1" allowOverlap="1" wp14:anchorId="361FBBFD" wp14:editId="7A7B978C">
                  <wp:simplePos x="0" y="0"/>
                  <wp:positionH relativeFrom="column">
                    <wp:posOffset>-342265</wp:posOffset>
                  </wp:positionH>
                  <wp:positionV relativeFrom="paragraph">
                    <wp:posOffset>-5080</wp:posOffset>
                  </wp:positionV>
                  <wp:extent cx="968375" cy="307975"/>
                  <wp:effectExtent l="0" t="0" r="3175"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tren cac nen mau-02.png"/>
                          <pic:cNvPicPr/>
                        </pic:nvPicPr>
                        <pic:blipFill dpi="0">
                          <a:blip r:embed="rId7" cstate="print"/>
                          <a:srcRect/>
                          <a:stretch>
                            <a:fillRect/>
                          </a:stretch>
                        </pic:blipFill>
                        <pic:spPr>
                          <a:xfrm>
                            <a:off x="0" y="0"/>
                            <a:ext cx="968375" cy="307975"/>
                          </a:xfrm>
                          <a:prstGeom prst="rect">
                            <a:avLst/>
                          </a:prstGeom>
                        </pic:spPr>
                      </pic:pic>
                    </a:graphicData>
                  </a:graphic>
                </wp:anchor>
              </w:drawing>
            </w:r>
          </w:p>
        </w:tc>
        <w:tc>
          <w:tcPr>
            <w:tcW w:w="4330" w:type="dxa"/>
          </w:tcPr>
          <w:p w14:paraId="4CF7DC21" w14:textId="77777777" w:rsidR="00104496" w:rsidRDefault="004D2615">
            <w:pPr>
              <w:keepNext/>
              <w:widowControl w:val="0"/>
              <w:spacing w:after="0" w:line="240" w:lineRule="auto"/>
              <w:ind w:left="-201" w:right="-80"/>
              <w:jc w:val="center"/>
              <w:rPr>
                <w:rFonts w:eastAsia="Times New Roman"/>
                <w:b/>
                <w:bCs/>
                <w:color w:val="000000" w:themeColor="text1"/>
                <w:sz w:val="25"/>
                <w:szCs w:val="25"/>
              </w:rPr>
            </w:pPr>
            <w:r>
              <w:rPr>
                <w:rFonts w:eastAsia="Times New Roman"/>
                <w:b/>
                <w:bCs/>
                <w:color w:val="000000" w:themeColor="text1"/>
                <w:sz w:val="25"/>
                <w:szCs w:val="25"/>
              </w:rPr>
              <w:t>NGÂN HÀNG TMCP ĐẦU TƯ</w:t>
            </w:r>
          </w:p>
          <w:p w14:paraId="5BC4B8BA" w14:textId="77777777" w:rsidR="00867407" w:rsidRDefault="004D2615">
            <w:pPr>
              <w:keepNext/>
              <w:widowControl w:val="0"/>
              <w:spacing w:after="0" w:line="240" w:lineRule="auto"/>
              <w:ind w:left="-201" w:right="-80"/>
              <w:jc w:val="center"/>
              <w:rPr>
                <w:rFonts w:eastAsia="Times New Roman"/>
                <w:b/>
                <w:bCs/>
                <w:color w:val="000000" w:themeColor="text1"/>
                <w:sz w:val="25"/>
                <w:szCs w:val="25"/>
              </w:rPr>
            </w:pPr>
            <w:r>
              <w:rPr>
                <w:rFonts w:eastAsia="Times New Roman"/>
                <w:b/>
                <w:bCs/>
                <w:color w:val="000000" w:themeColor="text1"/>
                <w:sz w:val="25"/>
                <w:szCs w:val="25"/>
              </w:rPr>
              <w:t xml:space="preserve"> VÀ PHÁT TRIỂN VIỆT NAM</w:t>
            </w:r>
          </w:p>
          <w:p w14:paraId="24EF9023" w14:textId="77777777" w:rsidR="00867407" w:rsidRDefault="004D2615">
            <w:pPr>
              <w:keepNext/>
              <w:widowControl w:val="0"/>
              <w:spacing w:after="0" w:line="240" w:lineRule="auto"/>
              <w:jc w:val="center"/>
              <w:rPr>
                <w:rFonts w:eastAsia="Times New Roman"/>
                <w:bCs/>
                <w:color w:val="000000" w:themeColor="text1"/>
                <w:sz w:val="25"/>
                <w:szCs w:val="25"/>
                <w:u w:val="single"/>
              </w:rPr>
            </w:pPr>
            <w:r>
              <w:rPr>
                <w:rFonts w:eastAsia="Times New Roman"/>
                <w:bCs/>
                <w:color w:val="000000" w:themeColor="text1"/>
                <w:sz w:val="25"/>
                <w:szCs w:val="25"/>
                <w:u w:val="single"/>
              </w:rPr>
              <w:t>CHI NHÁNH TRÀNG TIỀN - HÀ NỘI</w:t>
            </w:r>
          </w:p>
          <w:p w14:paraId="15795D05" w14:textId="5E07E02B" w:rsidR="00867407" w:rsidRDefault="00104496">
            <w:pPr>
              <w:keepNext/>
              <w:widowControl w:val="0"/>
              <w:spacing w:after="0" w:line="240" w:lineRule="auto"/>
              <w:jc w:val="center"/>
              <w:rPr>
                <w:rFonts w:eastAsia="Times New Roman"/>
                <w:bCs/>
                <w:color w:val="000000" w:themeColor="text1"/>
                <w:sz w:val="25"/>
                <w:szCs w:val="25"/>
              </w:rPr>
            </w:pPr>
            <w:r>
              <w:rPr>
                <w:rFonts w:eastAsia="Times New Roman"/>
                <w:bCs/>
                <w:color w:val="000000" w:themeColor="text1"/>
                <w:sz w:val="25"/>
                <w:szCs w:val="25"/>
              </w:rPr>
              <w:t>PHÒNG KHÁCH HÀNG CÁ NHÂN</w:t>
            </w:r>
          </w:p>
          <w:p w14:paraId="6BF2352C" w14:textId="77777777" w:rsidR="00104496" w:rsidRDefault="00104496">
            <w:pPr>
              <w:keepNext/>
              <w:widowControl w:val="0"/>
              <w:spacing w:after="0" w:line="240" w:lineRule="auto"/>
              <w:jc w:val="center"/>
              <w:rPr>
                <w:rFonts w:eastAsia="Times New Roman"/>
                <w:bCs/>
                <w:color w:val="000000" w:themeColor="text1"/>
                <w:sz w:val="25"/>
                <w:szCs w:val="25"/>
              </w:rPr>
            </w:pPr>
          </w:p>
          <w:p w14:paraId="45EEC734" w14:textId="77777777" w:rsidR="00104496" w:rsidRDefault="00104496">
            <w:pPr>
              <w:keepNext/>
              <w:widowControl w:val="0"/>
              <w:spacing w:after="0" w:line="240" w:lineRule="auto"/>
              <w:jc w:val="center"/>
              <w:rPr>
                <w:rFonts w:eastAsia="Times New Roman"/>
                <w:bCs/>
                <w:color w:val="000000" w:themeColor="text1"/>
                <w:sz w:val="25"/>
                <w:szCs w:val="25"/>
              </w:rPr>
            </w:pPr>
          </w:p>
        </w:tc>
        <w:tc>
          <w:tcPr>
            <w:tcW w:w="5194" w:type="dxa"/>
          </w:tcPr>
          <w:p w14:paraId="745CF738" w14:textId="77777777" w:rsidR="00867407" w:rsidRDefault="004D2615">
            <w:pPr>
              <w:keepNext/>
              <w:widowControl w:val="0"/>
              <w:spacing w:after="0" w:line="240" w:lineRule="auto"/>
              <w:ind w:left="-108" w:right="-267"/>
              <w:outlineLvl w:val="3"/>
              <w:rPr>
                <w:rFonts w:eastAsia="Times New Roman"/>
                <w:b/>
                <w:bCs/>
                <w:color w:val="000000" w:themeColor="text1"/>
                <w:sz w:val="25"/>
                <w:szCs w:val="25"/>
              </w:rPr>
            </w:pPr>
            <w:r>
              <w:rPr>
                <w:rFonts w:eastAsia="Times New Roman"/>
                <w:b/>
                <w:bCs/>
                <w:color w:val="000000" w:themeColor="text1"/>
                <w:sz w:val="25"/>
                <w:szCs w:val="25"/>
              </w:rPr>
              <w:t>CỘNG HOÀ XÃ HỘI CHỦ NGHĨA VIỆT NAM</w:t>
            </w:r>
          </w:p>
          <w:p w14:paraId="2D851DAD" w14:textId="77777777" w:rsidR="00867407" w:rsidRDefault="004D2615">
            <w:pPr>
              <w:keepNext/>
              <w:widowControl w:val="0"/>
              <w:spacing w:after="0" w:line="240" w:lineRule="auto"/>
              <w:ind w:left="-108" w:right="-89"/>
              <w:jc w:val="center"/>
              <w:outlineLvl w:val="3"/>
              <w:rPr>
                <w:rFonts w:eastAsia="Times New Roman"/>
                <w:b/>
                <w:bCs/>
                <w:color w:val="000000" w:themeColor="text1"/>
                <w:sz w:val="25"/>
                <w:szCs w:val="25"/>
              </w:rPr>
            </w:pPr>
            <w:r>
              <w:rPr>
                <w:rFonts w:eastAsia="Times New Roman"/>
                <w:b/>
                <w:bCs/>
                <w:color w:val="000000" w:themeColor="text1"/>
                <w:sz w:val="25"/>
                <w:szCs w:val="25"/>
              </w:rPr>
              <w:t>Độc lập - Tự do - Hạnh phúc</w:t>
            </w:r>
          </w:p>
          <w:bookmarkStart w:id="0" w:name="_Toc535570207"/>
          <w:p w14:paraId="66D032EA" w14:textId="77777777" w:rsidR="00867407" w:rsidRDefault="004D2615">
            <w:pPr>
              <w:keepNext/>
              <w:widowControl w:val="0"/>
              <w:spacing w:after="0" w:line="240" w:lineRule="auto"/>
              <w:jc w:val="right"/>
              <w:outlineLvl w:val="0"/>
              <w:rPr>
                <w:rFonts w:eastAsia="Times New Roman"/>
                <w:i/>
                <w:iCs/>
                <w:color w:val="000000" w:themeColor="text1"/>
                <w:sz w:val="25"/>
                <w:szCs w:val="25"/>
              </w:rPr>
            </w:pPr>
            <w:r>
              <w:rPr>
                <w:rFonts w:eastAsia="Times New Roman"/>
                <w:i/>
                <w:iCs/>
                <w:noProof/>
                <w:color w:val="000000" w:themeColor="text1"/>
                <w:sz w:val="25"/>
                <w:szCs w:val="25"/>
              </w:rPr>
              <mc:AlternateContent>
                <mc:Choice Requires="wps">
                  <w:drawing>
                    <wp:anchor distT="0" distB="0" distL="114300" distR="114300" simplePos="0" relativeHeight="251658240" behindDoc="0" locked="0" layoutInCell="1" allowOverlap="1" wp14:anchorId="7271D05D" wp14:editId="13537F64">
                      <wp:simplePos x="0" y="0"/>
                      <wp:positionH relativeFrom="column">
                        <wp:posOffset>654685</wp:posOffset>
                      </wp:positionH>
                      <wp:positionV relativeFrom="paragraph">
                        <wp:posOffset>10160</wp:posOffset>
                      </wp:positionV>
                      <wp:extent cx="1713865" cy="0"/>
                      <wp:effectExtent l="0" t="0" r="19685" b="19050"/>
                      <wp:wrapNone/>
                      <wp:docPr id="58" name="Line 48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3865" cy="0"/>
                              </a:xfrm>
                              <a:prstGeom prst="line">
                                <a:avLst/>
                              </a:prstGeom>
                              <a:noFill/>
                              <a:ln w="9525">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Line 489" o:spid="_x0000_s1026" style="position:absolute;z-index:1;mso-wrap-distance-left:9pt;mso-wrap-distance-top:0pt;mso-wrap-distance-right:9pt;mso-wrap-distance-bottom:0pt;mso-position-horizontal:absolute;mso-position-horizontal-relative:text;mso-position-vertical:absolute;mso-position-vertical-relative:text" filled="f" strokecolor="#000000" strokeweight="0.75pt" stroked="t" o:allowincell="t" from="0,0" to="1713865,0">
                      <o:lock shapetype="t"/>
                    </v:line>
                  </w:pict>
                </mc:Fallback>
              </mc:AlternateContent>
            </w:r>
            <w:bookmarkEnd w:id="0"/>
          </w:p>
        </w:tc>
      </w:tr>
    </w:tbl>
    <w:p w14:paraId="54E9380C" w14:textId="77777777" w:rsidR="00867407" w:rsidRDefault="004D2615">
      <w:pPr>
        <w:spacing w:after="0"/>
        <w:jc w:val="center"/>
        <w:rPr>
          <w:sz w:val="24"/>
          <w:szCs w:val="24"/>
        </w:rPr>
      </w:pPr>
      <w:r>
        <w:rPr>
          <w:b/>
          <w:bCs/>
          <w:color w:val="000000" w:themeColor="text1"/>
          <w:sz w:val="26"/>
          <w:szCs w:val="26"/>
        </w:rPr>
        <w:t>BÁO CÁO ĐỀ XUẤT TÍN DỤNG
PCA………………..</w:t>
      </w:r>
    </w:p>
    <w:p w14:paraId="1217FC2E" w14:textId="77777777" w:rsidR="00104496" w:rsidRDefault="00104496">
      <w:pPr>
        <w:spacing w:after="0"/>
        <w:jc w:val="center"/>
        <w:rPr>
          <w:b/>
          <w:bCs/>
          <w:color w:val="000000" w:themeColor="text1"/>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8"/>
      </w:tblGrid>
      <w:tr w:rsidR="00867407" w14:paraId="46F69EDE" w14:textId="77777777">
        <w:trPr>
          <w:trHeight w:val="289"/>
        </w:trPr>
        <w:tc>
          <w:tcPr>
            <w:tcW w:w="9288" w:type="dxa"/>
            <w:shd w:val="clear" w:color="auto" w:fill="D9D9D9" w:themeFill="background1" w:themeFillShade="D9"/>
          </w:tcPr>
          <w:p w14:paraId="3D321FB1" w14:textId="77777777" w:rsidR="00867407" w:rsidRDefault="004D2615">
            <w:pPr>
              <w:spacing w:after="0"/>
              <w:rPr>
                <w:b/>
                <w:bCs/>
                <w:color w:val="000000" w:themeColor="text1"/>
                <w:sz w:val="25"/>
                <w:szCs w:val="25"/>
              </w:rPr>
            </w:pPr>
            <w:r>
              <w:rPr>
                <w:b/>
                <w:bCs/>
                <w:color w:val="000000" w:themeColor="text1"/>
                <w:sz w:val="25"/>
                <w:szCs w:val="25"/>
              </w:rPr>
              <w:t>PHẦN 1: ĐỀ XUẤT TÍN DỤNG</w:t>
            </w:r>
          </w:p>
        </w:tc>
      </w:tr>
    </w:tbl>
    <w:p w14:paraId="7E39951E" w14:textId="77777777" w:rsidR="00867407" w:rsidRDefault="004D2615">
      <w:pPr>
        <w:spacing w:after="0" w:line="240" w:lineRule="auto"/>
        <w:jc w:val="both"/>
        <w:rPr>
          <w:b/>
          <w:bCs/>
          <w:color w:val="000000" w:themeColor="text1"/>
          <w:sz w:val="25"/>
          <w:szCs w:val="25"/>
        </w:rPr>
      </w:pPr>
      <w:r>
        <w:rPr>
          <w:b/>
          <w:bCs/>
          <w:color w:val="000000" w:themeColor="text1"/>
          <w:sz w:val="25"/>
          <w:szCs w:val="25"/>
        </w:rPr>
        <w:t>I. Giới thiệu về khách hàng: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867407" w14:paraId="5320AFBF" w14:textId="77777777">
        <w:trPr>
          <w:trHeight w:val="20"/>
        </w:trPr>
        <w:tc>
          <w:tcPr>
            <w:tcW w:w="9350" w:type="dxa"/>
          </w:tcPr>
          <w:p w14:paraId="021AA460" w14:textId="77777777" w:rsidR="00867407" w:rsidRDefault="00867407">
            <w:pPr>
              <w:spacing w:after="0" w:line="240" w:lineRule="auto"/>
              <w:rPr>
                <w:sz w:val="2"/>
                <w:szCs w:val="2"/>
              </w:rPr>
            </w:pPr>
          </w:p>
        </w:tc>
      </w:tr>
      <w:tr w:rsidR="00867407" w14:paraId="7DEE3CF5" w14:textId="77777777">
        <w:trPr>
          <w:trHeight w:val="20"/>
        </w:trPr>
        <w:tc>
          <w:tcPr>
            <w:tcW w:w="9350" w:type="dxa"/>
          </w:tcPr>
          <w:p w14:paraId="2803070F" w14:textId="77777777" w:rsidR="00867407" w:rsidRDefault="004D2615">
            <w:pPr>
              <w:tabs>
                <w:tab w:val="left" w:leader="dot" w:pos="6237"/>
                <w:tab w:val="left" w:leader="dot" w:pos="9072"/>
              </w:tabs>
              <w:spacing w:after="0" w:line="240" w:lineRule="auto"/>
              <w:rPr>
                <w:bCs/>
                <w:i/>
                <w:sz w:val="24"/>
                <w:szCs w:val="24"/>
              </w:rPr>
            </w:pPr>
            <w:r>
              <w:rPr>
                <w:bCs/>
                <w:i/>
                <w:sz w:val="24"/>
                <w:szCs w:val="24"/>
              </w:rPr>
              <w:t>Thông tin Khách hàng vay:</w:t>
            </w:r>
          </w:p>
          <w:p w14:paraId="17329EAC" w14:textId="59B4A34E" w:rsidR="00867407" w:rsidRDefault="004D2615" w:rsidP="00104496">
            <w:pPr>
              <w:tabs>
                <w:tab w:val="left" w:leader="dot" w:pos="6237"/>
                <w:tab w:val="left" w:leader="dot" w:pos="9072"/>
              </w:tabs>
              <w:spacing w:after="0" w:line="240" w:lineRule="auto"/>
              <w:jc w:val="both"/>
              <w:rPr>
                <w:bCs/>
                <w:sz w:val="24"/>
                <w:szCs w:val="24"/>
              </w:rPr>
            </w:pPr>
            <w:proofErr w:type="gramStart"/>
            <w:proofErr w:type="gramEnd"/>
            <w:r>
              <w:rPr>
                <w:bCs/>
                <w:sz w:val="24"/>
                <w:szCs w:val="24"/>
              </w:rPr>
              <w:t>- Tên khách hàng: &lt;&lt; 2 - Họ và tên người 1&gt;&gt;  CIF: &lt;&lt; 4- Mã CIF người 1&gt;&gt; Sinh ngày: &lt;&lt; 5 - Ngày tháng năm sinh người 1&gt;&gt;</w:t>
            </w:r>
          </w:p>
          <w:p w14:paraId="0BFDE642" w14:textId="571C92D0" w:rsidR="00867407" w:rsidRDefault="004D2615" w:rsidP="00104496">
            <w:pPr>
              <w:tabs>
                <w:tab w:val="left" w:leader="dot" w:pos="6237"/>
                <w:tab w:val="left" w:leader="dot" w:pos="9072"/>
              </w:tabs>
              <w:spacing w:after="0" w:line="240" w:lineRule="auto"/>
              <w:jc w:val="both"/>
              <w:rPr>
                <w:bCs/>
                <w:sz w:val="24"/>
                <w:szCs w:val="24"/>
              </w:rPr>
            </w:pPr>
            <w:proofErr w:type="gramStart"/>
            <w:proofErr w:type="gramEnd"/>
            <w:r>
              <w:rPr>
                <w:bCs/>
                <w:sz w:val="24"/>
                <w:szCs w:val="24"/>
              </w:rPr>
              <w:t xml:space="preserve">- CCCD số: &lt;&lt; '7 - Số CCCD/CC người 1&gt;&gt; Ngày cấp: &lt;&lt; '9- Ngày cấp CCCD/CC người 1&gt;&gt;  Nơi cấp: &lt;&lt; '8- Nơi cấp CCCD/CC người 1&gt;&gt;. </w:t>
            </w:r>
          </w:p>
          <w:p w14:paraId="2677272D" w14:textId="005485F6" w:rsidR="00867407" w:rsidRDefault="004D2615" w:rsidP="00104496">
            <w:pPr>
              <w:tabs>
                <w:tab w:val="left" w:leader="dot" w:pos="9072"/>
              </w:tabs>
              <w:spacing w:after="0" w:line="240" w:lineRule="auto"/>
              <w:jc w:val="both"/>
              <w:rPr>
                <w:bCs/>
                <w:sz w:val="24"/>
                <w:szCs w:val="24"/>
              </w:rPr>
            </w:pPr>
            <w:r>
              <w:rPr>
                <w:bCs/>
                <w:sz w:val="24"/>
                <w:szCs w:val="24"/>
              </w:rPr>
              <w:t>- Địa chỉ thường trú: &lt;&lt; 10- Địa chỉ thường trú người 1&gt;&gt;.</w:t>
            </w:r>
          </w:p>
          <w:p w14:paraId="4426C1D7" w14:textId="2585187E" w:rsidR="00867407" w:rsidRPr="00104496" w:rsidRDefault="004D2615" w:rsidP="00104496">
            <w:pPr>
              <w:tabs>
                <w:tab w:val="left" w:leader="dot" w:pos="9072"/>
              </w:tabs>
              <w:spacing w:after="0" w:line="240" w:lineRule="auto"/>
              <w:jc w:val="both"/>
              <w:rPr>
                <w:bCs/>
                <w:spacing w:val="-4"/>
                <w:sz w:val="24"/>
                <w:szCs w:val="24"/>
              </w:rPr>
            </w:pPr>
            <w:r>
              <w:rPr>
                <w:bCs/>
                <w:spacing w:val="-4"/>
                <w:sz w:val="24"/>
                <w:szCs w:val="24"/>
              </w:rPr>
              <w:t>- Địa chỉ cư trú hiện tại: &lt;&lt; 11 - Địa chỉ liên hệ người 1&gt;&gt;.</w:t>
            </w:r>
          </w:p>
          <w:p w14:paraId="1DE71C71" w14:textId="21AF6ED6" w:rsidR="00867407" w:rsidRDefault="004D2615" w:rsidP="00104496">
            <w:pPr>
              <w:tabs>
                <w:tab w:val="left" w:leader="dot" w:pos="9072"/>
              </w:tabs>
              <w:spacing w:after="0" w:line="240" w:lineRule="auto"/>
              <w:jc w:val="both"/>
              <w:rPr>
                <w:sz w:val="24"/>
                <w:szCs w:val="24"/>
              </w:rPr>
            </w:pPr>
            <w:r>
              <w:rPr>
                <w:bCs/>
                <w:sz w:val="24"/>
                <w:szCs w:val="24"/>
              </w:rPr>
              <w:t>- Điện thoại di động: &lt;&lt; 12 - ĐT liên hệ người 1&gt;&gt;.</w:t>
            </w:r>
          </w:p>
          <w:p w14:paraId="463ACB88" w14:textId="3B6BA42B" w:rsidR="00ED18B5" w:rsidRPr="002D1BA2" w:rsidRDefault="00ED18B5" w:rsidP="00104496">
            <w:pPr>
              <w:tabs>
                <w:tab w:val="left" w:leader="dot" w:pos="9072"/>
              </w:tabs>
              <w:spacing w:after="0" w:line="240" w:lineRule="auto"/>
              <w:jc w:val="both"/>
              <w:rPr>
                <w:bCs/>
                <w:sz w:val="24"/>
                <w:szCs w:val="24"/>
                <w:lang w:val="vi-VN"/>
              </w:rPr>
            </w:pPr>
            <w:r>
              <w:rPr>
                <w:sz w:val="24"/>
                <w:szCs w:val="24"/>
              </w:rPr>
              <w:t>- Tình trạng hôn nhân:     Kết Hôn      Độc Thân</w:t>
            </w:r>
          </w:p>
          <w:p w14:paraId="589EE7E3" w14:textId="28FDE124" w:rsidR="00104496" w:rsidRPr="002D1BA2" w:rsidRDefault="004D2615" w:rsidP="002D1BA2">
            <w:pPr>
              <w:tabs>
                <w:tab w:val="left" w:pos="9072"/>
              </w:tabs>
              <w:spacing w:after="0" w:line="240" w:lineRule="auto"/>
              <w:rPr>
                <w:sz w:val="24"/>
                <w:szCs w:val="24"/>
                <w:lang w:val="vi-VN"/>
              </w:rPr>
            </w:pPr>
            <w:proofErr w:type="gramStart"/>
            <w:proofErr w:type="gramEnd"/>
            <w:r>
              <w:rPr>
                <w:bCs/>
                <w:sz w:val="24"/>
                <w:szCs w:val="24"/>
              </w:rPr>
              <w:t>- Cơ quan công tác: &lt;&lt; '13-Đơn vị công tác 1 người 1&gt;&gt;  Vị trí: &lt;&lt; '16- Chức vụ 1 người 1&gt;&gt;</w:t>
            </w:r>
          </w:p>
          <w:p>
            <w:r>
              <w:t>&lt;&lt; CO_BORROWER_START &gt;&gt;</w:t>
            </w:r>
          </w:p>
          <w:p w14:paraId="6332D43E" w14:textId="77777777" w:rsidR="001851F3" w:rsidRDefault="001851F3" w:rsidP="001851F3">
            <w:pPr>
              <w:tabs>
                <w:tab w:val="left" w:leader="dot" w:pos="9072"/>
              </w:tabs>
              <w:spacing w:after="0" w:line="240" w:lineRule="auto"/>
              <w:jc w:val="both"/>
              <w:rPr>
                <w:bCs/>
                <w:i/>
                <w:sz w:val="24"/>
                <w:szCs w:val="24"/>
              </w:rPr>
            </w:pPr>
            <w:r w:rsidRPr="001851F3">
              <w:rPr>
                <w:bCs/>
                <w:i/>
                <w:sz w:val="24"/>
                <w:szCs w:val="24"/>
              </w:rPr>
              <w:t>Thông tin chồng khách hàng vay:</w:t>
            </w:r>
          </w:p>
          <w:p w14:paraId="30053421" w14:textId="789B296E" w:rsidR="001851F3" w:rsidRDefault="001851F3" w:rsidP="001851F3">
            <w:pPr>
              <w:tabs>
                <w:tab w:val="left" w:leader="dot" w:pos="6237"/>
                <w:tab w:val="left" w:leader="dot" w:pos="9072"/>
              </w:tabs>
              <w:spacing w:after="0" w:line="240" w:lineRule="auto"/>
              <w:jc w:val="both"/>
              <w:rPr>
                <w:bCs/>
                <w:sz w:val="24"/>
                <w:szCs w:val="24"/>
              </w:rPr>
            </w:pPr>
            <w:proofErr w:type="gramStart"/>
            <w:proofErr w:type="gramEnd"/>
            <w:r>
              <w:rPr>
                <w:bCs/>
                <w:sz w:val="24"/>
                <w:szCs w:val="24"/>
              </w:rPr>
              <w:t>- Tên khách hàng: &lt;&lt; 22 - Họ và tên người 2&gt;&gt;  Mã CIF: &lt;&lt; 24 - mã CIF người 2&gt;&gt;.                   Sinh ngày: &lt;&lt; '25 - Ngày sinh người 2&gt;&gt;</w:t>
            </w:r>
          </w:p>
          <w:p w14:paraId="52AD9527" w14:textId="68033B74" w:rsidR="001851F3" w:rsidRDefault="001851F3" w:rsidP="001851F3">
            <w:pPr>
              <w:tabs>
                <w:tab w:val="left" w:leader="dot" w:pos="6237"/>
                <w:tab w:val="left" w:leader="dot" w:pos="9072"/>
              </w:tabs>
              <w:spacing w:after="0" w:line="240" w:lineRule="auto"/>
              <w:jc w:val="both"/>
              <w:rPr>
                <w:bCs/>
                <w:sz w:val="24"/>
                <w:szCs w:val="24"/>
              </w:rPr>
            </w:pPr>
            <w:r>
              <w:rPr>
                <w:bCs/>
                <w:sz w:val="24"/>
                <w:szCs w:val="24"/>
              </w:rPr>
              <w:t>- CCCD số: &lt;&lt; '27 - Số CCCD/CC người 2&gt;&gt; Ngày cấp: &lt;&lt; '29- Ngày cấp CCCD/CC người 2&gt;&gt; Nơi cấp: &lt;&lt; '28- Nơi cấp CCCD/CC người 2&gt;&gt;.</w:t>
            </w:r>
          </w:p>
          <w:p w14:paraId="683FD7BA" w14:textId="2C43476D" w:rsidR="001851F3" w:rsidRDefault="001851F3" w:rsidP="001851F3">
            <w:pPr>
              <w:tabs>
                <w:tab w:val="left" w:leader="dot" w:pos="9072"/>
              </w:tabs>
              <w:spacing w:after="0" w:line="240" w:lineRule="auto"/>
              <w:jc w:val="both"/>
              <w:rPr>
                <w:bCs/>
                <w:sz w:val="24"/>
                <w:szCs w:val="24"/>
              </w:rPr>
            </w:pPr>
            <w:r>
              <w:rPr>
                <w:bCs/>
                <w:sz w:val="24"/>
                <w:szCs w:val="24"/>
              </w:rPr>
              <w:t>- Địa chỉ thường trú: &lt;&lt; '30 - Địa chỉ thường trú người 2&gt;&gt;.</w:t>
            </w:r>
          </w:p>
          <w:p w14:paraId="7443DD3F" w14:textId="39D07086" w:rsidR="001851F3" w:rsidRPr="00104496" w:rsidRDefault="001851F3" w:rsidP="001851F3">
            <w:pPr>
              <w:tabs>
                <w:tab w:val="left" w:leader="dot" w:pos="9072"/>
              </w:tabs>
              <w:spacing w:after="0" w:line="240" w:lineRule="auto"/>
              <w:jc w:val="both"/>
              <w:rPr>
                <w:bCs/>
                <w:spacing w:val="-4"/>
                <w:sz w:val="24"/>
                <w:szCs w:val="24"/>
              </w:rPr>
            </w:pPr>
            <w:r>
              <w:rPr>
                <w:bCs/>
                <w:spacing w:val="-4"/>
                <w:sz w:val="24"/>
                <w:szCs w:val="24"/>
              </w:rPr>
              <w:t>- Địa chỉ cư trú hiện tại: &lt;&lt; '31 - Địa chỉ liên hệ người 2&gt;&gt;.</w:t>
            </w:r>
          </w:p>
          <w:p w14:paraId="6A8BC28E" w14:textId="5A986F3D" w:rsidR="001851F3" w:rsidRDefault="001851F3" w:rsidP="001851F3">
            <w:pPr>
              <w:tabs>
                <w:tab w:val="left" w:leader="dot" w:pos="9072"/>
              </w:tabs>
              <w:spacing w:after="0" w:line="240" w:lineRule="auto"/>
              <w:jc w:val="both"/>
              <w:rPr>
                <w:sz w:val="24"/>
                <w:szCs w:val="24"/>
              </w:rPr>
            </w:pPr>
            <w:r>
              <w:rPr>
                <w:bCs/>
                <w:sz w:val="24"/>
                <w:szCs w:val="24"/>
              </w:rPr>
              <w:t>- Điện thoại di động: &lt;&lt; '32 - ĐT liên hệ người 2&gt;&gt;.</w:t>
            </w:r>
          </w:p>
          <w:p w14:paraId="0EB3A76B" w14:textId="480AE42C" w:rsidR="001851F3" w:rsidRDefault="001851F3" w:rsidP="001851F3">
            <w:pPr>
              <w:tabs>
                <w:tab w:val="left" w:leader="dot" w:pos="9072"/>
              </w:tabs>
              <w:spacing w:after="0" w:line="240" w:lineRule="auto"/>
              <w:jc w:val="both"/>
              <w:rPr>
                <w:bCs/>
                <w:sz w:val="24"/>
                <w:szCs w:val="24"/>
              </w:rPr>
            </w:pPr>
            <w:r>
              <w:rPr>
                <w:sz w:val="24"/>
                <w:szCs w:val="24"/>
              </w:rPr>
              <w:t>- Tình trạng hôn nhân:     Kết Hôn      Độc Thân</w:t>
            </w:r>
          </w:p>
          <w:p w14:paraId="1D2A6194" w14:textId="35C24E05" w:rsidR="001851F3" w:rsidRPr="00473043" w:rsidRDefault="001851F3" w:rsidP="00473043">
            <w:pPr>
              <w:tabs>
                <w:tab w:val="left" w:pos="9072"/>
              </w:tabs>
              <w:spacing w:after="0" w:line="240" w:lineRule="auto"/>
              <w:rPr>
                <w:b/>
                <w:bCs/>
                <w:sz w:val="25"/>
                <w:szCs w:val="25"/>
                <w:lang w:val="vi-VN"/>
              </w:rPr>
            </w:pPr>
            <w:r>
              <w:rPr>
                <w:bCs/>
                <w:sz w:val="24"/>
                <w:szCs w:val="24"/>
              </w:rPr>
              <w:t>- Cơ quan công tác: &lt;&lt; '33-Đơn vị công tác 1 người 2&gt;&gt;. Vị trí: &lt;&lt; '36- Chức vụ 1 người 2&gt;&gt;.</w:t>
            </w:r>
          </w:p>
          <w:p>
            <w:r>
              <w:t>&lt;&lt; CO_BORROWER_END &gt;&gt;</w:t>
            </w:r>
          </w:p>
        </w:tc>
      </w:tr>
    </w:tbl>
    <w:p w14:paraId="37A58D2C" w14:textId="77777777" w:rsidR="00867407" w:rsidRDefault="00867407">
      <w:pPr>
        <w:tabs>
          <w:tab w:val="left" w:leader="dot" w:pos="9072"/>
        </w:tabs>
        <w:spacing w:after="0" w:line="240" w:lineRule="auto"/>
        <w:jc w:val="both"/>
        <w:rPr>
          <w:b/>
          <w:bCs/>
          <w:sz w:val="2"/>
          <w:szCs w:val="2"/>
        </w:rPr>
      </w:pPr>
    </w:p>
    <w:p w14:paraId="6525A8B9" w14:textId="77777777" w:rsidR="00867407" w:rsidRDefault="004D2615">
      <w:pPr>
        <w:spacing w:after="0" w:line="240" w:lineRule="auto"/>
        <w:jc w:val="both"/>
        <w:rPr>
          <w:b/>
          <w:bCs/>
          <w:color w:val="000000" w:themeColor="text1"/>
          <w:sz w:val="25"/>
          <w:szCs w:val="25"/>
        </w:rPr>
      </w:pPr>
      <w:r>
        <w:rPr>
          <w:b/>
          <w:bCs/>
          <w:color w:val="000000" w:themeColor="text1"/>
          <w:sz w:val="25"/>
          <w:szCs w:val="25"/>
        </w:rPr>
        <w:t>II. Đề nghị của khách hàng</w:t>
      </w:r>
    </w:p>
    <w:p w14:paraId="70C6B5F1" w14:textId="77777777" w:rsidR="00867407" w:rsidRDefault="004D2615">
      <w:pPr>
        <w:spacing w:after="0" w:line="240" w:lineRule="auto"/>
        <w:rPr>
          <w:i/>
          <w:color w:val="000000" w:themeColor="text1"/>
          <w:sz w:val="26"/>
          <w:szCs w:val="26"/>
        </w:rPr>
      </w:pPr>
      <w:r>
        <w:rPr>
          <w:i/>
          <w:color w:val="000000" w:themeColor="text1"/>
          <w:sz w:val="26"/>
          <w:szCs w:val="26"/>
        </w:rPr>
        <w:t>1. Đề nghị cấp tín dụng của khách hàng</w:t>
      </w:r>
    </w:p>
    <w:p w14:paraId="123EDE9B" w14:textId="7D2EE3C4" w:rsidR="00867407" w:rsidRPr="00473043" w:rsidRDefault="004D2615">
      <w:pPr>
        <w:spacing w:after="0" w:line="240" w:lineRule="auto"/>
        <w:jc w:val="both"/>
        <w:rPr>
          <w:sz w:val="24"/>
          <w:szCs w:val="24"/>
          <w:lang w:val="vi-VN"/>
        </w:rPr>
      </w:pPr>
      <w:r>
        <w:rPr>
          <w:sz w:val="24"/>
          <w:szCs w:val="24"/>
        </w:rPr>
        <w:t>Số tiền/hạn mức vay: &lt;&lt; '52 - Số tiền/ Hạn mức vay&gt;&gt; VNĐ</w:t>
      </w:r>
    </w:p>
    <w:p w14:paraId="10EEA41F" w14:textId="5EFFB8C7" w:rsidR="00867407" w:rsidRDefault="004D2615">
      <w:pPr>
        <w:spacing w:after="0" w:line="240" w:lineRule="auto"/>
        <w:jc w:val="both"/>
        <w:rPr>
          <w:sz w:val="24"/>
          <w:szCs w:val="24"/>
          <w:lang w:val="fr-FR"/>
        </w:rPr>
      </w:pPr>
      <w:r>
        <w:rPr>
          <w:bCs/>
          <w:sz w:val="24"/>
          <w:szCs w:val="24"/>
        </w:rPr>
        <w:t>Mục đích: Thanh toán tiền mua &lt;&lt; '43 - số Căn hộ số&gt;&gt; &lt;&lt; '44- Tầng căn hộ&gt;&gt; dự án Prima Bay</w:t>
      </w:r>
    </w:p>
    <w:p w14:paraId="2E1AFB80" w14:textId="77777777" w:rsidR="00867407" w:rsidRDefault="004D2615">
      <w:pPr>
        <w:spacing w:after="0" w:line="240" w:lineRule="auto"/>
        <w:jc w:val="both"/>
        <w:rPr>
          <w:sz w:val="24"/>
          <w:szCs w:val="24"/>
          <w:lang w:val="fr-FR"/>
        </w:rPr>
      </w:pPr>
      <w:proofErr w:type="gramStart"/>
      <w:proofErr w:type="gramEnd"/>
      <w:r>
        <w:rPr>
          <w:bCs/>
          <w:sz w:val="24"/>
          <w:szCs w:val="24"/>
        </w:rPr>
        <w:t>Sản phẩm Tín dụng:  Cho  vay     Bảo lãnh     Thẻ</w:t>
      </w:r>
    </w:p>
    <w:p w14:paraId="5C2F26DA" w14:textId="237162E2" w:rsidR="00867407" w:rsidRDefault="004D2615">
      <w:pPr>
        <w:pStyle w:val="ListParagraph"/>
        <w:tabs>
          <w:tab w:val="left" w:pos="5093"/>
        </w:tabs>
        <w:spacing w:after="0" w:line="240" w:lineRule="auto"/>
        <w:ind w:left="0"/>
        <w:contextualSpacing w:val="0"/>
        <w:jc w:val="both"/>
        <w:rPr>
          <w:sz w:val="24"/>
          <w:szCs w:val="24"/>
        </w:rPr>
      </w:pPr>
      <w:r>
        <w:rPr>
          <w:bCs/>
          <w:sz w:val="24"/>
          <w:szCs w:val="24"/>
        </w:rPr>
        <w:t>Thời hạn: &lt;&lt; '58 - Thời gian vay&gt;&gt;</w:t>
      </w:r>
    </w:p>
    <w:p w14:paraId="17F272BB" w14:textId="71951CE8" w:rsidR="00867407" w:rsidRPr="00473043" w:rsidRDefault="004D2615">
      <w:pPr>
        <w:tabs>
          <w:tab w:val="left" w:pos="5093"/>
        </w:tabs>
        <w:spacing w:after="0" w:line="240" w:lineRule="auto"/>
        <w:jc w:val="both"/>
        <w:rPr>
          <w:i/>
          <w:color w:val="000000" w:themeColor="text1"/>
          <w:sz w:val="26"/>
          <w:szCs w:val="26"/>
          <w:lang w:val="vi-VN"/>
        </w:rPr>
      </w:pPr>
      <w:r>
        <w:rPr>
          <w:bCs/>
          <w:sz w:val="24"/>
          <w:szCs w:val="24"/>
        </w:rPr>
        <w:t xml:space="preserve">Các điều kiện TD khác: </w:t>
      </w:r>
    </w:p>
    <w:p w14:paraId="4B283B3C" w14:textId="77777777" w:rsidR="00867407" w:rsidRDefault="004D2615">
      <w:pPr>
        <w:spacing w:after="0" w:line="240" w:lineRule="auto"/>
        <w:rPr>
          <w:i/>
          <w:color w:val="000000" w:themeColor="text1"/>
          <w:sz w:val="24"/>
          <w:szCs w:val="24"/>
        </w:rPr>
      </w:pPr>
      <w:r>
        <w:rPr>
          <w:i/>
          <w:color w:val="000000" w:themeColor="text1"/>
          <w:sz w:val="26"/>
          <w:szCs w:val="26"/>
        </w:rPr>
        <w:t>2. Biện pháp bảo đảm tín dụng:</w:t>
      </w:r>
    </w:p>
    <w:tbl>
      <w:tblPr>
        <w:tblStyle w:val="TableGrid"/>
        <w:tblW w:w="9781" w:type="dxa"/>
        <w:tblLayout w:type="fixed"/>
        <w:tblLook w:val="04A0" w:firstRow="1" w:lastRow="0" w:firstColumn="1" w:lastColumn="0" w:noHBand="0" w:noVBand="1"/>
      </w:tblPr>
      <w:tblGrid>
        <w:gridCol w:w="625"/>
        <w:gridCol w:w="1710"/>
        <w:gridCol w:w="1771"/>
        <w:gridCol w:w="709"/>
        <w:gridCol w:w="1843"/>
        <w:gridCol w:w="1701"/>
        <w:gridCol w:w="1422"/>
      </w:tblGrid>
      <w:tr w:rsidR="00867407" w14:paraId="30B9E9F9" w14:textId="77777777" w:rsidTr="00104496">
        <w:trPr>
          <w:trHeight w:val="20"/>
        </w:trPr>
        <w:tc>
          <w:tcPr>
            <w:tcW w:w="625" w:type="dxa"/>
            <w:tcBorders>
              <w:bottom w:val="single" w:sz="4" w:space="0" w:color="auto"/>
            </w:tcBorders>
            <w:vAlign w:val="center"/>
          </w:tcPr>
          <w:p w14:paraId="61755BB0" w14:textId="77777777" w:rsidR="00867407" w:rsidRDefault="004D2615">
            <w:pPr>
              <w:spacing w:after="0" w:line="240" w:lineRule="auto"/>
              <w:jc w:val="center"/>
              <w:rPr>
                <w:sz w:val="24"/>
                <w:szCs w:val="24"/>
              </w:rPr>
            </w:pPr>
            <w:r>
              <w:rPr>
                <w:b/>
                <w:sz w:val="24"/>
                <w:szCs w:val="24"/>
              </w:rPr>
              <w:t>TT</w:t>
            </w:r>
          </w:p>
        </w:tc>
        <w:tc>
          <w:tcPr>
            <w:tcW w:w="3481" w:type="dxa"/>
            <w:gridSpan w:val="2"/>
            <w:tcBorders>
              <w:bottom w:val="single" w:sz="4" w:space="0" w:color="auto"/>
            </w:tcBorders>
            <w:vAlign w:val="center"/>
          </w:tcPr>
          <w:p w14:paraId="6E4B688B" w14:textId="77777777" w:rsidR="00867407" w:rsidRDefault="004D2615">
            <w:pPr>
              <w:spacing w:after="0" w:line="240" w:lineRule="auto"/>
              <w:jc w:val="center"/>
              <w:rPr>
                <w:sz w:val="24"/>
                <w:szCs w:val="24"/>
              </w:rPr>
            </w:pPr>
            <w:r>
              <w:rPr>
                <w:b/>
                <w:sz w:val="24"/>
                <w:szCs w:val="24"/>
              </w:rPr>
              <w:t>Mô tả chi tiết biện pháp bảo đảm</w:t>
            </w:r>
          </w:p>
        </w:tc>
        <w:tc>
          <w:tcPr>
            <w:tcW w:w="709" w:type="dxa"/>
            <w:tcBorders>
              <w:bottom w:val="single" w:sz="4" w:space="0" w:color="auto"/>
            </w:tcBorders>
            <w:vAlign w:val="center"/>
          </w:tcPr>
          <w:p w14:paraId="5DF69521" w14:textId="77777777" w:rsidR="00867407" w:rsidRDefault="004D2615">
            <w:pPr>
              <w:spacing w:after="0" w:line="240" w:lineRule="auto"/>
              <w:jc w:val="center"/>
              <w:rPr>
                <w:sz w:val="24"/>
                <w:szCs w:val="24"/>
              </w:rPr>
            </w:pPr>
            <w:r>
              <w:rPr>
                <w:b/>
                <w:sz w:val="24"/>
                <w:szCs w:val="24"/>
              </w:rPr>
              <w:t>Loại</w:t>
            </w:r>
          </w:p>
        </w:tc>
        <w:tc>
          <w:tcPr>
            <w:tcW w:w="1843" w:type="dxa"/>
            <w:tcBorders>
              <w:bottom w:val="single" w:sz="4" w:space="0" w:color="auto"/>
            </w:tcBorders>
            <w:vAlign w:val="center"/>
          </w:tcPr>
          <w:p w14:paraId="57C3FDE9" w14:textId="77777777" w:rsidR="00867407" w:rsidRDefault="004D2615">
            <w:pPr>
              <w:spacing w:after="0" w:line="240" w:lineRule="auto"/>
              <w:jc w:val="center"/>
              <w:rPr>
                <w:sz w:val="24"/>
                <w:szCs w:val="24"/>
              </w:rPr>
            </w:pPr>
            <w:r>
              <w:rPr>
                <w:b/>
                <w:sz w:val="24"/>
                <w:szCs w:val="24"/>
              </w:rPr>
              <w:t>Trị giá (VNĐ)</w:t>
            </w:r>
          </w:p>
        </w:tc>
        <w:tc>
          <w:tcPr>
            <w:tcW w:w="1701" w:type="dxa"/>
            <w:tcBorders>
              <w:bottom w:val="single" w:sz="4" w:space="0" w:color="auto"/>
            </w:tcBorders>
            <w:vAlign w:val="center"/>
          </w:tcPr>
          <w:p w14:paraId="14F0B534" w14:textId="77777777" w:rsidR="00867407" w:rsidRDefault="004D2615">
            <w:pPr>
              <w:spacing w:after="0" w:line="240" w:lineRule="auto"/>
              <w:jc w:val="center"/>
              <w:rPr>
                <w:sz w:val="24"/>
                <w:szCs w:val="24"/>
              </w:rPr>
            </w:pPr>
            <w:r>
              <w:rPr>
                <w:b/>
                <w:sz w:val="24"/>
                <w:szCs w:val="24"/>
              </w:rPr>
              <w:t>Giá trị đã quy đổi theo hệ số (VNĐ)</w:t>
            </w:r>
          </w:p>
        </w:tc>
        <w:tc>
          <w:tcPr>
            <w:tcW w:w="1422" w:type="dxa"/>
            <w:tcBorders>
              <w:bottom w:val="single" w:sz="4" w:space="0" w:color="auto"/>
            </w:tcBorders>
            <w:vAlign w:val="center"/>
          </w:tcPr>
          <w:p w14:paraId="71645265" w14:textId="77777777" w:rsidR="00867407" w:rsidRDefault="004D2615">
            <w:pPr>
              <w:spacing w:after="0" w:line="240" w:lineRule="auto"/>
              <w:jc w:val="center"/>
              <w:rPr>
                <w:sz w:val="24"/>
                <w:szCs w:val="24"/>
              </w:rPr>
            </w:pPr>
            <w:r>
              <w:rPr>
                <w:b/>
                <w:sz w:val="24"/>
                <w:szCs w:val="24"/>
              </w:rPr>
              <w:t>Tỷ lệ mức cấp tín dụng đề nghị/giá trị TSBĐ</w:t>
            </w:r>
          </w:p>
        </w:tc>
      </w:tr>
      <w:tr w:rsidR="00867407" w14:paraId="6967EF30" w14:textId="77777777" w:rsidTr="00104496">
        <w:trPr>
          <w:trHeight w:val="20"/>
        </w:trPr>
        <w:tc>
          <w:tcPr>
            <w:tcW w:w="625" w:type="dxa"/>
            <w:tcBorders>
              <w:bottom w:val="single" w:sz="4" w:space="0" w:color="auto"/>
            </w:tcBorders>
            <w:vAlign w:val="center"/>
          </w:tcPr>
          <w:p w14:paraId="6751C3E8" w14:textId="77777777" w:rsidR="00867407" w:rsidRDefault="004D2615">
            <w:pPr>
              <w:spacing w:after="0" w:line="240" w:lineRule="auto"/>
              <w:rPr>
                <w:sz w:val="24"/>
                <w:szCs w:val="24"/>
              </w:rPr>
            </w:pPr>
            <w:r>
              <w:rPr>
                <w:sz w:val="24"/>
                <w:szCs w:val="24"/>
              </w:rPr>
              <w:t>1</w:t>
            </w:r>
          </w:p>
        </w:tc>
        <w:tc>
          <w:tcPr>
            <w:tcW w:w="3481" w:type="dxa"/>
            <w:gridSpan w:val="2"/>
            <w:tcBorders>
              <w:bottom w:val="single" w:sz="4" w:space="0" w:color="auto"/>
            </w:tcBorders>
            <w:vAlign w:val="center"/>
          </w:tcPr>
          <w:p w14:paraId="46D57BF0" w14:textId="4F470AD6" w:rsidR="00867407" w:rsidRPr="00473043" w:rsidRDefault="00104496" w:rsidP="00447200">
            <w:pPr>
              <w:spacing w:after="0" w:line="240" w:lineRule="auto"/>
              <w:rPr>
                <w:sz w:val="24"/>
                <w:szCs w:val="24"/>
                <w:lang w:val="vi-VN"/>
              </w:rPr>
            </w:pPr>
            <w:proofErr w:type="gramStart"/>
            <w:proofErr w:type="gramEnd"/>
            <w:r>
              <w:rPr>
                <w:sz w:val="24"/>
                <w:szCs w:val="24"/>
              </w:rPr>
              <w:t xml:space="preserve">Quyền tài sản phát sinh từ  Hợp Đồng Mua Bán Nhà Ở số: &lt;&lt;'41 - Số hợp đồng mua bán căn hộ&gt;&gt; ký ngày &lt;&lt;'42 - Ngày ký hợp đồng mua bán căn hộ&gt;&gt; giữa Bên bán nhà ở là Công ty TNHH ĐTPT SX Hạ Long và Bên mua nhà ở là &lt;&lt;1 - Danh xưng người 1&gt;&gt; &lt;&lt;2 - Họ và tên người 1&gt;&gt;</w:t>
            </w:r>
            <w:r>
              <w:t>&lt;&lt; CO_BORROWER_INLINE_START &gt;&gt;</w:t>
            </w:r>
            <w:r>
              <w:rPr>
                <w:sz w:val="24"/>
                <w:szCs w:val="24"/>
              </w:rPr>
              <w:t xml:space="preserve"> và &lt;&lt;21 - Danh xưng người 2&gt;&gt; &lt;&lt;22 - Họ và tên người 2&gt;&gt;</w:t>
            </w:r>
            <w:r>
              <w:t>&lt;&lt; CO_BORROWER_INLINE_END &gt;&gt;</w:t>
            </w:r>
          </w:p>
        </w:tc>
        <w:tc>
          <w:tcPr>
            <w:tcW w:w="709" w:type="dxa"/>
            <w:tcBorders>
              <w:bottom w:val="single" w:sz="4" w:space="0" w:color="auto"/>
            </w:tcBorders>
            <w:vAlign w:val="center"/>
          </w:tcPr>
          <w:p w14:paraId="07008C2B" w14:textId="77777777" w:rsidR="00867407" w:rsidRDefault="00FB2718">
            <w:pPr>
              <w:spacing w:after="0" w:line="240" w:lineRule="auto"/>
              <w:rPr>
                <w:sz w:val="24"/>
                <w:szCs w:val="24"/>
              </w:rPr>
            </w:pPr>
            <w:r>
              <w:rPr>
                <w:sz w:val="24"/>
                <w:szCs w:val="24"/>
              </w:rPr>
              <w:lastRenderedPageBreak/>
              <w:t>Nhà chung cư</w:t>
            </w:r>
          </w:p>
        </w:tc>
        <w:tc>
          <w:tcPr>
            <w:tcW w:w="1843" w:type="dxa"/>
            <w:tcBorders>
              <w:bottom w:val="single" w:sz="4" w:space="0" w:color="auto"/>
            </w:tcBorders>
            <w:vAlign w:val="center"/>
          </w:tcPr>
          <w:p w14:paraId="3B0E0944" w14:textId="45531B2E" w:rsidR="00867407" w:rsidRPr="00C64736" w:rsidRDefault="00473043" w:rsidP="00C64736">
            <w:pPr>
              <w:spacing w:after="0" w:line="240" w:lineRule="auto"/>
              <w:jc w:val="center"/>
              <w:rPr>
                <w:sz w:val="24"/>
                <w:szCs w:val="24"/>
                <w:lang w:val="vi-VN"/>
              </w:rPr>
            </w:pPr>
            <w:r>
              <w:rPr>
                <w:sz w:val="24"/>
                <w:szCs w:val="24"/>
                <w:lang w:val="vi-VN"/>
              </w:rPr>
              <w:t>&lt;&lt;'49 - Trị giá HDMB căn hộ (Không bao gồm kinh phí bảo trì)&gt;&gt;</w:t>
            </w:r>
          </w:p>
        </w:tc>
        <w:tc>
          <w:tcPr>
            <w:tcW w:w="1701" w:type="dxa"/>
            <w:tcBorders>
              <w:bottom w:val="single" w:sz="4" w:space="0" w:color="auto"/>
            </w:tcBorders>
            <w:vAlign w:val="center"/>
          </w:tcPr>
          <w:p w14:paraId="24863FA9" w14:textId="356F9DDD" w:rsidR="00867407" w:rsidRPr="00C64736" w:rsidRDefault="00473043" w:rsidP="00C64736">
            <w:pPr>
              <w:spacing w:after="0" w:line="240" w:lineRule="auto"/>
              <w:jc w:val="center"/>
              <w:rPr>
                <w:sz w:val="24"/>
                <w:szCs w:val="24"/>
                <w:lang w:val="vi-VN"/>
              </w:rPr>
            </w:pPr>
            <w:r>
              <w:rPr>
                <w:sz w:val="24"/>
                <w:szCs w:val="24"/>
                <w:lang w:val="vi-VN"/>
              </w:rPr>
              <w:t>&lt;&lt;'51 - Giá trị đã quy đổi theo hệ số (70%) căn hộ &gt;&gt;</w:t>
            </w:r>
          </w:p>
        </w:tc>
        <w:tc>
          <w:tcPr>
            <w:tcW w:w="1422" w:type="dxa"/>
            <w:tcBorders>
              <w:bottom w:val="single" w:sz="4" w:space="0" w:color="auto"/>
            </w:tcBorders>
            <w:vAlign w:val="center"/>
          </w:tcPr>
          <w:p w14:paraId="4D44F496" w14:textId="77777777" w:rsidR="00867407" w:rsidRDefault="00DA3FF6">
            <w:pPr>
              <w:spacing w:after="0" w:line="240" w:lineRule="auto"/>
              <w:jc w:val="center"/>
              <w:rPr>
                <w:sz w:val="24"/>
                <w:szCs w:val="24"/>
              </w:rPr>
            </w:pPr>
            <w:r>
              <w:rPr>
                <w:sz w:val="24"/>
                <w:szCs w:val="24"/>
              </w:rPr>
              <w:t>70 %</w:t>
            </w:r>
          </w:p>
        </w:tc>
      </w:tr>
      <w:tr w:rsidR="00867407" w14:paraId="17215EC3" w14:textId="77777777" w:rsidTr="00104496">
        <w:tblPrEx>
          <w:tblBorders>
            <w:top w:val="none" w:sz="0" w:space="0" w:color="auto"/>
            <w:left w:val="none" w:sz="0" w:space="0" w:color="auto"/>
            <w:bottom w:val="none" w:sz="0" w:space="0" w:color="auto"/>
            <w:right w:val="none" w:sz="0" w:space="0" w:color="auto"/>
          </w:tblBorders>
        </w:tblPrEx>
        <w:trPr>
          <w:trHeight w:val="20"/>
        </w:trPr>
        <w:tc>
          <w:tcPr>
            <w:tcW w:w="625" w:type="dxa"/>
            <w:tcBorders>
              <w:top w:val="nil"/>
              <w:bottom w:val="nil"/>
              <w:right w:val="nil"/>
            </w:tcBorders>
            <w:vAlign w:val="center"/>
          </w:tcPr>
          <w:p w14:paraId="534FF654" w14:textId="77777777" w:rsidR="00867407" w:rsidRDefault="00867407">
            <w:pPr>
              <w:spacing w:after="0" w:line="240" w:lineRule="auto"/>
              <w:jc w:val="center"/>
              <w:rPr>
                <w:sz w:val="2"/>
                <w:szCs w:val="2"/>
              </w:rPr>
            </w:pPr>
          </w:p>
        </w:tc>
        <w:tc>
          <w:tcPr>
            <w:tcW w:w="1710" w:type="dxa"/>
            <w:tcBorders>
              <w:top w:val="nil"/>
              <w:left w:val="nil"/>
              <w:bottom w:val="nil"/>
              <w:right w:val="nil"/>
            </w:tcBorders>
            <w:vAlign w:val="center"/>
          </w:tcPr>
          <w:p w14:paraId="3DA9D1F4" w14:textId="77777777" w:rsidR="00867407" w:rsidRDefault="00867407">
            <w:pPr>
              <w:spacing w:after="0" w:line="240" w:lineRule="auto"/>
              <w:jc w:val="center"/>
              <w:rPr>
                <w:sz w:val="2"/>
                <w:szCs w:val="2"/>
              </w:rPr>
            </w:pPr>
          </w:p>
        </w:tc>
        <w:tc>
          <w:tcPr>
            <w:tcW w:w="2480" w:type="dxa"/>
            <w:gridSpan w:val="2"/>
            <w:tcBorders>
              <w:top w:val="nil"/>
              <w:left w:val="nil"/>
              <w:bottom w:val="nil"/>
            </w:tcBorders>
            <w:vAlign w:val="center"/>
          </w:tcPr>
          <w:p w14:paraId="36E84486" w14:textId="77777777" w:rsidR="00867407" w:rsidRDefault="00867407">
            <w:pPr>
              <w:spacing w:after="0" w:line="240" w:lineRule="auto"/>
              <w:jc w:val="center"/>
              <w:rPr>
                <w:sz w:val="2"/>
                <w:szCs w:val="2"/>
              </w:rPr>
            </w:pPr>
          </w:p>
        </w:tc>
        <w:tc>
          <w:tcPr>
            <w:tcW w:w="1843" w:type="dxa"/>
            <w:tcBorders>
              <w:top w:val="nil"/>
              <w:bottom w:val="nil"/>
            </w:tcBorders>
            <w:vAlign w:val="center"/>
          </w:tcPr>
          <w:p w14:paraId="07999C14" w14:textId="77777777" w:rsidR="00867407" w:rsidRDefault="00867407">
            <w:pPr>
              <w:spacing w:after="0" w:line="240" w:lineRule="auto"/>
              <w:jc w:val="center"/>
              <w:rPr>
                <w:sz w:val="2"/>
                <w:szCs w:val="2"/>
              </w:rPr>
            </w:pPr>
          </w:p>
        </w:tc>
        <w:tc>
          <w:tcPr>
            <w:tcW w:w="1701" w:type="dxa"/>
            <w:tcBorders>
              <w:top w:val="nil"/>
              <w:bottom w:val="nil"/>
            </w:tcBorders>
            <w:vAlign w:val="center"/>
          </w:tcPr>
          <w:p w14:paraId="2B05651D" w14:textId="77777777" w:rsidR="00867407" w:rsidRDefault="00867407">
            <w:pPr>
              <w:spacing w:after="0" w:line="240" w:lineRule="auto"/>
              <w:jc w:val="center"/>
              <w:rPr>
                <w:sz w:val="2"/>
                <w:szCs w:val="2"/>
              </w:rPr>
            </w:pPr>
          </w:p>
        </w:tc>
        <w:tc>
          <w:tcPr>
            <w:tcW w:w="1422" w:type="dxa"/>
            <w:tcBorders>
              <w:top w:val="nil"/>
              <w:bottom w:val="nil"/>
            </w:tcBorders>
            <w:vAlign w:val="center"/>
          </w:tcPr>
          <w:p w14:paraId="0904C5B5" w14:textId="77777777" w:rsidR="00867407" w:rsidRDefault="00867407">
            <w:pPr>
              <w:spacing w:after="0" w:line="240" w:lineRule="auto"/>
              <w:jc w:val="center"/>
              <w:rPr>
                <w:sz w:val="2"/>
                <w:szCs w:val="2"/>
              </w:rPr>
            </w:pPr>
          </w:p>
        </w:tc>
      </w:tr>
      <w:tr w:rsidR="00867407" w14:paraId="42D1FF75" w14:textId="77777777" w:rsidTr="00104496">
        <w:tblPrEx>
          <w:tblBorders>
            <w:top w:val="none" w:sz="0" w:space="0" w:color="auto"/>
            <w:left w:val="none" w:sz="0" w:space="0" w:color="auto"/>
            <w:bottom w:val="none" w:sz="0" w:space="0" w:color="auto"/>
            <w:right w:val="none" w:sz="0" w:space="0" w:color="auto"/>
          </w:tblBorders>
        </w:tblPrEx>
        <w:trPr>
          <w:trHeight w:val="20"/>
        </w:trPr>
        <w:tc>
          <w:tcPr>
            <w:tcW w:w="4815" w:type="dxa"/>
            <w:gridSpan w:val="4"/>
            <w:tcBorders>
              <w:top w:val="nil"/>
              <w:left w:val="single" w:sz="4" w:space="0" w:color="auto"/>
              <w:bottom w:val="single" w:sz="4" w:space="0" w:color="auto"/>
              <w:right w:val="single" w:sz="4" w:space="0" w:color="auto"/>
            </w:tcBorders>
            <w:vAlign w:val="center"/>
          </w:tcPr>
          <w:p w14:paraId="763D268B" w14:textId="77777777" w:rsidR="00867407" w:rsidRDefault="004D2615">
            <w:pPr>
              <w:spacing w:after="0" w:line="240" w:lineRule="auto"/>
              <w:rPr>
                <w:sz w:val="24"/>
                <w:szCs w:val="24"/>
              </w:rPr>
            </w:pPr>
            <w:r>
              <w:rPr>
                <w:b/>
                <w:sz w:val="24"/>
                <w:szCs w:val="24"/>
              </w:rPr>
              <w:t>Tổng cộng:</w:t>
            </w:r>
          </w:p>
        </w:tc>
        <w:tc>
          <w:tcPr>
            <w:tcW w:w="1843" w:type="dxa"/>
            <w:tcBorders>
              <w:top w:val="nil"/>
              <w:left w:val="single" w:sz="4" w:space="0" w:color="auto"/>
              <w:bottom w:val="single" w:sz="4" w:space="0" w:color="auto"/>
              <w:right w:val="single" w:sz="4" w:space="0" w:color="auto"/>
            </w:tcBorders>
            <w:vAlign w:val="center"/>
          </w:tcPr>
          <w:p w14:paraId="22FC9C2F" w14:textId="6DDE488A" w:rsidR="00867407" w:rsidRDefault="00C64736" w:rsidP="00C64736">
            <w:pPr>
              <w:spacing w:after="0" w:line="240" w:lineRule="auto"/>
              <w:jc w:val="center"/>
              <w:rPr>
                <w:sz w:val="24"/>
                <w:szCs w:val="24"/>
              </w:rPr>
            </w:pPr>
            <w:r>
              <w:rPr>
                <w:sz w:val="24"/>
                <w:szCs w:val="24"/>
                <w:lang w:val="vi-VN"/>
              </w:rPr>
              <w:t>&lt;&lt;'49 - Trị giá HDMB căn hộ (Không bao gồm kinh phí bảo trì)&gt;&gt;</w:t>
            </w:r>
          </w:p>
        </w:tc>
        <w:tc>
          <w:tcPr>
            <w:tcW w:w="1701" w:type="dxa"/>
            <w:tcBorders>
              <w:top w:val="nil"/>
              <w:left w:val="single" w:sz="4" w:space="0" w:color="auto"/>
              <w:bottom w:val="single" w:sz="4" w:space="0" w:color="auto"/>
              <w:right w:val="single" w:sz="4" w:space="0" w:color="auto"/>
            </w:tcBorders>
            <w:vAlign w:val="center"/>
          </w:tcPr>
          <w:p w14:paraId="500069F3" w14:textId="6588A6F8" w:rsidR="00867407" w:rsidRDefault="00C64736" w:rsidP="00C64736">
            <w:pPr>
              <w:spacing w:after="0" w:line="240" w:lineRule="auto"/>
              <w:jc w:val="center"/>
              <w:rPr>
                <w:sz w:val="24"/>
                <w:szCs w:val="24"/>
              </w:rPr>
            </w:pPr>
            <w:r>
              <w:rPr>
                <w:sz w:val="24"/>
                <w:szCs w:val="24"/>
                <w:lang w:val="vi-VN"/>
              </w:rPr>
              <w:t>&lt;&lt;'51 - Giá trị đã quy đổi theo hệ số (70%) căn hộ &gt;&gt;</w:t>
            </w:r>
          </w:p>
        </w:tc>
        <w:tc>
          <w:tcPr>
            <w:tcW w:w="1422" w:type="dxa"/>
            <w:tcBorders>
              <w:top w:val="nil"/>
              <w:left w:val="single" w:sz="4" w:space="0" w:color="auto"/>
              <w:bottom w:val="single" w:sz="4" w:space="0" w:color="auto"/>
              <w:right w:val="single" w:sz="4" w:space="0" w:color="auto"/>
            </w:tcBorders>
            <w:vAlign w:val="center"/>
          </w:tcPr>
          <w:p w14:paraId="3AED75EE" w14:textId="77777777" w:rsidR="00867407" w:rsidRDefault="00DA3FF6">
            <w:pPr>
              <w:spacing w:after="0" w:line="240" w:lineRule="auto"/>
              <w:jc w:val="center"/>
              <w:rPr>
                <w:sz w:val="24"/>
                <w:szCs w:val="24"/>
              </w:rPr>
            </w:pPr>
            <w:r>
              <w:rPr>
                <w:sz w:val="24"/>
                <w:szCs w:val="24"/>
              </w:rPr>
              <w:t>70 %</w:t>
            </w:r>
          </w:p>
        </w:tc>
      </w:tr>
    </w:tbl>
    <w:p w14:paraId="0D41F6BC" w14:textId="77777777" w:rsidR="00867407" w:rsidRDefault="00867407">
      <w:pPr>
        <w:spacing w:after="0" w:line="240" w:lineRule="auto"/>
        <w:rPr>
          <w:i/>
          <w:color w:val="000000" w:themeColor="text1"/>
          <w:sz w:val="2"/>
          <w:szCs w:val="2"/>
        </w:rPr>
      </w:pPr>
    </w:p>
    <w:p w14:paraId="36A34BDC" w14:textId="77777777" w:rsidR="00867407" w:rsidRDefault="004D2615">
      <w:pPr>
        <w:tabs>
          <w:tab w:val="left" w:leader="dot" w:pos="9639"/>
        </w:tabs>
        <w:spacing w:after="0" w:line="240" w:lineRule="auto"/>
        <w:jc w:val="both"/>
        <w:rPr>
          <w:bCs/>
          <w:i/>
          <w:color w:val="000000" w:themeColor="text1"/>
          <w:sz w:val="25"/>
          <w:szCs w:val="25"/>
        </w:rPr>
      </w:pPr>
      <w:r>
        <w:rPr>
          <w:bCs/>
          <w:i/>
          <w:color w:val="000000" w:themeColor="text1"/>
          <w:sz w:val="24"/>
          <w:szCs w:val="24"/>
        </w:rPr>
        <w:t>3. Nguồn trả nợ của khách hàng:</w:t>
      </w:r>
    </w:p>
    <w:p w14:paraId="31A20E4A" w14:textId="4E8571F5" w:rsidR="00867407" w:rsidRPr="00C64736" w:rsidRDefault="004D2615">
      <w:pPr>
        <w:tabs>
          <w:tab w:val="left" w:leader="dot" w:pos="9072"/>
        </w:tabs>
        <w:spacing w:after="0" w:line="240" w:lineRule="auto"/>
        <w:jc w:val="both"/>
        <w:rPr>
          <w:bCs/>
          <w:color w:val="000000" w:themeColor="text1"/>
          <w:sz w:val="25"/>
          <w:szCs w:val="25"/>
          <w:lang w:val="vi-VN"/>
        </w:rPr>
      </w:pPr>
      <w:r>
        <w:rPr>
          <w:bCs/>
          <w:color w:val="000000" w:themeColor="text1"/>
          <w:sz w:val="25"/>
          <w:szCs w:val="25"/>
        </w:rPr>
        <w:t>- Các nguồn thu nhập: …………………</w:t>
      </w:r>
    </w:p>
    <w:p w14:paraId="310AFEC8" w14:textId="48F04725" w:rsidR="00867407" w:rsidRPr="00C64736" w:rsidRDefault="004D2615">
      <w:pPr>
        <w:tabs>
          <w:tab w:val="left" w:leader="dot" w:pos="9072"/>
        </w:tabs>
        <w:spacing w:after="0" w:line="240" w:lineRule="auto"/>
        <w:jc w:val="both"/>
        <w:rPr>
          <w:bCs/>
          <w:color w:val="000000" w:themeColor="text1"/>
          <w:sz w:val="25"/>
          <w:szCs w:val="25"/>
          <w:lang w:val="vi-VN"/>
        </w:rPr>
      </w:pPr>
      <w:r>
        <w:rPr>
          <w:bCs/>
          <w:color w:val="000000" w:themeColor="text1"/>
          <w:sz w:val="25"/>
          <w:szCs w:val="25"/>
        </w:rPr>
        <w:t>- Phần thu nhập được dùng để trả nợ: …………………</w:t>
      </w:r>
    </w:p>
    <w:p w14:paraId="0DDD0697" w14:textId="77777777" w:rsidR="00867407" w:rsidRDefault="004D2615">
      <w:pPr>
        <w:tabs>
          <w:tab w:val="left" w:leader="dot" w:pos="8789"/>
          <w:tab w:val="left" w:leader="dot" w:pos="9072"/>
        </w:tabs>
        <w:spacing w:after="0" w:line="240" w:lineRule="auto"/>
        <w:jc w:val="both"/>
        <w:rPr>
          <w:b/>
          <w:bCs/>
          <w:color w:val="000000" w:themeColor="text1"/>
          <w:sz w:val="25"/>
          <w:szCs w:val="25"/>
        </w:rPr>
      </w:pPr>
      <w:r>
        <w:rPr>
          <w:b/>
          <w:bCs/>
          <w:color w:val="000000" w:themeColor="text1"/>
          <w:sz w:val="25"/>
          <w:szCs w:val="25"/>
        </w:rPr>
        <w:t>III. Đánh giá về khách hàng</w:t>
      </w:r>
    </w:p>
    <w:p w14:paraId="735290B7" w14:textId="77777777" w:rsidR="00867407" w:rsidRDefault="004D2615">
      <w:pPr>
        <w:tabs>
          <w:tab w:val="left" w:leader="dot" w:pos="8789"/>
        </w:tabs>
        <w:spacing w:after="0" w:line="240" w:lineRule="auto"/>
        <w:jc w:val="both"/>
        <w:rPr>
          <w:bCs/>
          <w:i/>
          <w:color w:val="000000" w:themeColor="text1"/>
          <w:sz w:val="25"/>
          <w:szCs w:val="25"/>
        </w:rPr>
      </w:pPr>
      <w:r>
        <w:rPr>
          <w:bCs/>
          <w:i/>
          <w:color w:val="000000" w:themeColor="text1"/>
          <w:sz w:val="25"/>
          <w:szCs w:val="25"/>
        </w:rPr>
        <w:t>1. Đánh giá chung về khách hàng:</w:t>
      </w:r>
    </w:p>
    <w:p w14:paraId="4186AFB8" w14:textId="2547711C" w:rsidR="00867407" w:rsidRPr="00C64736" w:rsidRDefault="004D2615">
      <w:pPr>
        <w:tabs>
          <w:tab w:val="left" w:leader="dot" w:pos="9072"/>
        </w:tabs>
        <w:spacing w:after="0" w:line="240" w:lineRule="auto"/>
        <w:jc w:val="both"/>
        <w:rPr>
          <w:sz w:val="24"/>
          <w:szCs w:val="24"/>
          <w:lang w:val="vi-VN"/>
        </w:rPr>
      </w:pPr>
      <w:r>
        <w:rPr>
          <w:sz w:val="24"/>
          <w:szCs w:val="24"/>
        </w:rPr>
        <w:t>- Thông tin chung: …………………</w:t>
      </w:r>
    </w:p>
    <w:p w14:paraId="67100DC4" w14:textId="792E5957" w:rsidR="00867407" w:rsidRPr="00C64736" w:rsidRDefault="004D2615">
      <w:pPr>
        <w:tabs>
          <w:tab w:val="left" w:leader="dot" w:pos="9072"/>
        </w:tabs>
        <w:spacing w:after="0" w:line="240" w:lineRule="auto"/>
        <w:jc w:val="both"/>
        <w:rPr>
          <w:sz w:val="24"/>
          <w:szCs w:val="24"/>
          <w:lang w:val="vi-VN"/>
        </w:rPr>
      </w:pPr>
      <w:r>
        <w:rPr>
          <w:sz w:val="24"/>
          <w:szCs w:val="24"/>
        </w:rPr>
        <w:t>- Đánh giá về lịch sử tín dụng của KH (nếu có): …………………</w:t>
      </w:r>
    </w:p>
    <w:p w14:paraId="653FD059" w14:textId="77777777" w:rsidR="00C64736" w:rsidRDefault="004D2615">
      <w:pPr>
        <w:tabs>
          <w:tab w:val="left" w:leader="dot" w:pos="9072"/>
        </w:tabs>
        <w:spacing w:after="0" w:line="240" w:lineRule="auto"/>
        <w:jc w:val="both"/>
        <w:rPr>
          <w:bCs/>
          <w:color w:val="000000" w:themeColor="text1"/>
          <w:sz w:val="25"/>
          <w:szCs w:val="25"/>
          <w:lang w:val="vi-VN"/>
        </w:rPr>
      </w:pPr>
      <w:r>
        <w:rPr>
          <w:sz w:val="24"/>
          <w:szCs w:val="24"/>
        </w:rPr>
        <w:t xml:space="preserve"> - Tổng giới hạn tín dụng của khách hàng tại BIDV (bao gồm cả đề xuất lần này): …………………</w:t>
      </w:r>
    </w:p>
    <w:p w14:paraId="3B6F43B9" w14:textId="0628C5FB" w:rsidR="00867407" w:rsidRDefault="004D2615">
      <w:pPr>
        <w:tabs>
          <w:tab w:val="left" w:leader="dot" w:pos="9072"/>
        </w:tabs>
        <w:spacing w:after="0" w:line="240" w:lineRule="auto"/>
        <w:jc w:val="both"/>
        <w:rPr>
          <w:sz w:val="24"/>
          <w:szCs w:val="24"/>
        </w:rPr>
      </w:pPr>
      <w:r>
        <w:rPr>
          <w:sz w:val="24"/>
          <w:szCs w:val="24"/>
        </w:rPr>
        <w:t xml:space="preserve"> + GHTD Cầm cố GTCG/Tiền gửi/Trái phiếu BIDV phát hành </w:t>
      </w:r>
    </w:p>
    <w:p w14:paraId="3685D837" w14:textId="60434C64" w:rsidR="00867407" w:rsidRDefault="004D2615">
      <w:pPr>
        <w:tabs>
          <w:tab w:val="left" w:leader="dot" w:pos="9072"/>
        </w:tabs>
        <w:spacing w:after="0" w:line="240" w:lineRule="auto"/>
        <w:jc w:val="both"/>
        <w:rPr>
          <w:sz w:val="24"/>
          <w:szCs w:val="24"/>
        </w:rPr>
      </w:pPr>
      <w:r>
        <w:rPr>
          <w:sz w:val="24"/>
          <w:szCs w:val="24"/>
        </w:rPr>
        <w:t xml:space="preserve"> + GHTD không có TSBĐ: ………………… VND </w:t>
      </w:r>
    </w:p>
    <w:p w14:paraId="47C47ED0" w14:textId="50A448D4" w:rsidR="00867407" w:rsidRDefault="004D2615">
      <w:pPr>
        <w:tabs>
          <w:tab w:val="left" w:leader="dot" w:pos="9072"/>
        </w:tabs>
        <w:spacing w:after="0" w:line="240" w:lineRule="auto"/>
        <w:jc w:val="both"/>
        <w:rPr>
          <w:sz w:val="24"/>
          <w:szCs w:val="24"/>
        </w:rPr>
      </w:pPr>
      <w:r>
        <w:rPr>
          <w:sz w:val="24"/>
          <w:szCs w:val="24"/>
        </w:rPr>
        <w:t xml:space="preserve"> + GHTD có TSBĐ: …………………VND</w:t>
      </w:r>
    </w:p>
    <w:p w14:paraId="5841BA51" w14:textId="09B5A492" w:rsidR="00867407" w:rsidRDefault="004D2615">
      <w:pPr>
        <w:tabs>
          <w:tab w:val="left" w:leader="dot" w:pos="9072"/>
        </w:tabs>
        <w:spacing w:after="0" w:line="240" w:lineRule="auto"/>
        <w:jc w:val="both"/>
        <w:rPr>
          <w:sz w:val="24"/>
          <w:szCs w:val="24"/>
        </w:rPr>
      </w:pPr>
      <w:r>
        <w:rPr>
          <w:sz w:val="24"/>
          <w:szCs w:val="24"/>
        </w:rPr>
        <w:t xml:space="preserve"> + Dư nợ quá hạn/nợ xấu: ………………… VND</w:t>
      </w:r>
    </w:p>
    <w:p w14:paraId="6C959D93" w14:textId="7E434112" w:rsidR="00867407" w:rsidRDefault="004D2615">
      <w:pPr>
        <w:tabs>
          <w:tab w:val="left" w:leader="dot" w:pos="9072"/>
        </w:tabs>
        <w:spacing w:after="0" w:line="240" w:lineRule="auto"/>
        <w:jc w:val="both"/>
        <w:rPr>
          <w:sz w:val="24"/>
          <w:szCs w:val="24"/>
        </w:rPr>
      </w:pPr>
      <w:r>
        <w:rPr>
          <w:sz w:val="24"/>
          <w:szCs w:val="24"/>
        </w:rPr>
        <w:t xml:space="preserve"> - Tình hình giao dịch với BIDV về tiền gửi: …………………</w:t>
      </w:r>
    </w:p>
    <w:p w14:paraId="42CAFCAD" w14:textId="7C7DACF6" w:rsidR="00867407" w:rsidRDefault="004D2615">
      <w:pPr>
        <w:tabs>
          <w:tab w:val="left" w:leader="dot" w:pos="9072"/>
        </w:tabs>
        <w:spacing w:after="0" w:line="240" w:lineRule="auto"/>
        <w:jc w:val="both"/>
        <w:rPr>
          <w:color w:val="000000"/>
          <w:sz w:val="24"/>
          <w:szCs w:val="24"/>
        </w:rPr>
      </w:pPr>
      <w:proofErr w:type="gramStart"/>
      <w:proofErr w:type="gramEnd"/>
      <w:r>
        <w:rPr>
          <w:sz w:val="24"/>
          <w:szCs w:val="24"/>
        </w:rPr>
        <w:t xml:space="preserve">-  Tình hình quan hệ của KH với các tổ chức tín dụng khác: Theo báo cáo CIC của &lt;&lt;1 - Danh xưng người 1&gt;&gt; &lt;&lt;2 - Họ và tên người 1&gt;&gt;(mã CIC: …………………)</w:t>
      </w:r>
      <w:r>
        <w:t>&lt;&lt; CO_BORROWER_INLINE_START &gt;&gt;</w:t>
      </w:r>
      <w:r>
        <w:rPr>
          <w:sz w:val="24"/>
          <w:szCs w:val="24"/>
        </w:rPr>
        <w:t xml:space="preserve"> và &lt;&lt;21 - Danh xưng người 2&gt;&gt; &lt;&lt;22 - Họ và tên người 2&gt;&gt; (mã CIC: …………………)</w:t>
      </w:r>
      <w:r>
        <w:t>&lt;&lt; CO_BORROWER_INLINE_END &gt;&gt;</w:t>
      </w:r>
      <w:r>
        <w:rPr>
          <w:sz w:val="24"/>
          <w:szCs w:val="24"/>
        </w:rPr>
        <w:t xml:space="preserve"> tra cứu ngày …………………</w:t>
      </w:r>
    </w:p>
    <w:tbl>
      <w:tblPr>
        <w:tblW w:w="9639" w:type="dxa"/>
        <w:tblLook w:val="04A0" w:firstRow="1" w:lastRow="0" w:firstColumn="1" w:lastColumn="0" w:noHBand="0" w:noVBand="1"/>
      </w:tblPr>
      <w:tblGrid>
        <w:gridCol w:w="760"/>
        <w:gridCol w:w="3635"/>
        <w:gridCol w:w="2551"/>
        <w:gridCol w:w="2693"/>
      </w:tblGrid>
      <w:tr w:rsidR="004D0D0E" w:rsidRPr="004D0D0E" w14:paraId="64D7D0AA" w14:textId="77777777" w:rsidTr="004D0D0E">
        <w:trPr>
          <w:trHeight w:val="300"/>
        </w:trPr>
        <w:tc>
          <w:tcPr>
            <w:tcW w:w="760" w:type="dxa"/>
            <w:tcBorders>
              <w:top w:val="nil"/>
              <w:left w:val="nil"/>
              <w:bottom w:val="nil"/>
              <w:right w:val="nil"/>
            </w:tcBorders>
            <w:noWrap/>
            <w:vAlign w:val="bottom"/>
            <w:hideMark/>
          </w:tcPr>
          <w:p w14:paraId="004C3E76" w14:textId="77777777" w:rsidR="004D0D0E" w:rsidRPr="004D0D0E" w:rsidRDefault="004D0D0E" w:rsidP="004D0D0E">
            <w:pPr>
              <w:spacing w:after="0" w:line="240" w:lineRule="auto"/>
              <w:rPr>
                <w:rFonts w:eastAsia="Times New Roman"/>
                <w:sz w:val="24"/>
                <w:szCs w:val="24"/>
              </w:rPr>
            </w:pPr>
          </w:p>
        </w:tc>
        <w:tc>
          <w:tcPr>
            <w:tcW w:w="3635" w:type="dxa"/>
            <w:tcBorders>
              <w:top w:val="nil"/>
              <w:left w:val="nil"/>
              <w:bottom w:val="nil"/>
              <w:right w:val="nil"/>
            </w:tcBorders>
            <w:noWrap/>
            <w:vAlign w:val="bottom"/>
            <w:hideMark/>
          </w:tcPr>
          <w:p w14:paraId="0804DE88" w14:textId="77777777" w:rsidR="004D0D0E" w:rsidRPr="004D0D0E" w:rsidRDefault="004D0D0E" w:rsidP="004D0D0E">
            <w:pPr>
              <w:spacing w:after="0" w:line="240" w:lineRule="auto"/>
              <w:rPr>
                <w:rFonts w:eastAsia="Times New Roman"/>
              </w:rPr>
            </w:pPr>
          </w:p>
        </w:tc>
        <w:tc>
          <w:tcPr>
            <w:tcW w:w="5244" w:type="dxa"/>
            <w:gridSpan w:val="2"/>
            <w:tcBorders>
              <w:top w:val="nil"/>
              <w:left w:val="nil"/>
              <w:bottom w:val="single" w:sz="4" w:space="0" w:color="auto"/>
              <w:right w:val="nil"/>
            </w:tcBorders>
            <w:noWrap/>
            <w:vAlign w:val="bottom"/>
            <w:hideMark/>
          </w:tcPr>
          <w:p w14:paraId="3DD9BA96" w14:textId="77777777" w:rsidR="004D0D0E" w:rsidRPr="004D0D0E" w:rsidRDefault="004D0D0E" w:rsidP="004D0D0E">
            <w:pPr>
              <w:spacing w:after="0" w:line="240" w:lineRule="auto"/>
              <w:jc w:val="right"/>
              <w:rPr>
                <w:rFonts w:eastAsia="Times New Roman"/>
                <w:color w:val="000000"/>
                <w:sz w:val="22"/>
                <w:szCs w:val="22"/>
              </w:rPr>
            </w:pPr>
            <w:r w:rsidRPr="004D0D0E">
              <w:rPr>
                <w:rFonts w:eastAsia="Times New Roman"/>
                <w:color w:val="000000"/>
                <w:sz w:val="22"/>
                <w:szCs w:val="22"/>
              </w:rPr>
              <w:t xml:space="preserve"> ĐVT: VND </w:t>
            </w:r>
          </w:p>
        </w:tc>
      </w:tr>
      <w:tr w:rsidR="004D0D0E" w:rsidRPr="004D0D0E" w14:paraId="622DFC9B" w14:textId="77777777" w:rsidTr="004D0D0E">
        <w:trPr>
          <w:trHeight w:val="630"/>
        </w:trPr>
        <w:tc>
          <w:tcPr>
            <w:tcW w:w="760" w:type="dxa"/>
            <w:tcBorders>
              <w:top w:val="single" w:sz="4" w:space="0" w:color="auto"/>
              <w:left w:val="single" w:sz="4" w:space="0" w:color="auto"/>
              <w:bottom w:val="single" w:sz="4" w:space="0" w:color="auto"/>
              <w:right w:val="single" w:sz="4" w:space="0" w:color="auto"/>
            </w:tcBorders>
            <w:vAlign w:val="center"/>
            <w:hideMark/>
          </w:tcPr>
          <w:p w14:paraId="466D05EA" w14:textId="77777777" w:rsidR="004D0D0E" w:rsidRPr="004D0D0E" w:rsidRDefault="004D0D0E" w:rsidP="004D0D0E">
            <w:pPr>
              <w:spacing w:after="0" w:line="240" w:lineRule="auto"/>
              <w:jc w:val="center"/>
              <w:rPr>
                <w:rFonts w:eastAsia="Times New Roman"/>
                <w:b/>
                <w:bCs/>
                <w:color w:val="000000"/>
                <w:sz w:val="24"/>
                <w:szCs w:val="24"/>
              </w:rPr>
            </w:pPr>
            <w:r w:rsidRPr="004D0D0E">
              <w:rPr>
                <w:rFonts w:eastAsia="Times New Roman"/>
                <w:b/>
                <w:bCs/>
                <w:color w:val="000000"/>
                <w:sz w:val="24"/>
                <w:szCs w:val="24"/>
              </w:rPr>
              <w:t>TT</w:t>
            </w:r>
          </w:p>
        </w:tc>
        <w:tc>
          <w:tcPr>
            <w:tcW w:w="3635" w:type="dxa"/>
            <w:tcBorders>
              <w:top w:val="single" w:sz="4" w:space="0" w:color="auto"/>
              <w:left w:val="nil"/>
              <w:bottom w:val="single" w:sz="4" w:space="0" w:color="auto"/>
              <w:right w:val="single" w:sz="4" w:space="0" w:color="auto"/>
            </w:tcBorders>
            <w:vAlign w:val="center"/>
            <w:hideMark/>
          </w:tcPr>
          <w:p w14:paraId="5F88BB05" w14:textId="77777777" w:rsidR="004D0D0E" w:rsidRPr="004D0D0E" w:rsidRDefault="004D0D0E" w:rsidP="004D0D0E">
            <w:pPr>
              <w:spacing w:after="0" w:line="240" w:lineRule="auto"/>
              <w:jc w:val="center"/>
              <w:rPr>
                <w:rFonts w:eastAsia="Times New Roman"/>
                <w:b/>
                <w:bCs/>
                <w:color w:val="000000"/>
                <w:sz w:val="24"/>
                <w:szCs w:val="24"/>
              </w:rPr>
            </w:pPr>
            <w:r w:rsidRPr="004D0D0E">
              <w:rPr>
                <w:rFonts w:eastAsia="Times New Roman"/>
                <w:b/>
                <w:bCs/>
                <w:color w:val="000000"/>
                <w:sz w:val="24"/>
                <w:szCs w:val="24"/>
              </w:rPr>
              <w:t>TCTD</w:t>
            </w:r>
          </w:p>
        </w:tc>
        <w:tc>
          <w:tcPr>
            <w:tcW w:w="2551" w:type="dxa"/>
            <w:tcBorders>
              <w:top w:val="nil"/>
              <w:left w:val="nil"/>
              <w:bottom w:val="single" w:sz="4" w:space="0" w:color="auto"/>
              <w:right w:val="single" w:sz="4" w:space="0" w:color="auto"/>
            </w:tcBorders>
            <w:vAlign w:val="center"/>
            <w:hideMark/>
          </w:tcPr>
          <w:p w14:paraId="1B7BA6EE" w14:textId="37F3A2EF" w:rsidR="004D0D0E" w:rsidRPr="00C64736" w:rsidRDefault="004D0D0E" w:rsidP="004D0D0E">
            <w:pPr>
              <w:spacing w:after="0" w:line="240" w:lineRule="auto"/>
              <w:jc w:val="center"/>
              <w:rPr>
                <w:rFonts w:eastAsia="Times New Roman"/>
                <w:b/>
                <w:bCs/>
                <w:color w:val="000000"/>
                <w:sz w:val="24"/>
                <w:szCs w:val="24"/>
              </w:rPr>
            </w:pPr>
            <w:r>
              <w:rPr>
                <w:rFonts w:eastAsia="Times New Roman"/>
                <w:b/>
                <w:bCs/>
                <w:color w:val="000000"/>
                <w:sz w:val="24"/>
                <w:szCs w:val="24"/>
              </w:rPr>
              <w:t xml:space="preserve"> Dư nợ/ Hạn mức của &lt;&lt;1 - Danh xưng người 1&gt;&gt; &lt;&lt;2 - Họ và tên người 1&gt;&gt; </w:t>
            </w:r>
          </w:p>
        </w:tc>
        <w:tc>
          <w:tcPr>
            <w:tcW w:w="2693" w:type="dxa"/>
            <w:tcBorders>
              <w:top w:val="nil"/>
              <w:left w:val="nil"/>
              <w:bottom w:val="single" w:sz="4" w:space="0" w:color="auto"/>
              <w:right w:val="single" w:sz="4" w:space="0" w:color="auto"/>
            </w:tcBorders>
            <w:vAlign w:val="center"/>
            <w:hideMark/>
          </w:tcPr>
          <w:p>
            <w:r>
              <w:t>&lt;&lt; CO_BORROWER_START &gt;&gt;</w:t>
            </w:r>
          </w:p>
          <w:p w14:paraId="71BFB274" w14:textId="5EE02DEA" w:rsidR="004D0D0E" w:rsidRPr="00C64736" w:rsidRDefault="004D0D0E" w:rsidP="004D0D0E">
            <w:pPr>
              <w:spacing w:after="0" w:line="240" w:lineRule="auto"/>
              <w:jc w:val="center"/>
              <w:rPr>
                <w:rFonts w:eastAsia="Times New Roman"/>
                <w:b/>
                <w:bCs/>
                <w:color w:val="000000"/>
                <w:sz w:val="24"/>
                <w:szCs w:val="24"/>
              </w:rPr>
            </w:pPr>
            <w:r>
              <w:rPr>
                <w:rFonts w:eastAsia="Times New Roman"/>
                <w:b/>
                <w:bCs/>
                <w:color w:val="000000"/>
                <w:sz w:val="24"/>
                <w:szCs w:val="24"/>
              </w:rPr>
              <w:t xml:space="preserve"> Dư nợ/ Hạn mức của &lt;&lt; 21 - Danh xưng người 2&gt;&gt; &lt;&lt; 22 - Họ và tên người 2&gt;&gt;</w:t>
            </w:r>
          </w:p>
        </w:tc>
      </w:tr>
      <w:tr w:rsidR="004D0D0E" w:rsidRPr="004D0D0E" w14:paraId="719BF77D" w14:textId="77777777" w:rsidTr="004D0D0E">
        <w:trPr>
          <w:trHeight w:val="315"/>
        </w:trPr>
        <w:tc>
          <w:tcPr>
            <w:tcW w:w="760" w:type="dxa"/>
            <w:tcBorders>
              <w:top w:val="nil"/>
              <w:left w:val="single" w:sz="4" w:space="0" w:color="auto"/>
              <w:bottom w:val="single" w:sz="4" w:space="0" w:color="auto"/>
              <w:right w:val="single" w:sz="4" w:space="0" w:color="auto"/>
            </w:tcBorders>
            <w:vAlign w:val="center"/>
            <w:hideMark/>
          </w:tcPr>
          <w:p w14:paraId="1940B8E0" w14:textId="77777777" w:rsidR="004D0D0E" w:rsidRPr="004D0D0E" w:rsidRDefault="004D0D0E" w:rsidP="004D0D0E">
            <w:pPr>
              <w:spacing w:after="0" w:line="240" w:lineRule="auto"/>
              <w:jc w:val="center"/>
              <w:rPr>
                <w:rFonts w:eastAsia="Times New Roman"/>
                <w:b/>
                <w:bCs/>
                <w:color w:val="000000"/>
                <w:sz w:val="24"/>
                <w:szCs w:val="24"/>
              </w:rPr>
            </w:pPr>
            <w:r w:rsidRPr="004D0D0E">
              <w:rPr>
                <w:rFonts w:eastAsia="Times New Roman"/>
                <w:b/>
                <w:bCs/>
                <w:color w:val="000000"/>
                <w:sz w:val="24"/>
                <w:szCs w:val="24"/>
              </w:rPr>
              <w:t>I</w:t>
            </w:r>
          </w:p>
        </w:tc>
        <w:tc>
          <w:tcPr>
            <w:tcW w:w="3635" w:type="dxa"/>
            <w:tcBorders>
              <w:top w:val="nil"/>
              <w:left w:val="nil"/>
              <w:bottom w:val="single" w:sz="4" w:space="0" w:color="auto"/>
              <w:right w:val="single" w:sz="4" w:space="0" w:color="auto"/>
            </w:tcBorders>
            <w:vAlign w:val="center"/>
            <w:hideMark/>
          </w:tcPr>
          <w:p w14:paraId="630138CC" w14:textId="77777777" w:rsidR="004D0D0E" w:rsidRPr="004D0D0E" w:rsidRDefault="004D0D0E" w:rsidP="004D0D0E">
            <w:pPr>
              <w:spacing w:after="0" w:line="240" w:lineRule="auto"/>
              <w:rPr>
                <w:rFonts w:eastAsia="Times New Roman"/>
                <w:b/>
                <w:bCs/>
                <w:color w:val="000000"/>
                <w:sz w:val="24"/>
                <w:szCs w:val="24"/>
              </w:rPr>
            </w:pPr>
            <w:r w:rsidRPr="004D0D0E">
              <w:rPr>
                <w:rFonts w:eastAsia="Times New Roman"/>
                <w:b/>
                <w:bCs/>
                <w:color w:val="000000"/>
                <w:sz w:val="24"/>
                <w:szCs w:val="24"/>
              </w:rPr>
              <w:t>Tổng dư nợ tại BIDV</w:t>
            </w:r>
          </w:p>
        </w:tc>
        <w:tc>
          <w:tcPr>
            <w:tcW w:w="2551" w:type="dxa"/>
            <w:tcBorders>
              <w:top w:val="nil"/>
              <w:left w:val="nil"/>
              <w:bottom w:val="single" w:sz="4" w:space="0" w:color="auto"/>
              <w:right w:val="single" w:sz="4" w:space="0" w:color="auto"/>
            </w:tcBorders>
            <w:vAlign w:val="center"/>
            <w:hideMark/>
          </w:tcPr>
          <w:p w14:paraId="40ECD8A1" w14:textId="31474C4F" w:rsidR="004D0D0E" w:rsidRPr="004D0D0E" w:rsidRDefault="004D0D0E" w:rsidP="004D0D0E">
            <w:pPr>
              <w:spacing w:after="0" w:line="240" w:lineRule="auto"/>
              <w:jc w:val="right"/>
              <w:rPr>
                <w:rFonts w:eastAsia="Times New Roman"/>
                <w:b/>
                <w:bCs/>
                <w:color w:val="000000"/>
                <w:sz w:val="24"/>
                <w:szCs w:val="24"/>
              </w:rPr>
            </w:pPr>
            <w:r w:rsidRPr="004D0D0E">
              <w:rPr>
                <w:rFonts w:eastAsia="Times New Roman"/>
                <w:b/>
                <w:bCs/>
                <w:color w:val="000000"/>
                <w:sz w:val="24"/>
                <w:szCs w:val="24"/>
              </w:rPr>
              <w:t xml:space="preserve">                                     </w:t>
            </w:r>
          </w:p>
        </w:tc>
        <w:tc>
          <w:tcPr>
            <w:tcW w:w="2693" w:type="dxa"/>
            <w:tcBorders>
              <w:top w:val="nil"/>
              <w:left w:val="nil"/>
              <w:bottom w:val="single" w:sz="4" w:space="0" w:color="auto"/>
              <w:right w:val="single" w:sz="4" w:space="0" w:color="auto"/>
            </w:tcBorders>
            <w:vAlign w:val="center"/>
            <w:hideMark/>
          </w:tcPr>
          <w:p w14:paraId="593F6F41" w14:textId="77777777" w:rsidR="004D0D0E" w:rsidRPr="004D0D0E" w:rsidRDefault="004D0D0E" w:rsidP="004D0D0E">
            <w:pPr>
              <w:spacing w:after="0" w:line="240" w:lineRule="auto"/>
              <w:jc w:val="right"/>
              <w:rPr>
                <w:rFonts w:eastAsia="Times New Roman"/>
                <w:b/>
                <w:bCs/>
                <w:color w:val="000000"/>
                <w:sz w:val="24"/>
                <w:szCs w:val="24"/>
              </w:rPr>
            </w:pPr>
            <w:r w:rsidRPr="004D0D0E">
              <w:rPr>
                <w:rFonts w:eastAsia="Times New Roman"/>
                <w:b/>
                <w:bCs/>
                <w:color w:val="000000"/>
                <w:sz w:val="24"/>
                <w:szCs w:val="24"/>
              </w:rPr>
              <w:t> </w:t>
            </w:r>
          </w:p>
        </w:tc>
      </w:tr>
      <w:tr w:rsidR="004D0D0E" w:rsidRPr="004D0D0E" w14:paraId="0F3AAC1F" w14:textId="77777777" w:rsidTr="004D0D0E">
        <w:trPr>
          <w:trHeight w:val="315"/>
        </w:trPr>
        <w:tc>
          <w:tcPr>
            <w:tcW w:w="760" w:type="dxa"/>
            <w:tcBorders>
              <w:top w:val="nil"/>
              <w:left w:val="single" w:sz="4" w:space="0" w:color="auto"/>
              <w:bottom w:val="single" w:sz="4" w:space="0" w:color="auto"/>
              <w:right w:val="single" w:sz="4" w:space="0" w:color="auto"/>
            </w:tcBorders>
            <w:vAlign w:val="center"/>
            <w:hideMark/>
          </w:tcPr>
          <w:p w14:paraId="07725F50" w14:textId="77777777" w:rsidR="004D0D0E" w:rsidRPr="004D0D0E" w:rsidRDefault="004D0D0E" w:rsidP="004D0D0E">
            <w:pPr>
              <w:spacing w:after="0" w:line="240" w:lineRule="auto"/>
              <w:jc w:val="center"/>
              <w:rPr>
                <w:rFonts w:eastAsia="Times New Roman"/>
                <w:b/>
                <w:bCs/>
                <w:color w:val="000000"/>
                <w:sz w:val="24"/>
                <w:szCs w:val="24"/>
              </w:rPr>
            </w:pPr>
            <w:r w:rsidRPr="004D0D0E">
              <w:rPr>
                <w:rFonts w:eastAsia="Times New Roman"/>
                <w:b/>
                <w:bCs/>
                <w:color w:val="000000"/>
                <w:sz w:val="24"/>
                <w:szCs w:val="24"/>
              </w:rPr>
              <w:t>1</w:t>
            </w:r>
          </w:p>
        </w:tc>
        <w:tc>
          <w:tcPr>
            <w:tcW w:w="3635" w:type="dxa"/>
            <w:tcBorders>
              <w:top w:val="nil"/>
              <w:left w:val="nil"/>
              <w:bottom w:val="single" w:sz="4" w:space="0" w:color="auto"/>
              <w:right w:val="single" w:sz="4" w:space="0" w:color="auto"/>
            </w:tcBorders>
            <w:vAlign w:val="center"/>
            <w:hideMark/>
          </w:tcPr>
          <w:p w14:paraId="49BF3EED" w14:textId="77777777" w:rsidR="004D0D0E" w:rsidRPr="004D0D0E" w:rsidRDefault="004D0D0E" w:rsidP="004D0D0E">
            <w:pPr>
              <w:spacing w:after="0" w:line="240" w:lineRule="auto"/>
              <w:rPr>
                <w:rFonts w:eastAsia="Times New Roman"/>
                <w:b/>
                <w:bCs/>
                <w:color w:val="000000"/>
                <w:sz w:val="24"/>
                <w:szCs w:val="24"/>
              </w:rPr>
            </w:pPr>
            <w:r w:rsidRPr="004D0D0E">
              <w:rPr>
                <w:rFonts w:eastAsia="Times New Roman"/>
                <w:b/>
                <w:bCs/>
                <w:color w:val="000000"/>
                <w:sz w:val="24"/>
                <w:szCs w:val="24"/>
              </w:rPr>
              <w:t>Tại BIDV Tràng Tiền – Hà Nội</w:t>
            </w:r>
          </w:p>
        </w:tc>
        <w:tc>
          <w:tcPr>
            <w:tcW w:w="2551" w:type="dxa"/>
            <w:tcBorders>
              <w:top w:val="nil"/>
              <w:left w:val="nil"/>
              <w:bottom w:val="single" w:sz="4" w:space="0" w:color="auto"/>
              <w:right w:val="single" w:sz="4" w:space="0" w:color="auto"/>
            </w:tcBorders>
            <w:vAlign w:val="center"/>
            <w:hideMark/>
          </w:tcPr>
          <w:p w14:paraId="48DDF326" w14:textId="24B4E2CA" w:rsidR="004D0D0E" w:rsidRPr="004D0D0E" w:rsidRDefault="004D0D0E" w:rsidP="004D0D0E">
            <w:pPr>
              <w:spacing w:after="0" w:line="240" w:lineRule="auto"/>
              <w:jc w:val="right"/>
              <w:rPr>
                <w:rFonts w:eastAsia="Times New Roman"/>
                <w:b/>
                <w:bCs/>
                <w:color w:val="000000"/>
                <w:sz w:val="24"/>
                <w:szCs w:val="24"/>
              </w:rPr>
            </w:pPr>
            <w:r w:rsidRPr="004D0D0E">
              <w:rPr>
                <w:rFonts w:eastAsia="Times New Roman"/>
                <w:b/>
                <w:bCs/>
                <w:color w:val="000000"/>
                <w:sz w:val="24"/>
                <w:szCs w:val="24"/>
              </w:rPr>
              <w:t xml:space="preserve">                                     </w:t>
            </w:r>
          </w:p>
        </w:tc>
        <w:tc>
          <w:tcPr>
            <w:tcW w:w="2693" w:type="dxa"/>
            <w:tcBorders>
              <w:top w:val="nil"/>
              <w:left w:val="nil"/>
              <w:bottom w:val="single" w:sz="4" w:space="0" w:color="auto"/>
              <w:right w:val="single" w:sz="4" w:space="0" w:color="auto"/>
            </w:tcBorders>
            <w:vAlign w:val="center"/>
            <w:hideMark/>
          </w:tcPr>
          <w:p w14:paraId="05C5C59C" w14:textId="77777777" w:rsidR="004D0D0E" w:rsidRPr="004D0D0E" w:rsidRDefault="004D0D0E" w:rsidP="004D0D0E">
            <w:pPr>
              <w:spacing w:after="0" w:line="240" w:lineRule="auto"/>
              <w:jc w:val="right"/>
              <w:rPr>
                <w:rFonts w:eastAsia="Times New Roman"/>
                <w:b/>
                <w:bCs/>
                <w:color w:val="000000"/>
                <w:sz w:val="24"/>
                <w:szCs w:val="24"/>
              </w:rPr>
            </w:pPr>
            <w:r w:rsidRPr="004D0D0E">
              <w:rPr>
                <w:rFonts w:eastAsia="Times New Roman"/>
                <w:b/>
                <w:bCs/>
                <w:color w:val="000000"/>
                <w:sz w:val="24"/>
                <w:szCs w:val="24"/>
              </w:rPr>
              <w:t> </w:t>
            </w:r>
          </w:p>
        </w:tc>
      </w:tr>
      <w:tr w:rsidR="004D0D0E" w:rsidRPr="004D0D0E" w14:paraId="3AE90F7C" w14:textId="77777777" w:rsidTr="004D0D0E">
        <w:trPr>
          <w:trHeight w:val="315"/>
        </w:trPr>
        <w:tc>
          <w:tcPr>
            <w:tcW w:w="760" w:type="dxa"/>
            <w:tcBorders>
              <w:top w:val="nil"/>
              <w:left w:val="single" w:sz="4" w:space="0" w:color="auto"/>
              <w:bottom w:val="single" w:sz="4" w:space="0" w:color="auto"/>
              <w:right w:val="single" w:sz="4" w:space="0" w:color="auto"/>
            </w:tcBorders>
            <w:vAlign w:val="center"/>
            <w:hideMark/>
          </w:tcPr>
          <w:p w14:paraId="58E9C873" w14:textId="77777777" w:rsidR="004D0D0E" w:rsidRPr="004D0D0E" w:rsidRDefault="004D0D0E" w:rsidP="004D0D0E">
            <w:pPr>
              <w:spacing w:after="0" w:line="240" w:lineRule="auto"/>
              <w:jc w:val="center"/>
              <w:rPr>
                <w:rFonts w:eastAsia="Times New Roman"/>
                <w:color w:val="000000"/>
                <w:sz w:val="24"/>
                <w:szCs w:val="24"/>
              </w:rPr>
            </w:pPr>
            <w:r w:rsidRPr="004D0D0E">
              <w:rPr>
                <w:rFonts w:eastAsia="Times New Roman"/>
                <w:color w:val="000000"/>
                <w:sz w:val="24"/>
                <w:szCs w:val="24"/>
              </w:rPr>
              <w:t>1.1</w:t>
            </w:r>
          </w:p>
        </w:tc>
        <w:tc>
          <w:tcPr>
            <w:tcW w:w="3635" w:type="dxa"/>
            <w:tcBorders>
              <w:top w:val="nil"/>
              <w:left w:val="nil"/>
              <w:bottom w:val="single" w:sz="4" w:space="0" w:color="auto"/>
              <w:right w:val="single" w:sz="4" w:space="0" w:color="auto"/>
            </w:tcBorders>
            <w:vAlign w:val="center"/>
            <w:hideMark/>
          </w:tcPr>
          <w:p w14:paraId="1BBBBD8B" w14:textId="77777777" w:rsidR="004D0D0E" w:rsidRPr="004D0D0E" w:rsidRDefault="004D0D0E" w:rsidP="004D0D0E">
            <w:pPr>
              <w:spacing w:after="0" w:line="240" w:lineRule="auto"/>
              <w:rPr>
                <w:rFonts w:eastAsia="Times New Roman"/>
                <w:color w:val="000000"/>
                <w:sz w:val="24"/>
                <w:szCs w:val="24"/>
              </w:rPr>
            </w:pPr>
            <w:r w:rsidRPr="004D0D0E">
              <w:rPr>
                <w:rFonts w:eastAsia="Times New Roman"/>
                <w:color w:val="000000"/>
                <w:sz w:val="24"/>
                <w:szCs w:val="24"/>
              </w:rPr>
              <w:t>Vay thông thường</w:t>
            </w:r>
          </w:p>
        </w:tc>
        <w:tc>
          <w:tcPr>
            <w:tcW w:w="2551" w:type="dxa"/>
            <w:tcBorders>
              <w:top w:val="nil"/>
              <w:left w:val="nil"/>
              <w:bottom w:val="single" w:sz="4" w:space="0" w:color="auto"/>
              <w:right w:val="single" w:sz="4" w:space="0" w:color="auto"/>
            </w:tcBorders>
            <w:vAlign w:val="center"/>
            <w:hideMark/>
          </w:tcPr>
          <w:p w14:paraId="0C634834" w14:textId="4A6D3121" w:rsidR="004D0D0E" w:rsidRPr="004D0D0E" w:rsidRDefault="004D0D0E" w:rsidP="004D0D0E">
            <w:pPr>
              <w:spacing w:after="0" w:line="240" w:lineRule="auto"/>
              <w:jc w:val="right"/>
              <w:rPr>
                <w:rFonts w:eastAsia="Times New Roman"/>
                <w:color w:val="000000"/>
                <w:sz w:val="24"/>
                <w:szCs w:val="24"/>
              </w:rPr>
            </w:pPr>
            <w:r w:rsidRPr="004D0D0E">
              <w:rPr>
                <w:rFonts w:eastAsia="Times New Roman"/>
                <w:color w:val="000000"/>
                <w:sz w:val="24"/>
                <w:szCs w:val="24"/>
              </w:rPr>
              <w:t xml:space="preserve">                                   </w:t>
            </w:r>
          </w:p>
        </w:tc>
        <w:tc>
          <w:tcPr>
            <w:tcW w:w="2693" w:type="dxa"/>
            <w:tcBorders>
              <w:top w:val="nil"/>
              <w:left w:val="nil"/>
              <w:bottom w:val="single" w:sz="4" w:space="0" w:color="auto"/>
              <w:right w:val="single" w:sz="4" w:space="0" w:color="auto"/>
            </w:tcBorders>
            <w:vAlign w:val="center"/>
            <w:hideMark/>
          </w:tcPr>
          <w:p w14:paraId="57D5AA09" w14:textId="77777777" w:rsidR="004D0D0E" w:rsidRPr="004D0D0E" w:rsidRDefault="004D0D0E" w:rsidP="004D0D0E">
            <w:pPr>
              <w:spacing w:after="0" w:line="240" w:lineRule="auto"/>
              <w:jc w:val="right"/>
              <w:rPr>
                <w:rFonts w:eastAsia="Times New Roman"/>
                <w:color w:val="000000"/>
                <w:sz w:val="24"/>
                <w:szCs w:val="24"/>
              </w:rPr>
            </w:pPr>
            <w:r w:rsidRPr="004D0D0E">
              <w:rPr>
                <w:rFonts w:eastAsia="Times New Roman"/>
                <w:color w:val="000000"/>
                <w:sz w:val="24"/>
                <w:szCs w:val="24"/>
              </w:rPr>
              <w:t> </w:t>
            </w:r>
          </w:p>
        </w:tc>
      </w:tr>
      <w:tr w:rsidR="004D0D0E" w:rsidRPr="004D0D0E" w14:paraId="3CAB6EFF" w14:textId="77777777" w:rsidTr="004D0D0E">
        <w:trPr>
          <w:trHeight w:val="315"/>
        </w:trPr>
        <w:tc>
          <w:tcPr>
            <w:tcW w:w="760" w:type="dxa"/>
            <w:tcBorders>
              <w:top w:val="nil"/>
              <w:left w:val="single" w:sz="4" w:space="0" w:color="auto"/>
              <w:bottom w:val="single" w:sz="4" w:space="0" w:color="auto"/>
              <w:right w:val="single" w:sz="4" w:space="0" w:color="auto"/>
            </w:tcBorders>
            <w:vAlign w:val="center"/>
            <w:hideMark/>
          </w:tcPr>
          <w:p w14:paraId="1A03D753" w14:textId="77777777" w:rsidR="004D0D0E" w:rsidRPr="004D0D0E" w:rsidRDefault="004D0D0E" w:rsidP="004D0D0E">
            <w:pPr>
              <w:spacing w:after="0" w:line="240" w:lineRule="auto"/>
              <w:jc w:val="center"/>
              <w:rPr>
                <w:rFonts w:eastAsia="Times New Roman"/>
                <w:color w:val="000000"/>
                <w:sz w:val="24"/>
                <w:szCs w:val="24"/>
              </w:rPr>
            </w:pPr>
            <w:r w:rsidRPr="004D0D0E">
              <w:rPr>
                <w:rFonts w:eastAsia="Times New Roman"/>
                <w:color w:val="000000"/>
                <w:sz w:val="24"/>
                <w:szCs w:val="24"/>
              </w:rPr>
              <w:t>1.2</w:t>
            </w:r>
          </w:p>
        </w:tc>
        <w:tc>
          <w:tcPr>
            <w:tcW w:w="3635" w:type="dxa"/>
            <w:tcBorders>
              <w:top w:val="nil"/>
              <w:left w:val="nil"/>
              <w:bottom w:val="single" w:sz="4" w:space="0" w:color="auto"/>
              <w:right w:val="single" w:sz="4" w:space="0" w:color="auto"/>
            </w:tcBorders>
            <w:vAlign w:val="center"/>
            <w:hideMark/>
          </w:tcPr>
          <w:p w14:paraId="20684560" w14:textId="77777777" w:rsidR="004D0D0E" w:rsidRPr="004D0D0E" w:rsidRDefault="004D0D0E" w:rsidP="004D0D0E">
            <w:pPr>
              <w:spacing w:after="0" w:line="240" w:lineRule="auto"/>
              <w:rPr>
                <w:rFonts w:eastAsia="Times New Roman"/>
                <w:color w:val="000000"/>
                <w:sz w:val="24"/>
                <w:szCs w:val="24"/>
              </w:rPr>
            </w:pPr>
            <w:r w:rsidRPr="004D0D0E">
              <w:rPr>
                <w:rFonts w:eastAsia="Times New Roman"/>
                <w:color w:val="000000"/>
                <w:sz w:val="24"/>
                <w:szCs w:val="24"/>
              </w:rPr>
              <w:t>Thẻ tín dụng</w:t>
            </w:r>
          </w:p>
        </w:tc>
        <w:tc>
          <w:tcPr>
            <w:tcW w:w="2551" w:type="dxa"/>
            <w:tcBorders>
              <w:top w:val="nil"/>
              <w:left w:val="nil"/>
              <w:bottom w:val="single" w:sz="4" w:space="0" w:color="auto"/>
              <w:right w:val="single" w:sz="4" w:space="0" w:color="auto"/>
            </w:tcBorders>
            <w:vAlign w:val="center"/>
            <w:hideMark/>
          </w:tcPr>
          <w:p w14:paraId="5B3A2C85" w14:textId="5B439F1C" w:rsidR="004D0D0E" w:rsidRPr="004D0D0E" w:rsidRDefault="004D0D0E" w:rsidP="004D0D0E">
            <w:pPr>
              <w:spacing w:after="0" w:line="240" w:lineRule="auto"/>
              <w:jc w:val="right"/>
              <w:rPr>
                <w:rFonts w:eastAsia="Times New Roman"/>
                <w:color w:val="000000"/>
                <w:sz w:val="24"/>
                <w:szCs w:val="24"/>
              </w:rPr>
            </w:pPr>
            <w:r w:rsidRPr="004D0D0E">
              <w:rPr>
                <w:rFonts w:eastAsia="Times New Roman"/>
                <w:color w:val="000000"/>
                <w:sz w:val="24"/>
                <w:szCs w:val="24"/>
              </w:rPr>
              <w:t xml:space="preserve">                                      </w:t>
            </w:r>
          </w:p>
        </w:tc>
        <w:tc>
          <w:tcPr>
            <w:tcW w:w="2693" w:type="dxa"/>
            <w:tcBorders>
              <w:top w:val="nil"/>
              <w:left w:val="nil"/>
              <w:bottom w:val="single" w:sz="4" w:space="0" w:color="auto"/>
              <w:right w:val="single" w:sz="4" w:space="0" w:color="auto"/>
            </w:tcBorders>
            <w:vAlign w:val="center"/>
            <w:hideMark/>
          </w:tcPr>
          <w:p w14:paraId="61CAD071" w14:textId="77777777" w:rsidR="004D0D0E" w:rsidRPr="004D0D0E" w:rsidRDefault="004D0D0E" w:rsidP="004D0D0E">
            <w:pPr>
              <w:spacing w:after="0" w:line="240" w:lineRule="auto"/>
              <w:jc w:val="right"/>
              <w:rPr>
                <w:rFonts w:eastAsia="Times New Roman"/>
                <w:color w:val="000000"/>
                <w:sz w:val="24"/>
                <w:szCs w:val="24"/>
              </w:rPr>
            </w:pPr>
            <w:r w:rsidRPr="004D0D0E">
              <w:rPr>
                <w:rFonts w:eastAsia="Times New Roman"/>
                <w:color w:val="000000"/>
                <w:sz w:val="24"/>
                <w:szCs w:val="24"/>
              </w:rPr>
              <w:t> </w:t>
            </w:r>
          </w:p>
        </w:tc>
      </w:tr>
      <w:tr w:rsidR="004D0D0E" w:rsidRPr="004D0D0E" w14:paraId="1A13C97C" w14:textId="77777777" w:rsidTr="004D0D0E">
        <w:trPr>
          <w:trHeight w:val="315"/>
        </w:trPr>
        <w:tc>
          <w:tcPr>
            <w:tcW w:w="760" w:type="dxa"/>
            <w:tcBorders>
              <w:top w:val="nil"/>
              <w:left w:val="single" w:sz="4" w:space="0" w:color="auto"/>
              <w:bottom w:val="single" w:sz="4" w:space="0" w:color="auto"/>
              <w:right w:val="single" w:sz="4" w:space="0" w:color="auto"/>
            </w:tcBorders>
            <w:vAlign w:val="center"/>
            <w:hideMark/>
          </w:tcPr>
          <w:p w14:paraId="17CDEE5A" w14:textId="77777777" w:rsidR="004D0D0E" w:rsidRPr="004D0D0E" w:rsidRDefault="004D0D0E" w:rsidP="004D0D0E">
            <w:pPr>
              <w:spacing w:after="0" w:line="240" w:lineRule="auto"/>
              <w:jc w:val="center"/>
              <w:rPr>
                <w:rFonts w:eastAsia="Times New Roman"/>
                <w:b/>
                <w:bCs/>
                <w:color w:val="000000"/>
                <w:sz w:val="24"/>
                <w:szCs w:val="24"/>
              </w:rPr>
            </w:pPr>
            <w:r w:rsidRPr="004D0D0E">
              <w:rPr>
                <w:rFonts w:eastAsia="Times New Roman"/>
                <w:b/>
                <w:bCs/>
                <w:color w:val="000000"/>
                <w:sz w:val="24"/>
                <w:szCs w:val="24"/>
              </w:rPr>
              <w:t>2</w:t>
            </w:r>
          </w:p>
        </w:tc>
        <w:tc>
          <w:tcPr>
            <w:tcW w:w="3635" w:type="dxa"/>
            <w:tcBorders>
              <w:top w:val="nil"/>
              <w:left w:val="nil"/>
              <w:bottom w:val="single" w:sz="4" w:space="0" w:color="auto"/>
              <w:right w:val="single" w:sz="4" w:space="0" w:color="auto"/>
            </w:tcBorders>
            <w:vAlign w:val="center"/>
            <w:hideMark/>
          </w:tcPr>
          <w:p w14:paraId="523DB1A2" w14:textId="77777777" w:rsidR="004D0D0E" w:rsidRPr="004D0D0E" w:rsidRDefault="004D0D0E" w:rsidP="004D0D0E">
            <w:pPr>
              <w:spacing w:after="0" w:line="240" w:lineRule="auto"/>
              <w:rPr>
                <w:rFonts w:eastAsia="Times New Roman"/>
                <w:b/>
                <w:bCs/>
                <w:color w:val="000000"/>
                <w:sz w:val="24"/>
                <w:szCs w:val="24"/>
              </w:rPr>
            </w:pPr>
            <w:r w:rsidRPr="004D0D0E">
              <w:rPr>
                <w:rFonts w:eastAsia="Times New Roman"/>
                <w:b/>
                <w:bCs/>
                <w:color w:val="000000"/>
                <w:sz w:val="24"/>
                <w:szCs w:val="24"/>
              </w:rPr>
              <w:t>Tại BIDV Chi nhánh khác</w:t>
            </w:r>
          </w:p>
        </w:tc>
        <w:tc>
          <w:tcPr>
            <w:tcW w:w="2551" w:type="dxa"/>
            <w:tcBorders>
              <w:top w:val="nil"/>
              <w:left w:val="nil"/>
              <w:bottom w:val="single" w:sz="4" w:space="0" w:color="auto"/>
              <w:right w:val="single" w:sz="4" w:space="0" w:color="auto"/>
            </w:tcBorders>
            <w:vAlign w:val="center"/>
            <w:hideMark/>
          </w:tcPr>
          <w:p w14:paraId="23D483DF" w14:textId="7A1A3A83" w:rsidR="004D0D0E" w:rsidRPr="004D0D0E" w:rsidRDefault="004D0D0E" w:rsidP="004D0D0E">
            <w:pPr>
              <w:spacing w:after="0" w:line="240" w:lineRule="auto"/>
              <w:jc w:val="right"/>
              <w:rPr>
                <w:rFonts w:eastAsia="Times New Roman"/>
                <w:b/>
                <w:bCs/>
                <w:color w:val="000000"/>
                <w:sz w:val="24"/>
                <w:szCs w:val="24"/>
              </w:rPr>
            </w:pPr>
            <w:r w:rsidRPr="004D0D0E">
              <w:rPr>
                <w:rFonts w:eastAsia="Times New Roman"/>
                <w:b/>
                <w:bCs/>
                <w:color w:val="000000"/>
                <w:sz w:val="24"/>
                <w:szCs w:val="24"/>
              </w:rPr>
              <w:t xml:space="preserve">                                     </w:t>
            </w:r>
          </w:p>
        </w:tc>
        <w:tc>
          <w:tcPr>
            <w:tcW w:w="2693" w:type="dxa"/>
            <w:tcBorders>
              <w:top w:val="nil"/>
              <w:left w:val="nil"/>
              <w:bottom w:val="single" w:sz="4" w:space="0" w:color="auto"/>
              <w:right w:val="single" w:sz="4" w:space="0" w:color="auto"/>
            </w:tcBorders>
            <w:vAlign w:val="center"/>
            <w:hideMark/>
          </w:tcPr>
          <w:p w14:paraId="2AD3CAB2" w14:textId="77777777" w:rsidR="004D0D0E" w:rsidRPr="004D0D0E" w:rsidRDefault="004D0D0E" w:rsidP="004D0D0E">
            <w:pPr>
              <w:spacing w:after="0" w:line="240" w:lineRule="auto"/>
              <w:jc w:val="right"/>
              <w:rPr>
                <w:rFonts w:eastAsia="Times New Roman"/>
                <w:b/>
                <w:bCs/>
                <w:color w:val="000000"/>
                <w:sz w:val="24"/>
                <w:szCs w:val="24"/>
              </w:rPr>
            </w:pPr>
            <w:r w:rsidRPr="004D0D0E">
              <w:rPr>
                <w:rFonts w:eastAsia="Times New Roman"/>
                <w:b/>
                <w:bCs/>
                <w:color w:val="000000"/>
                <w:sz w:val="24"/>
                <w:szCs w:val="24"/>
              </w:rPr>
              <w:t> </w:t>
            </w:r>
          </w:p>
        </w:tc>
      </w:tr>
      <w:tr w:rsidR="004D0D0E" w:rsidRPr="004D0D0E" w14:paraId="53D6BD2A" w14:textId="77777777" w:rsidTr="004D0D0E">
        <w:trPr>
          <w:trHeight w:val="315"/>
        </w:trPr>
        <w:tc>
          <w:tcPr>
            <w:tcW w:w="760" w:type="dxa"/>
            <w:tcBorders>
              <w:top w:val="nil"/>
              <w:left w:val="single" w:sz="4" w:space="0" w:color="auto"/>
              <w:bottom w:val="single" w:sz="4" w:space="0" w:color="auto"/>
              <w:right w:val="single" w:sz="4" w:space="0" w:color="auto"/>
            </w:tcBorders>
            <w:vAlign w:val="center"/>
            <w:hideMark/>
          </w:tcPr>
          <w:p w14:paraId="04256414" w14:textId="77777777" w:rsidR="004D0D0E" w:rsidRPr="004D0D0E" w:rsidRDefault="004D0D0E" w:rsidP="004D0D0E">
            <w:pPr>
              <w:spacing w:after="0" w:line="240" w:lineRule="auto"/>
              <w:jc w:val="center"/>
              <w:rPr>
                <w:rFonts w:eastAsia="Times New Roman"/>
                <w:color w:val="000000"/>
                <w:sz w:val="24"/>
                <w:szCs w:val="24"/>
              </w:rPr>
            </w:pPr>
            <w:r w:rsidRPr="004D0D0E">
              <w:rPr>
                <w:rFonts w:eastAsia="Times New Roman"/>
                <w:color w:val="000000"/>
                <w:sz w:val="24"/>
                <w:szCs w:val="24"/>
              </w:rPr>
              <w:t> </w:t>
            </w:r>
          </w:p>
        </w:tc>
        <w:tc>
          <w:tcPr>
            <w:tcW w:w="3635" w:type="dxa"/>
            <w:tcBorders>
              <w:top w:val="nil"/>
              <w:left w:val="nil"/>
              <w:bottom w:val="single" w:sz="4" w:space="0" w:color="auto"/>
              <w:right w:val="single" w:sz="4" w:space="0" w:color="auto"/>
            </w:tcBorders>
            <w:vAlign w:val="center"/>
            <w:hideMark/>
          </w:tcPr>
          <w:p w14:paraId="297D186D" w14:textId="77777777" w:rsidR="004D0D0E" w:rsidRPr="004D0D0E" w:rsidRDefault="004D0D0E" w:rsidP="004D0D0E">
            <w:pPr>
              <w:spacing w:after="0" w:line="240" w:lineRule="auto"/>
              <w:rPr>
                <w:rFonts w:eastAsia="Times New Roman"/>
                <w:color w:val="000000"/>
                <w:sz w:val="24"/>
                <w:szCs w:val="24"/>
              </w:rPr>
            </w:pPr>
            <w:r w:rsidRPr="004D0D0E">
              <w:rPr>
                <w:rFonts w:eastAsia="Times New Roman"/>
                <w:color w:val="000000"/>
                <w:sz w:val="24"/>
                <w:szCs w:val="24"/>
              </w:rPr>
              <w:t>Khách hàng không có QHTD</w:t>
            </w:r>
          </w:p>
        </w:tc>
        <w:tc>
          <w:tcPr>
            <w:tcW w:w="2551" w:type="dxa"/>
            <w:tcBorders>
              <w:top w:val="nil"/>
              <w:left w:val="nil"/>
              <w:bottom w:val="single" w:sz="4" w:space="0" w:color="auto"/>
              <w:right w:val="single" w:sz="4" w:space="0" w:color="auto"/>
            </w:tcBorders>
            <w:vAlign w:val="center"/>
            <w:hideMark/>
          </w:tcPr>
          <w:p w14:paraId="3F1EDA2D" w14:textId="77777777" w:rsidR="004D0D0E" w:rsidRPr="004D0D0E" w:rsidRDefault="004D0D0E" w:rsidP="004D0D0E">
            <w:pPr>
              <w:spacing w:after="0" w:line="240" w:lineRule="auto"/>
              <w:jc w:val="right"/>
              <w:rPr>
                <w:rFonts w:eastAsia="Times New Roman"/>
                <w:color w:val="000000"/>
                <w:sz w:val="24"/>
                <w:szCs w:val="24"/>
              </w:rPr>
            </w:pPr>
            <w:r w:rsidRPr="004D0D0E">
              <w:rPr>
                <w:rFonts w:eastAsia="Times New Roman"/>
                <w:color w:val="000000"/>
                <w:sz w:val="24"/>
                <w:szCs w:val="24"/>
              </w:rPr>
              <w:t> </w:t>
            </w:r>
          </w:p>
        </w:tc>
        <w:tc>
          <w:tcPr>
            <w:tcW w:w="2693" w:type="dxa"/>
            <w:tcBorders>
              <w:top w:val="nil"/>
              <w:left w:val="nil"/>
              <w:bottom w:val="single" w:sz="4" w:space="0" w:color="auto"/>
              <w:right w:val="single" w:sz="4" w:space="0" w:color="auto"/>
            </w:tcBorders>
            <w:vAlign w:val="center"/>
            <w:hideMark/>
          </w:tcPr>
          <w:p w14:paraId="1DA4BC41" w14:textId="77777777" w:rsidR="004D0D0E" w:rsidRPr="004D0D0E" w:rsidRDefault="004D0D0E" w:rsidP="004D0D0E">
            <w:pPr>
              <w:spacing w:after="0" w:line="240" w:lineRule="auto"/>
              <w:jc w:val="right"/>
              <w:rPr>
                <w:rFonts w:eastAsia="Times New Roman"/>
                <w:color w:val="000000"/>
                <w:sz w:val="24"/>
                <w:szCs w:val="24"/>
              </w:rPr>
            </w:pPr>
            <w:r w:rsidRPr="004D0D0E">
              <w:rPr>
                <w:rFonts w:eastAsia="Times New Roman"/>
                <w:color w:val="000000"/>
                <w:sz w:val="24"/>
                <w:szCs w:val="24"/>
              </w:rPr>
              <w:t> </w:t>
            </w:r>
          </w:p>
        </w:tc>
      </w:tr>
      <w:tr w:rsidR="004D0D0E" w:rsidRPr="004D0D0E" w14:paraId="2F9AFDFD" w14:textId="77777777" w:rsidTr="004D0D0E">
        <w:trPr>
          <w:trHeight w:val="315"/>
        </w:trPr>
        <w:tc>
          <w:tcPr>
            <w:tcW w:w="760" w:type="dxa"/>
            <w:tcBorders>
              <w:top w:val="nil"/>
              <w:left w:val="single" w:sz="4" w:space="0" w:color="auto"/>
              <w:bottom w:val="single" w:sz="4" w:space="0" w:color="auto"/>
              <w:right w:val="single" w:sz="4" w:space="0" w:color="auto"/>
            </w:tcBorders>
            <w:vAlign w:val="center"/>
            <w:hideMark/>
          </w:tcPr>
          <w:p w14:paraId="7023CCE5" w14:textId="77777777" w:rsidR="004D0D0E" w:rsidRPr="004D0D0E" w:rsidRDefault="004D0D0E" w:rsidP="004D0D0E">
            <w:pPr>
              <w:spacing w:after="0" w:line="240" w:lineRule="auto"/>
              <w:jc w:val="center"/>
              <w:rPr>
                <w:rFonts w:eastAsia="Times New Roman"/>
                <w:b/>
                <w:bCs/>
                <w:color w:val="000000"/>
                <w:sz w:val="24"/>
                <w:szCs w:val="24"/>
              </w:rPr>
            </w:pPr>
            <w:r w:rsidRPr="004D0D0E">
              <w:rPr>
                <w:rFonts w:eastAsia="Times New Roman"/>
                <w:b/>
                <w:bCs/>
                <w:color w:val="000000"/>
                <w:sz w:val="24"/>
                <w:szCs w:val="24"/>
              </w:rPr>
              <w:t>II</w:t>
            </w:r>
          </w:p>
        </w:tc>
        <w:tc>
          <w:tcPr>
            <w:tcW w:w="3635" w:type="dxa"/>
            <w:tcBorders>
              <w:top w:val="nil"/>
              <w:left w:val="nil"/>
              <w:bottom w:val="single" w:sz="4" w:space="0" w:color="auto"/>
              <w:right w:val="single" w:sz="4" w:space="0" w:color="auto"/>
            </w:tcBorders>
            <w:vAlign w:val="center"/>
            <w:hideMark/>
          </w:tcPr>
          <w:p w14:paraId="287868D3" w14:textId="77777777" w:rsidR="004D0D0E" w:rsidRPr="004D0D0E" w:rsidRDefault="004D0D0E" w:rsidP="004D0D0E">
            <w:pPr>
              <w:spacing w:after="0" w:line="240" w:lineRule="auto"/>
              <w:rPr>
                <w:rFonts w:eastAsia="Times New Roman"/>
                <w:b/>
                <w:bCs/>
                <w:color w:val="000000"/>
                <w:sz w:val="24"/>
                <w:szCs w:val="24"/>
              </w:rPr>
            </w:pPr>
            <w:r w:rsidRPr="004D0D0E">
              <w:rPr>
                <w:rFonts w:eastAsia="Times New Roman"/>
                <w:b/>
                <w:bCs/>
                <w:color w:val="000000"/>
                <w:sz w:val="24"/>
                <w:szCs w:val="24"/>
              </w:rPr>
              <w:t>Tại các TCTD khác</w:t>
            </w:r>
          </w:p>
        </w:tc>
        <w:tc>
          <w:tcPr>
            <w:tcW w:w="2551" w:type="dxa"/>
            <w:tcBorders>
              <w:top w:val="nil"/>
              <w:left w:val="nil"/>
              <w:bottom w:val="single" w:sz="4" w:space="0" w:color="auto"/>
              <w:right w:val="single" w:sz="4" w:space="0" w:color="auto"/>
            </w:tcBorders>
            <w:vAlign w:val="center"/>
            <w:hideMark/>
          </w:tcPr>
          <w:p w14:paraId="2E5A3567" w14:textId="21C8D1FD" w:rsidR="004D0D0E" w:rsidRPr="004D0D0E" w:rsidRDefault="004D0D0E" w:rsidP="004D0D0E">
            <w:pPr>
              <w:spacing w:after="0" w:line="240" w:lineRule="auto"/>
              <w:jc w:val="right"/>
              <w:rPr>
                <w:rFonts w:eastAsia="Times New Roman"/>
                <w:b/>
                <w:bCs/>
                <w:color w:val="000000"/>
                <w:sz w:val="24"/>
                <w:szCs w:val="24"/>
              </w:rPr>
            </w:pPr>
            <w:r w:rsidRPr="004D0D0E">
              <w:rPr>
                <w:rFonts w:eastAsia="Times New Roman"/>
                <w:b/>
                <w:bCs/>
                <w:color w:val="000000"/>
                <w:sz w:val="24"/>
                <w:szCs w:val="24"/>
              </w:rPr>
              <w:t xml:space="preserve">                    </w:t>
            </w:r>
          </w:p>
        </w:tc>
        <w:tc>
          <w:tcPr>
            <w:tcW w:w="2693" w:type="dxa"/>
            <w:tcBorders>
              <w:top w:val="nil"/>
              <w:left w:val="nil"/>
              <w:bottom w:val="single" w:sz="4" w:space="0" w:color="auto"/>
              <w:right w:val="single" w:sz="4" w:space="0" w:color="auto"/>
            </w:tcBorders>
            <w:vAlign w:val="center"/>
            <w:hideMark/>
          </w:tcPr>
          <w:p w14:paraId="55BF8696" w14:textId="649E47C4" w:rsidR="004D0D0E" w:rsidRPr="004D0D0E" w:rsidRDefault="004D0D0E" w:rsidP="004D0D0E">
            <w:pPr>
              <w:spacing w:after="0" w:line="240" w:lineRule="auto"/>
              <w:jc w:val="right"/>
              <w:rPr>
                <w:rFonts w:eastAsia="Times New Roman"/>
                <w:b/>
                <w:bCs/>
                <w:color w:val="000000"/>
                <w:sz w:val="24"/>
                <w:szCs w:val="24"/>
              </w:rPr>
            </w:pPr>
            <w:r w:rsidRPr="004D0D0E">
              <w:rPr>
                <w:rFonts w:eastAsia="Times New Roman"/>
                <w:b/>
                <w:bCs/>
                <w:color w:val="000000"/>
                <w:sz w:val="24"/>
                <w:szCs w:val="24"/>
              </w:rPr>
              <w:t xml:space="preserve">                  </w:t>
            </w:r>
          </w:p>
        </w:tc>
      </w:tr>
      <w:tr w:rsidR="004D0D0E" w:rsidRPr="004D0D0E" w14:paraId="092E6120" w14:textId="77777777" w:rsidTr="004D0D0E">
        <w:trPr>
          <w:trHeight w:val="315"/>
        </w:trPr>
        <w:tc>
          <w:tcPr>
            <w:tcW w:w="760" w:type="dxa"/>
            <w:tcBorders>
              <w:top w:val="nil"/>
              <w:left w:val="single" w:sz="4" w:space="0" w:color="auto"/>
              <w:bottom w:val="single" w:sz="4" w:space="0" w:color="auto"/>
              <w:right w:val="single" w:sz="4" w:space="0" w:color="auto"/>
            </w:tcBorders>
            <w:vAlign w:val="center"/>
            <w:hideMark/>
          </w:tcPr>
          <w:p w14:paraId="680E900D" w14:textId="77777777" w:rsidR="004D0D0E" w:rsidRPr="004D0D0E" w:rsidRDefault="004D0D0E" w:rsidP="004D0D0E">
            <w:pPr>
              <w:spacing w:after="0" w:line="240" w:lineRule="auto"/>
              <w:jc w:val="center"/>
              <w:rPr>
                <w:rFonts w:eastAsia="Times New Roman"/>
                <w:color w:val="000000"/>
                <w:sz w:val="24"/>
                <w:szCs w:val="24"/>
              </w:rPr>
            </w:pPr>
            <w:r w:rsidRPr="004D0D0E">
              <w:rPr>
                <w:rFonts w:eastAsia="Times New Roman"/>
                <w:color w:val="000000"/>
                <w:sz w:val="24"/>
                <w:szCs w:val="24"/>
              </w:rPr>
              <w:t>1</w:t>
            </w:r>
          </w:p>
        </w:tc>
        <w:tc>
          <w:tcPr>
            <w:tcW w:w="3635" w:type="dxa"/>
            <w:tcBorders>
              <w:top w:val="nil"/>
              <w:left w:val="nil"/>
              <w:bottom w:val="single" w:sz="4" w:space="0" w:color="auto"/>
              <w:right w:val="single" w:sz="4" w:space="0" w:color="auto"/>
            </w:tcBorders>
            <w:vAlign w:val="center"/>
            <w:hideMark/>
          </w:tcPr>
          <w:p w14:paraId="11B924F5" w14:textId="77777777" w:rsidR="004D0D0E" w:rsidRPr="004D0D0E" w:rsidRDefault="004D0D0E" w:rsidP="004D0D0E">
            <w:pPr>
              <w:spacing w:after="0" w:line="240" w:lineRule="auto"/>
              <w:rPr>
                <w:rFonts w:eastAsia="Times New Roman"/>
                <w:color w:val="000000"/>
                <w:sz w:val="24"/>
                <w:szCs w:val="24"/>
              </w:rPr>
            </w:pPr>
            <w:r w:rsidRPr="004D0D0E">
              <w:rPr>
                <w:rFonts w:eastAsia="Times New Roman"/>
                <w:color w:val="000000"/>
                <w:sz w:val="24"/>
                <w:szCs w:val="24"/>
              </w:rPr>
              <w:t>Vay thông thường</w:t>
            </w:r>
          </w:p>
        </w:tc>
        <w:tc>
          <w:tcPr>
            <w:tcW w:w="2551" w:type="dxa"/>
            <w:tcBorders>
              <w:top w:val="nil"/>
              <w:left w:val="nil"/>
              <w:bottom w:val="single" w:sz="4" w:space="0" w:color="auto"/>
              <w:right w:val="single" w:sz="4" w:space="0" w:color="auto"/>
            </w:tcBorders>
            <w:vAlign w:val="center"/>
            <w:hideMark/>
          </w:tcPr>
          <w:p w14:paraId="06CB8381" w14:textId="34ECE995" w:rsidR="004D0D0E" w:rsidRPr="004D0D0E" w:rsidRDefault="004D0D0E" w:rsidP="004D0D0E">
            <w:pPr>
              <w:spacing w:after="0" w:line="240" w:lineRule="auto"/>
              <w:jc w:val="right"/>
              <w:rPr>
                <w:rFonts w:eastAsia="Times New Roman"/>
                <w:color w:val="000000"/>
                <w:sz w:val="24"/>
                <w:szCs w:val="24"/>
              </w:rPr>
            </w:pPr>
            <w:r w:rsidRPr="004D0D0E">
              <w:rPr>
                <w:rFonts w:eastAsia="Times New Roman"/>
                <w:color w:val="000000"/>
                <w:sz w:val="24"/>
                <w:szCs w:val="24"/>
              </w:rPr>
              <w:t xml:space="preserve">                                     </w:t>
            </w:r>
          </w:p>
        </w:tc>
        <w:tc>
          <w:tcPr>
            <w:tcW w:w="2693" w:type="dxa"/>
            <w:tcBorders>
              <w:top w:val="nil"/>
              <w:left w:val="nil"/>
              <w:bottom w:val="single" w:sz="4" w:space="0" w:color="auto"/>
              <w:right w:val="single" w:sz="4" w:space="0" w:color="auto"/>
            </w:tcBorders>
            <w:vAlign w:val="center"/>
            <w:hideMark/>
          </w:tcPr>
          <w:p w14:paraId="48809DB1" w14:textId="48A68C4E" w:rsidR="004D0D0E" w:rsidRPr="00C64736" w:rsidRDefault="004D0D0E" w:rsidP="004D0D0E">
            <w:pPr>
              <w:spacing w:after="0" w:line="240" w:lineRule="auto"/>
              <w:jc w:val="right"/>
              <w:rPr>
                <w:rFonts w:eastAsia="Times New Roman"/>
                <w:color w:val="000000"/>
                <w:sz w:val="24"/>
                <w:szCs w:val="24"/>
                <w:lang w:val="vi-VN"/>
              </w:rPr>
            </w:pPr>
            <w:r w:rsidRPr="004D0D0E">
              <w:rPr>
                <w:rFonts w:eastAsia="Times New Roman"/>
                <w:color w:val="000000"/>
                <w:sz w:val="24"/>
                <w:szCs w:val="24"/>
              </w:rPr>
              <w:t xml:space="preserve">                 </w:t>
            </w:r>
          </w:p>
        </w:tc>
      </w:tr>
      <w:tr w:rsidR="004D0D0E" w:rsidRPr="004D0D0E" w14:paraId="4A43C458" w14:textId="77777777" w:rsidTr="004D0D0E">
        <w:trPr>
          <w:trHeight w:val="315"/>
        </w:trPr>
        <w:tc>
          <w:tcPr>
            <w:tcW w:w="760" w:type="dxa"/>
            <w:tcBorders>
              <w:top w:val="nil"/>
              <w:left w:val="single" w:sz="4" w:space="0" w:color="auto"/>
              <w:bottom w:val="nil"/>
              <w:right w:val="single" w:sz="4" w:space="0" w:color="auto"/>
            </w:tcBorders>
            <w:vAlign w:val="center"/>
            <w:hideMark/>
          </w:tcPr>
          <w:p w14:paraId="5350C996" w14:textId="77777777" w:rsidR="004D0D0E" w:rsidRPr="004D0D0E" w:rsidRDefault="004D0D0E" w:rsidP="004D0D0E">
            <w:pPr>
              <w:spacing w:after="0" w:line="240" w:lineRule="auto"/>
              <w:jc w:val="center"/>
              <w:rPr>
                <w:rFonts w:eastAsia="Times New Roman"/>
                <w:color w:val="000000"/>
                <w:sz w:val="24"/>
                <w:szCs w:val="24"/>
              </w:rPr>
            </w:pPr>
            <w:r w:rsidRPr="004D0D0E">
              <w:rPr>
                <w:rFonts w:eastAsia="Times New Roman"/>
                <w:color w:val="000000"/>
                <w:sz w:val="24"/>
                <w:szCs w:val="24"/>
              </w:rPr>
              <w:t> </w:t>
            </w:r>
          </w:p>
        </w:tc>
        <w:tc>
          <w:tcPr>
            <w:tcW w:w="3635" w:type="dxa"/>
            <w:tcBorders>
              <w:top w:val="nil"/>
              <w:left w:val="nil"/>
              <w:bottom w:val="single" w:sz="4" w:space="0" w:color="auto"/>
              <w:right w:val="single" w:sz="4" w:space="0" w:color="auto"/>
            </w:tcBorders>
            <w:vAlign w:val="center"/>
            <w:hideMark/>
          </w:tcPr>
          <w:p w14:paraId="5D526BD6" w14:textId="77777777" w:rsidR="004D0D0E" w:rsidRPr="004D0D0E" w:rsidRDefault="004D0D0E" w:rsidP="004D0D0E">
            <w:pPr>
              <w:spacing w:after="0" w:line="240" w:lineRule="auto"/>
              <w:rPr>
                <w:rFonts w:eastAsia="Times New Roman"/>
                <w:color w:val="000000"/>
                <w:sz w:val="24"/>
                <w:szCs w:val="24"/>
              </w:rPr>
            </w:pPr>
            <w:r w:rsidRPr="004D0D0E">
              <w:rPr>
                <w:rFonts w:eastAsia="Times New Roman"/>
                <w:color w:val="000000"/>
                <w:sz w:val="24"/>
                <w:szCs w:val="24"/>
              </w:rPr>
              <w:t>Vay sản xuất kinh doanh</w:t>
            </w:r>
          </w:p>
        </w:tc>
        <w:tc>
          <w:tcPr>
            <w:tcW w:w="2551" w:type="dxa"/>
            <w:tcBorders>
              <w:top w:val="nil"/>
              <w:left w:val="nil"/>
              <w:bottom w:val="single" w:sz="4" w:space="0" w:color="auto"/>
              <w:right w:val="single" w:sz="4" w:space="0" w:color="auto"/>
            </w:tcBorders>
            <w:vAlign w:val="center"/>
            <w:hideMark/>
          </w:tcPr>
          <w:p w14:paraId="3DFFE39C" w14:textId="77777777" w:rsidR="004D0D0E" w:rsidRPr="004D0D0E" w:rsidRDefault="004D0D0E" w:rsidP="004D0D0E">
            <w:pPr>
              <w:spacing w:after="0" w:line="240" w:lineRule="auto"/>
              <w:jc w:val="right"/>
              <w:rPr>
                <w:rFonts w:eastAsia="Times New Roman"/>
                <w:color w:val="000000"/>
                <w:sz w:val="24"/>
                <w:szCs w:val="24"/>
              </w:rPr>
            </w:pPr>
            <w:r w:rsidRPr="004D0D0E">
              <w:rPr>
                <w:rFonts w:eastAsia="Times New Roman"/>
                <w:color w:val="000000"/>
                <w:sz w:val="24"/>
                <w:szCs w:val="24"/>
              </w:rPr>
              <w:t> </w:t>
            </w:r>
          </w:p>
        </w:tc>
        <w:tc>
          <w:tcPr>
            <w:tcW w:w="2693" w:type="dxa"/>
            <w:tcBorders>
              <w:top w:val="nil"/>
              <w:left w:val="nil"/>
              <w:bottom w:val="single" w:sz="4" w:space="0" w:color="auto"/>
              <w:right w:val="single" w:sz="4" w:space="0" w:color="auto"/>
            </w:tcBorders>
            <w:vAlign w:val="center"/>
            <w:hideMark/>
          </w:tcPr>
          <w:p w14:paraId="1CCB9C9C" w14:textId="1856AE0A" w:rsidR="004D0D0E" w:rsidRPr="004D0D0E" w:rsidRDefault="004D0D0E" w:rsidP="004D0D0E">
            <w:pPr>
              <w:spacing w:after="0" w:line="240" w:lineRule="auto"/>
              <w:jc w:val="right"/>
              <w:rPr>
                <w:rFonts w:eastAsia="Times New Roman"/>
                <w:color w:val="000000"/>
                <w:sz w:val="24"/>
                <w:szCs w:val="24"/>
              </w:rPr>
            </w:pPr>
            <w:r w:rsidRPr="004D0D0E">
              <w:rPr>
                <w:rFonts w:eastAsia="Times New Roman"/>
                <w:color w:val="000000"/>
                <w:sz w:val="24"/>
                <w:szCs w:val="24"/>
              </w:rPr>
              <w:t xml:space="preserve">                </w:t>
            </w:r>
          </w:p>
        </w:tc>
      </w:tr>
      <w:tr w:rsidR="004D0D0E" w:rsidRPr="004D0D0E" w14:paraId="756362F1" w14:textId="77777777" w:rsidTr="004D0D0E">
        <w:trPr>
          <w:trHeight w:val="315"/>
        </w:trPr>
        <w:tc>
          <w:tcPr>
            <w:tcW w:w="760" w:type="dxa"/>
            <w:vMerge w:val="restart"/>
            <w:tcBorders>
              <w:top w:val="single" w:sz="4" w:space="0" w:color="auto"/>
              <w:left w:val="single" w:sz="4" w:space="0" w:color="auto"/>
              <w:bottom w:val="single" w:sz="4" w:space="0" w:color="000000"/>
              <w:right w:val="single" w:sz="4" w:space="0" w:color="auto"/>
            </w:tcBorders>
            <w:vAlign w:val="center"/>
            <w:hideMark/>
          </w:tcPr>
          <w:p w14:paraId="24D03C3C" w14:textId="77777777" w:rsidR="004D0D0E" w:rsidRPr="004D0D0E" w:rsidRDefault="004D0D0E" w:rsidP="004D0D0E">
            <w:pPr>
              <w:spacing w:after="0" w:line="240" w:lineRule="auto"/>
              <w:jc w:val="center"/>
              <w:rPr>
                <w:rFonts w:eastAsia="Times New Roman"/>
                <w:color w:val="000000"/>
                <w:sz w:val="24"/>
                <w:szCs w:val="24"/>
              </w:rPr>
            </w:pPr>
            <w:r w:rsidRPr="004D0D0E">
              <w:rPr>
                <w:rFonts w:eastAsia="Times New Roman"/>
                <w:color w:val="000000"/>
                <w:sz w:val="24"/>
                <w:szCs w:val="24"/>
              </w:rPr>
              <w:t>2</w:t>
            </w:r>
          </w:p>
        </w:tc>
        <w:tc>
          <w:tcPr>
            <w:tcW w:w="3635" w:type="dxa"/>
            <w:vMerge w:val="restart"/>
            <w:tcBorders>
              <w:top w:val="nil"/>
              <w:left w:val="single" w:sz="4" w:space="0" w:color="auto"/>
              <w:bottom w:val="single" w:sz="4" w:space="0" w:color="000000"/>
              <w:right w:val="single" w:sz="4" w:space="0" w:color="auto"/>
            </w:tcBorders>
            <w:vAlign w:val="center"/>
            <w:hideMark/>
          </w:tcPr>
          <w:p w14:paraId="63A3A296" w14:textId="77777777" w:rsidR="004D0D0E" w:rsidRPr="004D0D0E" w:rsidRDefault="004D0D0E" w:rsidP="004D0D0E">
            <w:pPr>
              <w:spacing w:after="0" w:line="240" w:lineRule="auto"/>
              <w:jc w:val="center"/>
              <w:rPr>
                <w:rFonts w:eastAsia="Times New Roman"/>
                <w:color w:val="000000"/>
                <w:sz w:val="24"/>
                <w:szCs w:val="24"/>
              </w:rPr>
            </w:pPr>
            <w:r w:rsidRPr="004D0D0E">
              <w:rPr>
                <w:rFonts w:eastAsia="Times New Roman"/>
                <w:color w:val="000000"/>
                <w:sz w:val="24"/>
                <w:szCs w:val="24"/>
              </w:rPr>
              <w:t>Thẻ tín dụng</w:t>
            </w:r>
          </w:p>
        </w:tc>
        <w:tc>
          <w:tcPr>
            <w:tcW w:w="2551" w:type="dxa"/>
            <w:tcBorders>
              <w:top w:val="nil"/>
              <w:left w:val="nil"/>
              <w:bottom w:val="single" w:sz="4" w:space="0" w:color="auto"/>
              <w:right w:val="single" w:sz="4" w:space="0" w:color="auto"/>
            </w:tcBorders>
            <w:vAlign w:val="center"/>
            <w:hideMark/>
          </w:tcPr>
          <w:p w14:paraId="17A137B3" w14:textId="153A1F7D" w:rsidR="004D0D0E" w:rsidRPr="00C64736" w:rsidRDefault="004D0D0E" w:rsidP="004D0D0E">
            <w:pPr>
              <w:spacing w:after="0" w:line="240" w:lineRule="auto"/>
              <w:jc w:val="right"/>
              <w:rPr>
                <w:rFonts w:eastAsia="Times New Roman"/>
                <w:color w:val="000000"/>
                <w:sz w:val="24"/>
                <w:szCs w:val="24"/>
                <w:lang w:val="vi-VN"/>
              </w:rPr>
            </w:pPr>
            <w:r w:rsidRPr="004D0D0E">
              <w:rPr>
                <w:rFonts w:eastAsia="Times New Roman"/>
                <w:color w:val="000000"/>
                <w:sz w:val="24"/>
                <w:szCs w:val="24"/>
              </w:rPr>
              <w:t xml:space="preserve">                   </w:t>
            </w:r>
          </w:p>
        </w:tc>
        <w:tc>
          <w:tcPr>
            <w:tcW w:w="2693" w:type="dxa"/>
            <w:tcBorders>
              <w:top w:val="nil"/>
              <w:left w:val="nil"/>
              <w:bottom w:val="single" w:sz="4" w:space="0" w:color="auto"/>
              <w:right w:val="single" w:sz="4" w:space="0" w:color="auto"/>
            </w:tcBorders>
            <w:vAlign w:val="center"/>
            <w:hideMark/>
          </w:tcPr>
          <w:p w14:paraId="1EE29463" w14:textId="77777777" w:rsidR="004D0D0E" w:rsidRPr="004D0D0E" w:rsidRDefault="004D0D0E" w:rsidP="004D0D0E">
            <w:pPr>
              <w:spacing w:after="0" w:line="240" w:lineRule="auto"/>
              <w:jc w:val="right"/>
              <w:rPr>
                <w:rFonts w:eastAsia="Times New Roman"/>
                <w:color w:val="000000"/>
                <w:sz w:val="24"/>
                <w:szCs w:val="24"/>
              </w:rPr>
            </w:pPr>
            <w:r w:rsidRPr="004D0D0E">
              <w:rPr>
                <w:rFonts w:eastAsia="Times New Roman"/>
                <w:color w:val="000000"/>
                <w:sz w:val="24"/>
                <w:szCs w:val="24"/>
              </w:rPr>
              <w:t> </w:t>
            </w:r>
          </w:p>
        </w:tc>
      </w:tr>
      <w:tr w:rsidR="004D0D0E" w:rsidRPr="004D0D0E" w14:paraId="7AA3A10D" w14:textId="77777777" w:rsidTr="004D0D0E">
        <w:trPr>
          <w:trHeight w:val="315"/>
        </w:trPr>
        <w:tc>
          <w:tcPr>
            <w:tcW w:w="760" w:type="dxa"/>
            <w:vMerge/>
            <w:tcBorders>
              <w:top w:val="single" w:sz="4" w:space="0" w:color="auto"/>
              <w:left w:val="single" w:sz="4" w:space="0" w:color="auto"/>
              <w:bottom w:val="single" w:sz="4" w:space="0" w:color="000000"/>
              <w:right w:val="single" w:sz="4" w:space="0" w:color="auto"/>
            </w:tcBorders>
            <w:vAlign w:val="center"/>
            <w:hideMark/>
          </w:tcPr>
          <w:p w14:paraId="00D7B49C" w14:textId="77777777" w:rsidR="004D0D0E" w:rsidRPr="004D0D0E" w:rsidRDefault="004D0D0E" w:rsidP="004D0D0E">
            <w:pPr>
              <w:spacing w:after="0" w:line="240" w:lineRule="auto"/>
              <w:rPr>
                <w:rFonts w:eastAsia="Times New Roman"/>
                <w:color w:val="000000"/>
                <w:sz w:val="24"/>
                <w:szCs w:val="24"/>
              </w:rPr>
            </w:pPr>
          </w:p>
        </w:tc>
        <w:tc>
          <w:tcPr>
            <w:tcW w:w="3635" w:type="dxa"/>
            <w:vMerge/>
            <w:tcBorders>
              <w:top w:val="nil"/>
              <w:left w:val="single" w:sz="4" w:space="0" w:color="auto"/>
              <w:bottom w:val="single" w:sz="4" w:space="0" w:color="000000"/>
              <w:right w:val="single" w:sz="4" w:space="0" w:color="auto"/>
            </w:tcBorders>
            <w:vAlign w:val="center"/>
            <w:hideMark/>
          </w:tcPr>
          <w:p w14:paraId="6E387E4A" w14:textId="77777777" w:rsidR="004D0D0E" w:rsidRPr="004D0D0E" w:rsidRDefault="004D0D0E" w:rsidP="004D0D0E">
            <w:pPr>
              <w:spacing w:after="0" w:line="240" w:lineRule="auto"/>
              <w:rPr>
                <w:rFonts w:eastAsia="Times New Roman"/>
                <w:color w:val="000000"/>
                <w:sz w:val="24"/>
                <w:szCs w:val="24"/>
              </w:rPr>
            </w:pPr>
          </w:p>
        </w:tc>
        <w:tc>
          <w:tcPr>
            <w:tcW w:w="2551" w:type="dxa"/>
            <w:tcBorders>
              <w:top w:val="nil"/>
              <w:left w:val="nil"/>
              <w:bottom w:val="single" w:sz="4" w:space="0" w:color="auto"/>
              <w:right w:val="single" w:sz="4" w:space="0" w:color="auto"/>
            </w:tcBorders>
            <w:vAlign w:val="center"/>
            <w:hideMark/>
          </w:tcPr>
          <w:p w14:paraId="0851D0E0" w14:textId="11522787" w:rsidR="004D0D0E" w:rsidRPr="004D0D0E" w:rsidRDefault="004D0D0E" w:rsidP="004D0D0E">
            <w:pPr>
              <w:spacing w:after="0" w:line="240" w:lineRule="auto"/>
              <w:jc w:val="right"/>
              <w:rPr>
                <w:rFonts w:eastAsia="Times New Roman"/>
                <w:color w:val="000000"/>
                <w:sz w:val="24"/>
                <w:szCs w:val="24"/>
              </w:rPr>
            </w:pPr>
            <w:r w:rsidRPr="004D0D0E">
              <w:rPr>
                <w:rFonts w:eastAsia="Times New Roman"/>
                <w:color w:val="000000"/>
                <w:sz w:val="24"/>
                <w:szCs w:val="24"/>
              </w:rPr>
              <w:t xml:space="preserve">  </w:t>
            </w:r>
          </w:p>
        </w:tc>
        <w:tc>
          <w:tcPr>
            <w:tcW w:w="2693" w:type="dxa"/>
            <w:tcBorders>
              <w:top w:val="nil"/>
              <w:left w:val="nil"/>
              <w:bottom w:val="single" w:sz="4" w:space="0" w:color="auto"/>
              <w:right w:val="single" w:sz="4" w:space="0" w:color="auto"/>
            </w:tcBorders>
            <w:vAlign w:val="center"/>
            <w:hideMark/>
          </w:tcPr>
          <w:p w14:paraId="45C6E748" w14:textId="77777777" w:rsidR="004D0D0E" w:rsidRPr="004D0D0E" w:rsidRDefault="004D0D0E" w:rsidP="004D0D0E">
            <w:pPr>
              <w:spacing w:after="0" w:line="240" w:lineRule="auto"/>
              <w:jc w:val="right"/>
              <w:rPr>
                <w:rFonts w:eastAsia="Times New Roman"/>
                <w:color w:val="000000"/>
                <w:sz w:val="24"/>
                <w:szCs w:val="24"/>
              </w:rPr>
            </w:pPr>
            <w:r w:rsidRPr="004D0D0E">
              <w:rPr>
                <w:rFonts w:eastAsia="Times New Roman"/>
                <w:color w:val="000000"/>
                <w:sz w:val="24"/>
                <w:szCs w:val="24"/>
              </w:rPr>
              <w:t> </w:t>
            </w:r>
          </w:p>
        </w:tc>
      </w:tr>
      <w:tr w:rsidR="004D0D0E" w:rsidRPr="004D0D0E" w14:paraId="0178AF93" w14:textId="77777777" w:rsidTr="004D0D0E">
        <w:trPr>
          <w:trHeight w:val="315"/>
        </w:trPr>
        <w:tc>
          <w:tcPr>
            <w:tcW w:w="4395" w:type="dxa"/>
            <w:gridSpan w:val="2"/>
            <w:tcBorders>
              <w:top w:val="single" w:sz="4" w:space="0" w:color="auto"/>
              <w:left w:val="single" w:sz="4" w:space="0" w:color="auto"/>
              <w:bottom w:val="single" w:sz="4" w:space="0" w:color="auto"/>
              <w:right w:val="single" w:sz="4" w:space="0" w:color="auto"/>
            </w:tcBorders>
            <w:vAlign w:val="center"/>
            <w:hideMark/>
          </w:tcPr>
          <w:p w14:paraId="72665F23" w14:textId="77777777" w:rsidR="004D0D0E" w:rsidRPr="004D0D0E" w:rsidRDefault="004D0D0E" w:rsidP="004D0D0E">
            <w:pPr>
              <w:spacing w:after="0" w:line="240" w:lineRule="auto"/>
              <w:jc w:val="center"/>
              <w:rPr>
                <w:rFonts w:eastAsia="Times New Roman"/>
                <w:b/>
                <w:bCs/>
                <w:color w:val="000000"/>
                <w:sz w:val="24"/>
                <w:szCs w:val="24"/>
              </w:rPr>
            </w:pPr>
            <w:r w:rsidRPr="004D0D0E">
              <w:rPr>
                <w:rFonts w:eastAsia="Times New Roman"/>
                <w:b/>
                <w:bCs/>
                <w:color w:val="000000"/>
                <w:sz w:val="24"/>
                <w:szCs w:val="24"/>
              </w:rPr>
              <w:t>CỘNG</w:t>
            </w:r>
          </w:p>
        </w:tc>
        <w:tc>
          <w:tcPr>
            <w:tcW w:w="2551" w:type="dxa"/>
            <w:tcBorders>
              <w:top w:val="nil"/>
              <w:left w:val="nil"/>
              <w:bottom w:val="single" w:sz="4" w:space="0" w:color="auto"/>
              <w:right w:val="single" w:sz="4" w:space="0" w:color="auto"/>
            </w:tcBorders>
            <w:vAlign w:val="center"/>
            <w:hideMark/>
          </w:tcPr>
          <w:p w14:paraId="5C5CC5D0" w14:textId="60323BE9" w:rsidR="004D0D0E" w:rsidRPr="00C64736" w:rsidRDefault="004D0D0E" w:rsidP="004D0D0E">
            <w:pPr>
              <w:spacing w:after="0" w:line="240" w:lineRule="auto"/>
              <w:jc w:val="right"/>
              <w:rPr>
                <w:rFonts w:eastAsia="Times New Roman"/>
                <w:b/>
                <w:bCs/>
                <w:color w:val="000000"/>
                <w:sz w:val="24"/>
                <w:szCs w:val="24"/>
                <w:lang w:val="vi-VN"/>
              </w:rPr>
            </w:pPr>
            <w:r w:rsidRPr="004D0D0E">
              <w:rPr>
                <w:rFonts w:eastAsia="Times New Roman"/>
                <w:b/>
                <w:bCs/>
                <w:color w:val="000000"/>
                <w:sz w:val="24"/>
                <w:szCs w:val="24"/>
              </w:rPr>
              <w:t xml:space="preserve">                   </w:t>
            </w:r>
          </w:p>
        </w:tc>
        <w:tc>
          <w:tcPr>
            <w:tcW w:w="2693" w:type="dxa"/>
            <w:tcBorders>
              <w:top w:val="nil"/>
              <w:left w:val="nil"/>
              <w:bottom w:val="single" w:sz="4" w:space="0" w:color="auto"/>
              <w:right w:val="single" w:sz="4" w:space="0" w:color="auto"/>
            </w:tcBorders>
            <w:vAlign w:val="center"/>
            <w:hideMark/>
          </w:tcPr>
          <w:p w14:paraId="6E1D9F64" w14:textId="41CFFC66" w:rsidR="004D0D0E" w:rsidRPr="00C64736" w:rsidRDefault="004D0D0E" w:rsidP="004D0D0E">
            <w:pPr>
              <w:spacing w:after="0" w:line="240" w:lineRule="auto"/>
              <w:jc w:val="right"/>
              <w:rPr>
                <w:rFonts w:eastAsia="Times New Roman"/>
                <w:b/>
                <w:bCs/>
                <w:color w:val="000000"/>
                <w:sz w:val="24"/>
                <w:szCs w:val="24"/>
                <w:lang w:val="vi-VN"/>
              </w:rPr>
            </w:pPr>
            <w:r w:rsidRPr="004D0D0E">
              <w:rPr>
                <w:rFonts w:eastAsia="Times New Roman"/>
                <w:b/>
                <w:bCs/>
                <w:color w:val="000000"/>
                <w:sz w:val="24"/>
                <w:szCs w:val="24"/>
              </w:rPr>
              <w:t xml:space="preserve">                 </w:t>
            </w:r>
          </w:p>
        </w:tc>
      </w:tr>
      <w:tr w:rsidR="004D0D0E" w:rsidRPr="004D0D0E" w14:paraId="0E515D5A" w14:textId="77777777" w:rsidTr="004D0D0E">
        <w:trPr>
          <w:trHeight w:val="315"/>
        </w:trPr>
        <w:tc>
          <w:tcPr>
            <w:tcW w:w="4395" w:type="dxa"/>
            <w:gridSpan w:val="2"/>
            <w:tcBorders>
              <w:top w:val="single" w:sz="4" w:space="0" w:color="auto"/>
              <w:left w:val="single" w:sz="4" w:space="0" w:color="auto"/>
              <w:bottom w:val="single" w:sz="4" w:space="0" w:color="auto"/>
              <w:right w:val="single" w:sz="4" w:space="0" w:color="auto"/>
            </w:tcBorders>
            <w:vAlign w:val="center"/>
            <w:hideMark/>
          </w:tcPr>
          <w:p w14:paraId="0DF451C7" w14:textId="77777777" w:rsidR="004D0D0E" w:rsidRPr="004D0D0E" w:rsidRDefault="004D0D0E" w:rsidP="004D0D0E">
            <w:pPr>
              <w:spacing w:after="0" w:line="240" w:lineRule="auto"/>
              <w:jc w:val="center"/>
              <w:rPr>
                <w:rFonts w:eastAsia="Times New Roman"/>
                <w:b/>
                <w:bCs/>
                <w:color w:val="000000"/>
                <w:sz w:val="24"/>
                <w:szCs w:val="24"/>
              </w:rPr>
            </w:pPr>
            <w:r w:rsidRPr="004D0D0E">
              <w:rPr>
                <w:rFonts w:eastAsia="Times New Roman"/>
                <w:b/>
                <w:bCs/>
                <w:color w:val="000000"/>
                <w:sz w:val="24"/>
                <w:szCs w:val="24"/>
              </w:rPr>
              <w:t>TỔNG CỘNG</w:t>
            </w:r>
          </w:p>
        </w:tc>
        <w:tc>
          <w:tcPr>
            <w:tcW w:w="5244" w:type="dxa"/>
            <w:gridSpan w:val="2"/>
            <w:tcBorders>
              <w:top w:val="single" w:sz="4" w:space="0" w:color="auto"/>
              <w:left w:val="nil"/>
              <w:bottom w:val="single" w:sz="4" w:space="0" w:color="auto"/>
              <w:right w:val="single" w:sz="4" w:space="0" w:color="000000"/>
            </w:tcBorders>
            <w:vAlign w:val="center"/>
            <w:hideMark/>
          </w:tcPr>
          <w:p w14:paraId="70F1FBAF" w14:textId="02E25E3C" w:rsidR="004D0D0E" w:rsidRPr="00C64736" w:rsidRDefault="004D0D0E" w:rsidP="004D0D0E">
            <w:pPr>
              <w:spacing w:after="0" w:line="240" w:lineRule="auto"/>
              <w:jc w:val="center"/>
              <w:rPr>
                <w:rFonts w:eastAsia="Times New Roman"/>
                <w:b/>
                <w:bCs/>
                <w:color w:val="000000"/>
                <w:sz w:val="24"/>
                <w:szCs w:val="24"/>
                <w:lang w:val="vi-VN"/>
              </w:rPr>
            </w:pPr>
            <w:r w:rsidRPr="004D0D0E">
              <w:rPr>
                <w:rFonts w:eastAsia="Times New Roman"/>
                <w:b/>
                <w:bCs/>
                <w:color w:val="000000"/>
                <w:sz w:val="24"/>
                <w:szCs w:val="24"/>
              </w:rPr>
              <w:t xml:space="preserve">                                                       </w:t>
            </w:r>
          </w:p>
          <w:p>
            <w:r>
              <w:t>&lt;&lt; CO_BORROWER_END &gt;&gt;</w:t>
            </w:r>
          </w:p>
        </w:tc>
      </w:tr>
      <w:tr w:rsidR="004D0D0E" w:rsidRPr="004D0D0E" w14:paraId="0CA5F79A" w14:textId="77777777" w:rsidTr="004D0D0E">
        <w:trPr>
          <w:trHeight w:val="315"/>
        </w:trPr>
        <w:tc>
          <w:tcPr>
            <w:tcW w:w="9639" w:type="dxa"/>
            <w:gridSpan w:val="4"/>
            <w:tcBorders>
              <w:top w:val="nil"/>
              <w:left w:val="dotted" w:sz="4" w:space="0" w:color="auto"/>
              <w:bottom w:val="nil"/>
              <w:right w:val="dotted" w:sz="4" w:space="0" w:color="000000"/>
            </w:tcBorders>
            <w:vAlign w:val="center"/>
            <w:hideMark/>
          </w:tcPr>
          <w:p w14:paraId="62770FCC" w14:textId="77777777" w:rsidR="004D0D0E" w:rsidRPr="004D0D0E" w:rsidRDefault="004D0D0E" w:rsidP="004D0D0E">
            <w:pPr>
              <w:spacing w:after="0" w:line="240" w:lineRule="auto"/>
              <w:jc w:val="both"/>
              <w:rPr>
                <w:rFonts w:eastAsia="Times New Roman"/>
                <w:b/>
                <w:bCs/>
                <w:color w:val="000000"/>
                <w:sz w:val="24"/>
                <w:szCs w:val="24"/>
              </w:rPr>
            </w:pPr>
            <w:r w:rsidRPr="004D0D0E">
              <w:rPr>
                <w:rFonts w:eastAsia="Times New Roman"/>
                <w:b/>
                <w:bCs/>
                <w:color w:val="000000"/>
                <w:sz w:val="24"/>
                <w:szCs w:val="24"/>
              </w:rPr>
              <w:t>Lịch sử tín dụng:</w:t>
            </w:r>
          </w:p>
        </w:tc>
      </w:tr>
      <w:tr w:rsidR="004D0D0E" w:rsidRPr="004D0D0E" w14:paraId="087516B3" w14:textId="77777777" w:rsidTr="004D0D0E">
        <w:trPr>
          <w:trHeight w:val="315"/>
        </w:trPr>
        <w:tc>
          <w:tcPr>
            <w:tcW w:w="9639" w:type="dxa"/>
            <w:gridSpan w:val="4"/>
            <w:tcBorders>
              <w:top w:val="nil"/>
              <w:left w:val="dotted" w:sz="4" w:space="0" w:color="auto"/>
              <w:bottom w:val="nil"/>
              <w:right w:val="dotted" w:sz="4" w:space="0" w:color="000000"/>
            </w:tcBorders>
            <w:vAlign w:val="center"/>
            <w:hideMark/>
          </w:tcPr>
          <w:p w14:paraId="56189766" w14:textId="302E6D02" w:rsidR="004D0D0E" w:rsidRPr="00FF5A44" w:rsidRDefault="004D0D0E" w:rsidP="004D0D0E">
            <w:pPr>
              <w:spacing w:after="0" w:line="240" w:lineRule="auto"/>
              <w:jc w:val="both"/>
              <w:rPr>
                <w:rFonts w:eastAsia="Times New Roman"/>
                <w:color w:val="000000"/>
                <w:sz w:val="24"/>
                <w:szCs w:val="24"/>
                <w:lang w:val="vi-VN"/>
              </w:rPr>
            </w:pPr>
            <w:r>
              <w:rPr>
                <w:rFonts w:eastAsia="Times New Roman"/>
                <w:color w:val="000000"/>
                <w:sz w:val="24"/>
                <w:szCs w:val="24"/>
              </w:rPr>
              <w:t>- Khách hàng có có dư nợ đã bán cho VAMC …………………</w:t>
            </w:r>
          </w:p>
        </w:tc>
      </w:tr>
      <w:tr w:rsidR="004D0D0E" w:rsidRPr="004D0D0E" w14:paraId="5507E07C" w14:textId="77777777" w:rsidTr="004D0D0E">
        <w:trPr>
          <w:trHeight w:val="315"/>
        </w:trPr>
        <w:tc>
          <w:tcPr>
            <w:tcW w:w="9639" w:type="dxa"/>
            <w:gridSpan w:val="4"/>
            <w:tcBorders>
              <w:top w:val="nil"/>
              <w:left w:val="dotted" w:sz="4" w:space="0" w:color="auto"/>
              <w:bottom w:val="nil"/>
              <w:right w:val="dotted" w:sz="4" w:space="0" w:color="000000"/>
            </w:tcBorders>
            <w:vAlign w:val="center"/>
            <w:hideMark/>
          </w:tcPr>
          <w:p w14:paraId="0EF4810F" w14:textId="5107D5E5" w:rsidR="004D0D0E" w:rsidRPr="00FF5A44" w:rsidRDefault="004D0D0E" w:rsidP="004D0D0E">
            <w:pPr>
              <w:spacing w:after="0" w:line="240" w:lineRule="auto"/>
              <w:jc w:val="both"/>
              <w:rPr>
                <w:rFonts w:eastAsia="Times New Roman"/>
                <w:color w:val="000000"/>
                <w:sz w:val="24"/>
                <w:szCs w:val="24"/>
                <w:lang w:val="vi-VN"/>
              </w:rPr>
            </w:pPr>
            <w:r>
              <w:rPr>
                <w:rFonts w:eastAsia="Times New Roman"/>
                <w:color w:val="000000"/>
                <w:sz w:val="24"/>
                <w:szCs w:val="24"/>
              </w:rPr>
              <w:t>- Khách hàng có nợ xấu trong 05 năm gần nhất …………………</w:t>
            </w:r>
          </w:p>
        </w:tc>
      </w:tr>
      <w:tr w:rsidR="004D0D0E" w:rsidRPr="004D0D0E" w14:paraId="531530CB" w14:textId="77777777" w:rsidTr="004D0D0E">
        <w:trPr>
          <w:trHeight w:val="315"/>
        </w:trPr>
        <w:tc>
          <w:tcPr>
            <w:tcW w:w="9639" w:type="dxa"/>
            <w:gridSpan w:val="4"/>
            <w:tcBorders>
              <w:top w:val="nil"/>
              <w:left w:val="dotted" w:sz="4" w:space="0" w:color="auto"/>
              <w:bottom w:val="nil"/>
              <w:right w:val="dotted" w:sz="4" w:space="0" w:color="000000"/>
            </w:tcBorders>
            <w:vAlign w:val="center"/>
            <w:hideMark/>
          </w:tcPr>
          <w:p w14:paraId="2A3BCC31" w14:textId="7D774117" w:rsidR="004D0D0E" w:rsidRPr="00FF5A44" w:rsidRDefault="004D0D0E" w:rsidP="004D0D0E">
            <w:pPr>
              <w:spacing w:after="0" w:line="240" w:lineRule="auto"/>
              <w:jc w:val="both"/>
              <w:rPr>
                <w:rFonts w:eastAsia="Times New Roman"/>
                <w:color w:val="000000"/>
                <w:sz w:val="24"/>
                <w:szCs w:val="24"/>
                <w:lang w:val="vi-VN"/>
              </w:rPr>
            </w:pPr>
            <w:r>
              <w:rPr>
                <w:rFonts w:eastAsia="Times New Roman"/>
                <w:color w:val="000000"/>
                <w:sz w:val="24"/>
                <w:szCs w:val="24"/>
              </w:rPr>
              <w:t>- Khách hàng bị chậm thanh toán thẻ tín dụng trong 03 năm gần nhất …………………</w:t>
            </w:r>
          </w:p>
        </w:tc>
      </w:tr>
      <w:tr w:rsidR="004D0D0E" w:rsidRPr="004D0D0E" w14:paraId="155756BD" w14:textId="77777777" w:rsidTr="004D0D0E">
        <w:trPr>
          <w:trHeight w:val="315"/>
        </w:trPr>
        <w:tc>
          <w:tcPr>
            <w:tcW w:w="9639" w:type="dxa"/>
            <w:gridSpan w:val="4"/>
            <w:tcBorders>
              <w:top w:val="nil"/>
              <w:left w:val="dotted" w:sz="4" w:space="0" w:color="auto"/>
              <w:bottom w:val="dotted" w:sz="4" w:space="0" w:color="auto"/>
              <w:right w:val="dotted" w:sz="4" w:space="0" w:color="000000"/>
            </w:tcBorders>
            <w:vAlign w:val="center"/>
            <w:hideMark/>
          </w:tcPr>
          <w:p w14:paraId="6EFDB00A" w14:textId="4CB0FE38" w:rsidR="004D0D0E" w:rsidRPr="00FF5A44" w:rsidRDefault="004D0D0E" w:rsidP="004D0D0E">
            <w:pPr>
              <w:spacing w:after="0" w:line="240" w:lineRule="auto"/>
              <w:jc w:val="both"/>
              <w:rPr>
                <w:rFonts w:eastAsia="Times New Roman"/>
                <w:color w:val="000000"/>
                <w:sz w:val="24"/>
                <w:szCs w:val="24"/>
                <w:lang w:val="vi-VN"/>
              </w:rPr>
            </w:pPr>
            <w:r>
              <w:rPr>
                <w:rFonts w:eastAsia="Times New Roman"/>
                <w:color w:val="000000"/>
                <w:sz w:val="24"/>
                <w:szCs w:val="24"/>
              </w:rPr>
              <w:t>- Khách hàng có nợ cần chú ý trong 12 tháng gần nhất …………………</w:t>
            </w:r>
          </w:p>
        </w:tc>
      </w:tr>
    </w:tbl>
    <w:p w14:paraId="52A741BD" w14:textId="77777777" w:rsidR="004D0D0E" w:rsidRDefault="004D0D0E">
      <w:pPr>
        <w:tabs>
          <w:tab w:val="left" w:leader="dot" w:pos="9072"/>
        </w:tabs>
        <w:spacing w:after="0" w:line="240" w:lineRule="auto"/>
        <w:jc w:val="both"/>
        <w:rPr>
          <w:color w:val="000000"/>
          <w:sz w:val="24"/>
          <w:szCs w:val="24"/>
        </w:rPr>
      </w:pPr>
    </w:p>
    <w:p w14:paraId="7591C886" w14:textId="77777777" w:rsidR="00867407" w:rsidRPr="00774C3E" w:rsidRDefault="004D2615">
      <w:pPr>
        <w:spacing w:after="0" w:line="240" w:lineRule="auto"/>
        <w:jc w:val="both"/>
        <w:rPr>
          <w:color w:val="000000" w:themeColor="text1"/>
          <w:sz w:val="24"/>
          <w:szCs w:val="24"/>
        </w:rPr>
      </w:pPr>
      <w:r>
        <w:rPr>
          <w:color w:val="000000" w:themeColor="text1"/>
          <w:sz w:val="24"/>
          <w:szCs w:val="24"/>
        </w:rPr>
        <w:t>* Tình hình quan hệ tín dụng tại BIDV của nhóm khách hàng liên quan: không có</w:t>
      </w:r>
    </w:p>
    <w:p w14:paraId="74C6A6DA" w14:textId="77777777" w:rsidR="00867407" w:rsidRPr="00774C3E" w:rsidRDefault="00867407">
      <w:pPr>
        <w:tabs>
          <w:tab w:val="left" w:leader="dot" w:pos="9072"/>
        </w:tabs>
        <w:spacing w:after="0" w:line="240" w:lineRule="auto"/>
        <w:ind w:right="283"/>
        <w:jc w:val="center"/>
        <w:rPr>
          <w:bCs/>
          <w:color w:val="000000" w:themeColor="text1"/>
          <w:sz w:val="24"/>
          <w:szCs w:val="24"/>
        </w:rPr>
      </w:pPr>
    </w:p>
    <w:p w14:paraId="03FBE1E0" w14:textId="77777777" w:rsidR="00867407" w:rsidRDefault="004D2615">
      <w:pPr>
        <w:spacing w:after="0" w:line="240" w:lineRule="auto"/>
        <w:jc w:val="both"/>
        <w:rPr>
          <w:sz w:val="24"/>
          <w:szCs w:val="24"/>
        </w:rPr>
      </w:pPr>
      <w:r>
        <w:rPr>
          <w:bCs/>
          <w:i/>
          <w:color w:val="000000" w:themeColor="text1"/>
          <w:sz w:val="25"/>
          <w:szCs w:val="25"/>
        </w:rPr>
        <w:t xml:space="preserve">2. Đánh giá phương án vay vốn </w:t>
      </w:r>
    </w:p>
    <w:p w14:paraId="7114F868" w14:textId="63ECC845" w:rsidR="004A7EF3" w:rsidRPr="00FF5A44" w:rsidRDefault="004A7EF3" w:rsidP="004A7EF3">
      <w:pPr>
        <w:spacing w:before="120" w:after="120" w:line="240" w:lineRule="auto"/>
        <w:jc w:val="both"/>
        <w:rPr>
          <w:sz w:val="24"/>
          <w:szCs w:val="24"/>
          <w:lang w:val="vi-VN"/>
        </w:rPr>
      </w:pPr>
      <w:proofErr w:type="gramStart"/>
      <w:proofErr w:type="gramEnd"/>
      <w:r>
        <w:rPr>
          <w:sz w:val="24"/>
          <w:szCs w:val="24"/>
        </w:rPr>
        <w:t>- Mục đích vay: Thanh toán tiền mua nhà là căn hộ &lt;&lt;'43 - số Căn hộ số&gt;&gt; tại tầng &lt;&lt;'44- Tầng căn hộ&gt;&gt; thuộc dự án Tổ hợp công trình dịch vụ thương mại và căn hộ lưu trú tại lô đất A.DV-02 và A.DV-03, Bán đảo 1, Khu đô thị dịch vụ Hồng Thắng, phường Bãi Cháy, tỉnh Quảng Ninh.</w:t>
      </w:r>
    </w:p>
    <w:p w14:paraId="4C8AAA29" w14:textId="65AF103F" w:rsidR="00447200" w:rsidRDefault="00447200" w:rsidP="004A7EF3">
      <w:pPr>
        <w:pBdr>
          <w:top w:val="nil"/>
          <w:left w:val="nil"/>
          <w:bottom w:val="nil"/>
          <w:right w:val="nil"/>
          <w:between w:val="nil"/>
        </w:pBdr>
        <w:spacing w:after="0" w:line="240" w:lineRule="auto"/>
        <w:jc w:val="both"/>
        <w:rPr>
          <w:sz w:val="24"/>
          <w:szCs w:val="24"/>
        </w:rPr>
      </w:pPr>
      <w:r>
        <w:rPr>
          <w:sz w:val="24"/>
          <w:szCs w:val="24"/>
        </w:rPr>
        <w:t>- Diện tích sử dụng căn hộ: &lt;&lt;'45 - Diện tích sử dụng căn hộ &gt;&gt; m2</w:t>
      </w:r>
    </w:p>
    <w:p w14:paraId="7EAED4D0" w14:textId="02788FB0" w:rsidR="004A7EF3" w:rsidRDefault="004A7EF3" w:rsidP="004A7EF3">
      <w:pPr>
        <w:pBdr>
          <w:top w:val="nil"/>
          <w:left w:val="nil"/>
          <w:bottom w:val="nil"/>
          <w:right w:val="nil"/>
          <w:between w:val="nil"/>
        </w:pBdr>
        <w:spacing w:after="0" w:line="240" w:lineRule="auto"/>
        <w:jc w:val="both"/>
        <w:rPr>
          <w:color w:val="000000"/>
          <w:sz w:val="24"/>
          <w:szCs w:val="24"/>
        </w:rPr>
      </w:pPr>
      <w:r>
        <w:rPr>
          <w:sz w:val="24"/>
          <w:szCs w:val="24"/>
        </w:rPr>
        <w:t>- Diện tích sàn xây dựng căn hộ: &lt;&lt;'46 - Diện tích sàn Xây dựng căn hộ&gt;&gt; m2</w:t>
      </w:r>
    </w:p>
    <w:p w14:paraId="14271B50" w14:textId="186EDD8F" w:rsidR="00447200" w:rsidRPr="005675DF" w:rsidRDefault="00447200" w:rsidP="00447200">
      <w:pPr>
        <w:pBdr>
          <w:top w:val="nil"/>
          <w:left w:val="nil"/>
          <w:bottom w:val="nil"/>
          <w:right w:val="nil"/>
          <w:between w:val="nil"/>
        </w:pBdr>
        <w:spacing w:after="0" w:line="240" w:lineRule="auto"/>
        <w:jc w:val="both"/>
        <w:rPr>
          <w:color w:val="000000"/>
          <w:sz w:val="24"/>
          <w:szCs w:val="24"/>
          <w:lang w:val="vi-VN"/>
        </w:rPr>
      </w:pPr>
      <w:r>
        <w:rPr>
          <w:sz w:val="24"/>
          <w:szCs w:val="24"/>
        </w:rPr>
        <w:t>- Mục đích sử dụng: Lưu trú</w:t>
      </w:r>
    </w:p>
    <w:p w14:paraId="3B4F8755" w14:textId="739E5FF3" w:rsidR="00447200" w:rsidRPr="005675DF" w:rsidRDefault="00447200" w:rsidP="00447200">
      <w:pPr>
        <w:pBdr>
          <w:top w:val="nil"/>
          <w:left w:val="nil"/>
          <w:bottom w:val="nil"/>
          <w:right w:val="nil"/>
          <w:between w:val="nil"/>
        </w:pBdr>
        <w:spacing w:after="120" w:line="240" w:lineRule="auto"/>
        <w:jc w:val="both"/>
        <w:rPr>
          <w:color w:val="000000"/>
          <w:sz w:val="24"/>
          <w:szCs w:val="24"/>
          <w:lang w:val="vi-VN"/>
        </w:rPr>
      </w:pPr>
      <w:r>
        <w:rPr>
          <w:sz w:val="24"/>
          <w:szCs w:val="24"/>
        </w:rPr>
        <w:t>- Năm hoàn thành xây dựng: Dự kiến năm 2029.</w:t>
      </w:r>
    </w:p>
    <w:p w14:paraId="7507955A" w14:textId="77777777" w:rsidR="00447200" w:rsidRDefault="00447200" w:rsidP="00447200">
      <w:pPr>
        <w:widowControl w:val="0"/>
        <w:pBdr>
          <w:top w:val="nil"/>
          <w:left w:val="nil"/>
          <w:bottom w:val="nil"/>
          <w:right w:val="nil"/>
          <w:between w:val="nil"/>
        </w:pBdr>
        <w:tabs>
          <w:tab w:val="left" w:pos="900"/>
        </w:tabs>
        <w:spacing w:after="0" w:line="240" w:lineRule="auto"/>
        <w:jc w:val="both"/>
        <w:rPr>
          <w:b/>
          <w:bCs/>
          <w:color w:val="000000"/>
          <w:sz w:val="24"/>
          <w:szCs w:val="24"/>
        </w:rPr>
      </w:pPr>
      <w:r>
        <w:rPr>
          <w:b/>
          <w:bCs/>
          <w:color w:val="000000"/>
          <w:sz w:val="24"/>
          <w:szCs w:val="24"/>
        </w:rPr>
        <w:t xml:space="preserve">Phương án vay: </w:t>
      </w:r>
    </w:p>
    <w:p w14:paraId="3EF996DB" w14:textId="6B620339" w:rsidR="00447200" w:rsidRDefault="00447200" w:rsidP="00447200">
      <w:pPr>
        <w:widowControl w:val="0"/>
        <w:pBdr>
          <w:top w:val="nil"/>
          <w:left w:val="nil"/>
          <w:bottom w:val="nil"/>
          <w:right w:val="nil"/>
          <w:between w:val="nil"/>
        </w:pBdr>
        <w:tabs>
          <w:tab w:val="left" w:pos="900"/>
        </w:tabs>
        <w:spacing w:after="0" w:line="240" w:lineRule="auto"/>
        <w:jc w:val="both"/>
        <w:rPr>
          <w:color w:val="000000"/>
          <w:sz w:val="24"/>
          <w:szCs w:val="24"/>
        </w:rPr>
      </w:pPr>
      <w:proofErr w:type="gramStart"/>
      <w:proofErr w:type="gramEnd"/>
      <w:r>
        <w:rPr>
          <w:sz w:val="24"/>
          <w:szCs w:val="24"/>
        </w:rPr>
        <w:t>- Căn cứ Hợp Đồng Mua Bán Nhà Ở số: &lt;&lt;'41 - Số hợp đồng mua bán căn hộ&gt;&gt; ký ngày &lt;&lt;'42 - Ngày ký hợp đồng mua bán căn hộ&gt;&gt; giữa Bên bán nhà ở là Công ty TNHH ĐTPT SX Hạ Long và Bên mua nhà ở là &lt;&lt;1 - Danh xưng người 1&gt;&gt; &lt;&lt;2 - Họ và tên người 1&gt;&gt; và &lt;&lt;21 - Danh xưng người 2&gt;&gt; &lt;&lt;22 - Họ và tên người 2&gt;&gt;, phương án sử dụng vốn như sau :</w:t>
      </w:r>
    </w:p>
    <w:p w14:paraId="081D1E76" w14:textId="403CB810" w:rsidR="00447200" w:rsidRDefault="00447200" w:rsidP="00447200">
      <w:pPr>
        <w:widowControl w:val="0"/>
        <w:pBdr>
          <w:top w:val="nil"/>
          <w:left w:val="nil"/>
          <w:bottom w:val="nil"/>
          <w:right w:val="nil"/>
          <w:between w:val="nil"/>
        </w:pBdr>
        <w:tabs>
          <w:tab w:val="left" w:pos="900"/>
        </w:tabs>
        <w:spacing w:after="0" w:line="240" w:lineRule="auto"/>
        <w:jc w:val="both"/>
        <w:rPr>
          <w:color w:val="000000"/>
          <w:sz w:val="24"/>
          <w:szCs w:val="24"/>
        </w:rPr>
      </w:pPr>
      <w:proofErr w:type="gramStart"/>
      <w:proofErr w:type="gramEnd"/>
      <w:r>
        <w:rPr>
          <w:color w:val="000000"/>
          <w:sz w:val="24"/>
          <w:szCs w:val="24"/>
        </w:rPr>
        <w:t>Tổng giá trị trên Hợp đồng mua bán (không bao gồm kinh phí bảo trì) là : &lt;&lt;'49 - Trị giá HDMB căn hộ (Không bao gồm kinh phí bảo trì)&gt;&gt;VND</w:t>
      </w:r>
    </w:p>
    <w:p w14:paraId="6026529B" w14:textId="6D794C97" w:rsidR="00447200" w:rsidRDefault="00447200" w:rsidP="00447200">
      <w:pPr>
        <w:widowControl w:val="0"/>
        <w:pBdr>
          <w:top w:val="nil"/>
          <w:left w:val="nil"/>
          <w:bottom w:val="nil"/>
          <w:right w:val="nil"/>
          <w:between w:val="nil"/>
        </w:pBdr>
        <w:tabs>
          <w:tab w:val="left" w:pos="900"/>
        </w:tabs>
        <w:spacing w:after="0" w:line="240" w:lineRule="auto"/>
        <w:jc w:val="both"/>
        <w:rPr>
          <w:color w:val="000000"/>
          <w:sz w:val="24"/>
          <w:szCs w:val="24"/>
        </w:rPr>
      </w:pPr>
      <w:proofErr w:type="gramStart"/>
      <w:proofErr w:type="gramEnd"/>
      <w:r>
        <w:rPr>
          <w:color w:val="000000"/>
          <w:sz w:val="24"/>
          <w:szCs w:val="24"/>
        </w:rPr>
        <w:t>+ Vốn tự có : &lt;&lt;'66 - Vốn tự có&gt;&gt; VNĐ (Chiếm ≈ 30% giá trị HĐMB)</w:t>
      </w:r>
    </w:p>
    <w:p w14:paraId="393BF7EC" w14:textId="2CA6CDF0" w:rsidR="00447200" w:rsidRDefault="00447200" w:rsidP="00447200">
      <w:pPr>
        <w:widowControl w:val="0"/>
        <w:pBdr>
          <w:top w:val="nil"/>
          <w:left w:val="nil"/>
          <w:bottom w:val="nil"/>
          <w:right w:val="nil"/>
          <w:between w:val="nil"/>
        </w:pBdr>
        <w:tabs>
          <w:tab w:val="left" w:pos="900"/>
        </w:tabs>
        <w:spacing w:after="0" w:line="240" w:lineRule="auto"/>
        <w:jc w:val="both"/>
        <w:rPr>
          <w:color w:val="000000"/>
          <w:sz w:val="24"/>
          <w:szCs w:val="24"/>
        </w:rPr>
      </w:pPr>
      <w:proofErr w:type="gramStart"/>
      <w:proofErr w:type="gramEnd"/>
      <w:r>
        <w:rPr>
          <w:color w:val="000000"/>
          <w:sz w:val="24"/>
          <w:szCs w:val="24"/>
        </w:rPr>
        <w:t>+ Vốn vay : &lt;&lt;'52 - Số tiền/ Hạn mức vay&gt;&gt; VND (chiếm ≈ 70% giá trị HĐMB)</w:t>
      </w:r>
    </w:p>
    <w:p w14:paraId="4CA2FCFD" w14:textId="5F54006A" w:rsidR="00447200" w:rsidRDefault="00447200" w:rsidP="00447200">
      <w:pPr>
        <w:widowControl w:val="0"/>
        <w:pBdr>
          <w:top w:val="nil"/>
          <w:left w:val="nil"/>
          <w:bottom w:val="nil"/>
          <w:right w:val="nil"/>
          <w:between w:val="nil"/>
        </w:pBdr>
        <w:tabs>
          <w:tab w:val="left" w:pos="900"/>
        </w:tabs>
        <w:spacing w:after="0" w:line="240" w:lineRule="auto"/>
        <w:jc w:val="both"/>
        <w:rPr>
          <w:color w:val="000000"/>
          <w:sz w:val="24"/>
          <w:szCs w:val="24"/>
        </w:rPr>
      </w:pPr>
      <w:proofErr w:type="gramStart"/>
      <w:proofErr w:type="gramEnd"/>
      <w:r>
        <w:rPr>
          <w:color w:val="000000"/>
          <w:sz w:val="24"/>
          <w:szCs w:val="24"/>
        </w:rPr>
        <w:t>+ Tỷ lệ vay vốn/ phương án vay : ≈ 70%.</w:t>
      </w:r>
    </w:p>
    <w:p w14:paraId="23D0511A" w14:textId="77777777" w:rsidR="00447200" w:rsidRDefault="00447200" w:rsidP="00447200">
      <w:pPr>
        <w:tabs>
          <w:tab w:val="left" w:pos="993"/>
        </w:tabs>
        <w:spacing w:before="40" w:line="312" w:lineRule="auto"/>
        <w:ind w:firstLine="142"/>
        <w:jc w:val="both"/>
        <w:rPr>
          <w:sz w:val="24"/>
          <w:szCs w:val="24"/>
        </w:rPr>
      </w:pPr>
      <w:r>
        <w:rPr>
          <w:sz w:val="24"/>
          <w:szCs w:val="24"/>
        </w:rPr>
        <w:t>Tiến độ thanh toán và kế hoạch sử dụng nguồn vốn (không bao gồm kinh phí bảo trì) để thanh toán cho chủ đầu tư đối với căn hộ, cụ thể như sau:</w:t>
      </w:r>
    </w:p>
    <w:tbl>
      <w:tblPr>
        <w:tblW w:w="9493" w:type="dxa"/>
        <w:tblLook w:val="04A0" w:firstRow="1" w:lastRow="0" w:firstColumn="1" w:lastColumn="0" w:noHBand="0" w:noVBand="1"/>
      </w:tblPr>
      <w:tblGrid>
        <w:gridCol w:w="570"/>
        <w:gridCol w:w="935"/>
        <w:gridCol w:w="1649"/>
        <w:gridCol w:w="1649"/>
        <w:gridCol w:w="1541"/>
        <w:gridCol w:w="1023"/>
        <w:gridCol w:w="1115"/>
        <w:gridCol w:w="1011"/>
      </w:tblGrid>
      <w:tr w:rsidR="00033840" w:rsidRPr="00033840" w14:paraId="5CE3BCFC" w14:textId="77777777" w:rsidTr="00C15B39">
        <w:trPr>
          <w:trHeight w:val="1425"/>
        </w:trPr>
        <w:tc>
          <w:tcPr>
            <w:tcW w:w="570" w:type="dxa"/>
            <w:tcBorders>
              <w:top w:val="single" w:sz="4" w:space="0" w:color="auto"/>
              <w:left w:val="single" w:sz="4" w:space="0" w:color="auto"/>
              <w:bottom w:val="single" w:sz="4" w:space="0" w:color="auto"/>
              <w:right w:val="single" w:sz="4" w:space="0" w:color="auto"/>
            </w:tcBorders>
            <w:vAlign w:val="center"/>
            <w:hideMark/>
          </w:tcPr>
          <w:p w14:paraId="09C40819" w14:textId="77777777" w:rsidR="00033840" w:rsidRPr="00033840" w:rsidRDefault="00033840" w:rsidP="00033840">
            <w:pPr>
              <w:spacing w:after="0" w:line="240" w:lineRule="auto"/>
              <w:jc w:val="center"/>
              <w:rPr>
                <w:rFonts w:eastAsia="Times New Roman"/>
                <w:b/>
                <w:bCs/>
                <w:color w:val="000000"/>
                <w:sz w:val="22"/>
                <w:szCs w:val="22"/>
              </w:rPr>
            </w:pPr>
            <w:r w:rsidRPr="00033840">
              <w:rPr>
                <w:rFonts w:eastAsia="Times New Roman"/>
                <w:b/>
                <w:bCs/>
                <w:color w:val="000000"/>
                <w:sz w:val="22"/>
                <w:szCs w:val="22"/>
              </w:rPr>
              <w:t>Đợt 1</w:t>
            </w:r>
          </w:p>
        </w:tc>
        <w:tc>
          <w:tcPr>
            <w:tcW w:w="935" w:type="dxa"/>
            <w:tcBorders>
              <w:top w:val="single" w:sz="4" w:space="0" w:color="auto"/>
              <w:left w:val="nil"/>
              <w:bottom w:val="single" w:sz="4" w:space="0" w:color="auto"/>
              <w:right w:val="single" w:sz="4" w:space="0" w:color="auto"/>
            </w:tcBorders>
            <w:vAlign w:val="center"/>
            <w:hideMark/>
          </w:tcPr>
          <w:p w14:paraId="40775CA8" w14:textId="77777777" w:rsidR="00033840" w:rsidRPr="00033840" w:rsidRDefault="00033840" w:rsidP="00033840">
            <w:pPr>
              <w:spacing w:after="0" w:line="240" w:lineRule="auto"/>
              <w:jc w:val="center"/>
              <w:rPr>
                <w:rFonts w:eastAsia="Times New Roman"/>
                <w:b/>
                <w:bCs/>
                <w:color w:val="000000"/>
                <w:sz w:val="22"/>
                <w:szCs w:val="22"/>
              </w:rPr>
            </w:pPr>
            <w:r w:rsidRPr="00033840">
              <w:rPr>
                <w:rFonts w:eastAsia="Times New Roman"/>
                <w:b/>
                <w:bCs/>
                <w:color w:val="000000"/>
                <w:sz w:val="22"/>
                <w:szCs w:val="22"/>
              </w:rPr>
              <w:t>Nội dung</w:t>
            </w:r>
          </w:p>
        </w:tc>
        <w:tc>
          <w:tcPr>
            <w:tcW w:w="1649" w:type="dxa"/>
            <w:tcBorders>
              <w:top w:val="single" w:sz="4" w:space="0" w:color="auto"/>
              <w:left w:val="nil"/>
              <w:bottom w:val="single" w:sz="4" w:space="0" w:color="auto"/>
              <w:right w:val="single" w:sz="4" w:space="0" w:color="auto"/>
            </w:tcBorders>
            <w:vAlign w:val="center"/>
            <w:hideMark/>
          </w:tcPr>
          <w:p w14:paraId="3E2A6E00" w14:textId="77777777" w:rsidR="00033840" w:rsidRPr="00033840" w:rsidRDefault="00033840" w:rsidP="00033840">
            <w:pPr>
              <w:spacing w:after="0" w:line="240" w:lineRule="auto"/>
              <w:jc w:val="center"/>
              <w:rPr>
                <w:rFonts w:eastAsia="Times New Roman"/>
                <w:b/>
                <w:bCs/>
                <w:color w:val="000000"/>
                <w:sz w:val="22"/>
                <w:szCs w:val="22"/>
              </w:rPr>
            </w:pPr>
            <w:r w:rsidRPr="00033840">
              <w:rPr>
                <w:rFonts w:eastAsia="Times New Roman"/>
                <w:b/>
                <w:bCs/>
                <w:color w:val="000000"/>
                <w:sz w:val="22"/>
                <w:szCs w:val="22"/>
              </w:rPr>
              <w:t xml:space="preserve"> Số tiền </w:t>
            </w:r>
          </w:p>
        </w:tc>
        <w:tc>
          <w:tcPr>
            <w:tcW w:w="1649" w:type="dxa"/>
            <w:tcBorders>
              <w:top w:val="single" w:sz="4" w:space="0" w:color="auto"/>
              <w:left w:val="nil"/>
              <w:bottom w:val="single" w:sz="4" w:space="0" w:color="auto"/>
              <w:right w:val="single" w:sz="4" w:space="0" w:color="auto"/>
            </w:tcBorders>
            <w:vAlign w:val="center"/>
            <w:hideMark/>
          </w:tcPr>
          <w:p w14:paraId="7CCACF16" w14:textId="77777777" w:rsidR="00033840" w:rsidRPr="00033840" w:rsidRDefault="00033840" w:rsidP="00033840">
            <w:pPr>
              <w:spacing w:after="0" w:line="240" w:lineRule="auto"/>
              <w:jc w:val="center"/>
              <w:rPr>
                <w:rFonts w:eastAsia="Times New Roman"/>
                <w:b/>
                <w:bCs/>
                <w:color w:val="000000"/>
                <w:sz w:val="22"/>
                <w:szCs w:val="22"/>
              </w:rPr>
            </w:pPr>
            <w:r w:rsidRPr="00033840">
              <w:rPr>
                <w:rFonts w:eastAsia="Times New Roman"/>
                <w:b/>
                <w:bCs/>
                <w:color w:val="000000"/>
                <w:sz w:val="22"/>
                <w:szCs w:val="22"/>
              </w:rPr>
              <w:t xml:space="preserve"> VTC </w:t>
            </w:r>
          </w:p>
        </w:tc>
        <w:tc>
          <w:tcPr>
            <w:tcW w:w="1541" w:type="dxa"/>
            <w:tcBorders>
              <w:top w:val="single" w:sz="4" w:space="0" w:color="auto"/>
              <w:left w:val="nil"/>
              <w:bottom w:val="single" w:sz="4" w:space="0" w:color="auto"/>
              <w:right w:val="single" w:sz="4" w:space="0" w:color="auto"/>
            </w:tcBorders>
            <w:vAlign w:val="center"/>
            <w:hideMark/>
          </w:tcPr>
          <w:p w14:paraId="0B777E13" w14:textId="77777777" w:rsidR="00033840" w:rsidRPr="00033840" w:rsidRDefault="00033840" w:rsidP="00033840">
            <w:pPr>
              <w:spacing w:after="0" w:line="240" w:lineRule="auto"/>
              <w:jc w:val="center"/>
              <w:rPr>
                <w:rFonts w:eastAsia="Times New Roman"/>
                <w:b/>
                <w:bCs/>
                <w:color w:val="000000"/>
                <w:sz w:val="22"/>
                <w:szCs w:val="22"/>
              </w:rPr>
            </w:pPr>
            <w:r w:rsidRPr="00033840">
              <w:rPr>
                <w:rFonts w:eastAsia="Times New Roman"/>
                <w:b/>
                <w:bCs/>
                <w:color w:val="000000"/>
                <w:sz w:val="22"/>
                <w:szCs w:val="22"/>
              </w:rPr>
              <w:t xml:space="preserve"> NH </w:t>
            </w:r>
          </w:p>
        </w:tc>
        <w:tc>
          <w:tcPr>
            <w:tcW w:w="1023" w:type="dxa"/>
            <w:tcBorders>
              <w:top w:val="single" w:sz="4" w:space="0" w:color="auto"/>
              <w:left w:val="nil"/>
              <w:bottom w:val="single" w:sz="4" w:space="0" w:color="auto"/>
              <w:right w:val="single" w:sz="4" w:space="0" w:color="auto"/>
            </w:tcBorders>
            <w:vAlign w:val="center"/>
            <w:hideMark/>
          </w:tcPr>
          <w:p w14:paraId="022C54C8" w14:textId="77777777" w:rsidR="00033840" w:rsidRPr="00033840" w:rsidRDefault="00033840" w:rsidP="00033840">
            <w:pPr>
              <w:spacing w:after="0" w:line="240" w:lineRule="auto"/>
              <w:rPr>
                <w:rFonts w:eastAsia="Times New Roman"/>
                <w:b/>
                <w:bCs/>
                <w:color w:val="000000"/>
                <w:sz w:val="22"/>
                <w:szCs w:val="22"/>
              </w:rPr>
            </w:pPr>
            <w:r w:rsidRPr="00033840">
              <w:rPr>
                <w:rFonts w:eastAsia="Times New Roman"/>
                <w:b/>
                <w:bCs/>
                <w:color w:val="000000"/>
                <w:sz w:val="22"/>
                <w:szCs w:val="22"/>
              </w:rPr>
              <w:t>Tỷ lệ VTC/giá trị HĐMB</w:t>
            </w:r>
          </w:p>
        </w:tc>
        <w:tc>
          <w:tcPr>
            <w:tcW w:w="1115" w:type="dxa"/>
            <w:tcBorders>
              <w:top w:val="single" w:sz="4" w:space="0" w:color="auto"/>
              <w:left w:val="nil"/>
              <w:bottom w:val="single" w:sz="4" w:space="0" w:color="auto"/>
              <w:right w:val="single" w:sz="4" w:space="0" w:color="auto"/>
            </w:tcBorders>
            <w:vAlign w:val="center"/>
            <w:hideMark/>
          </w:tcPr>
          <w:p w14:paraId="79BD20C5" w14:textId="77777777" w:rsidR="00033840" w:rsidRPr="00033840" w:rsidRDefault="00033840" w:rsidP="00033840">
            <w:pPr>
              <w:spacing w:after="0" w:line="240" w:lineRule="auto"/>
              <w:rPr>
                <w:rFonts w:eastAsia="Times New Roman"/>
                <w:b/>
                <w:bCs/>
                <w:color w:val="000000"/>
                <w:sz w:val="22"/>
                <w:szCs w:val="22"/>
              </w:rPr>
            </w:pPr>
            <w:r w:rsidRPr="00033840">
              <w:rPr>
                <w:rFonts w:eastAsia="Times New Roman"/>
                <w:b/>
                <w:bCs/>
                <w:color w:val="000000"/>
                <w:sz w:val="22"/>
                <w:szCs w:val="22"/>
              </w:rPr>
              <w:t xml:space="preserve">Tỷ lệ VTC/Giá trị thanh toán lũy kế </w:t>
            </w:r>
          </w:p>
        </w:tc>
        <w:tc>
          <w:tcPr>
            <w:tcW w:w="1011" w:type="dxa"/>
            <w:tcBorders>
              <w:top w:val="single" w:sz="4" w:space="0" w:color="auto"/>
              <w:left w:val="nil"/>
              <w:bottom w:val="single" w:sz="4" w:space="0" w:color="auto"/>
              <w:right w:val="single" w:sz="4" w:space="0" w:color="auto"/>
            </w:tcBorders>
            <w:vAlign w:val="center"/>
            <w:hideMark/>
          </w:tcPr>
          <w:p w14:paraId="679F1489" w14:textId="77777777" w:rsidR="00033840" w:rsidRPr="00033840" w:rsidRDefault="00033840" w:rsidP="00033840">
            <w:pPr>
              <w:spacing w:after="0" w:line="240" w:lineRule="auto"/>
              <w:rPr>
                <w:rFonts w:eastAsia="Times New Roman"/>
                <w:b/>
                <w:bCs/>
                <w:color w:val="000000"/>
                <w:sz w:val="22"/>
                <w:szCs w:val="22"/>
              </w:rPr>
            </w:pPr>
            <w:r w:rsidRPr="00033840">
              <w:rPr>
                <w:rFonts w:eastAsia="Times New Roman"/>
                <w:b/>
                <w:bCs/>
                <w:color w:val="000000"/>
                <w:sz w:val="22"/>
                <w:szCs w:val="22"/>
              </w:rPr>
              <w:t>Tỷ lệ vốn vay/Gtri lũy kế</w:t>
            </w:r>
          </w:p>
        </w:tc>
      </w:tr>
      <w:tr w:rsidR="00E454AE" w:rsidRPr="00033840" w14:paraId="64767011" w14:textId="77777777" w:rsidTr="00C15B39">
        <w:trPr>
          <w:trHeight w:val="600"/>
        </w:trPr>
        <w:tc>
          <w:tcPr>
            <w:tcW w:w="570" w:type="dxa"/>
            <w:tcBorders>
              <w:top w:val="nil"/>
              <w:left w:val="single" w:sz="4" w:space="0" w:color="auto"/>
              <w:bottom w:val="single" w:sz="4" w:space="0" w:color="auto"/>
              <w:right w:val="single" w:sz="4" w:space="0" w:color="auto"/>
            </w:tcBorders>
            <w:vAlign w:val="center"/>
            <w:hideMark/>
          </w:tcPr>
          <w:p w14:paraId="27D5FAFF" w14:textId="77777777" w:rsidR="00E454AE" w:rsidRPr="00033840" w:rsidRDefault="00E454AE" w:rsidP="00E454AE">
            <w:pPr>
              <w:spacing w:after="0" w:line="240" w:lineRule="auto"/>
              <w:jc w:val="center"/>
              <w:rPr>
                <w:rFonts w:eastAsia="Times New Roman"/>
                <w:color w:val="000000"/>
                <w:sz w:val="22"/>
                <w:szCs w:val="22"/>
              </w:rPr>
            </w:pPr>
            <w:r w:rsidRPr="00033840">
              <w:rPr>
                <w:rFonts w:eastAsia="Times New Roman"/>
                <w:color w:val="000000"/>
                <w:sz w:val="22"/>
                <w:szCs w:val="22"/>
              </w:rPr>
              <w:t>1</w:t>
            </w:r>
          </w:p>
        </w:tc>
        <w:tc>
          <w:tcPr>
            <w:tcW w:w="935" w:type="dxa"/>
            <w:tcBorders>
              <w:top w:val="nil"/>
              <w:left w:val="nil"/>
              <w:bottom w:val="single" w:sz="4" w:space="0" w:color="auto"/>
              <w:right w:val="single" w:sz="4" w:space="0" w:color="auto"/>
            </w:tcBorders>
            <w:vAlign w:val="center"/>
            <w:hideMark/>
          </w:tcPr>
          <w:p w14:paraId="570ACE3E" w14:textId="7DEE6A60" w:rsidR="00E454AE" w:rsidRPr="00033840" w:rsidRDefault="00C621F6" w:rsidP="00E454AE">
            <w:pPr>
              <w:spacing w:after="0" w:line="240" w:lineRule="auto"/>
              <w:jc w:val="center"/>
              <w:rPr>
                <w:rFonts w:eastAsia="Times New Roman"/>
                <w:color w:val="000000"/>
                <w:sz w:val="22"/>
                <w:szCs w:val="22"/>
              </w:rPr>
            </w:pPr>
            <w:r>
              <w:rPr>
                <w:rFonts w:eastAsia="Times New Roman"/>
                <w:color w:val="000000"/>
                <w:sz w:val="22"/>
                <w:szCs w:val="22"/>
                <w:lang w:val="vi-VN"/>
              </w:rPr>
              <w:t>30% giá bán</w:t>
            </w:r>
          </w:p>
        </w:tc>
        <w:tc>
          <w:tcPr>
            <w:tcW w:w="1649" w:type="dxa"/>
            <w:tcBorders>
              <w:top w:val="nil"/>
              <w:left w:val="nil"/>
              <w:bottom w:val="single" w:sz="4" w:space="0" w:color="auto"/>
              <w:right w:val="single" w:sz="4" w:space="0" w:color="auto"/>
            </w:tcBorders>
            <w:vAlign w:val="center"/>
            <w:hideMark/>
          </w:tcPr>
          <w:p w14:paraId="549716E9" w14:textId="593A3625" w:rsidR="00E454AE" w:rsidRPr="00033840" w:rsidRDefault="00E454AE" w:rsidP="00E454AE">
            <w:pPr>
              <w:spacing w:after="0" w:line="240" w:lineRule="auto"/>
              <w:jc w:val="right"/>
              <w:rPr>
                <w:rFonts w:eastAsia="Times New Roman"/>
                <w:color w:val="000000"/>
                <w:sz w:val="22"/>
                <w:szCs w:val="22"/>
              </w:rPr>
            </w:pPr>
            <w:r>
              <w:rPr>
                <w:rFonts w:eastAsia="Times New Roman"/>
                <w:color w:val="000000"/>
                <w:sz w:val="22"/>
                <w:szCs w:val="22"/>
                <w:lang w:val="vi-VN"/>
              </w:rPr>
              <w:t xml:space="preserve">&lt;&lt; '66 - Vốn tự có&gt;&gt;     </w:t>
            </w:r>
          </w:p>
        </w:tc>
        <w:tc>
          <w:tcPr>
            <w:tcW w:w="1649" w:type="dxa"/>
            <w:tcBorders>
              <w:top w:val="nil"/>
              <w:left w:val="nil"/>
              <w:bottom w:val="single" w:sz="4" w:space="0" w:color="auto"/>
              <w:right w:val="single" w:sz="4" w:space="0" w:color="auto"/>
            </w:tcBorders>
            <w:vAlign w:val="center"/>
            <w:hideMark/>
          </w:tcPr>
          <w:p w14:paraId="4356C22F" w14:textId="315A6DDC" w:rsidR="00E454AE" w:rsidRPr="00033840" w:rsidRDefault="00E454AE" w:rsidP="00E454AE">
            <w:pPr>
              <w:spacing w:after="0" w:line="240" w:lineRule="auto"/>
              <w:jc w:val="right"/>
              <w:rPr>
                <w:rFonts w:eastAsia="Times New Roman"/>
                <w:color w:val="000000"/>
                <w:sz w:val="22"/>
                <w:szCs w:val="22"/>
              </w:rPr>
            </w:pPr>
            <w:r>
              <w:rPr>
                <w:rFonts w:eastAsia="Times New Roman"/>
                <w:color w:val="000000"/>
                <w:sz w:val="22"/>
                <w:szCs w:val="22"/>
                <w:lang w:val="vi-VN"/>
              </w:rPr>
              <w:t xml:space="preserve">&lt;&lt; '66 - Vốn tự có&gt;&gt;     </w:t>
            </w:r>
          </w:p>
        </w:tc>
        <w:tc>
          <w:tcPr>
            <w:tcW w:w="1541" w:type="dxa"/>
            <w:tcBorders>
              <w:top w:val="nil"/>
              <w:left w:val="nil"/>
              <w:bottom w:val="single" w:sz="4" w:space="0" w:color="auto"/>
              <w:right w:val="single" w:sz="4" w:space="0" w:color="auto"/>
            </w:tcBorders>
            <w:vAlign w:val="center"/>
            <w:hideMark/>
          </w:tcPr>
          <w:p w14:paraId="7264613C" w14:textId="77777777" w:rsidR="00E454AE" w:rsidRPr="00033840" w:rsidRDefault="00E454AE" w:rsidP="00E454AE">
            <w:pPr>
              <w:spacing w:after="0" w:line="240" w:lineRule="auto"/>
              <w:jc w:val="center"/>
              <w:rPr>
                <w:rFonts w:eastAsia="Times New Roman"/>
                <w:color w:val="000000"/>
                <w:sz w:val="22"/>
                <w:szCs w:val="22"/>
              </w:rPr>
            </w:pPr>
            <w:r w:rsidRPr="00033840">
              <w:rPr>
                <w:rFonts w:eastAsia="Times New Roman"/>
                <w:color w:val="000000"/>
                <w:sz w:val="22"/>
                <w:szCs w:val="22"/>
              </w:rPr>
              <w:t> </w:t>
            </w:r>
          </w:p>
        </w:tc>
        <w:tc>
          <w:tcPr>
            <w:tcW w:w="1023" w:type="dxa"/>
            <w:tcBorders>
              <w:top w:val="nil"/>
              <w:left w:val="nil"/>
              <w:bottom w:val="single" w:sz="4" w:space="0" w:color="auto"/>
              <w:right w:val="single" w:sz="4" w:space="0" w:color="auto"/>
            </w:tcBorders>
            <w:vAlign w:val="center"/>
            <w:hideMark/>
          </w:tcPr>
          <w:p w14:paraId="0FF324AC" w14:textId="54BE6102" w:rsidR="00E454AE" w:rsidRPr="00033840" w:rsidRDefault="00C621F6" w:rsidP="00E454AE">
            <w:pPr>
              <w:spacing w:after="0" w:line="240" w:lineRule="auto"/>
              <w:jc w:val="center"/>
              <w:rPr>
                <w:rFonts w:eastAsia="Times New Roman"/>
                <w:color w:val="000000"/>
                <w:sz w:val="22"/>
                <w:szCs w:val="22"/>
              </w:rPr>
            </w:pPr>
            <w:r>
              <w:rPr>
                <w:rFonts w:eastAsia="Times New Roman"/>
                <w:color w:val="000000"/>
                <w:sz w:val="22"/>
                <w:szCs w:val="22"/>
                <w:lang w:val="vi-VN"/>
              </w:rPr>
              <w:t>30%</w:t>
            </w:r>
          </w:p>
        </w:tc>
        <w:tc>
          <w:tcPr>
            <w:tcW w:w="1115" w:type="dxa"/>
            <w:tcBorders>
              <w:top w:val="nil"/>
              <w:left w:val="nil"/>
              <w:bottom w:val="single" w:sz="4" w:space="0" w:color="auto"/>
              <w:right w:val="single" w:sz="4" w:space="0" w:color="auto"/>
            </w:tcBorders>
            <w:vAlign w:val="center"/>
            <w:hideMark/>
          </w:tcPr>
          <w:p w14:paraId="7DD2A748" w14:textId="77777777" w:rsidR="00E454AE" w:rsidRPr="00033840" w:rsidRDefault="00E454AE" w:rsidP="00E454AE">
            <w:pPr>
              <w:spacing w:after="0" w:line="240" w:lineRule="auto"/>
              <w:jc w:val="center"/>
              <w:rPr>
                <w:rFonts w:eastAsia="Times New Roman"/>
                <w:color w:val="000000"/>
                <w:sz w:val="22"/>
                <w:szCs w:val="22"/>
              </w:rPr>
            </w:pPr>
            <w:r w:rsidRPr="00033840">
              <w:rPr>
                <w:rFonts w:eastAsia="Times New Roman"/>
                <w:color w:val="000000"/>
                <w:sz w:val="22"/>
                <w:szCs w:val="22"/>
              </w:rPr>
              <w:t>100%</w:t>
            </w:r>
          </w:p>
        </w:tc>
        <w:tc>
          <w:tcPr>
            <w:tcW w:w="1011" w:type="dxa"/>
            <w:tcBorders>
              <w:top w:val="nil"/>
              <w:left w:val="nil"/>
              <w:bottom w:val="single" w:sz="4" w:space="0" w:color="auto"/>
              <w:right w:val="single" w:sz="4" w:space="0" w:color="auto"/>
            </w:tcBorders>
            <w:vAlign w:val="center"/>
            <w:hideMark/>
          </w:tcPr>
          <w:p w14:paraId="15687C54" w14:textId="77777777" w:rsidR="00E454AE" w:rsidRPr="00033840" w:rsidRDefault="00E454AE" w:rsidP="00E454AE">
            <w:pPr>
              <w:spacing w:after="0" w:line="240" w:lineRule="auto"/>
              <w:jc w:val="center"/>
              <w:rPr>
                <w:rFonts w:eastAsia="Times New Roman"/>
                <w:color w:val="000000"/>
                <w:sz w:val="22"/>
                <w:szCs w:val="22"/>
              </w:rPr>
            </w:pPr>
            <w:r w:rsidRPr="00033840">
              <w:rPr>
                <w:rFonts w:eastAsia="Times New Roman"/>
                <w:color w:val="000000"/>
                <w:sz w:val="22"/>
                <w:szCs w:val="22"/>
              </w:rPr>
              <w:t>-</w:t>
            </w:r>
          </w:p>
        </w:tc>
      </w:tr>
      <w:tr w:rsidR="00033840" w:rsidRPr="00033840" w14:paraId="7C291724" w14:textId="77777777" w:rsidTr="00C15B39">
        <w:trPr>
          <w:trHeight w:val="600"/>
        </w:trPr>
        <w:tc>
          <w:tcPr>
            <w:tcW w:w="570" w:type="dxa"/>
            <w:tcBorders>
              <w:top w:val="nil"/>
              <w:left w:val="single" w:sz="4" w:space="0" w:color="auto"/>
              <w:bottom w:val="single" w:sz="4" w:space="0" w:color="auto"/>
              <w:right w:val="single" w:sz="4" w:space="0" w:color="auto"/>
            </w:tcBorders>
            <w:vAlign w:val="center"/>
            <w:hideMark/>
          </w:tcPr>
          <w:p w14:paraId="2EB615F1" w14:textId="77777777" w:rsidR="00033840" w:rsidRPr="00033840" w:rsidRDefault="00033840" w:rsidP="00033840">
            <w:pPr>
              <w:spacing w:after="0" w:line="240" w:lineRule="auto"/>
              <w:jc w:val="center"/>
              <w:rPr>
                <w:rFonts w:eastAsia="Times New Roman"/>
                <w:color w:val="000000"/>
                <w:sz w:val="22"/>
                <w:szCs w:val="22"/>
              </w:rPr>
            </w:pPr>
            <w:r w:rsidRPr="00033840">
              <w:rPr>
                <w:rFonts w:eastAsia="Times New Roman"/>
                <w:color w:val="000000"/>
                <w:sz w:val="22"/>
                <w:szCs w:val="22"/>
              </w:rPr>
              <w:t>2</w:t>
            </w:r>
          </w:p>
        </w:tc>
        <w:tc>
          <w:tcPr>
            <w:tcW w:w="935" w:type="dxa"/>
            <w:tcBorders>
              <w:top w:val="nil"/>
              <w:left w:val="nil"/>
              <w:bottom w:val="single" w:sz="4" w:space="0" w:color="auto"/>
              <w:right w:val="single" w:sz="4" w:space="0" w:color="auto"/>
            </w:tcBorders>
            <w:vAlign w:val="center"/>
            <w:hideMark/>
          </w:tcPr>
          <w:p w14:paraId="1A748942" w14:textId="1D998458" w:rsidR="00033840" w:rsidRPr="00033840" w:rsidRDefault="00C621F6" w:rsidP="00033840">
            <w:pPr>
              <w:spacing w:after="0" w:line="240" w:lineRule="auto"/>
              <w:jc w:val="center"/>
              <w:rPr>
                <w:rFonts w:eastAsia="Times New Roman"/>
                <w:color w:val="000000"/>
                <w:sz w:val="22"/>
                <w:szCs w:val="22"/>
              </w:rPr>
            </w:pPr>
            <w:r>
              <w:rPr>
                <w:rFonts w:eastAsia="Times New Roman"/>
                <w:color w:val="000000"/>
                <w:sz w:val="22"/>
                <w:szCs w:val="22"/>
                <w:lang w:val="vi-VN"/>
              </w:rPr>
              <w:t>65% Giá bán</w:t>
            </w:r>
          </w:p>
        </w:tc>
        <w:tc>
          <w:tcPr>
            <w:tcW w:w="1649" w:type="dxa"/>
            <w:tcBorders>
              <w:top w:val="nil"/>
              <w:left w:val="nil"/>
              <w:bottom w:val="single" w:sz="4" w:space="0" w:color="auto"/>
              <w:right w:val="single" w:sz="4" w:space="0" w:color="auto"/>
            </w:tcBorders>
            <w:vAlign w:val="center"/>
            <w:hideMark/>
          </w:tcPr>
          <w:p w14:paraId="03C26021" w14:textId="43F015D9" w:rsidR="00033840" w:rsidRPr="00033840" w:rsidRDefault="00E454AE" w:rsidP="00033840">
            <w:pPr>
              <w:spacing w:after="0" w:line="240" w:lineRule="auto"/>
              <w:jc w:val="right"/>
              <w:rPr>
                <w:rFonts w:eastAsia="Times New Roman"/>
                <w:color w:val="000000"/>
                <w:sz w:val="22"/>
                <w:szCs w:val="22"/>
              </w:rPr>
            </w:pPr>
            <w:r>
              <w:rPr>
                <w:rFonts w:eastAsia="Times New Roman"/>
                <w:color w:val="000000"/>
                <w:sz w:val="22"/>
                <w:szCs w:val="22"/>
                <w:lang w:val="vi-VN"/>
              </w:rPr>
              <w:t xml:space="preserve">&lt;&lt;'54 - CDT HTLS + NH GN lần 1&gt;&gt; </w:t>
            </w:r>
          </w:p>
        </w:tc>
        <w:tc>
          <w:tcPr>
            <w:tcW w:w="1649" w:type="dxa"/>
            <w:tcBorders>
              <w:top w:val="nil"/>
              <w:left w:val="nil"/>
              <w:bottom w:val="single" w:sz="4" w:space="0" w:color="auto"/>
              <w:right w:val="single" w:sz="4" w:space="0" w:color="auto"/>
            </w:tcBorders>
            <w:vAlign w:val="center"/>
            <w:hideMark/>
          </w:tcPr>
          <w:p w14:paraId="52EE797A" w14:textId="77777777" w:rsidR="00033840" w:rsidRPr="00033840" w:rsidRDefault="00033840" w:rsidP="00033840">
            <w:pPr>
              <w:spacing w:after="0" w:line="240" w:lineRule="auto"/>
              <w:jc w:val="right"/>
              <w:rPr>
                <w:rFonts w:eastAsia="Times New Roman"/>
                <w:color w:val="000000"/>
                <w:sz w:val="22"/>
                <w:szCs w:val="22"/>
              </w:rPr>
            </w:pPr>
            <w:r w:rsidRPr="00033840">
              <w:rPr>
                <w:rFonts w:eastAsia="Times New Roman"/>
                <w:color w:val="000000"/>
                <w:sz w:val="22"/>
                <w:szCs w:val="22"/>
              </w:rPr>
              <w:t xml:space="preserve">                        -   </w:t>
            </w:r>
          </w:p>
        </w:tc>
        <w:tc>
          <w:tcPr>
            <w:tcW w:w="1541" w:type="dxa"/>
            <w:tcBorders>
              <w:top w:val="nil"/>
              <w:left w:val="nil"/>
              <w:bottom w:val="single" w:sz="4" w:space="0" w:color="auto"/>
              <w:right w:val="single" w:sz="4" w:space="0" w:color="auto"/>
            </w:tcBorders>
            <w:vAlign w:val="center"/>
            <w:hideMark/>
          </w:tcPr>
          <w:p w14:paraId="21B70C99" w14:textId="10D065C6" w:rsidR="00033840" w:rsidRPr="00C621F6" w:rsidRDefault="00C621F6" w:rsidP="00033840">
            <w:pPr>
              <w:spacing w:after="0" w:line="240" w:lineRule="auto"/>
              <w:jc w:val="right"/>
              <w:rPr>
                <w:rFonts w:eastAsia="Times New Roman"/>
                <w:color w:val="000000"/>
                <w:sz w:val="22"/>
                <w:szCs w:val="22"/>
                <w:lang w:val="vi-VN"/>
              </w:rPr>
            </w:pPr>
            <w:r>
              <w:rPr>
                <w:rFonts w:eastAsia="Times New Roman"/>
                <w:color w:val="000000"/>
                <w:sz w:val="22"/>
                <w:szCs w:val="22"/>
                <w:lang w:val="vi-VN"/>
              </w:rPr>
              <w:t>&lt;&lt;'54 - CDT HTLS + NH GN lần 1&gt;&gt;</w:t>
            </w:r>
          </w:p>
        </w:tc>
        <w:tc>
          <w:tcPr>
            <w:tcW w:w="1023" w:type="dxa"/>
            <w:tcBorders>
              <w:top w:val="nil"/>
              <w:left w:val="nil"/>
              <w:bottom w:val="single" w:sz="4" w:space="0" w:color="auto"/>
              <w:right w:val="single" w:sz="4" w:space="0" w:color="auto"/>
            </w:tcBorders>
            <w:vAlign w:val="center"/>
            <w:hideMark/>
          </w:tcPr>
          <w:p w14:paraId="066B03CE" w14:textId="77777777" w:rsidR="00033840" w:rsidRPr="00033840" w:rsidRDefault="00C85BC4" w:rsidP="00033840">
            <w:pPr>
              <w:spacing w:after="0" w:line="240" w:lineRule="auto"/>
              <w:jc w:val="center"/>
              <w:rPr>
                <w:rFonts w:eastAsia="Times New Roman"/>
                <w:color w:val="000000"/>
                <w:sz w:val="22"/>
                <w:szCs w:val="22"/>
              </w:rPr>
            </w:pPr>
            <w:r>
              <w:rPr>
                <w:rFonts w:eastAsia="Times New Roman"/>
                <w:color w:val="000000"/>
                <w:sz w:val="22"/>
                <w:szCs w:val="22"/>
              </w:rPr>
              <w:t>0%</w:t>
            </w:r>
          </w:p>
        </w:tc>
        <w:tc>
          <w:tcPr>
            <w:tcW w:w="1115" w:type="dxa"/>
            <w:tcBorders>
              <w:top w:val="nil"/>
              <w:left w:val="nil"/>
              <w:bottom w:val="single" w:sz="4" w:space="0" w:color="auto"/>
              <w:right w:val="single" w:sz="4" w:space="0" w:color="auto"/>
            </w:tcBorders>
            <w:vAlign w:val="center"/>
            <w:hideMark/>
          </w:tcPr>
          <w:p w14:paraId="527DAE7B" w14:textId="1E3B253B" w:rsidR="00033840" w:rsidRPr="00033840" w:rsidRDefault="00C621F6" w:rsidP="00033840">
            <w:pPr>
              <w:spacing w:after="0" w:line="240" w:lineRule="auto"/>
              <w:jc w:val="center"/>
              <w:rPr>
                <w:rFonts w:eastAsia="Times New Roman"/>
                <w:color w:val="000000"/>
                <w:sz w:val="22"/>
                <w:szCs w:val="22"/>
              </w:rPr>
            </w:pPr>
            <w:r>
              <w:rPr>
                <w:rFonts w:eastAsia="Times New Roman"/>
                <w:color w:val="000000"/>
                <w:sz w:val="22"/>
                <w:szCs w:val="22"/>
                <w:lang w:val="vi-VN"/>
              </w:rPr>
              <w:t>30%</w:t>
            </w:r>
          </w:p>
        </w:tc>
        <w:tc>
          <w:tcPr>
            <w:tcW w:w="1011" w:type="dxa"/>
            <w:tcBorders>
              <w:top w:val="nil"/>
              <w:left w:val="nil"/>
              <w:bottom w:val="single" w:sz="4" w:space="0" w:color="auto"/>
              <w:right w:val="single" w:sz="4" w:space="0" w:color="auto"/>
            </w:tcBorders>
            <w:vAlign w:val="center"/>
            <w:hideMark/>
          </w:tcPr>
          <w:p w14:paraId="3A9B8AD0" w14:textId="1A62B14D" w:rsidR="00033840" w:rsidRPr="00033840" w:rsidRDefault="00C621F6" w:rsidP="00033840">
            <w:pPr>
              <w:spacing w:after="0" w:line="240" w:lineRule="auto"/>
              <w:jc w:val="center"/>
              <w:rPr>
                <w:rFonts w:eastAsia="Times New Roman"/>
                <w:color w:val="000000"/>
                <w:sz w:val="22"/>
                <w:szCs w:val="22"/>
              </w:rPr>
            </w:pPr>
            <w:r>
              <w:rPr>
                <w:rFonts w:eastAsia="Times New Roman"/>
                <w:color w:val="000000"/>
                <w:sz w:val="22"/>
                <w:szCs w:val="22"/>
                <w:lang w:val="vi-VN"/>
              </w:rPr>
              <w:t>65%</w:t>
            </w:r>
          </w:p>
        </w:tc>
      </w:tr>
      <w:tr w:rsidR="00033840" w:rsidRPr="00033840" w14:paraId="35921B0E" w14:textId="77777777" w:rsidTr="00C15B39">
        <w:trPr>
          <w:trHeight w:val="600"/>
        </w:trPr>
        <w:tc>
          <w:tcPr>
            <w:tcW w:w="570" w:type="dxa"/>
            <w:tcBorders>
              <w:top w:val="nil"/>
              <w:left w:val="single" w:sz="4" w:space="0" w:color="auto"/>
              <w:bottom w:val="single" w:sz="4" w:space="0" w:color="auto"/>
              <w:right w:val="single" w:sz="4" w:space="0" w:color="auto"/>
            </w:tcBorders>
            <w:vAlign w:val="center"/>
            <w:hideMark/>
          </w:tcPr>
          <w:p w14:paraId="017FEC19" w14:textId="401ABE79" w:rsidR="00033840" w:rsidRPr="00C15B39" w:rsidRDefault="00C15B39" w:rsidP="00033840">
            <w:pPr>
              <w:spacing w:after="0" w:line="240" w:lineRule="auto"/>
              <w:jc w:val="center"/>
              <w:rPr>
                <w:rFonts w:eastAsia="Times New Roman"/>
                <w:color w:val="000000"/>
                <w:sz w:val="22"/>
                <w:szCs w:val="22"/>
                <w:lang w:val="vi-VN"/>
              </w:rPr>
            </w:pPr>
            <w:r>
              <w:rPr>
                <w:rFonts w:eastAsia="Times New Roman"/>
                <w:color w:val="000000"/>
                <w:sz w:val="22"/>
                <w:szCs w:val="22"/>
                <w:lang w:val="vi-VN"/>
              </w:rPr>
              <w:t>3</w:t>
            </w:r>
          </w:p>
        </w:tc>
        <w:tc>
          <w:tcPr>
            <w:tcW w:w="935" w:type="dxa"/>
            <w:tcBorders>
              <w:top w:val="nil"/>
              <w:left w:val="nil"/>
              <w:bottom w:val="single" w:sz="4" w:space="0" w:color="auto"/>
              <w:right w:val="single" w:sz="4" w:space="0" w:color="auto"/>
            </w:tcBorders>
            <w:vAlign w:val="center"/>
            <w:hideMark/>
          </w:tcPr>
          <w:p w14:paraId="23912D36" w14:textId="77777777" w:rsidR="00033840" w:rsidRPr="00033840" w:rsidRDefault="00033840" w:rsidP="00033840">
            <w:pPr>
              <w:spacing w:after="0" w:line="240" w:lineRule="auto"/>
              <w:jc w:val="center"/>
              <w:rPr>
                <w:rFonts w:eastAsia="Times New Roman"/>
                <w:color w:val="000000"/>
                <w:sz w:val="22"/>
                <w:szCs w:val="22"/>
              </w:rPr>
            </w:pPr>
            <w:r w:rsidRPr="00033840">
              <w:rPr>
                <w:rFonts w:eastAsia="Times New Roman"/>
                <w:color w:val="000000"/>
                <w:sz w:val="22"/>
                <w:szCs w:val="22"/>
              </w:rPr>
              <w:t>5% Giá bán</w:t>
            </w:r>
          </w:p>
        </w:tc>
        <w:tc>
          <w:tcPr>
            <w:tcW w:w="1649" w:type="dxa"/>
            <w:tcBorders>
              <w:top w:val="nil"/>
              <w:left w:val="nil"/>
              <w:bottom w:val="single" w:sz="4" w:space="0" w:color="auto"/>
              <w:right w:val="single" w:sz="4" w:space="0" w:color="auto"/>
            </w:tcBorders>
            <w:vAlign w:val="center"/>
            <w:hideMark/>
          </w:tcPr>
          <w:p w14:paraId="13804373" w14:textId="67D4BB7B" w:rsidR="00033840" w:rsidRPr="00C621F6" w:rsidRDefault="00C621F6" w:rsidP="00033840">
            <w:pPr>
              <w:spacing w:after="0" w:line="240" w:lineRule="auto"/>
              <w:jc w:val="right"/>
              <w:rPr>
                <w:rFonts w:eastAsia="Times New Roman"/>
                <w:color w:val="000000"/>
                <w:sz w:val="22"/>
                <w:szCs w:val="22"/>
                <w:lang w:val="vi-VN"/>
              </w:rPr>
            </w:pPr>
            <w:r>
              <w:rPr>
                <w:rFonts w:eastAsia="Times New Roman"/>
                <w:color w:val="000000"/>
                <w:sz w:val="22"/>
                <w:szCs w:val="22"/>
                <w:lang w:val="vi-VN"/>
              </w:rPr>
              <w:t>&lt;&lt;'53- ST 5% Căn hộ số&gt;&gt;</w:t>
            </w:r>
          </w:p>
        </w:tc>
        <w:tc>
          <w:tcPr>
            <w:tcW w:w="1649" w:type="dxa"/>
            <w:tcBorders>
              <w:top w:val="nil"/>
              <w:left w:val="nil"/>
              <w:bottom w:val="single" w:sz="4" w:space="0" w:color="auto"/>
              <w:right w:val="single" w:sz="4" w:space="0" w:color="auto"/>
            </w:tcBorders>
            <w:vAlign w:val="center"/>
            <w:hideMark/>
          </w:tcPr>
          <w:p w14:paraId="3AA86144" w14:textId="77777777" w:rsidR="00033840" w:rsidRPr="00033840" w:rsidRDefault="00033840" w:rsidP="00033840">
            <w:pPr>
              <w:spacing w:after="0" w:line="240" w:lineRule="auto"/>
              <w:jc w:val="center"/>
              <w:rPr>
                <w:rFonts w:eastAsia="Times New Roman"/>
                <w:color w:val="000000"/>
                <w:sz w:val="22"/>
                <w:szCs w:val="22"/>
              </w:rPr>
            </w:pPr>
            <w:r w:rsidRPr="00033840">
              <w:rPr>
                <w:rFonts w:eastAsia="Times New Roman"/>
                <w:color w:val="000000"/>
                <w:sz w:val="22"/>
                <w:szCs w:val="22"/>
              </w:rPr>
              <w:t> </w:t>
            </w:r>
          </w:p>
        </w:tc>
        <w:tc>
          <w:tcPr>
            <w:tcW w:w="1541" w:type="dxa"/>
            <w:tcBorders>
              <w:top w:val="nil"/>
              <w:left w:val="nil"/>
              <w:bottom w:val="single" w:sz="4" w:space="0" w:color="auto"/>
              <w:right w:val="single" w:sz="4" w:space="0" w:color="auto"/>
            </w:tcBorders>
            <w:vAlign w:val="center"/>
            <w:hideMark/>
          </w:tcPr>
          <w:p w14:paraId="68A83EA9" w14:textId="2301A916" w:rsidR="00033840" w:rsidRPr="00C621F6" w:rsidRDefault="00C621F6" w:rsidP="00033840">
            <w:pPr>
              <w:spacing w:after="0" w:line="240" w:lineRule="auto"/>
              <w:jc w:val="right"/>
              <w:rPr>
                <w:rFonts w:eastAsia="Times New Roman"/>
                <w:color w:val="000000"/>
                <w:sz w:val="22"/>
                <w:szCs w:val="22"/>
                <w:lang w:val="vi-VN"/>
              </w:rPr>
            </w:pPr>
            <w:r>
              <w:rPr>
                <w:rFonts w:eastAsia="Times New Roman"/>
                <w:color w:val="000000"/>
                <w:sz w:val="22"/>
                <w:szCs w:val="22"/>
                <w:lang w:val="vi-VN"/>
              </w:rPr>
              <w:t>&lt;&lt;'53- ST 5% Căn hộ số&gt;&gt;</w:t>
            </w:r>
          </w:p>
        </w:tc>
        <w:tc>
          <w:tcPr>
            <w:tcW w:w="1023" w:type="dxa"/>
            <w:tcBorders>
              <w:top w:val="nil"/>
              <w:left w:val="nil"/>
              <w:bottom w:val="single" w:sz="4" w:space="0" w:color="auto"/>
              <w:right w:val="single" w:sz="4" w:space="0" w:color="auto"/>
            </w:tcBorders>
            <w:vAlign w:val="center"/>
            <w:hideMark/>
          </w:tcPr>
          <w:p w14:paraId="1978D088" w14:textId="77777777" w:rsidR="00033840" w:rsidRPr="00033840" w:rsidRDefault="00033840" w:rsidP="00033840">
            <w:pPr>
              <w:spacing w:after="0" w:line="240" w:lineRule="auto"/>
              <w:jc w:val="center"/>
              <w:rPr>
                <w:rFonts w:eastAsia="Times New Roman"/>
                <w:color w:val="000000"/>
                <w:sz w:val="22"/>
                <w:szCs w:val="22"/>
              </w:rPr>
            </w:pPr>
            <w:r w:rsidRPr="00033840">
              <w:rPr>
                <w:rFonts w:eastAsia="Times New Roman"/>
                <w:color w:val="000000"/>
                <w:sz w:val="22"/>
                <w:szCs w:val="22"/>
              </w:rPr>
              <w:t>0%</w:t>
            </w:r>
          </w:p>
        </w:tc>
        <w:tc>
          <w:tcPr>
            <w:tcW w:w="1115" w:type="dxa"/>
            <w:tcBorders>
              <w:top w:val="nil"/>
              <w:left w:val="nil"/>
              <w:bottom w:val="single" w:sz="4" w:space="0" w:color="auto"/>
              <w:right w:val="single" w:sz="4" w:space="0" w:color="auto"/>
            </w:tcBorders>
            <w:vAlign w:val="center"/>
            <w:hideMark/>
          </w:tcPr>
          <w:p w14:paraId="4AE4C3E7" w14:textId="77777777" w:rsidR="00033840" w:rsidRPr="00033840" w:rsidRDefault="00033840" w:rsidP="00033840">
            <w:pPr>
              <w:spacing w:after="0" w:line="240" w:lineRule="auto"/>
              <w:jc w:val="center"/>
              <w:rPr>
                <w:rFonts w:eastAsia="Times New Roman"/>
                <w:color w:val="000000"/>
                <w:sz w:val="22"/>
                <w:szCs w:val="22"/>
              </w:rPr>
            </w:pPr>
            <w:r w:rsidRPr="00033840">
              <w:rPr>
                <w:rFonts w:eastAsia="Times New Roman"/>
                <w:color w:val="000000"/>
                <w:sz w:val="22"/>
                <w:szCs w:val="22"/>
              </w:rPr>
              <w:t>30%</w:t>
            </w:r>
          </w:p>
        </w:tc>
        <w:tc>
          <w:tcPr>
            <w:tcW w:w="1011" w:type="dxa"/>
            <w:tcBorders>
              <w:top w:val="nil"/>
              <w:left w:val="nil"/>
              <w:bottom w:val="single" w:sz="4" w:space="0" w:color="auto"/>
              <w:right w:val="single" w:sz="4" w:space="0" w:color="auto"/>
            </w:tcBorders>
            <w:vAlign w:val="center"/>
            <w:hideMark/>
          </w:tcPr>
          <w:p w14:paraId="453C4E3C" w14:textId="77777777" w:rsidR="00033840" w:rsidRPr="00033840" w:rsidRDefault="00033840" w:rsidP="00033840">
            <w:pPr>
              <w:spacing w:after="0" w:line="240" w:lineRule="auto"/>
              <w:jc w:val="center"/>
              <w:rPr>
                <w:rFonts w:eastAsia="Times New Roman"/>
                <w:color w:val="000000"/>
                <w:sz w:val="22"/>
                <w:szCs w:val="22"/>
              </w:rPr>
            </w:pPr>
            <w:r w:rsidRPr="00033840">
              <w:rPr>
                <w:rFonts w:eastAsia="Times New Roman"/>
                <w:color w:val="000000"/>
                <w:sz w:val="22"/>
                <w:szCs w:val="22"/>
              </w:rPr>
              <w:t>70%</w:t>
            </w:r>
          </w:p>
        </w:tc>
      </w:tr>
      <w:tr w:rsidR="00033840" w:rsidRPr="00033840" w14:paraId="76276212" w14:textId="77777777" w:rsidTr="00C15B39">
        <w:trPr>
          <w:trHeight w:val="300"/>
        </w:trPr>
        <w:tc>
          <w:tcPr>
            <w:tcW w:w="1505" w:type="dxa"/>
            <w:gridSpan w:val="2"/>
            <w:tcBorders>
              <w:top w:val="single" w:sz="4" w:space="0" w:color="auto"/>
              <w:left w:val="single" w:sz="4" w:space="0" w:color="auto"/>
              <w:bottom w:val="single" w:sz="4" w:space="0" w:color="auto"/>
              <w:right w:val="single" w:sz="4" w:space="0" w:color="000000"/>
            </w:tcBorders>
            <w:vAlign w:val="center"/>
            <w:hideMark/>
          </w:tcPr>
          <w:p w14:paraId="4124B7F6" w14:textId="77777777" w:rsidR="00033840" w:rsidRPr="00C15B39" w:rsidRDefault="00033840" w:rsidP="00033840">
            <w:pPr>
              <w:spacing w:after="0" w:line="240" w:lineRule="auto"/>
              <w:jc w:val="center"/>
              <w:rPr>
                <w:rFonts w:eastAsia="Times New Roman"/>
                <w:color w:val="EE0000"/>
                <w:sz w:val="22"/>
                <w:szCs w:val="22"/>
                <w:highlight w:val="yellow"/>
              </w:rPr>
            </w:pPr>
            <w:r w:rsidRPr="00C15B39">
              <w:rPr>
                <w:rFonts w:eastAsia="Times New Roman"/>
                <w:color w:val="EE0000"/>
                <w:sz w:val="22"/>
                <w:szCs w:val="22"/>
                <w:highlight w:val="yellow"/>
              </w:rPr>
              <w:t>Cộng</w:t>
            </w:r>
          </w:p>
        </w:tc>
        <w:tc>
          <w:tcPr>
            <w:tcW w:w="1649" w:type="dxa"/>
            <w:tcBorders>
              <w:top w:val="nil"/>
              <w:left w:val="nil"/>
              <w:bottom w:val="single" w:sz="4" w:space="0" w:color="auto"/>
              <w:right w:val="single" w:sz="4" w:space="0" w:color="auto"/>
            </w:tcBorders>
            <w:vAlign w:val="center"/>
            <w:hideMark/>
          </w:tcPr>
          <w:p w14:paraId="38B223F8" w14:textId="5D09F9B4" w:rsidR="00033840" w:rsidRPr="00C15B39" w:rsidRDefault="00033840" w:rsidP="00033840">
            <w:pPr>
              <w:spacing w:after="0" w:line="240" w:lineRule="auto"/>
              <w:jc w:val="center"/>
              <w:rPr>
                <w:rFonts w:eastAsia="Times New Roman"/>
                <w:b/>
                <w:bCs/>
                <w:color w:val="EE0000"/>
                <w:sz w:val="22"/>
                <w:szCs w:val="22"/>
                <w:highlight w:val="yellow"/>
              </w:rPr>
            </w:pPr>
            <w:r w:rsidRPr="00C15B39">
              <w:rPr>
                <w:rFonts w:eastAsia="Times New Roman"/>
                <w:b/>
                <w:bCs/>
                <w:color w:val="EE0000"/>
                <w:sz w:val="22"/>
                <w:szCs w:val="22"/>
                <w:highlight w:val="yellow"/>
              </w:rPr>
              <w:t xml:space="preserve">5,852,361,924 </w:t>
            </w:r>
          </w:p>
        </w:tc>
        <w:tc>
          <w:tcPr>
            <w:tcW w:w="1649" w:type="dxa"/>
            <w:tcBorders>
              <w:top w:val="nil"/>
              <w:left w:val="nil"/>
              <w:bottom w:val="single" w:sz="4" w:space="0" w:color="auto"/>
              <w:right w:val="single" w:sz="4" w:space="0" w:color="auto"/>
            </w:tcBorders>
            <w:vAlign w:val="center"/>
            <w:hideMark/>
          </w:tcPr>
          <w:p w14:paraId="251AC580" w14:textId="77777777" w:rsidR="00033840" w:rsidRPr="00C15B39" w:rsidRDefault="00033840" w:rsidP="00033840">
            <w:pPr>
              <w:spacing w:after="0" w:line="240" w:lineRule="auto"/>
              <w:jc w:val="center"/>
              <w:rPr>
                <w:rFonts w:eastAsia="Times New Roman"/>
                <w:b/>
                <w:bCs/>
                <w:color w:val="EE0000"/>
                <w:sz w:val="22"/>
                <w:szCs w:val="22"/>
                <w:highlight w:val="yellow"/>
              </w:rPr>
            </w:pPr>
            <w:r w:rsidRPr="00C15B39">
              <w:rPr>
                <w:rFonts w:eastAsia="Times New Roman"/>
                <w:b/>
                <w:bCs/>
                <w:color w:val="EE0000"/>
                <w:sz w:val="22"/>
                <w:szCs w:val="22"/>
                <w:highlight w:val="yellow"/>
              </w:rPr>
              <w:t xml:space="preserve">     1,829,679,006 </w:t>
            </w:r>
          </w:p>
        </w:tc>
        <w:tc>
          <w:tcPr>
            <w:tcW w:w="1541" w:type="dxa"/>
            <w:tcBorders>
              <w:top w:val="nil"/>
              <w:left w:val="nil"/>
              <w:bottom w:val="single" w:sz="4" w:space="0" w:color="auto"/>
              <w:right w:val="single" w:sz="4" w:space="0" w:color="auto"/>
            </w:tcBorders>
            <w:vAlign w:val="center"/>
            <w:hideMark/>
          </w:tcPr>
          <w:p w14:paraId="0F178244" w14:textId="77777777" w:rsidR="00033840" w:rsidRPr="00C15B39" w:rsidRDefault="00033840" w:rsidP="00033840">
            <w:pPr>
              <w:spacing w:after="0" w:line="240" w:lineRule="auto"/>
              <w:jc w:val="center"/>
              <w:rPr>
                <w:rFonts w:eastAsia="Times New Roman"/>
                <w:b/>
                <w:bCs/>
                <w:color w:val="EE0000"/>
                <w:sz w:val="22"/>
                <w:szCs w:val="22"/>
                <w:highlight w:val="yellow"/>
              </w:rPr>
            </w:pPr>
            <w:r w:rsidRPr="00C15B39">
              <w:rPr>
                <w:rFonts w:eastAsia="Times New Roman"/>
                <w:b/>
                <w:bCs/>
                <w:color w:val="EE0000"/>
                <w:sz w:val="22"/>
                <w:szCs w:val="22"/>
                <w:highlight w:val="yellow"/>
              </w:rPr>
              <w:t xml:space="preserve">   4,022,682,918 </w:t>
            </w:r>
          </w:p>
        </w:tc>
        <w:tc>
          <w:tcPr>
            <w:tcW w:w="1023" w:type="dxa"/>
            <w:tcBorders>
              <w:top w:val="nil"/>
              <w:left w:val="nil"/>
              <w:bottom w:val="single" w:sz="4" w:space="0" w:color="auto"/>
              <w:right w:val="single" w:sz="4" w:space="0" w:color="auto"/>
            </w:tcBorders>
            <w:vAlign w:val="center"/>
            <w:hideMark/>
          </w:tcPr>
          <w:p w14:paraId="13ED181D" w14:textId="77777777" w:rsidR="00033840" w:rsidRPr="00C15B39" w:rsidRDefault="00033840" w:rsidP="00033840">
            <w:pPr>
              <w:spacing w:after="0" w:line="240" w:lineRule="auto"/>
              <w:jc w:val="center"/>
              <w:rPr>
                <w:rFonts w:eastAsia="Times New Roman"/>
                <w:color w:val="EE0000"/>
                <w:sz w:val="22"/>
                <w:szCs w:val="22"/>
                <w:highlight w:val="yellow"/>
              </w:rPr>
            </w:pPr>
            <w:r>
              <w:rPr>
                <w:rFonts w:eastAsia="Times New Roman"/>
                <w:color w:val="EE0000"/>
                <w:sz w:val="22"/>
                <w:szCs w:val="22"/>
                <w:highlight w:val="yellow"/>
              </w:rPr>
              <w:t> 30%</w:t>
            </w:r>
          </w:p>
        </w:tc>
        <w:tc>
          <w:tcPr>
            <w:tcW w:w="1115" w:type="dxa"/>
            <w:tcBorders>
              <w:top w:val="nil"/>
              <w:left w:val="nil"/>
              <w:bottom w:val="single" w:sz="4" w:space="0" w:color="auto"/>
              <w:right w:val="single" w:sz="4" w:space="0" w:color="auto"/>
            </w:tcBorders>
            <w:vAlign w:val="center"/>
            <w:hideMark/>
          </w:tcPr>
          <w:p w14:paraId="09C2C6DD" w14:textId="77777777" w:rsidR="00033840" w:rsidRPr="00C15B39" w:rsidRDefault="00033840" w:rsidP="00033840">
            <w:pPr>
              <w:spacing w:after="0" w:line="240" w:lineRule="auto"/>
              <w:jc w:val="center"/>
              <w:rPr>
                <w:rFonts w:eastAsia="Times New Roman"/>
                <w:b/>
                <w:bCs/>
                <w:color w:val="EE0000"/>
                <w:sz w:val="22"/>
                <w:szCs w:val="22"/>
                <w:highlight w:val="yellow"/>
              </w:rPr>
            </w:pPr>
            <w:r w:rsidRPr="00C15B39">
              <w:rPr>
                <w:rFonts w:eastAsia="Times New Roman"/>
                <w:b/>
                <w:bCs/>
                <w:color w:val="EE0000"/>
                <w:sz w:val="22"/>
                <w:szCs w:val="22"/>
                <w:highlight w:val="yellow"/>
              </w:rPr>
              <w:t>30%</w:t>
            </w:r>
          </w:p>
        </w:tc>
        <w:tc>
          <w:tcPr>
            <w:tcW w:w="1011" w:type="dxa"/>
            <w:tcBorders>
              <w:top w:val="nil"/>
              <w:left w:val="nil"/>
              <w:bottom w:val="single" w:sz="4" w:space="0" w:color="auto"/>
              <w:right w:val="single" w:sz="4" w:space="0" w:color="auto"/>
            </w:tcBorders>
            <w:vAlign w:val="center"/>
            <w:hideMark/>
          </w:tcPr>
          <w:p w14:paraId="1053B3DA" w14:textId="77777777" w:rsidR="00033840" w:rsidRPr="00C15B39" w:rsidRDefault="00033840" w:rsidP="00033840">
            <w:pPr>
              <w:spacing w:after="0" w:line="240" w:lineRule="auto"/>
              <w:jc w:val="center"/>
              <w:rPr>
                <w:rFonts w:eastAsia="Times New Roman"/>
                <w:b/>
                <w:bCs/>
                <w:color w:val="EE0000"/>
                <w:sz w:val="22"/>
                <w:szCs w:val="22"/>
                <w:highlight w:val="yellow"/>
              </w:rPr>
            </w:pPr>
            <w:r w:rsidRPr="00C15B39">
              <w:rPr>
                <w:rFonts w:eastAsia="Times New Roman"/>
                <w:b/>
                <w:bCs/>
                <w:color w:val="EE0000"/>
                <w:sz w:val="22"/>
                <w:szCs w:val="22"/>
                <w:highlight w:val="yellow"/>
              </w:rPr>
              <w:t>70%</w:t>
            </w:r>
          </w:p>
        </w:tc>
      </w:tr>
    </w:tbl>
    <w:p w14:paraId="5FEA4F5D" w14:textId="77777777" w:rsidR="004A7EF3" w:rsidRDefault="004A7EF3" w:rsidP="004A7EF3">
      <w:pPr>
        <w:widowControl w:val="0"/>
        <w:spacing w:before="48" w:after="0" w:line="240" w:lineRule="auto"/>
        <w:jc w:val="both"/>
        <w:rPr>
          <w:sz w:val="10"/>
          <w:szCs w:val="10"/>
        </w:rPr>
      </w:pPr>
    </w:p>
    <w:p w14:paraId="3AF38252" w14:textId="77777777" w:rsidR="004A1D67" w:rsidRDefault="004A1D67" w:rsidP="004A7EF3">
      <w:pPr>
        <w:widowControl w:val="0"/>
        <w:spacing w:after="0" w:line="240" w:lineRule="auto"/>
        <w:jc w:val="both"/>
        <w:rPr>
          <w:color w:val="FF0000"/>
          <w:sz w:val="24"/>
          <w:szCs w:val="24"/>
        </w:rPr>
      </w:pPr>
      <w:r>
        <w:rPr>
          <w:color w:val="FF0000"/>
          <w:sz w:val="24"/>
          <w:szCs w:val="24"/>
        </w:rPr>
        <w:t>- Căn cứ quy định số 627/QyĐ-BIDV ngày 31/01/2024 về việc sản phẩm cho vay nhu cầu nhà ở dành cho khách hàng cá nhân;</w:t>
      </w:r>
    </w:p>
    <w:p w14:paraId="2ADB4DF8" w14:textId="20B589F5" w:rsidR="00033840" w:rsidRDefault="00402564" w:rsidP="004A7EF3">
      <w:pPr>
        <w:widowControl w:val="0"/>
        <w:spacing w:after="0" w:line="240" w:lineRule="auto"/>
        <w:jc w:val="both"/>
        <w:rPr>
          <w:color w:val="FF0000"/>
          <w:sz w:val="24"/>
          <w:szCs w:val="24"/>
        </w:rPr>
      </w:pPr>
      <w:r>
        <w:rPr>
          <w:color w:val="FF0000"/>
          <w:sz w:val="24"/>
          <w:szCs w:val="24"/>
        </w:rPr>
        <w:t>- Căn cứ công văn số 30088/BIDV – SPBL ngày 06/08/2026 về việc chính sách cho vay KHCN mua nhà ở, mua/ đầu tư BĐS kinh doanh tại các dự án do BIM Group làm CĐT;</w:t>
      </w:r>
    </w:p>
    <w:p w14:paraId="3A4AF631" w14:textId="3801F481" w:rsidR="004A1D67" w:rsidRPr="00E454AE" w:rsidRDefault="004A1D67" w:rsidP="004A7EF3">
      <w:pPr>
        <w:widowControl w:val="0"/>
        <w:spacing w:after="0" w:line="240" w:lineRule="auto"/>
        <w:jc w:val="both"/>
        <w:rPr>
          <w:color w:val="FF0000"/>
          <w:sz w:val="24"/>
          <w:szCs w:val="24"/>
          <w:lang w:val="vi-VN"/>
        </w:rPr>
      </w:pPr>
      <w:r>
        <w:rPr>
          <w:color w:val="FF0000"/>
          <w:sz w:val="24"/>
          <w:szCs w:val="24"/>
        </w:rPr>
        <w:t>- Căn cứ Công văn số 853/BIDV.TTHN-PGDNC ngày 07/08/2026 về việc chính sách cho vay khách hàng mua nhà dự án Prima Bay Hạ Long</w:t>
      </w:r>
    </w:p>
    <w:p w14:paraId="61875DAF" w14:textId="77777777" w:rsidR="004A7EF3" w:rsidRDefault="004A7EF3" w:rsidP="004A7EF3">
      <w:pPr>
        <w:widowControl w:val="0"/>
        <w:spacing w:after="0" w:line="240" w:lineRule="auto"/>
        <w:jc w:val="both"/>
        <w:rPr>
          <w:sz w:val="24"/>
          <w:szCs w:val="24"/>
        </w:rPr>
      </w:pPr>
      <w:bookmarkStart w:id="1" w:name="_eoe9vgr2hzaz" w:colFirst="0" w:colLast="0"/>
      <w:bookmarkEnd w:id="1"/>
      <w:r>
        <w:rPr>
          <w:sz w:val="24"/>
          <w:szCs w:val="24"/>
        </w:rPr>
        <w:t>* Nhận xét: Mục đích và phương án vay vốn của Khách hàng đảm bảo tuân thủ quy định của BIDV.</w:t>
      </w:r>
    </w:p>
    <w:p w14:paraId="2121E2EF" w14:textId="77777777" w:rsidR="00867407" w:rsidRDefault="004D2615">
      <w:pPr>
        <w:tabs>
          <w:tab w:val="left" w:leader="dot" w:pos="9072"/>
        </w:tabs>
        <w:spacing w:after="0" w:line="240" w:lineRule="auto"/>
        <w:ind w:right="283"/>
        <w:jc w:val="both"/>
        <w:rPr>
          <w:sz w:val="24"/>
          <w:szCs w:val="24"/>
        </w:rPr>
      </w:pPr>
      <w:r>
        <w:rPr>
          <w:bCs/>
          <w:i/>
          <w:color w:val="000000" w:themeColor="text1"/>
          <w:sz w:val="25"/>
          <w:szCs w:val="25"/>
        </w:rPr>
        <w:t>3. Đánh giá tính đáp ứng của khách hàng theo các quy định của BIDV trong từng thời kỳ</w:t>
      </w:r>
    </w:p>
    <w:p w14:paraId="2C0BB4EE" w14:textId="77777777" w:rsidR="00867407" w:rsidRDefault="00402564">
      <w:pPr>
        <w:tabs>
          <w:tab w:val="left" w:leader="dot" w:pos="9072"/>
        </w:tabs>
        <w:spacing w:after="0" w:line="240" w:lineRule="auto"/>
        <w:ind w:right="283"/>
        <w:jc w:val="both"/>
        <w:rPr>
          <w:sz w:val="24"/>
        </w:rPr>
      </w:pPr>
      <w:r>
        <w:rPr>
          <w:sz w:val="24"/>
        </w:rPr>
        <w:t>Khách hàng đáp ứng quy định vay vốn theo các văn bản sau:</w:t>
      </w:r>
    </w:p>
    <w:p w14:paraId="7FACFFAE" w14:textId="69AE7A5F" w:rsidR="00E454AE" w:rsidRDefault="00E454AE">
      <w:pPr>
        <w:tabs>
          <w:tab w:val="left" w:leader="dot" w:pos="9072"/>
        </w:tabs>
        <w:spacing w:after="0" w:line="240" w:lineRule="auto"/>
        <w:ind w:right="283"/>
        <w:jc w:val="both"/>
        <w:rPr>
          <w:color w:val="FF0000"/>
          <w:sz w:val="24"/>
          <w:szCs w:val="24"/>
          <w:lang w:val="vi-VN"/>
        </w:rPr>
      </w:pPr>
      <w:r>
        <w:rPr>
          <w:sz w:val="24"/>
          <w:szCs w:val="24"/>
        </w:rPr>
        <w:t>....................................</w:t>
      </w:r>
    </w:p>
    <w:p w14:paraId="3C5F9800" w14:textId="734380B1" w:rsidR="00867407" w:rsidRDefault="004D2615">
      <w:pPr>
        <w:tabs>
          <w:tab w:val="left" w:leader="dot" w:pos="9072"/>
        </w:tabs>
        <w:spacing w:after="0" w:line="240" w:lineRule="auto"/>
        <w:ind w:right="283"/>
        <w:jc w:val="both"/>
        <w:rPr>
          <w:bCs/>
          <w:i/>
          <w:color w:val="000000" w:themeColor="text1"/>
          <w:sz w:val="25"/>
          <w:szCs w:val="25"/>
        </w:rPr>
      </w:pPr>
      <w:r>
        <w:rPr>
          <w:bCs/>
          <w:i/>
          <w:color w:val="000000" w:themeColor="text1"/>
          <w:sz w:val="25"/>
          <w:szCs w:val="25"/>
        </w:rPr>
        <w:t>4. Kết quả chấm điểm tín dụng khách hàng:</w:t>
      </w:r>
    </w:p>
    <w:p w14:paraId="3A56FC09" w14:textId="77777777" w:rsidR="00867407" w:rsidRDefault="004D2615">
      <w:pPr>
        <w:tabs>
          <w:tab w:val="left" w:leader="dot" w:pos="9072"/>
        </w:tabs>
        <w:spacing w:after="0" w:line="240" w:lineRule="auto"/>
        <w:ind w:right="283"/>
        <w:jc w:val="both"/>
        <w:rPr>
          <w:bCs/>
          <w:color w:val="000000" w:themeColor="text1"/>
          <w:sz w:val="25"/>
          <w:szCs w:val="25"/>
        </w:rPr>
      </w:pPr>
      <w:r>
        <w:rPr>
          <w:bCs/>
          <w:color w:val="000000" w:themeColor="text1"/>
          <w:sz w:val="25"/>
          <w:szCs w:val="25"/>
        </w:rPr>
        <w:t>- Số điểm đạt được: ..................</w:t>
      </w:r>
    </w:p>
    <w:p w14:paraId="360FBC69" w14:textId="77777777" w:rsidR="00867407" w:rsidRDefault="004D2615">
      <w:pPr>
        <w:tabs>
          <w:tab w:val="left" w:leader="dot" w:pos="9072"/>
        </w:tabs>
        <w:spacing w:after="0" w:line="240" w:lineRule="auto"/>
        <w:ind w:right="283"/>
        <w:jc w:val="both"/>
        <w:rPr>
          <w:sz w:val="24"/>
          <w:szCs w:val="24"/>
        </w:rPr>
      </w:pPr>
      <w:r>
        <w:rPr>
          <w:bCs/>
          <w:color w:val="000000" w:themeColor="text1"/>
          <w:sz w:val="25"/>
          <w:szCs w:val="25"/>
        </w:rPr>
        <w:t>- Xếp hạng: ……………….</w:t>
      </w:r>
    </w:p>
    <w:p w14:paraId="14BBEB81" w14:textId="77777777" w:rsidR="00867407" w:rsidRDefault="004D2615">
      <w:pPr>
        <w:tabs>
          <w:tab w:val="left" w:leader="dot" w:pos="9072"/>
        </w:tabs>
        <w:spacing w:after="0" w:line="240" w:lineRule="auto"/>
        <w:jc w:val="both"/>
        <w:rPr>
          <w:bCs/>
          <w:i/>
          <w:color w:val="000000" w:themeColor="text1"/>
          <w:sz w:val="25"/>
          <w:szCs w:val="25"/>
        </w:rPr>
      </w:pPr>
      <w:r>
        <w:rPr>
          <w:bCs/>
          <w:i/>
          <w:color w:val="000000" w:themeColor="text1"/>
          <w:sz w:val="25"/>
          <w:szCs w:val="25"/>
        </w:rPr>
        <w:t>5. Tài sản bảo đảm:</w:t>
      </w:r>
    </w:p>
    <w:p w14:paraId="084661CC" w14:textId="10A3F278" w:rsidR="00867407" w:rsidRPr="00E454AE" w:rsidRDefault="004D2615">
      <w:pPr>
        <w:tabs>
          <w:tab w:val="left" w:leader="dot" w:pos="9072"/>
        </w:tabs>
        <w:spacing w:after="0" w:line="240" w:lineRule="auto"/>
        <w:jc w:val="both"/>
        <w:rPr>
          <w:sz w:val="24"/>
          <w:szCs w:val="24"/>
          <w:lang w:val="vi-VN"/>
        </w:rPr>
      </w:pPr>
      <w:r>
        <w:rPr>
          <w:sz w:val="24"/>
          <w:szCs w:val="24"/>
        </w:rPr>
        <w:t>- Loại tài sản bảo đảm: Quyền Tài Sản</w:t>
      </w:r>
    </w:p>
    <w:p w14:paraId="0F228FDA" w14:textId="0E644512" w:rsidR="00867407" w:rsidRPr="00E454AE" w:rsidRDefault="004D2615">
      <w:pPr>
        <w:tabs>
          <w:tab w:val="left" w:leader="dot" w:pos="9072"/>
        </w:tabs>
        <w:spacing w:after="0" w:line="240" w:lineRule="auto"/>
        <w:jc w:val="both"/>
        <w:rPr>
          <w:sz w:val="24"/>
          <w:szCs w:val="24"/>
          <w:lang w:val="vi-VN"/>
        </w:rPr>
      </w:pPr>
      <w:r>
        <w:rPr>
          <w:sz w:val="24"/>
          <w:szCs w:val="24"/>
        </w:rPr>
        <w:t>- Hình thức đảm bảo: Thế Chấp</w:t>
      </w:r>
    </w:p>
    <w:p w14:paraId="3BF54F46" w14:textId="4865B4C3" w:rsidR="00867407" w:rsidRPr="00E454AE" w:rsidRDefault="004D2615">
      <w:pPr>
        <w:tabs>
          <w:tab w:val="left" w:leader="dot" w:pos="9072"/>
        </w:tabs>
        <w:spacing w:after="0" w:line="240" w:lineRule="auto"/>
        <w:jc w:val="both"/>
        <w:rPr>
          <w:sz w:val="24"/>
          <w:szCs w:val="24"/>
          <w:lang w:val="vi-VN"/>
        </w:rPr>
      </w:pPr>
      <w:r>
        <w:rPr>
          <w:sz w:val="24"/>
          <w:szCs w:val="24"/>
        </w:rPr>
        <w:t>- Tính chất pháp lý của tài sản bảo đảm: Quyền Tài Sản</w:t>
      </w:r>
    </w:p>
    <w:p w14:paraId="4CEF094B" w14:textId="77777777" w:rsidR="00867407" w:rsidRDefault="004D2615">
      <w:pPr>
        <w:tabs>
          <w:tab w:val="left" w:leader="dot" w:pos="9072"/>
        </w:tabs>
        <w:spacing w:after="0" w:line="240" w:lineRule="auto"/>
        <w:jc w:val="both"/>
        <w:rPr>
          <w:sz w:val="24"/>
          <w:szCs w:val="24"/>
        </w:rPr>
      </w:pPr>
      <w:r>
        <w:rPr>
          <w:sz w:val="24"/>
          <w:szCs w:val="24"/>
        </w:rPr>
        <w:t>- Đánh giá về biện pháp bảo đảm tiền vay và đề nghị thêm các điều kiện thỏa thuận với KH (nếu có): không</w:t>
      </w:r>
    </w:p>
    <w:p w14:paraId="09446C6C" w14:textId="77777777" w:rsidR="00867407" w:rsidRDefault="00867407">
      <w:pPr>
        <w:tabs>
          <w:tab w:val="left" w:leader="dot" w:pos="9072"/>
        </w:tabs>
        <w:spacing w:after="0" w:line="240" w:lineRule="auto"/>
        <w:ind w:right="284"/>
        <w:jc w:val="both"/>
        <w:rPr>
          <w:b/>
          <w:bCs/>
          <w:sz w:val="2"/>
          <w:szCs w:val="2"/>
        </w:rPr>
      </w:pPr>
    </w:p>
    <w:tbl>
      <w:tblPr>
        <w:tblStyle w:val="TableGrid"/>
        <w:tblW w:w="9776" w:type="dxa"/>
        <w:tblLayout w:type="fixed"/>
        <w:tblLook w:val="04A0" w:firstRow="1" w:lastRow="0" w:firstColumn="1" w:lastColumn="0" w:noHBand="0" w:noVBand="1"/>
      </w:tblPr>
      <w:tblGrid>
        <w:gridCol w:w="704"/>
        <w:gridCol w:w="2410"/>
        <w:gridCol w:w="1134"/>
        <w:gridCol w:w="1843"/>
        <w:gridCol w:w="1701"/>
        <w:gridCol w:w="1984"/>
      </w:tblGrid>
      <w:tr w:rsidR="00867407" w14:paraId="314FC686" w14:textId="77777777" w:rsidTr="000D6375">
        <w:tc>
          <w:tcPr>
            <w:tcW w:w="704" w:type="dxa"/>
            <w:vAlign w:val="center"/>
          </w:tcPr>
          <w:p w14:paraId="21002D79" w14:textId="77777777" w:rsidR="00867407" w:rsidRDefault="004D2615">
            <w:pPr>
              <w:spacing w:after="0" w:line="240" w:lineRule="auto"/>
              <w:jc w:val="center"/>
              <w:rPr>
                <w:b/>
                <w:sz w:val="24"/>
                <w:szCs w:val="24"/>
              </w:rPr>
            </w:pPr>
            <w:r>
              <w:rPr>
                <w:b/>
                <w:sz w:val="24"/>
                <w:szCs w:val="24"/>
              </w:rPr>
              <w:t>TT</w:t>
            </w:r>
          </w:p>
        </w:tc>
        <w:tc>
          <w:tcPr>
            <w:tcW w:w="2410" w:type="dxa"/>
            <w:vAlign w:val="center"/>
          </w:tcPr>
          <w:p w14:paraId="1EDD4450" w14:textId="77777777" w:rsidR="00867407" w:rsidRDefault="004D2615">
            <w:pPr>
              <w:spacing w:after="0" w:line="240" w:lineRule="auto"/>
              <w:jc w:val="center"/>
              <w:rPr>
                <w:b/>
                <w:sz w:val="24"/>
                <w:szCs w:val="24"/>
              </w:rPr>
            </w:pPr>
            <w:r>
              <w:rPr>
                <w:b/>
                <w:sz w:val="24"/>
                <w:szCs w:val="24"/>
              </w:rPr>
              <w:t>Tên TSBĐ</w:t>
            </w:r>
          </w:p>
        </w:tc>
        <w:tc>
          <w:tcPr>
            <w:tcW w:w="1134" w:type="dxa"/>
            <w:vAlign w:val="center"/>
          </w:tcPr>
          <w:p w14:paraId="2992843C" w14:textId="77777777" w:rsidR="00867407" w:rsidRDefault="004D2615">
            <w:pPr>
              <w:spacing w:after="0" w:line="240" w:lineRule="auto"/>
              <w:jc w:val="center"/>
              <w:rPr>
                <w:b/>
                <w:sz w:val="24"/>
                <w:szCs w:val="24"/>
              </w:rPr>
            </w:pPr>
            <w:r>
              <w:rPr>
                <w:b/>
                <w:sz w:val="24"/>
                <w:szCs w:val="24"/>
              </w:rPr>
              <w:t>ID TSBĐ</w:t>
            </w:r>
          </w:p>
        </w:tc>
        <w:tc>
          <w:tcPr>
            <w:tcW w:w="1843" w:type="dxa"/>
            <w:vAlign w:val="center"/>
          </w:tcPr>
          <w:p w14:paraId="74E7BD19" w14:textId="77777777" w:rsidR="00867407" w:rsidRDefault="004D2615">
            <w:pPr>
              <w:spacing w:after="0" w:line="240" w:lineRule="auto"/>
              <w:jc w:val="center"/>
              <w:rPr>
                <w:b/>
                <w:sz w:val="24"/>
                <w:szCs w:val="24"/>
              </w:rPr>
            </w:pPr>
            <w:r>
              <w:rPr>
                <w:b/>
                <w:sz w:val="24"/>
                <w:szCs w:val="24"/>
              </w:rPr>
              <w:t>Giá trị TSBĐ (VNĐ)</w:t>
            </w:r>
          </w:p>
        </w:tc>
        <w:tc>
          <w:tcPr>
            <w:tcW w:w="1701" w:type="dxa"/>
            <w:vAlign w:val="center"/>
          </w:tcPr>
          <w:p w14:paraId="794E56F9" w14:textId="77777777" w:rsidR="00867407" w:rsidRDefault="004D2615">
            <w:pPr>
              <w:spacing w:after="0" w:line="240" w:lineRule="auto"/>
              <w:jc w:val="center"/>
              <w:rPr>
                <w:b/>
                <w:sz w:val="24"/>
                <w:szCs w:val="24"/>
              </w:rPr>
            </w:pPr>
            <w:r>
              <w:rPr>
                <w:b/>
                <w:sz w:val="24"/>
                <w:szCs w:val="24"/>
              </w:rPr>
              <w:t>Số tài khoản được phân bổ/Số PCA</w:t>
            </w:r>
          </w:p>
        </w:tc>
        <w:tc>
          <w:tcPr>
            <w:tcW w:w="1984" w:type="dxa"/>
            <w:vAlign w:val="center"/>
          </w:tcPr>
          <w:p w14:paraId="4D6B8811" w14:textId="77777777" w:rsidR="00867407" w:rsidRDefault="004D2615">
            <w:pPr>
              <w:spacing w:after="0" w:line="240" w:lineRule="auto"/>
              <w:jc w:val="center"/>
              <w:rPr>
                <w:b/>
                <w:sz w:val="24"/>
                <w:szCs w:val="24"/>
              </w:rPr>
            </w:pPr>
            <w:r>
              <w:rPr>
                <w:b/>
                <w:sz w:val="24"/>
                <w:szCs w:val="24"/>
              </w:rPr>
              <w:t>Giá trị phân bổ (VNĐ)</w:t>
            </w:r>
          </w:p>
        </w:tc>
      </w:tr>
      <w:tr w:rsidR="00C621F6" w14:paraId="59EFC36C" w14:textId="77777777" w:rsidTr="000D6375">
        <w:tc>
          <w:tcPr>
            <w:tcW w:w="704" w:type="dxa"/>
            <w:vAlign w:val="center"/>
          </w:tcPr>
          <w:p w14:paraId="5C7FCE0E" w14:textId="77777777" w:rsidR="00C621F6" w:rsidRDefault="00C621F6" w:rsidP="00C621F6">
            <w:pPr>
              <w:spacing w:after="0" w:line="240" w:lineRule="auto"/>
              <w:rPr>
                <w:sz w:val="24"/>
                <w:szCs w:val="24"/>
              </w:rPr>
            </w:pPr>
            <w:r>
              <w:rPr>
                <w:color w:val="000000"/>
                <w:sz w:val="24"/>
                <w:szCs w:val="24"/>
                <w:shd w:val="clear" w:color="auto" w:fill="FFFFFF"/>
              </w:rPr>
              <w:t>1</w:t>
            </w:r>
          </w:p>
        </w:tc>
        <w:tc>
          <w:tcPr>
            <w:tcW w:w="2410" w:type="dxa"/>
            <w:vAlign w:val="center"/>
          </w:tcPr>
          <w:p w14:paraId="2E10E4F3" w14:textId="240EF2BC" w:rsidR="00C621F6" w:rsidRDefault="00C621F6" w:rsidP="00C621F6">
            <w:pPr>
              <w:spacing w:after="0" w:line="240" w:lineRule="auto"/>
              <w:rPr>
                <w:sz w:val="24"/>
                <w:szCs w:val="24"/>
              </w:rPr>
            </w:pPr>
            <w:proofErr w:type="gramStart"/>
            <w:proofErr w:type="gramEnd"/>
            <w:r>
              <w:rPr>
                <w:sz w:val="24"/>
                <w:szCs w:val="24"/>
              </w:rPr>
              <w:t xml:space="preserve">Quyền tài sản phát sinh từ  Hợp Đồng Mua Bán Nhà Ở số: &lt;&lt;'41 - Số hợp đồng mua bán căn hộ&gt;&gt; ký ngày &lt;&lt;'42 - Ngày ký hợp đồng mua bán căn hộ&gt;&gt; giữa Bên bán nhà ở là Công ty TNHH ĐTPT SX Hạ Long và Bên mua nhà ở là &lt;&lt;1 - Danh xưng người 1&gt;&gt; &lt;&lt;2 - Họ và tên người 1&gt;&gt;</w:t>
            </w:r>
            <w:r>
              <w:t>&lt;&lt; CO_BORROWER_INLINE_START &gt;&gt;</w:t>
            </w:r>
            <w:r>
              <w:rPr>
                <w:sz w:val="24"/>
                <w:szCs w:val="24"/>
              </w:rPr>
              <w:t xml:space="preserve"> và &lt;&lt;21 - Danh xưng người 2&gt;&gt; &lt;&lt;22 - Họ và tên người 2&gt;&gt;</w:t>
            </w:r>
            <w:r>
              <w:t>&lt;&lt; CO_BORROWER_INLINE_END &gt;&gt;</w:t>
            </w:r>
          </w:p>
        </w:tc>
        <w:tc>
          <w:tcPr>
            <w:tcW w:w="1134" w:type="dxa"/>
            <w:vAlign w:val="center"/>
          </w:tcPr>
          <w:p w14:paraId="592C0D67" w14:textId="77777777" w:rsidR="00C621F6" w:rsidRDefault="00C621F6" w:rsidP="00C621F6">
            <w:pPr>
              <w:spacing w:after="0" w:line="240" w:lineRule="auto"/>
              <w:rPr>
                <w:sz w:val="24"/>
                <w:szCs w:val="24"/>
              </w:rPr>
            </w:pPr>
          </w:p>
        </w:tc>
        <w:tc>
          <w:tcPr>
            <w:tcW w:w="1843" w:type="dxa"/>
            <w:vAlign w:val="center"/>
          </w:tcPr>
          <w:p w14:paraId="0A0AFB11" w14:textId="6C81AB2B" w:rsidR="00C621F6" w:rsidRPr="00C621F6" w:rsidRDefault="00C621F6" w:rsidP="00C621F6">
            <w:pPr>
              <w:spacing w:after="0" w:line="240" w:lineRule="auto"/>
              <w:jc w:val="right"/>
              <w:rPr>
                <w:sz w:val="24"/>
                <w:szCs w:val="24"/>
                <w:lang w:val="vi-VN"/>
              </w:rPr>
            </w:pPr>
            <w:r>
              <w:rPr>
                <w:color w:val="000000"/>
                <w:sz w:val="24"/>
                <w:szCs w:val="24"/>
                <w:shd w:val="clear" w:color="auto" w:fill="FFFFFF"/>
                <w:lang w:val="vi-VN"/>
              </w:rPr>
              <w:t>&lt;&lt;'49 - Trị giá HDMB căn hộ (Không bao gồm kinh phí bảo trì)&gt;&gt;</w:t>
            </w:r>
          </w:p>
        </w:tc>
        <w:tc>
          <w:tcPr>
            <w:tcW w:w="1701" w:type="dxa"/>
            <w:vAlign w:val="center"/>
          </w:tcPr>
          <w:p w14:paraId="624E7C10" w14:textId="6189EBF7" w:rsidR="00C621F6" w:rsidRPr="00C621F6" w:rsidRDefault="00C621F6" w:rsidP="00C621F6">
            <w:pPr>
              <w:spacing w:after="0" w:line="240" w:lineRule="auto"/>
              <w:rPr>
                <w:sz w:val="24"/>
                <w:szCs w:val="24"/>
                <w:lang w:val="vi-VN"/>
              </w:rPr>
            </w:pPr>
          </w:p>
        </w:tc>
        <w:tc>
          <w:tcPr>
            <w:tcW w:w="1984" w:type="dxa"/>
            <w:vAlign w:val="center"/>
          </w:tcPr>
          <w:p w14:paraId="77FA5730" w14:textId="59523A41" w:rsidR="00C621F6" w:rsidRDefault="00C621F6" w:rsidP="00C621F6">
            <w:pPr>
              <w:spacing w:after="0" w:line="240" w:lineRule="auto"/>
              <w:jc w:val="right"/>
              <w:rPr>
                <w:sz w:val="24"/>
                <w:szCs w:val="24"/>
              </w:rPr>
            </w:pPr>
            <w:r>
              <w:rPr>
                <w:color w:val="000000"/>
                <w:sz w:val="24"/>
                <w:szCs w:val="24"/>
                <w:shd w:val="clear" w:color="auto" w:fill="FFFFFF"/>
                <w:lang w:val="vi-VN"/>
              </w:rPr>
              <w:t>&lt;&lt;'49 - Trị giá HDMB căn hộ (Không bao gồm kinh phí bảo trì)&gt;&gt;</w:t>
            </w:r>
          </w:p>
        </w:tc>
      </w:tr>
      <w:tr w:rsidR="00C621F6" w14:paraId="403A7D51" w14:textId="77777777" w:rsidTr="000D6375">
        <w:tc>
          <w:tcPr>
            <w:tcW w:w="704" w:type="dxa"/>
            <w:vAlign w:val="center"/>
          </w:tcPr>
          <w:p w14:paraId="5E28F128" w14:textId="77777777" w:rsidR="00C621F6" w:rsidRDefault="00C621F6" w:rsidP="00C621F6">
            <w:pPr>
              <w:spacing w:after="0" w:line="240" w:lineRule="auto"/>
              <w:rPr>
                <w:sz w:val="24"/>
                <w:szCs w:val="24"/>
              </w:rPr>
            </w:pPr>
          </w:p>
        </w:tc>
        <w:tc>
          <w:tcPr>
            <w:tcW w:w="2410" w:type="dxa"/>
            <w:vAlign w:val="center"/>
          </w:tcPr>
          <w:p w14:paraId="63B86D16" w14:textId="77777777" w:rsidR="00C621F6" w:rsidRDefault="00C621F6" w:rsidP="00C621F6">
            <w:pPr>
              <w:spacing w:after="0" w:line="240" w:lineRule="auto"/>
              <w:rPr>
                <w:sz w:val="24"/>
                <w:szCs w:val="24"/>
              </w:rPr>
            </w:pPr>
            <w:r>
              <w:rPr>
                <w:color w:val="000000"/>
                <w:sz w:val="24"/>
                <w:szCs w:val="24"/>
                <w:shd w:val="clear" w:color="auto" w:fill="FFFFFF"/>
              </w:rPr>
              <w:t>Tổng cộng</w:t>
            </w:r>
          </w:p>
        </w:tc>
        <w:tc>
          <w:tcPr>
            <w:tcW w:w="1134" w:type="dxa"/>
            <w:vAlign w:val="center"/>
          </w:tcPr>
          <w:p w14:paraId="353DD1DD" w14:textId="77777777" w:rsidR="00C621F6" w:rsidRDefault="00C621F6" w:rsidP="00C621F6">
            <w:pPr>
              <w:spacing w:after="0" w:line="240" w:lineRule="auto"/>
              <w:rPr>
                <w:sz w:val="24"/>
                <w:szCs w:val="24"/>
              </w:rPr>
            </w:pPr>
          </w:p>
        </w:tc>
        <w:tc>
          <w:tcPr>
            <w:tcW w:w="1843" w:type="dxa"/>
            <w:vAlign w:val="center"/>
          </w:tcPr>
          <w:p w14:paraId="1FA8E234" w14:textId="2530DCDF" w:rsidR="00C621F6" w:rsidRDefault="00C621F6" w:rsidP="00C621F6">
            <w:pPr>
              <w:spacing w:after="0" w:line="240" w:lineRule="auto"/>
              <w:jc w:val="right"/>
              <w:rPr>
                <w:sz w:val="24"/>
                <w:szCs w:val="24"/>
              </w:rPr>
            </w:pPr>
            <w:r>
              <w:rPr>
                <w:color w:val="000000"/>
                <w:sz w:val="24"/>
                <w:szCs w:val="24"/>
                <w:shd w:val="clear" w:color="auto" w:fill="FFFFFF"/>
                <w:lang w:val="vi-VN"/>
              </w:rPr>
              <w:t>&lt;&lt;'49 - Trị giá HDMB căn hộ (Không bao gồm kinh phí bảo trì)&gt;&gt;</w:t>
            </w:r>
          </w:p>
        </w:tc>
        <w:tc>
          <w:tcPr>
            <w:tcW w:w="1701" w:type="dxa"/>
            <w:vAlign w:val="center"/>
          </w:tcPr>
          <w:p w14:paraId="2CFAB358" w14:textId="77777777" w:rsidR="00C621F6" w:rsidRDefault="00C621F6" w:rsidP="00C621F6">
            <w:pPr>
              <w:spacing w:after="0" w:line="240" w:lineRule="auto"/>
              <w:rPr>
                <w:sz w:val="24"/>
                <w:szCs w:val="24"/>
              </w:rPr>
            </w:pPr>
          </w:p>
        </w:tc>
        <w:tc>
          <w:tcPr>
            <w:tcW w:w="1984" w:type="dxa"/>
            <w:vAlign w:val="center"/>
          </w:tcPr>
          <w:p w14:paraId="28BEF144" w14:textId="7C80B379" w:rsidR="00C621F6" w:rsidRDefault="00C621F6" w:rsidP="00C621F6">
            <w:pPr>
              <w:spacing w:after="0" w:line="240" w:lineRule="auto"/>
              <w:jc w:val="right"/>
              <w:rPr>
                <w:sz w:val="24"/>
                <w:szCs w:val="24"/>
              </w:rPr>
            </w:pPr>
            <w:r>
              <w:rPr>
                <w:color w:val="000000"/>
                <w:sz w:val="24"/>
                <w:szCs w:val="24"/>
                <w:shd w:val="clear" w:color="auto" w:fill="FFFFFF"/>
                <w:lang w:val="vi-VN"/>
              </w:rPr>
              <w:t>&lt;&lt;'49 - Trị giá HDMB căn hộ (Không bao gồm kinh phí bảo trì)&gt;&gt;</w:t>
            </w:r>
          </w:p>
        </w:tc>
      </w:tr>
    </w:tbl>
    <w:p w14:paraId="1EE66E6F" w14:textId="77777777" w:rsidR="00867407" w:rsidRDefault="00867407">
      <w:pPr>
        <w:tabs>
          <w:tab w:val="left" w:leader="dot" w:pos="9072"/>
        </w:tabs>
        <w:spacing w:after="0" w:line="240" w:lineRule="auto"/>
        <w:ind w:right="284"/>
        <w:jc w:val="both"/>
        <w:rPr>
          <w:sz w:val="24"/>
          <w:szCs w:val="24"/>
        </w:rPr>
      </w:pPr>
    </w:p>
    <w:p w14:paraId="09276248" w14:textId="77777777" w:rsidR="00867407" w:rsidRDefault="004D2615">
      <w:pPr>
        <w:tabs>
          <w:tab w:val="left" w:leader="dot" w:pos="9072"/>
        </w:tabs>
        <w:spacing w:after="0" w:line="240" w:lineRule="auto"/>
        <w:ind w:right="284"/>
        <w:rPr>
          <w:bCs/>
          <w:i/>
          <w:color w:val="000000" w:themeColor="text1"/>
          <w:sz w:val="25"/>
          <w:szCs w:val="25"/>
        </w:rPr>
      </w:pPr>
      <w:r>
        <w:rPr>
          <w:bCs/>
          <w:i/>
          <w:color w:val="000000" w:themeColor="text1"/>
          <w:sz w:val="25"/>
          <w:szCs w:val="25"/>
        </w:rPr>
        <w:t>6. Nguồn trả nợ, khả năng trả nợ:</w:t>
      </w:r>
    </w:p>
    <w:p w14:paraId="46F22259" w14:textId="5EBC524B" w:rsidR="00C85BC4" w:rsidRPr="002157EA" w:rsidRDefault="00EF3389" w:rsidP="002157EA">
      <w:pPr>
        <w:tabs>
          <w:tab w:val="left" w:leader="dot" w:pos="9072"/>
        </w:tabs>
        <w:spacing w:after="0" w:line="240" w:lineRule="auto"/>
        <w:ind w:right="284" w:firstLine="567"/>
        <w:jc w:val="both"/>
        <w:rPr>
          <w:bCs/>
          <w:color w:val="000000" w:themeColor="text1"/>
          <w:sz w:val="24"/>
          <w:szCs w:val="24"/>
        </w:rPr>
      </w:pPr>
      <w:r>
        <w:rPr>
          <w:sz w:val="24"/>
          <w:szCs w:val="24"/>
        </w:rPr>
        <w:t>..................</w:t>
      </w:r>
    </w:p>
    <w:tbl>
      <w:tblPr>
        <w:tblW w:w="9493" w:type="dxa"/>
        <w:tblLook w:val="04A0" w:firstRow="1" w:lastRow="0" w:firstColumn="1" w:lastColumn="0" w:noHBand="0" w:noVBand="1"/>
      </w:tblPr>
      <w:tblGrid>
        <w:gridCol w:w="5098"/>
        <w:gridCol w:w="2268"/>
        <w:gridCol w:w="2127"/>
      </w:tblGrid>
      <w:tr w:rsidR="002157EA" w:rsidRPr="002157EA" w14:paraId="1C9415B9" w14:textId="77777777" w:rsidTr="00CB7F4A">
        <w:trPr>
          <w:trHeight w:val="315"/>
        </w:trPr>
        <w:tc>
          <w:tcPr>
            <w:tcW w:w="5098" w:type="dxa"/>
            <w:tcBorders>
              <w:top w:val="single" w:sz="4" w:space="0" w:color="auto"/>
              <w:left w:val="single" w:sz="4" w:space="0" w:color="auto"/>
              <w:bottom w:val="single" w:sz="4" w:space="0" w:color="auto"/>
              <w:right w:val="single" w:sz="4" w:space="0" w:color="auto"/>
            </w:tcBorders>
            <w:vAlign w:val="center"/>
            <w:hideMark/>
          </w:tcPr>
          <w:p w14:paraId="521C8107" w14:textId="77777777" w:rsidR="002157EA" w:rsidRPr="002157EA" w:rsidRDefault="002157EA" w:rsidP="002157EA">
            <w:pPr>
              <w:spacing w:after="0" w:line="240" w:lineRule="auto"/>
              <w:jc w:val="center"/>
              <w:rPr>
                <w:rFonts w:eastAsia="Times New Roman"/>
                <w:b/>
                <w:bCs/>
                <w:color w:val="000000"/>
                <w:sz w:val="24"/>
                <w:szCs w:val="24"/>
              </w:rPr>
            </w:pPr>
            <w:r w:rsidRPr="002157EA">
              <w:rPr>
                <w:rFonts w:eastAsia="Times New Roman"/>
                <w:b/>
                <w:bCs/>
                <w:color w:val="000000"/>
                <w:sz w:val="24"/>
                <w:szCs w:val="24"/>
              </w:rPr>
              <w:t>Nội dung</w:t>
            </w:r>
          </w:p>
        </w:tc>
        <w:tc>
          <w:tcPr>
            <w:tcW w:w="2268" w:type="dxa"/>
            <w:tcBorders>
              <w:top w:val="single" w:sz="4" w:space="0" w:color="auto"/>
              <w:left w:val="nil"/>
              <w:bottom w:val="single" w:sz="4" w:space="0" w:color="auto"/>
              <w:right w:val="single" w:sz="4" w:space="0" w:color="auto"/>
            </w:tcBorders>
            <w:vAlign w:val="center"/>
            <w:hideMark/>
          </w:tcPr>
          <w:p w14:paraId="2A8EDB70" w14:textId="77777777" w:rsidR="002157EA" w:rsidRPr="002157EA" w:rsidRDefault="002157EA" w:rsidP="002157EA">
            <w:pPr>
              <w:spacing w:after="0" w:line="240" w:lineRule="auto"/>
              <w:jc w:val="center"/>
              <w:rPr>
                <w:rFonts w:eastAsia="Times New Roman"/>
                <w:b/>
                <w:bCs/>
                <w:color w:val="000000"/>
                <w:sz w:val="24"/>
                <w:szCs w:val="24"/>
              </w:rPr>
            </w:pPr>
            <w:r w:rsidRPr="002157EA">
              <w:rPr>
                <w:rFonts w:eastAsia="Times New Roman"/>
                <w:b/>
                <w:bCs/>
                <w:color w:val="000000"/>
                <w:sz w:val="24"/>
                <w:szCs w:val="24"/>
              </w:rPr>
              <w:t xml:space="preserve"> Giá trị (đồng) </w:t>
            </w:r>
          </w:p>
        </w:tc>
        <w:tc>
          <w:tcPr>
            <w:tcW w:w="2127" w:type="dxa"/>
            <w:tcBorders>
              <w:top w:val="single" w:sz="4" w:space="0" w:color="auto"/>
              <w:left w:val="nil"/>
              <w:bottom w:val="single" w:sz="4" w:space="0" w:color="auto"/>
              <w:right w:val="single" w:sz="4" w:space="0" w:color="auto"/>
            </w:tcBorders>
            <w:vAlign w:val="center"/>
            <w:hideMark/>
          </w:tcPr>
          <w:p w14:paraId="45850EC3" w14:textId="77777777" w:rsidR="002157EA" w:rsidRPr="002157EA" w:rsidRDefault="002157EA" w:rsidP="002157EA">
            <w:pPr>
              <w:spacing w:after="0" w:line="240" w:lineRule="auto"/>
              <w:jc w:val="center"/>
              <w:rPr>
                <w:rFonts w:eastAsia="Times New Roman"/>
                <w:b/>
                <w:bCs/>
                <w:color w:val="000000"/>
                <w:sz w:val="24"/>
                <w:szCs w:val="24"/>
              </w:rPr>
            </w:pPr>
            <w:r w:rsidRPr="002157EA">
              <w:rPr>
                <w:rFonts w:eastAsia="Times New Roman"/>
                <w:b/>
                <w:bCs/>
                <w:color w:val="000000"/>
                <w:sz w:val="24"/>
                <w:szCs w:val="24"/>
              </w:rPr>
              <w:t>Căn cứ</w:t>
            </w:r>
          </w:p>
        </w:tc>
      </w:tr>
      <w:tr w:rsidR="002157EA" w:rsidRPr="002157EA" w14:paraId="4172AE79" w14:textId="77777777" w:rsidTr="00CB7F4A">
        <w:trPr>
          <w:trHeight w:val="315"/>
        </w:trPr>
        <w:tc>
          <w:tcPr>
            <w:tcW w:w="5098" w:type="dxa"/>
            <w:tcBorders>
              <w:top w:val="nil"/>
              <w:left w:val="single" w:sz="4" w:space="0" w:color="auto"/>
              <w:bottom w:val="single" w:sz="4" w:space="0" w:color="auto"/>
              <w:right w:val="single" w:sz="4" w:space="0" w:color="auto"/>
            </w:tcBorders>
            <w:vAlign w:val="center"/>
            <w:hideMark/>
          </w:tcPr>
          <w:p w14:paraId="78122D99" w14:textId="77777777" w:rsidR="002157EA" w:rsidRPr="002157EA" w:rsidRDefault="002157EA" w:rsidP="002157EA">
            <w:pPr>
              <w:spacing w:after="0" w:line="240" w:lineRule="auto"/>
              <w:jc w:val="both"/>
              <w:rPr>
                <w:rFonts w:eastAsia="Times New Roman"/>
                <w:b/>
                <w:bCs/>
                <w:color w:val="000000"/>
                <w:sz w:val="24"/>
                <w:szCs w:val="24"/>
              </w:rPr>
            </w:pPr>
            <w:proofErr w:type="gramStart"/>
            <w:proofErr w:type="gramEnd"/>
            <w:r>
              <w:rPr>
                <w:rFonts w:eastAsia="Times New Roman"/>
                <w:b/>
                <w:bCs/>
                <w:color w:val="000000"/>
                <w:sz w:val="24"/>
                <w:szCs w:val="24"/>
              </w:rPr>
              <w:t xml:space="preserve">1 Thu nhập thực tế  bình quân hàng tháng </w:t>
            </w:r>
          </w:p>
        </w:tc>
        <w:tc>
          <w:tcPr>
            <w:tcW w:w="2268" w:type="dxa"/>
            <w:tcBorders>
              <w:top w:val="nil"/>
              <w:left w:val="nil"/>
              <w:bottom w:val="single" w:sz="4" w:space="0" w:color="auto"/>
              <w:right w:val="single" w:sz="4" w:space="0" w:color="auto"/>
            </w:tcBorders>
            <w:vAlign w:val="center"/>
            <w:hideMark/>
          </w:tcPr>
          <w:p w14:paraId="6C6C4D27" w14:textId="46240CC8" w:rsidR="002157EA" w:rsidRPr="002157EA" w:rsidRDefault="002157EA" w:rsidP="002157EA">
            <w:pPr>
              <w:spacing w:after="0" w:line="240" w:lineRule="auto"/>
              <w:jc w:val="right"/>
              <w:rPr>
                <w:rFonts w:eastAsia="Times New Roman"/>
                <w:b/>
                <w:bCs/>
                <w:color w:val="000000"/>
                <w:sz w:val="24"/>
                <w:szCs w:val="24"/>
              </w:rPr>
            </w:pPr>
            <w:r w:rsidRPr="002157EA">
              <w:rPr>
                <w:rFonts w:eastAsia="Times New Roman"/>
                <w:b/>
                <w:bCs/>
                <w:color w:val="000000"/>
                <w:sz w:val="24"/>
                <w:szCs w:val="24"/>
              </w:rPr>
              <w:t xml:space="preserve">           </w:t>
            </w:r>
          </w:p>
        </w:tc>
        <w:tc>
          <w:tcPr>
            <w:tcW w:w="2127" w:type="dxa"/>
            <w:tcBorders>
              <w:top w:val="nil"/>
              <w:left w:val="nil"/>
              <w:bottom w:val="single" w:sz="4" w:space="0" w:color="auto"/>
              <w:right w:val="single" w:sz="4" w:space="0" w:color="auto"/>
            </w:tcBorders>
            <w:vAlign w:val="center"/>
            <w:hideMark/>
          </w:tcPr>
          <w:p w14:paraId="11D8B3B4" w14:textId="77777777" w:rsidR="002157EA" w:rsidRPr="002157EA" w:rsidRDefault="002157EA" w:rsidP="002157EA">
            <w:pPr>
              <w:spacing w:after="0" w:line="240" w:lineRule="auto"/>
              <w:jc w:val="center"/>
              <w:rPr>
                <w:rFonts w:eastAsia="Times New Roman"/>
                <w:b/>
                <w:bCs/>
                <w:color w:val="000000"/>
                <w:sz w:val="24"/>
                <w:szCs w:val="24"/>
              </w:rPr>
            </w:pPr>
            <w:r w:rsidRPr="002157EA">
              <w:rPr>
                <w:rFonts w:eastAsia="Times New Roman"/>
                <w:b/>
                <w:bCs/>
                <w:color w:val="000000"/>
                <w:sz w:val="24"/>
                <w:szCs w:val="24"/>
              </w:rPr>
              <w:t> </w:t>
            </w:r>
          </w:p>
        </w:tc>
      </w:tr>
      <w:tr w:rsidR="002157EA" w:rsidRPr="002157EA" w14:paraId="12DAE660" w14:textId="77777777" w:rsidTr="00CB7F4A">
        <w:trPr>
          <w:trHeight w:val="630"/>
        </w:trPr>
        <w:tc>
          <w:tcPr>
            <w:tcW w:w="5098" w:type="dxa"/>
            <w:tcBorders>
              <w:top w:val="nil"/>
              <w:left w:val="single" w:sz="4" w:space="0" w:color="auto"/>
              <w:bottom w:val="single" w:sz="4" w:space="0" w:color="auto"/>
              <w:right w:val="single" w:sz="4" w:space="0" w:color="auto"/>
            </w:tcBorders>
            <w:vAlign w:val="center"/>
            <w:hideMark/>
          </w:tcPr>
          <w:p w14:paraId="679C26A1" w14:textId="79ADEA4C" w:rsidR="002157EA" w:rsidRPr="002157EA" w:rsidRDefault="002157EA" w:rsidP="002157EA">
            <w:pPr>
              <w:spacing w:after="0" w:line="240" w:lineRule="auto"/>
              <w:rPr>
                <w:rFonts w:eastAsia="Times New Roman"/>
                <w:color w:val="000000"/>
                <w:sz w:val="24"/>
                <w:szCs w:val="24"/>
              </w:rPr>
            </w:pPr>
          </w:p>
        </w:tc>
        <w:tc>
          <w:tcPr>
            <w:tcW w:w="2268" w:type="dxa"/>
            <w:tcBorders>
              <w:top w:val="nil"/>
              <w:left w:val="nil"/>
              <w:bottom w:val="single" w:sz="4" w:space="0" w:color="auto"/>
              <w:right w:val="single" w:sz="4" w:space="0" w:color="auto"/>
            </w:tcBorders>
            <w:vAlign w:val="center"/>
            <w:hideMark/>
          </w:tcPr>
          <w:p w14:paraId="6C82E40C" w14:textId="20026AC2" w:rsidR="002157EA" w:rsidRPr="002157EA" w:rsidRDefault="002157EA" w:rsidP="002157EA">
            <w:pPr>
              <w:spacing w:after="0" w:line="240" w:lineRule="auto"/>
              <w:jc w:val="right"/>
              <w:rPr>
                <w:rFonts w:eastAsia="Times New Roman"/>
                <w:color w:val="000000"/>
                <w:sz w:val="24"/>
                <w:szCs w:val="24"/>
              </w:rPr>
            </w:pPr>
            <w:r w:rsidRPr="002157EA">
              <w:rPr>
                <w:rFonts w:eastAsia="Times New Roman"/>
                <w:color w:val="000000"/>
                <w:sz w:val="24"/>
                <w:szCs w:val="24"/>
              </w:rPr>
              <w:t xml:space="preserve">           </w:t>
            </w:r>
          </w:p>
        </w:tc>
        <w:tc>
          <w:tcPr>
            <w:tcW w:w="2127" w:type="dxa"/>
            <w:tcBorders>
              <w:top w:val="nil"/>
              <w:left w:val="nil"/>
              <w:bottom w:val="single" w:sz="4" w:space="0" w:color="auto"/>
              <w:right w:val="single" w:sz="4" w:space="0" w:color="auto"/>
            </w:tcBorders>
            <w:vAlign w:val="center"/>
            <w:hideMark/>
          </w:tcPr>
          <w:p w14:paraId="7473A056" w14:textId="17C665C7" w:rsidR="002157EA" w:rsidRPr="002157EA" w:rsidRDefault="002157EA" w:rsidP="002157EA">
            <w:pPr>
              <w:spacing w:after="0" w:line="240" w:lineRule="auto"/>
              <w:rPr>
                <w:rFonts w:eastAsia="Times New Roman"/>
                <w:color w:val="000000"/>
                <w:sz w:val="24"/>
                <w:szCs w:val="24"/>
              </w:rPr>
            </w:pPr>
          </w:p>
        </w:tc>
      </w:tr>
      <w:tr w:rsidR="002157EA" w:rsidRPr="002157EA" w14:paraId="7C9599C2" w14:textId="77777777" w:rsidTr="00CB7F4A">
        <w:trPr>
          <w:trHeight w:val="315"/>
        </w:trPr>
        <w:tc>
          <w:tcPr>
            <w:tcW w:w="5098" w:type="dxa"/>
            <w:tcBorders>
              <w:top w:val="nil"/>
              <w:left w:val="single" w:sz="4" w:space="0" w:color="auto"/>
              <w:bottom w:val="single" w:sz="4" w:space="0" w:color="auto"/>
              <w:right w:val="single" w:sz="4" w:space="0" w:color="auto"/>
            </w:tcBorders>
            <w:vAlign w:val="center"/>
            <w:hideMark/>
          </w:tcPr>
          <w:p w14:paraId="1A5500F1" w14:textId="77777777" w:rsidR="002157EA" w:rsidRPr="002157EA" w:rsidRDefault="002157EA" w:rsidP="002157EA">
            <w:pPr>
              <w:spacing w:after="0" w:line="240" w:lineRule="auto"/>
              <w:jc w:val="both"/>
              <w:rPr>
                <w:rFonts w:eastAsia="Times New Roman"/>
                <w:b/>
                <w:bCs/>
                <w:color w:val="000000"/>
                <w:sz w:val="24"/>
                <w:szCs w:val="24"/>
              </w:rPr>
            </w:pPr>
            <w:proofErr w:type="gramStart"/>
            <w:proofErr w:type="gramEnd"/>
            <w:r>
              <w:rPr>
                <w:rFonts w:eastAsia="Times New Roman"/>
                <w:b/>
                <w:bCs/>
                <w:color w:val="000000"/>
                <w:sz w:val="24"/>
                <w:szCs w:val="24"/>
              </w:rPr>
              <w:t>2 Tổng chi phí phát sinh bình quân hàng tháng dự kiến</w:t>
            </w:r>
          </w:p>
        </w:tc>
        <w:tc>
          <w:tcPr>
            <w:tcW w:w="2268" w:type="dxa"/>
            <w:tcBorders>
              <w:top w:val="nil"/>
              <w:left w:val="nil"/>
              <w:bottom w:val="single" w:sz="4" w:space="0" w:color="auto"/>
              <w:right w:val="single" w:sz="4" w:space="0" w:color="auto"/>
            </w:tcBorders>
            <w:vAlign w:val="center"/>
            <w:hideMark/>
          </w:tcPr>
          <w:p w14:paraId="4A11EF99" w14:textId="700B1C6F" w:rsidR="002157EA" w:rsidRPr="002157EA" w:rsidRDefault="002157EA" w:rsidP="002157EA">
            <w:pPr>
              <w:spacing w:after="0" w:line="240" w:lineRule="auto"/>
              <w:jc w:val="right"/>
              <w:rPr>
                <w:rFonts w:eastAsia="Times New Roman"/>
                <w:b/>
                <w:bCs/>
                <w:color w:val="000000"/>
                <w:sz w:val="24"/>
                <w:szCs w:val="24"/>
              </w:rPr>
            </w:pPr>
            <w:r w:rsidRPr="002157EA">
              <w:rPr>
                <w:rFonts w:eastAsia="Times New Roman"/>
                <w:b/>
                <w:bCs/>
                <w:color w:val="000000"/>
                <w:sz w:val="24"/>
                <w:szCs w:val="24"/>
              </w:rPr>
              <w:t xml:space="preserve">           </w:t>
            </w:r>
          </w:p>
        </w:tc>
        <w:tc>
          <w:tcPr>
            <w:tcW w:w="2127" w:type="dxa"/>
            <w:tcBorders>
              <w:top w:val="nil"/>
              <w:left w:val="nil"/>
              <w:bottom w:val="single" w:sz="4" w:space="0" w:color="auto"/>
              <w:right w:val="single" w:sz="4" w:space="0" w:color="auto"/>
            </w:tcBorders>
            <w:vAlign w:val="center"/>
            <w:hideMark/>
          </w:tcPr>
          <w:p w14:paraId="2D219674" w14:textId="77777777" w:rsidR="002157EA" w:rsidRPr="002157EA" w:rsidRDefault="002157EA" w:rsidP="002157EA">
            <w:pPr>
              <w:spacing w:after="0" w:line="240" w:lineRule="auto"/>
              <w:rPr>
                <w:rFonts w:eastAsia="Times New Roman"/>
                <w:b/>
                <w:bCs/>
                <w:color w:val="000000"/>
                <w:sz w:val="24"/>
                <w:szCs w:val="24"/>
              </w:rPr>
            </w:pPr>
            <w:r w:rsidRPr="002157EA">
              <w:rPr>
                <w:rFonts w:eastAsia="Times New Roman"/>
                <w:b/>
                <w:bCs/>
                <w:color w:val="000000"/>
                <w:sz w:val="24"/>
                <w:szCs w:val="24"/>
              </w:rPr>
              <w:t> </w:t>
            </w:r>
          </w:p>
        </w:tc>
      </w:tr>
      <w:tr w:rsidR="002157EA" w:rsidRPr="002157EA" w14:paraId="371B60F3" w14:textId="77777777" w:rsidTr="00CB7F4A">
        <w:trPr>
          <w:trHeight w:val="315"/>
        </w:trPr>
        <w:tc>
          <w:tcPr>
            <w:tcW w:w="5098" w:type="dxa"/>
            <w:tcBorders>
              <w:top w:val="nil"/>
              <w:left w:val="single" w:sz="4" w:space="0" w:color="auto"/>
              <w:bottom w:val="single" w:sz="4" w:space="0" w:color="auto"/>
              <w:right w:val="single" w:sz="4" w:space="0" w:color="auto"/>
            </w:tcBorders>
            <w:vAlign w:val="center"/>
            <w:hideMark/>
          </w:tcPr>
          <w:p w14:paraId="12389B78" w14:textId="754ECEF9" w:rsidR="002157EA" w:rsidRPr="002157EA" w:rsidRDefault="002157EA" w:rsidP="002157EA">
            <w:pPr>
              <w:spacing w:after="0" w:line="240" w:lineRule="auto"/>
              <w:jc w:val="both"/>
              <w:rPr>
                <w:rFonts w:eastAsia="Times New Roman"/>
                <w:color w:val="000000"/>
                <w:sz w:val="24"/>
                <w:szCs w:val="24"/>
              </w:rPr>
            </w:pPr>
          </w:p>
        </w:tc>
        <w:tc>
          <w:tcPr>
            <w:tcW w:w="2268" w:type="dxa"/>
            <w:tcBorders>
              <w:top w:val="nil"/>
              <w:left w:val="nil"/>
              <w:bottom w:val="single" w:sz="4" w:space="0" w:color="auto"/>
              <w:right w:val="single" w:sz="4" w:space="0" w:color="auto"/>
            </w:tcBorders>
            <w:vAlign w:val="center"/>
            <w:hideMark/>
          </w:tcPr>
          <w:p w14:paraId="20B104F7" w14:textId="4168E74A" w:rsidR="002157EA" w:rsidRPr="002157EA" w:rsidRDefault="002157EA" w:rsidP="002157EA">
            <w:pPr>
              <w:spacing w:after="0" w:line="240" w:lineRule="auto"/>
              <w:jc w:val="right"/>
              <w:rPr>
                <w:rFonts w:eastAsia="Times New Roman"/>
                <w:color w:val="000000"/>
                <w:sz w:val="24"/>
                <w:szCs w:val="24"/>
              </w:rPr>
            </w:pPr>
            <w:r w:rsidRPr="002157EA">
              <w:rPr>
                <w:rFonts w:eastAsia="Times New Roman"/>
                <w:color w:val="000000"/>
                <w:sz w:val="24"/>
                <w:szCs w:val="24"/>
              </w:rPr>
              <w:t xml:space="preserve">            </w:t>
            </w:r>
          </w:p>
        </w:tc>
        <w:tc>
          <w:tcPr>
            <w:tcW w:w="2127" w:type="dxa"/>
            <w:tcBorders>
              <w:top w:val="nil"/>
              <w:left w:val="nil"/>
              <w:bottom w:val="single" w:sz="4" w:space="0" w:color="auto"/>
              <w:right w:val="single" w:sz="4" w:space="0" w:color="auto"/>
            </w:tcBorders>
            <w:vAlign w:val="center"/>
            <w:hideMark/>
          </w:tcPr>
          <w:p w14:paraId="42183E50" w14:textId="707DE22A" w:rsidR="002157EA" w:rsidRPr="002157EA" w:rsidRDefault="002157EA" w:rsidP="002157EA">
            <w:pPr>
              <w:spacing w:after="0" w:line="240" w:lineRule="auto"/>
              <w:rPr>
                <w:rFonts w:eastAsia="Times New Roman"/>
                <w:color w:val="000000"/>
                <w:sz w:val="24"/>
                <w:szCs w:val="24"/>
              </w:rPr>
            </w:pPr>
          </w:p>
        </w:tc>
      </w:tr>
      <w:tr w:rsidR="002157EA" w:rsidRPr="002157EA" w14:paraId="3E5C3DA7" w14:textId="77777777" w:rsidTr="00CB7F4A">
        <w:trPr>
          <w:trHeight w:val="315"/>
        </w:trPr>
        <w:tc>
          <w:tcPr>
            <w:tcW w:w="5098" w:type="dxa"/>
            <w:tcBorders>
              <w:top w:val="single" w:sz="4" w:space="0" w:color="auto"/>
              <w:left w:val="single" w:sz="4" w:space="0" w:color="auto"/>
              <w:bottom w:val="nil"/>
              <w:right w:val="single" w:sz="4" w:space="0" w:color="auto"/>
            </w:tcBorders>
            <w:vAlign w:val="center"/>
            <w:hideMark/>
          </w:tcPr>
          <w:p w14:paraId="09FC687A" w14:textId="77777777" w:rsidR="002157EA" w:rsidRPr="002157EA" w:rsidRDefault="002157EA" w:rsidP="002157EA">
            <w:pPr>
              <w:spacing w:after="0" w:line="240" w:lineRule="auto"/>
              <w:jc w:val="both"/>
              <w:rPr>
                <w:rFonts w:eastAsia="Times New Roman"/>
                <w:b/>
                <w:bCs/>
                <w:color w:val="000000"/>
                <w:sz w:val="24"/>
                <w:szCs w:val="24"/>
              </w:rPr>
            </w:pPr>
            <w:r w:rsidRPr="002157EA">
              <w:rPr>
                <w:rFonts w:eastAsia="Times New Roman"/>
                <w:b/>
                <w:bCs/>
                <w:color w:val="000000"/>
                <w:sz w:val="24"/>
                <w:szCs w:val="24"/>
              </w:rPr>
              <w:t xml:space="preserve">3. Thặng dư bình quân hàng tháng </w:t>
            </w:r>
          </w:p>
        </w:tc>
        <w:tc>
          <w:tcPr>
            <w:tcW w:w="2268" w:type="dxa"/>
            <w:vMerge w:val="restart"/>
            <w:tcBorders>
              <w:top w:val="single" w:sz="4" w:space="0" w:color="auto"/>
              <w:left w:val="single" w:sz="4" w:space="0" w:color="auto"/>
              <w:bottom w:val="single" w:sz="4" w:space="0" w:color="000000"/>
              <w:right w:val="single" w:sz="4" w:space="0" w:color="auto"/>
            </w:tcBorders>
            <w:vAlign w:val="center"/>
            <w:hideMark/>
          </w:tcPr>
          <w:p w14:paraId="3340C153" w14:textId="5A436D9B" w:rsidR="002157EA" w:rsidRPr="002157EA" w:rsidRDefault="002157EA" w:rsidP="002157EA">
            <w:pPr>
              <w:spacing w:after="0" w:line="240" w:lineRule="auto"/>
              <w:jc w:val="right"/>
              <w:rPr>
                <w:rFonts w:eastAsia="Times New Roman"/>
                <w:b/>
                <w:bCs/>
                <w:color w:val="000000"/>
                <w:sz w:val="24"/>
                <w:szCs w:val="24"/>
              </w:rPr>
            </w:pPr>
            <w:r w:rsidRPr="002157EA">
              <w:rPr>
                <w:rFonts w:eastAsia="Times New Roman"/>
                <w:b/>
                <w:bCs/>
                <w:color w:val="000000"/>
                <w:sz w:val="24"/>
                <w:szCs w:val="24"/>
              </w:rPr>
              <w:t xml:space="preserve">      </w:t>
            </w:r>
          </w:p>
        </w:tc>
        <w:tc>
          <w:tcPr>
            <w:tcW w:w="2127" w:type="dxa"/>
            <w:vMerge w:val="restart"/>
            <w:tcBorders>
              <w:top w:val="nil"/>
              <w:left w:val="single" w:sz="4" w:space="0" w:color="auto"/>
              <w:bottom w:val="single" w:sz="4" w:space="0" w:color="auto"/>
              <w:right w:val="single" w:sz="4" w:space="0" w:color="auto"/>
            </w:tcBorders>
            <w:vAlign w:val="center"/>
            <w:hideMark/>
          </w:tcPr>
          <w:p w14:paraId="56455F0C" w14:textId="77777777" w:rsidR="002157EA" w:rsidRPr="002157EA" w:rsidRDefault="002157EA" w:rsidP="002157EA">
            <w:pPr>
              <w:spacing w:after="0" w:line="240" w:lineRule="auto"/>
              <w:rPr>
                <w:rFonts w:eastAsia="Times New Roman"/>
                <w:color w:val="000000"/>
                <w:sz w:val="24"/>
                <w:szCs w:val="24"/>
              </w:rPr>
            </w:pPr>
            <w:r w:rsidRPr="002157EA">
              <w:rPr>
                <w:rFonts w:eastAsia="Times New Roman"/>
                <w:color w:val="000000"/>
                <w:sz w:val="24"/>
                <w:szCs w:val="24"/>
              </w:rPr>
              <w:t> </w:t>
            </w:r>
          </w:p>
        </w:tc>
      </w:tr>
      <w:tr w:rsidR="002157EA" w:rsidRPr="002157EA" w14:paraId="3790E1D0" w14:textId="77777777" w:rsidTr="00CB7F4A">
        <w:trPr>
          <w:trHeight w:val="70"/>
        </w:trPr>
        <w:tc>
          <w:tcPr>
            <w:tcW w:w="5098" w:type="dxa"/>
            <w:tcBorders>
              <w:top w:val="nil"/>
              <w:left w:val="single" w:sz="4" w:space="0" w:color="auto"/>
              <w:bottom w:val="single" w:sz="4" w:space="0" w:color="auto"/>
              <w:right w:val="single" w:sz="4" w:space="0" w:color="auto"/>
            </w:tcBorders>
            <w:vAlign w:val="center"/>
            <w:hideMark/>
          </w:tcPr>
          <w:p w14:paraId="73B617E4" w14:textId="77777777" w:rsidR="002157EA" w:rsidRPr="002157EA" w:rsidRDefault="002157EA" w:rsidP="002157EA">
            <w:pPr>
              <w:spacing w:after="0" w:line="240" w:lineRule="auto"/>
              <w:jc w:val="both"/>
              <w:rPr>
                <w:rFonts w:eastAsia="Times New Roman"/>
                <w:color w:val="000000"/>
                <w:sz w:val="24"/>
                <w:szCs w:val="24"/>
              </w:rPr>
            </w:pPr>
          </w:p>
        </w:tc>
        <w:tc>
          <w:tcPr>
            <w:tcW w:w="2268" w:type="dxa"/>
            <w:vMerge/>
            <w:tcBorders>
              <w:top w:val="single" w:sz="4" w:space="0" w:color="auto"/>
              <w:left w:val="single" w:sz="4" w:space="0" w:color="auto"/>
              <w:bottom w:val="single" w:sz="4" w:space="0" w:color="000000"/>
              <w:right w:val="single" w:sz="4" w:space="0" w:color="auto"/>
            </w:tcBorders>
            <w:vAlign w:val="center"/>
            <w:hideMark/>
          </w:tcPr>
          <w:p w14:paraId="2BBF7912" w14:textId="77777777" w:rsidR="002157EA" w:rsidRPr="002157EA" w:rsidRDefault="002157EA" w:rsidP="002157EA">
            <w:pPr>
              <w:spacing w:after="0" w:line="240" w:lineRule="auto"/>
              <w:rPr>
                <w:rFonts w:eastAsia="Times New Roman"/>
                <w:b/>
                <w:bCs/>
                <w:color w:val="000000"/>
                <w:sz w:val="24"/>
                <w:szCs w:val="24"/>
              </w:rPr>
            </w:pPr>
          </w:p>
        </w:tc>
        <w:tc>
          <w:tcPr>
            <w:tcW w:w="2127" w:type="dxa"/>
            <w:vMerge/>
            <w:tcBorders>
              <w:top w:val="nil"/>
              <w:left w:val="single" w:sz="4" w:space="0" w:color="auto"/>
              <w:bottom w:val="single" w:sz="4" w:space="0" w:color="auto"/>
              <w:right w:val="single" w:sz="4" w:space="0" w:color="auto"/>
            </w:tcBorders>
            <w:vAlign w:val="center"/>
            <w:hideMark/>
          </w:tcPr>
          <w:p w14:paraId="6B946919" w14:textId="77777777" w:rsidR="002157EA" w:rsidRPr="002157EA" w:rsidRDefault="002157EA" w:rsidP="002157EA">
            <w:pPr>
              <w:spacing w:after="0" w:line="240" w:lineRule="auto"/>
              <w:rPr>
                <w:rFonts w:eastAsia="Times New Roman"/>
                <w:color w:val="000000"/>
                <w:sz w:val="24"/>
                <w:szCs w:val="24"/>
              </w:rPr>
            </w:pPr>
          </w:p>
        </w:tc>
      </w:tr>
    </w:tbl>
    <w:p w14:paraId="4C33BA9C" w14:textId="77777777" w:rsidR="002157EA" w:rsidRPr="002157EA" w:rsidRDefault="002157EA" w:rsidP="002157EA">
      <w:pPr>
        <w:tabs>
          <w:tab w:val="left" w:leader="dot" w:pos="9072"/>
        </w:tabs>
        <w:spacing w:after="0" w:line="240" w:lineRule="auto"/>
        <w:ind w:right="284" w:firstLine="567"/>
        <w:jc w:val="both"/>
        <w:rPr>
          <w:bCs/>
          <w:color w:val="000000" w:themeColor="text1"/>
          <w:sz w:val="25"/>
          <w:szCs w:val="25"/>
        </w:rPr>
      </w:pPr>
    </w:p>
    <w:p w14:paraId="778AC889" w14:textId="77777777" w:rsidR="00867407" w:rsidRDefault="00867407">
      <w:pPr>
        <w:tabs>
          <w:tab w:val="left" w:leader="dot" w:pos="9072"/>
        </w:tabs>
        <w:spacing w:after="0" w:line="240" w:lineRule="auto"/>
        <w:ind w:right="284"/>
        <w:jc w:val="both"/>
        <w:rPr>
          <w:b/>
          <w:bCs/>
          <w:sz w:val="2"/>
          <w:szCs w:val="2"/>
        </w:rPr>
      </w:pPr>
    </w:p>
    <w:p w14:paraId="20D8D749" w14:textId="77777777" w:rsidR="0045071F" w:rsidRPr="0045071F" w:rsidRDefault="0045071F" w:rsidP="0045071F">
      <w:pPr>
        <w:tabs>
          <w:tab w:val="left" w:leader="dot" w:pos="9072"/>
        </w:tabs>
        <w:spacing w:after="0" w:line="240" w:lineRule="auto"/>
        <w:ind w:right="284" w:firstLine="567"/>
        <w:jc w:val="both"/>
        <w:rPr>
          <w:bCs/>
          <w:color w:val="000000" w:themeColor="text1"/>
          <w:sz w:val="24"/>
          <w:szCs w:val="24"/>
        </w:rPr>
      </w:pPr>
      <w:r>
        <w:rPr>
          <w:bCs/>
          <w:color w:val="000000" w:themeColor="text1"/>
          <w:sz w:val="24"/>
          <w:szCs w:val="24"/>
        </w:rPr>
        <w:t xml:space="preserve">Như vậy, với năng lực tài chính của khách hàng, khách hàng đảm bảo trả nợ đầy đủ, đúng hạn nếu khoản vay được phê duyệt. </w:t>
      </w:r>
    </w:p>
    <w:p w14:paraId="39C7CDFB" w14:textId="77777777" w:rsidR="00867407" w:rsidRDefault="004D2615">
      <w:pPr>
        <w:tabs>
          <w:tab w:val="left" w:leader="dot" w:pos="9072"/>
        </w:tabs>
        <w:spacing w:after="0" w:line="240" w:lineRule="auto"/>
        <w:jc w:val="both"/>
        <w:rPr>
          <w:bCs/>
          <w:i/>
          <w:color w:val="000000" w:themeColor="text1"/>
          <w:sz w:val="25"/>
          <w:szCs w:val="25"/>
        </w:rPr>
      </w:pPr>
      <w:r>
        <w:rPr>
          <w:bCs/>
          <w:i/>
          <w:color w:val="000000" w:themeColor="text1"/>
          <w:sz w:val="25"/>
          <w:szCs w:val="25"/>
        </w:rPr>
        <w:lastRenderedPageBreak/>
        <w:t>7. Thông tin, đánh giá các nội dung khác (nếu có):</w:t>
      </w:r>
    </w:p>
    <w:p w14:paraId="4135F472" w14:textId="77777777" w:rsidR="00867407" w:rsidRDefault="004D2615">
      <w:pPr>
        <w:tabs>
          <w:tab w:val="left" w:leader="dot" w:pos="9072"/>
        </w:tabs>
        <w:spacing w:after="0" w:line="240" w:lineRule="auto"/>
        <w:ind w:right="283"/>
        <w:jc w:val="both"/>
        <w:rPr>
          <w:bCs/>
          <w:sz w:val="24"/>
          <w:szCs w:val="24"/>
        </w:rPr>
      </w:pPr>
      <w:r>
        <w:rPr>
          <w:bCs/>
          <w:i/>
          <w:sz w:val="24"/>
          <w:szCs w:val="24"/>
        </w:rPr>
        <w:t>8. Đánh giá bổ sung trường hợp cấp tín dụng thẻ có TSBĐ:</w:t>
      </w:r>
    </w:p>
    <w:tbl>
      <w:tblPr>
        <w:tblW w:w="5231" w:type="pct"/>
        <w:tblBorders>
          <w:top w:val="single" w:sz="4" w:space="0" w:color="000000"/>
          <w:left w:val="single" w:sz="4" w:space="0" w:color="000000"/>
          <w:bottom w:val="single" w:sz="4" w:space="0" w:color="000000"/>
          <w:right w:val="single" w:sz="4" w:space="0" w:color="000000"/>
          <w:insideH w:val="dotted" w:sz="4" w:space="0" w:color="auto"/>
          <w:insideV w:val="dotted" w:sz="4" w:space="0" w:color="auto"/>
        </w:tblBorders>
        <w:tblLook w:val="04A0" w:firstRow="1" w:lastRow="0" w:firstColumn="1" w:lastColumn="0" w:noHBand="0" w:noVBand="1"/>
      </w:tblPr>
      <w:tblGrid>
        <w:gridCol w:w="690"/>
        <w:gridCol w:w="7324"/>
        <w:gridCol w:w="1762"/>
      </w:tblGrid>
      <w:tr w:rsidR="00867407" w14:paraId="2BC15072" w14:textId="77777777">
        <w:tc>
          <w:tcPr>
            <w:tcW w:w="353" w:type="pct"/>
            <w:tcBorders>
              <w:top w:val="single" w:sz="4" w:space="0" w:color="auto"/>
              <w:left w:val="single" w:sz="4" w:space="0" w:color="auto"/>
              <w:bottom w:val="single" w:sz="4" w:space="0" w:color="auto"/>
            </w:tcBorders>
            <w:shd w:val="clear" w:color="auto" w:fill="C6D9F1"/>
            <w:vAlign w:val="center"/>
          </w:tcPr>
          <w:p w14:paraId="4DEF8039" w14:textId="77777777" w:rsidR="00867407" w:rsidRDefault="004D2615">
            <w:pPr>
              <w:spacing w:after="0" w:line="240" w:lineRule="auto"/>
              <w:jc w:val="center"/>
              <w:rPr>
                <w:b/>
                <w:bCs/>
                <w:sz w:val="24"/>
                <w:szCs w:val="24"/>
              </w:rPr>
            </w:pPr>
            <w:r>
              <w:rPr>
                <w:b/>
                <w:bCs/>
                <w:sz w:val="24"/>
                <w:szCs w:val="24"/>
              </w:rPr>
              <w:t>STT</w:t>
            </w:r>
          </w:p>
        </w:tc>
        <w:tc>
          <w:tcPr>
            <w:tcW w:w="3746" w:type="pct"/>
            <w:tcBorders>
              <w:top w:val="single" w:sz="4" w:space="0" w:color="auto"/>
              <w:bottom w:val="single" w:sz="4" w:space="0" w:color="auto"/>
            </w:tcBorders>
            <w:shd w:val="clear" w:color="auto" w:fill="C6D9F1"/>
            <w:vAlign w:val="center"/>
          </w:tcPr>
          <w:p w14:paraId="7816D721" w14:textId="77777777" w:rsidR="00867407" w:rsidRDefault="004D2615">
            <w:pPr>
              <w:spacing w:after="0" w:line="240" w:lineRule="auto"/>
              <w:jc w:val="center"/>
              <w:rPr>
                <w:b/>
                <w:bCs/>
                <w:sz w:val="24"/>
                <w:szCs w:val="24"/>
              </w:rPr>
            </w:pPr>
            <w:r>
              <w:rPr>
                <w:b/>
                <w:bCs/>
                <w:sz w:val="24"/>
                <w:szCs w:val="24"/>
              </w:rPr>
              <w:t>Căn cứ</w:t>
            </w:r>
          </w:p>
        </w:tc>
        <w:tc>
          <w:tcPr>
            <w:tcW w:w="901" w:type="pct"/>
            <w:tcBorders>
              <w:top w:val="single" w:sz="4" w:space="0" w:color="auto"/>
              <w:bottom w:val="single" w:sz="4" w:space="0" w:color="auto"/>
              <w:right w:val="single" w:sz="4" w:space="0" w:color="auto"/>
            </w:tcBorders>
            <w:shd w:val="clear" w:color="auto" w:fill="C6D9F1"/>
            <w:vAlign w:val="center"/>
          </w:tcPr>
          <w:p w14:paraId="1F4817AF" w14:textId="77777777" w:rsidR="00867407" w:rsidRDefault="004D2615">
            <w:pPr>
              <w:spacing w:after="0" w:line="240" w:lineRule="auto"/>
              <w:jc w:val="center"/>
              <w:rPr>
                <w:b/>
                <w:bCs/>
                <w:sz w:val="24"/>
                <w:szCs w:val="24"/>
              </w:rPr>
            </w:pPr>
            <w:r>
              <w:rPr>
                <w:b/>
                <w:bCs/>
                <w:sz w:val="24"/>
                <w:szCs w:val="24"/>
              </w:rPr>
              <w:t>Đánh giá</w:t>
            </w:r>
          </w:p>
        </w:tc>
      </w:tr>
      <w:tr w:rsidR="00867407" w14:paraId="439B95A4" w14:textId="77777777">
        <w:tc>
          <w:tcPr>
            <w:tcW w:w="353" w:type="pct"/>
            <w:tcBorders>
              <w:top w:val="single" w:sz="4" w:space="0" w:color="auto"/>
              <w:left w:val="single" w:sz="4" w:space="0" w:color="auto"/>
              <w:bottom w:val="single" w:sz="4" w:space="0" w:color="auto"/>
            </w:tcBorders>
          </w:tcPr>
          <w:p w14:paraId="3237DDE9" w14:textId="77777777" w:rsidR="00867407" w:rsidRDefault="004D2615">
            <w:pPr>
              <w:spacing w:after="0" w:line="240" w:lineRule="auto"/>
              <w:jc w:val="center"/>
              <w:rPr>
                <w:bCs/>
                <w:sz w:val="24"/>
                <w:szCs w:val="24"/>
              </w:rPr>
            </w:pPr>
            <w:r>
              <w:rPr>
                <w:bCs/>
                <w:sz w:val="24"/>
                <w:szCs w:val="24"/>
              </w:rPr>
              <w:t>1</w:t>
            </w:r>
          </w:p>
        </w:tc>
        <w:tc>
          <w:tcPr>
            <w:tcW w:w="3746" w:type="pct"/>
            <w:tcBorders>
              <w:top w:val="single" w:sz="4" w:space="0" w:color="auto"/>
              <w:bottom w:val="single" w:sz="4" w:space="0" w:color="auto"/>
            </w:tcBorders>
          </w:tcPr>
          <w:p w14:paraId="24490BD6" w14:textId="77777777" w:rsidR="00867407" w:rsidRDefault="004D2615">
            <w:pPr>
              <w:spacing w:after="0" w:line="240" w:lineRule="auto"/>
              <w:jc w:val="both"/>
              <w:rPr>
                <w:bCs/>
                <w:sz w:val="24"/>
                <w:szCs w:val="24"/>
              </w:rPr>
            </w:pPr>
            <w:r>
              <w:rPr>
                <w:bCs/>
                <w:sz w:val="24"/>
                <w:szCs w:val="24"/>
              </w:rPr>
              <w:t>Nguồn trả nợ của khách hàng/Doanh thu thuần bình quân hàng tháng của khách hàng phải bảo đảm thanh toán đủ số tiền thanh toán tối thiểu hàng tháng (theo quy định sản phẩm thẻ) và số tiền trả nợ gốc, lãi, phí (nếu có) bình quân tháng theo tất cả các Hợp đồng tín dụng bán lẻ của khách hàng tại BIDV.</w:t>
            </w:r>
          </w:p>
        </w:tc>
        <w:tc>
          <w:tcPr>
            <w:tcW w:w="901" w:type="pct"/>
            <w:tcBorders>
              <w:top w:val="single" w:sz="4" w:space="0" w:color="auto"/>
              <w:bottom w:val="single" w:sz="4" w:space="0" w:color="auto"/>
              <w:right w:val="single" w:sz="4" w:space="0" w:color="auto"/>
            </w:tcBorders>
          </w:tcPr>
          <w:p w14:paraId="2157E291" w14:textId="77777777" w:rsidR="00867407" w:rsidRDefault="004D2615">
            <w:pPr>
              <w:spacing w:after="0" w:line="240" w:lineRule="auto"/>
              <w:jc w:val="both"/>
              <w:rPr>
                <w:bCs/>
                <w:sz w:val="24"/>
                <w:szCs w:val="24"/>
              </w:rPr>
            </w:pPr>
            <w:r>
              <w:rPr>
                <w:sz w:val="24"/>
                <w:szCs w:val="24"/>
              </w:rPr>
              <w:t xml:space="preserve">Thỏa mãn   </w:t>
            </w:r>
          </w:p>
        </w:tc>
      </w:tr>
      <w:tr w:rsidR="00867407" w14:paraId="4F8D95F5" w14:textId="77777777">
        <w:tc>
          <w:tcPr>
            <w:tcW w:w="353" w:type="pct"/>
            <w:tcBorders>
              <w:top w:val="single" w:sz="4" w:space="0" w:color="auto"/>
              <w:left w:val="single" w:sz="4" w:space="0" w:color="auto"/>
              <w:bottom w:val="single" w:sz="4" w:space="0" w:color="auto"/>
            </w:tcBorders>
          </w:tcPr>
          <w:p w14:paraId="42C87A90" w14:textId="77777777" w:rsidR="00867407" w:rsidRDefault="004D2615">
            <w:pPr>
              <w:spacing w:after="0" w:line="240" w:lineRule="auto"/>
              <w:jc w:val="center"/>
              <w:rPr>
                <w:bCs/>
                <w:sz w:val="24"/>
                <w:szCs w:val="24"/>
              </w:rPr>
            </w:pPr>
            <w:r>
              <w:rPr>
                <w:bCs/>
                <w:sz w:val="24"/>
                <w:szCs w:val="24"/>
              </w:rPr>
              <w:t>2</w:t>
            </w:r>
          </w:p>
        </w:tc>
        <w:tc>
          <w:tcPr>
            <w:tcW w:w="3746" w:type="pct"/>
            <w:tcBorders>
              <w:top w:val="single" w:sz="4" w:space="0" w:color="auto"/>
              <w:bottom w:val="single" w:sz="4" w:space="0" w:color="auto"/>
            </w:tcBorders>
          </w:tcPr>
          <w:p w14:paraId="2012B2D1" w14:textId="77777777" w:rsidR="00867407" w:rsidRDefault="004D2615">
            <w:pPr>
              <w:spacing w:after="0" w:line="240" w:lineRule="auto"/>
              <w:jc w:val="both"/>
              <w:rPr>
                <w:bCs/>
                <w:sz w:val="24"/>
                <w:szCs w:val="24"/>
              </w:rPr>
            </w:pPr>
            <w:r>
              <w:rPr>
                <w:bCs/>
                <w:sz w:val="24"/>
                <w:szCs w:val="24"/>
              </w:rPr>
              <w:t>Giá trị TSBĐ (giá trị tài sản bảo đảm sau khi nhân hệ số)/(Giá trị cam kết cho vay/dư nợ gốc còn lại của khoản vay bán lẻ tại thời điểm đề xuất phát hành thẻ+ hạn mức tín dụng thẻ)</w:t>
            </w:r>
          </w:p>
        </w:tc>
        <w:tc>
          <w:tcPr>
            <w:tcW w:w="901" w:type="pct"/>
            <w:tcBorders>
              <w:top w:val="single" w:sz="4" w:space="0" w:color="auto"/>
              <w:bottom w:val="single" w:sz="4" w:space="0" w:color="auto"/>
              <w:right w:val="single" w:sz="4" w:space="0" w:color="auto"/>
            </w:tcBorders>
          </w:tcPr>
          <w:p w14:paraId="0862C0DD" w14:textId="77777777" w:rsidR="00867407" w:rsidRDefault="004D2615">
            <w:pPr>
              <w:spacing w:after="0" w:line="240" w:lineRule="auto"/>
              <w:jc w:val="both"/>
              <w:rPr>
                <w:bCs/>
                <w:sz w:val="24"/>
                <w:szCs w:val="24"/>
              </w:rPr>
            </w:pPr>
            <w:r>
              <w:rPr>
                <w:sz w:val="24"/>
                <w:szCs w:val="24"/>
              </w:rPr>
              <w:t xml:space="preserve">Thỏa mãn   </w:t>
            </w:r>
          </w:p>
        </w:tc>
      </w:tr>
      <w:tr w:rsidR="00867407" w14:paraId="7E3BF7C3" w14:textId="77777777">
        <w:tc>
          <w:tcPr>
            <w:tcW w:w="4099" w:type="pct"/>
            <w:gridSpan w:val="2"/>
            <w:tcBorders>
              <w:top w:val="single" w:sz="4" w:space="0" w:color="auto"/>
            </w:tcBorders>
          </w:tcPr>
          <w:p w14:paraId="05BEB046" w14:textId="00EC1558" w:rsidR="00867407" w:rsidRDefault="004D2615" w:rsidP="00831F8C">
            <w:pPr>
              <w:spacing w:after="0" w:line="240" w:lineRule="auto"/>
              <w:jc w:val="both"/>
              <w:rPr>
                <w:bCs/>
                <w:sz w:val="24"/>
                <w:szCs w:val="24"/>
              </w:rPr>
            </w:pPr>
            <w:r>
              <w:rPr>
                <w:bCs/>
                <w:sz w:val="24"/>
                <w:szCs w:val="24"/>
              </w:rPr>
              <w:t>Hạn mức tín dụng thẻ tối đa có thể cấp cho khách hàng: …………… VNĐ</w:t>
            </w:r>
          </w:p>
        </w:tc>
        <w:tc>
          <w:tcPr>
            <w:tcW w:w="901" w:type="pct"/>
            <w:tcBorders>
              <w:top w:val="single" w:sz="4" w:space="0" w:color="auto"/>
            </w:tcBorders>
          </w:tcPr>
          <w:p w14:paraId="7F7D1FDA" w14:textId="77777777" w:rsidR="00867407" w:rsidRDefault="00867407">
            <w:pPr>
              <w:spacing w:after="0" w:line="240" w:lineRule="auto"/>
              <w:jc w:val="both"/>
              <w:rPr>
                <w:bCs/>
                <w:sz w:val="24"/>
                <w:szCs w:val="24"/>
              </w:rPr>
            </w:pPr>
          </w:p>
        </w:tc>
      </w:tr>
    </w:tbl>
    <w:p w14:paraId="5D9CE08F" w14:textId="77777777" w:rsidR="00867407" w:rsidRDefault="004D2615">
      <w:pPr>
        <w:tabs>
          <w:tab w:val="left" w:leader="dot" w:pos="9072"/>
        </w:tabs>
        <w:spacing w:after="0" w:line="240" w:lineRule="auto"/>
        <w:ind w:right="283"/>
        <w:jc w:val="both"/>
        <w:rPr>
          <w:sz w:val="24"/>
          <w:szCs w:val="24"/>
        </w:rPr>
      </w:pPr>
      <w:r>
        <w:rPr>
          <w:bCs/>
          <w:i/>
          <w:color w:val="000000" w:themeColor="text1"/>
          <w:sz w:val="25"/>
          <w:szCs w:val="25"/>
        </w:rPr>
        <w:t>9. Đánh giá rủi ro và các biện pháp phòng ngừa:</w:t>
      </w:r>
    </w:p>
    <w:p w14:paraId="665FBD5E" w14:textId="77777777" w:rsidR="009B7672" w:rsidRDefault="009B7672" w:rsidP="009B7672">
      <w:pPr>
        <w:spacing w:after="0" w:line="240" w:lineRule="auto"/>
        <w:jc w:val="both"/>
        <w:rPr>
          <w:sz w:val="24"/>
          <w:szCs w:val="24"/>
        </w:rPr>
      </w:pPr>
      <w:r>
        <w:rPr>
          <w:sz w:val="24"/>
          <w:szCs w:val="24"/>
        </w:rPr>
        <w:t>Rủi ro từ phía khách hàng: Bao gồm rủi ro do tai nạn, thương tật, tử vong: Rủi ro từ phía khách hàng được giảm thiểu bằng cách khuyến khích khách hàng tham gia mua bảo hiểm BIC Bình An, trong trường hợp gặp rủi ro thì cơ quan bảo hiểm sẽ bồi thường thiệt hại và bên thụ hưởng bảo hiểm là Ngân hàng.</w:t>
      </w:r>
    </w:p>
    <w:p w14:paraId="01F09CD0" w14:textId="77777777" w:rsidR="009B7672" w:rsidRDefault="009B7672" w:rsidP="009B7672">
      <w:pPr>
        <w:spacing w:after="0" w:line="240" w:lineRule="auto"/>
        <w:jc w:val="both"/>
        <w:rPr>
          <w:sz w:val="24"/>
          <w:szCs w:val="24"/>
        </w:rPr>
      </w:pPr>
      <w:r>
        <w:rPr>
          <w:sz w:val="24"/>
          <w:szCs w:val="24"/>
        </w:rPr>
        <w:t xml:space="preserve">Rủi ro tài chính: Thu nhập từ lương giảm do mất việc, đơn vị công tác giải thể: Với kinh nghiệm làm việc của khách hàng thì khả năng mất việc làm hay giảm nguồn thu nhập là khó có thể xảy ra, rủi ro giảm nguồn thu nhập được đánh giá ở mức thấp. </w:t>
      </w:r>
    </w:p>
    <w:p w14:paraId="06BC8CFD" w14:textId="77777777" w:rsidR="00867407" w:rsidRDefault="009B7672" w:rsidP="009B7672">
      <w:pPr>
        <w:spacing w:after="0" w:line="240" w:lineRule="auto"/>
        <w:jc w:val="both"/>
        <w:rPr>
          <w:sz w:val="24"/>
          <w:szCs w:val="24"/>
        </w:rPr>
      </w:pPr>
      <w:r>
        <w:rPr>
          <w:sz w:val="24"/>
          <w:szCs w:val="24"/>
        </w:rPr>
        <w:t>Rủi ro giảm giá bất động sản: Bất động sản nằm trong khu vực đông dân cư, kết hợp với việc định giá tài sản ở mức vừa phải so với thị trường luôn đảm bảo giá trị bảo đảm tốt cho nghĩa vụ tài chính tại Ngân hàng.</w:t>
      </w:r>
    </w:p>
    <w:p w14:paraId="0A798CF3" w14:textId="77777777" w:rsidR="00365E7A" w:rsidRDefault="00365E7A" w:rsidP="009B7672">
      <w:pPr>
        <w:spacing w:after="0" w:line="240" w:lineRule="auto"/>
        <w:jc w:val="both"/>
        <w:rPr>
          <w:sz w:val="24"/>
          <w:szCs w:val="24"/>
        </w:rPr>
      </w:pPr>
    </w:p>
    <w:p w14:paraId="7420F1E0" w14:textId="77777777" w:rsidR="00867407" w:rsidRDefault="004D2615">
      <w:pPr>
        <w:tabs>
          <w:tab w:val="left" w:leader="dot" w:pos="9072"/>
        </w:tabs>
        <w:spacing w:after="0" w:line="240" w:lineRule="auto"/>
        <w:jc w:val="both"/>
        <w:rPr>
          <w:b/>
          <w:bCs/>
          <w:color w:val="000000" w:themeColor="text1"/>
          <w:sz w:val="25"/>
          <w:szCs w:val="25"/>
        </w:rPr>
      </w:pPr>
      <w:r>
        <w:rPr>
          <w:b/>
          <w:bCs/>
          <w:color w:val="000000" w:themeColor="text1"/>
          <w:sz w:val="25"/>
          <w:szCs w:val="25"/>
        </w:rPr>
        <w:t>IV. Đề xuất của Cán bộ QLKH cá nhân</w:t>
      </w:r>
    </w:p>
    <w:p w14:paraId="2EEC0462" w14:textId="77777777" w:rsidR="00365E7A" w:rsidRDefault="00365E7A">
      <w:pPr>
        <w:tabs>
          <w:tab w:val="left" w:leader="dot" w:pos="9072"/>
        </w:tabs>
        <w:spacing w:after="0" w:line="240" w:lineRule="auto"/>
        <w:jc w:val="both"/>
        <w:rPr>
          <w:b/>
          <w:bCs/>
          <w:color w:val="000000" w:themeColor="text1"/>
          <w:sz w:val="25"/>
          <w:szCs w:val="25"/>
        </w:rPr>
      </w:pPr>
    </w:p>
    <w:p w14:paraId="2F70E6AA" w14:textId="77777777" w:rsidR="00867407" w:rsidRDefault="004D2615">
      <w:pPr>
        <w:tabs>
          <w:tab w:val="left" w:leader="dot" w:pos="9072"/>
        </w:tabs>
        <w:spacing w:after="0" w:line="240" w:lineRule="auto"/>
        <w:ind w:right="283"/>
        <w:jc w:val="both"/>
        <w:rPr>
          <w:bCs/>
          <w:color w:val="000000" w:themeColor="text1"/>
          <w:sz w:val="25"/>
          <w:szCs w:val="25"/>
        </w:rPr>
      </w:pPr>
      <w:r>
        <w:rPr>
          <w:bCs/>
          <w:color w:val="000000" w:themeColor="text1"/>
          <w:sz w:val="25"/>
          <w:szCs w:val="25"/>
        </w:rPr>
        <w:t>1. Đề xuất kết quả xếp hạng:</w:t>
      </w:r>
    </w:p>
    <w:p w14:paraId="194DD10A" w14:textId="77777777" w:rsidR="00867407" w:rsidRDefault="004D2615">
      <w:pPr>
        <w:tabs>
          <w:tab w:val="left" w:leader="dot" w:pos="9072"/>
        </w:tabs>
        <w:spacing w:after="0" w:line="240" w:lineRule="auto"/>
        <w:ind w:right="283"/>
        <w:jc w:val="both"/>
        <w:rPr>
          <w:bCs/>
          <w:color w:val="000000" w:themeColor="text1"/>
          <w:sz w:val="25"/>
          <w:szCs w:val="25"/>
        </w:rPr>
      </w:pPr>
      <w:r>
        <w:rPr>
          <w:bCs/>
          <w:color w:val="000000" w:themeColor="text1"/>
          <w:sz w:val="25"/>
          <w:szCs w:val="25"/>
        </w:rPr>
        <w:t>- Điểm hạng sau khi BP QLKH nhập liệu: ..................</w:t>
      </w:r>
    </w:p>
    <w:p w14:paraId="595938D5" w14:textId="77777777" w:rsidR="00867407" w:rsidRDefault="004D2615">
      <w:pPr>
        <w:tabs>
          <w:tab w:val="left" w:leader="dot" w:pos="9072"/>
        </w:tabs>
        <w:spacing w:after="0" w:line="240" w:lineRule="auto"/>
        <w:ind w:right="283"/>
        <w:jc w:val="both"/>
        <w:rPr>
          <w:sz w:val="24"/>
          <w:szCs w:val="24"/>
        </w:rPr>
      </w:pPr>
      <w:r>
        <w:rPr>
          <w:bCs/>
          <w:color w:val="000000" w:themeColor="text1"/>
          <w:sz w:val="25"/>
          <w:szCs w:val="25"/>
        </w:rPr>
        <w:t>- Dự kiến kết quả xếp hạng: …………………</w:t>
      </w:r>
    </w:p>
    <w:p w14:paraId="4EE6392A" w14:textId="77777777" w:rsidR="00365E7A" w:rsidRPr="00365E7A" w:rsidRDefault="00365E7A">
      <w:pPr>
        <w:tabs>
          <w:tab w:val="left" w:leader="dot" w:pos="9072"/>
        </w:tabs>
        <w:spacing w:after="0" w:line="240" w:lineRule="auto"/>
        <w:ind w:right="283"/>
        <w:jc w:val="both"/>
        <w:rPr>
          <w:bCs/>
          <w:color w:val="000000" w:themeColor="text1"/>
          <w:sz w:val="10"/>
          <w:szCs w:val="10"/>
        </w:rPr>
      </w:pPr>
    </w:p>
    <w:p w14:paraId="712BEEC6" w14:textId="77777777" w:rsidR="00867407" w:rsidRDefault="008C0D72">
      <w:pPr>
        <w:tabs>
          <w:tab w:val="left" w:leader="dot" w:pos="9072"/>
        </w:tabs>
        <w:spacing w:after="0" w:line="240" w:lineRule="auto"/>
        <w:jc w:val="both"/>
        <w:rPr>
          <w:bCs/>
          <w:color w:val="000000" w:themeColor="text1"/>
          <w:sz w:val="25"/>
          <w:szCs w:val="25"/>
        </w:rPr>
      </w:pPr>
      <w:r>
        <w:rPr>
          <w:bCs/>
          <w:color w:val="000000" w:themeColor="text1"/>
          <w:sz w:val="25"/>
          <w:szCs w:val="25"/>
        </w:rPr>
        <w:t>2. Đề xuất cấp tín dụng:</w:t>
      </w:r>
    </w:p>
    <w:p w14:paraId="3D741F0F" w14:textId="0B011E67" w:rsidR="00867407" w:rsidRPr="00EF3389" w:rsidRDefault="004D2615">
      <w:pPr>
        <w:pStyle w:val="ListParagraph"/>
        <w:tabs>
          <w:tab w:val="left" w:pos="5093"/>
        </w:tabs>
        <w:spacing w:after="0" w:line="240" w:lineRule="auto"/>
        <w:ind w:left="0"/>
        <w:contextualSpacing w:val="0"/>
        <w:rPr>
          <w:sz w:val="24"/>
          <w:szCs w:val="24"/>
          <w:lang w:val="vi-VN"/>
        </w:rPr>
      </w:pPr>
      <w:r>
        <w:rPr>
          <w:bCs/>
          <w:color w:val="000000" w:themeColor="text1"/>
          <w:sz w:val="25"/>
          <w:szCs w:val="25"/>
        </w:rPr>
        <w:t>+ Mức cấp tín dụng: &lt;&lt;'52 - Số tiền/ Hạn mức vay&gt;&gt; VNĐ. Bằng chữ: &lt;&lt;'53 - Bằng Chữ Số tiền/ Hạn mức vay &gt;&gt;</w:t>
      </w:r>
    </w:p>
    <w:p w14:paraId="2AD8697A" w14:textId="77777777" w:rsidR="00867407" w:rsidRDefault="004D2615">
      <w:pPr>
        <w:tabs>
          <w:tab w:val="left" w:leader="dot" w:pos="9072"/>
        </w:tabs>
        <w:spacing w:after="0" w:line="240" w:lineRule="auto"/>
        <w:jc w:val="both"/>
        <w:rPr>
          <w:bCs/>
          <w:color w:val="000000" w:themeColor="text1"/>
          <w:sz w:val="25"/>
          <w:szCs w:val="25"/>
        </w:rPr>
      </w:pPr>
      <w:r>
        <w:rPr>
          <w:bCs/>
          <w:color w:val="000000" w:themeColor="text1"/>
          <w:sz w:val="25"/>
          <w:szCs w:val="25"/>
        </w:rPr>
        <w:t>+ Bán chéo sản phẩm bán lẻ (nếu có): khách hàng đồng ý tham gia một số sản phẩm sau:</w:t>
      </w:r>
    </w:p>
    <w:p w14:paraId="4B533DCB" w14:textId="2DB8E32C" w:rsidR="008C0D72" w:rsidRDefault="008C0D72">
      <w:pPr>
        <w:tabs>
          <w:tab w:val="left" w:leader="dot" w:pos="9072"/>
        </w:tabs>
        <w:spacing w:after="0" w:line="240" w:lineRule="auto"/>
        <w:jc w:val="both"/>
        <w:rPr>
          <w:bCs/>
          <w:color w:val="000000" w:themeColor="text1"/>
          <w:sz w:val="25"/>
          <w:szCs w:val="25"/>
        </w:rPr>
      </w:pPr>
      <w:r>
        <w:rPr>
          <w:bCs/>
          <w:color w:val="000000" w:themeColor="text1"/>
          <w:sz w:val="25"/>
          <w:szCs w:val="25"/>
        </w:rPr>
        <w:t xml:space="preserve">            Tài khoản thanh toán</w:t>
      </w:r>
    </w:p>
    <w:p w14:paraId="537671BB" w14:textId="79B270D6" w:rsidR="008C0D72" w:rsidRDefault="008C0D72">
      <w:pPr>
        <w:tabs>
          <w:tab w:val="left" w:leader="dot" w:pos="9072"/>
        </w:tabs>
        <w:spacing w:after="0" w:line="240" w:lineRule="auto"/>
        <w:jc w:val="both"/>
        <w:rPr>
          <w:bCs/>
          <w:color w:val="000000" w:themeColor="text1"/>
          <w:sz w:val="25"/>
          <w:szCs w:val="25"/>
        </w:rPr>
      </w:pPr>
      <w:r>
        <w:rPr>
          <w:bCs/>
          <w:color w:val="000000" w:themeColor="text1"/>
          <w:sz w:val="25"/>
          <w:szCs w:val="25"/>
        </w:rPr>
        <w:t xml:space="preserve">            BIDV Smartbanking</w:t>
      </w:r>
    </w:p>
    <w:p w14:paraId="01F5FCBD" w14:textId="4D9FA88B" w:rsidR="008C0D72" w:rsidRDefault="008C0D72">
      <w:pPr>
        <w:tabs>
          <w:tab w:val="left" w:leader="dot" w:pos="9072"/>
        </w:tabs>
        <w:spacing w:after="0" w:line="240" w:lineRule="auto"/>
        <w:jc w:val="both"/>
        <w:rPr>
          <w:bCs/>
          <w:color w:val="000000" w:themeColor="text1"/>
          <w:sz w:val="25"/>
          <w:szCs w:val="25"/>
        </w:rPr>
      </w:pPr>
      <w:r>
        <w:rPr>
          <w:bCs/>
          <w:color w:val="000000" w:themeColor="text1"/>
          <w:sz w:val="25"/>
          <w:szCs w:val="25"/>
        </w:rPr>
        <w:t xml:space="preserve">            Tiền gửi tiết kiệm online</w:t>
      </w:r>
    </w:p>
    <w:p w14:paraId="54ED7E0E" w14:textId="0111BE6E" w:rsidR="008C0D72" w:rsidRDefault="008C0D72">
      <w:pPr>
        <w:tabs>
          <w:tab w:val="left" w:leader="dot" w:pos="9072"/>
        </w:tabs>
        <w:spacing w:after="0" w:line="240" w:lineRule="auto"/>
        <w:jc w:val="both"/>
        <w:rPr>
          <w:bCs/>
          <w:color w:val="000000" w:themeColor="text1"/>
          <w:sz w:val="25"/>
          <w:szCs w:val="25"/>
        </w:rPr>
      </w:pPr>
      <w:r>
        <w:rPr>
          <w:bCs/>
          <w:color w:val="000000" w:themeColor="text1"/>
          <w:sz w:val="25"/>
          <w:szCs w:val="25"/>
        </w:rPr>
        <w:t xml:space="preserve">            Thẻ tín dụng</w:t>
      </w:r>
    </w:p>
    <w:p w14:paraId="3609BD0D" w14:textId="20C344F3" w:rsidR="008C0D72" w:rsidRDefault="008C0D72">
      <w:pPr>
        <w:tabs>
          <w:tab w:val="left" w:leader="dot" w:pos="9072"/>
        </w:tabs>
        <w:spacing w:after="0" w:line="240" w:lineRule="auto"/>
        <w:jc w:val="both"/>
        <w:rPr>
          <w:bCs/>
          <w:color w:val="000000" w:themeColor="text1"/>
          <w:sz w:val="25"/>
          <w:szCs w:val="25"/>
        </w:rPr>
      </w:pPr>
      <w:r>
        <w:rPr>
          <w:bCs/>
          <w:color w:val="000000" w:themeColor="text1"/>
          <w:sz w:val="25"/>
          <w:szCs w:val="25"/>
        </w:rPr>
        <w:t xml:space="preserve">            Bảo hiểm/tài khoản số đẹp</w:t>
      </w:r>
    </w:p>
    <w:p w14:paraId="2EA65DA9" w14:textId="7E38E096" w:rsidR="008C0D72" w:rsidRDefault="008C0D72">
      <w:pPr>
        <w:tabs>
          <w:tab w:val="left" w:leader="dot" w:pos="9072"/>
        </w:tabs>
        <w:spacing w:after="0" w:line="240" w:lineRule="auto"/>
        <w:jc w:val="both"/>
        <w:rPr>
          <w:bCs/>
          <w:color w:val="000000" w:themeColor="text1"/>
          <w:sz w:val="25"/>
          <w:szCs w:val="25"/>
        </w:rPr>
      </w:pPr>
      <w:r>
        <w:rPr>
          <w:bCs/>
          <w:color w:val="000000" w:themeColor="text1"/>
          <w:sz w:val="25"/>
          <w:szCs w:val="25"/>
        </w:rPr>
        <w:t xml:space="preserve">            Khuyến khích khách hàng sử dụng dịch vụ thanh toán hóa đơn</w:t>
      </w:r>
    </w:p>
    <w:p w14:paraId="3F63F03D" w14:textId="77777777" w:rsidR="00365E7A" w:rsidRPr="00365E7A" w:rsidRDefault="00365E7A">
      <w:pPr>
        <w:tabs>
          <w:tab w:val="left" w:leader="dot" w:pos="9072"/>
        </w:tabs>
        <w:spacing w:after="0" w:line="240" w:lineRule="auto"/>
        <w:jc w:val="both"/>
        <w:rPr>
          <w:bCs/>
          <w:color w:val="000000" w:themeColor="text1"/>
          <w:sz w:val="10"/>
          <w:szCs w:val="10"/>
        </w:rPr>
      </w:pPr>
    </w:p>
    <w:p w14:paraId="780437D0" w14:textId="42407904" w:rsidR="00365E7A" w:rsidRPr="00052B9F" w:rsidRDefault="004D2615">
      <w:pPr>
        <w:tabs>
          <w:tab w:val="left" w:leader="dot" w:pos="9072"/>
        </w:tabs>
        <w:spacing w:after="0" w:line="240" w:lineRule="auto"/>
        <w:jc w:val="both"/>
        <w:rPr>
          <w:sz w:val="24"/>
          <w:szCs w:val="24"/>
          <w:lang w:val="vi-VN"/>
        </w:rPr>
      </w:pPr>
      <w:r>
        <w:rPr>
          <w:bCs/>
          <w:color w:val="000000" w:themeColor="text1"/>
          <w:sz w:val="25"/>
          <w:szCs w:val="25"/>
        </w:rPr>
        <w:t xml:space="preserve">4. Mục đích vay vốn/phát hành bảo lãnh: S0 - Mua dat, nha de o </w:t>
      </w:r>
    </w:p>
    <w:p w14:paraId="54DE16BB" w14:textId="3099669C" w:rsidR="00867407" w:rsidRPr="00052B9F" w:rsidRDefault="004D2615">
      <w:pPr>
        <w:pStyle w:val="ListParagraph"/>
        <w:tabs>
          <w:tab w:val="left" w:pos="5093"/>
        </w:tabs>
        <w:spacing w:after="0" w:line="240" w:lineRule="auto"/>
        <w:ind w:left="0"/>
        <w:contextualSpacing w:val="0"/>
        <w:jc w:val="both"/>
        <w:rPr>
          <w:sz w:val="24"/>
          <w:szCs w:val="24"/>
          <w:lang w:val="vi-VN"/>
        </w:rPr>
      </w:pPr>
      <w:r>
        <w:rPr>
          <w:bCs/>
          <w:color w:val="000000" w:themeColor="text1"/>
          <w:sz w:val="25"/>
          <w:szCs w:val="25"/>
        </w:rPr>
        <w:t>5. Thời hạn: &lt;&lt;'58 - Thời gian vay&gt;&gt;</w:t>
      </w:r>
    </w:p>
    <w:p w14:paraId="671ADAA0" w14:textId="77777777" w:rsidR="00B10061" w:rsidRDefault="004D2615" w:rsidP="008C0D72">
      <w:pPr>
        <w:pStyle w:val="ListParagraph"/>
        <w:tabs>
          <w:tab w:val="left" w:pos="5093"/>
        </w:tabs>
        <w:spacing w:after="0" w:line="240" w:lineRule="auto"/>
        <w:ind w:left="0"/>
        <w:contextualSpacing w:val="0"/>
        <w:jc w:val="both"/>
        <w:rPr>
          <w:sz w:val="24"/>
          <w:szCs w:val="24"/>
        </w:rPr>
      </w:pPr>
      <w:r>
        <w:rPr>
          <w:bCs/>
          <w:color w:val="000000" w:themeColor="text1"/>
          <w:sz w:val="25"/>
          <w:szCs w:val="25"/>
        </w:rPr>
        <w:t xml:space="preserve">6. Lãi suất, phí: </w:t>
      </w:r>
    </w:p>
    <w:p w14:paraId="2D34298A" w14:textId="77777777" w:rsidR="00052B9F" w:rsidRPr="00052B9F" w:rsidRDefault="00052B9F" w:rsidP="00052B9F">
      <w:pPr>
        <w:widowControl w:val="0"/>
        <w:spacing w:after="0" w:line="240" w:lineRule="auto"/>
        <w:jc w:val="both"/>
        <w:rPr>
          <w:color w:val="000000" w:themeColor="text1"/>
          <w:sz w:val="24"/>
          <w:szCs w:val="24"/>
          <w:lang w:val="vi-VN"/>
        </w:rPr>
      </w:pPr>
      <w:r>
        <w:rPr>
          <w:color w:val="000000" w:themeColor="text1"/>
          <w:sz w:val="24"/>
          <w:szCs w:val="24"/>
        </w:rPr>
        <w:t>- Căn cứ Công văn số 853/BIDV.TTHN-PGDNC ngày 07/08/2026 về việc chính sách cho vay khách hàng mua nhà dự án Prima Bay Hạ Long</w:t>
      </w:r>
    </w:p>
    <w:p w14:paraId="5EA317F3" w14:textId="77777777" w:rsidR="00B10061" w:rsidRDefault="00B10061" w:rsidP="008C0D72">
      <w:pPr>
        <w:pStyle w:val="ListParagraph"/>
        <w:tabs>
          <w:tab w:val="left" w:pos="5093"/>
        </w:tabs>
        <w:spacing w:after="0" w:line="240" w:lineRule="auto"/>
        <w:ind w:left="0"/>
        <w:contextualSpacing w:val="0"/>
        <w:jc w:val="both"/>
        <w:rPr>
          <w:sz w:val="24"/>
          <w:szCs w:val="24"/>
        </w:rPr>
      </w:pPr>
      <w:r>
        <w:rPr>
          <w:sz w:val="24"/>
          <w:szCs w:val="24"/>
        </w:rPr>
        <w:t>Lãi suất, phí được áp dụng như sau:</w:t>
      </w:r>
    </w:p>
    <w:p w14:paraId="31DAB1DA" w14:textId="0BAFC05E" w:rsidR="008C0D72" w:rsidRPr="00052B9F" w:rsidRDefault="00B10061" w:rsidP="008C0D72">
      <w:pPr>
        <w:pStyle w:val="ListParagraph"/>
        <w:tabs>
          <w:tab w:val="left" w:pos="5093"/>
        </w:tabs>
        <w:spacing w:after="0" w:line="240" w:lineRule="auto"/>
        <w:ind w:left="0"/>
        <w:contextualSpacing w:val="0"/>
        <w:jc w:val="both"/>
        <w:rPr>
          <w:bCs/>
          <w:color w:val="000000" w:themeColor="text1"/>
          <w:sz w:val="24"/>
          <w:szCs w:val="24"/>
          <w:lang w:val="vi-VN"/>
        </w:rPr>
      </w:pPr>
      <w:proofErr w:type="gramStart"/>
      <w:proofErr w:type="gramEnd"/>
      <w:r>
        <w:rPr>
          <w:sz w:val="24"/>
          <w:szCs w:val="24"/>
        </w:rPr>
        <w:t>- 11,8%/năm được áp dụng trong 30 tháng kể từ ngày giải ngân đầu tiên không muộn hơn ngày………. Sau thời gian áp dụng LSCV cạnh tranh: Áp dụng lãi suất cho vay bằng lãi suất tiêng gửi tiết kiệm cá nhân sau 24 tháng trả lãi sau theo công bố của BIDV từng thời kì (+) 4%/ năm và đản bảo không thấp hơn sàn LSCV của BIDV công bố từng thời kỳ.</w:t>
      </w:r>
    </w:p>
    <w:p w14:paraId="2DE5B33E" w14:textId="77777777" w:rsidR="00867407" w:rsidRDefault="004D2615" w:rsidP="008C0D72">
      <w:pPr>
        <w:pStyle w:val="ListParagraph"/>
        <w:tabs>
          <w:tab w:val="left" w:pos="5093"/>
        </w:tabs>
        <w:spacing w:after="0" w:line="240" w:lineRule="auto"/>
        <w:ind w:left="0"/>
        <w:contextualSpacing w:val="0"/>
        <w:jc w:val="both"/>
        <w:rPr>
          <w:bCs/>
          <w:sz w:val="24"/>
          <w:szCs w:val="24"/>
        </w:rPr>
      </w:pPr>
      <w:r>
        <w:rPr>
          <w:bCs/>
          <w:color w:val="000000" w:themeColor="text1"/>
          <w:sz w:val="24"/>
          <w:szCs w:val="24"/>
        </w:rPr>
        <w:t>7. Hình thức đảm bảo: Thế chấp</w:t>
      </w:r>
    </w:p>
    <w:p w14:paraId="601A0A18" w14:textId="77777777" w:rsidR="00867407" w:rsidRDefault="004D2615">
      <w:pPr>
        <w:tabs>
          <w:tab w:val="left" w:leader="dot" w:pos="9072"/>
        </w:tabs>
        <w:spacing w:after="0" w:line="240" w:lineRule="auto"/>
        <w:jc w:val="both"/>
        <w:rPr>
          <w:bCs/>
          <w:color w:val="000000" w:themeColor="text1"/>
          <w:sz w:val="24"/>
          <w:szCs w:val="24"/>
        </w:rPr>
      </w:pPr>
      <w:r>
        <w:rPr>
          <w:bCs/>
          <w:color w:val="000000" w:themeColor="text1"/>
          <w:sz w:val="24"/>
          <w:szCs w:val="24"/>
        </w:rPr>
        <w:lastRenderedPageBreak/>
        <w:t>8. Chương trình tín dụng và mã sản phẩm, mã mục đích vay áp dụng</w:t>
      </w:r>
    </w:p>
    <w:p w14:paraId="620219E0" w14:textId="2F1661D3" w:rsidR="00867407" w:rsidRPr="00CB7F4A" w:rsidRDefault="004D2615">
      <w:pPr>
        <w:pStyle w:val="ListParagraph"/>
        <w:tabs>
          <w:tab w:val="left" w:pos="5093"/>
        </w:tabs>
        <w:spacing w:after="0" w:line="240" w:lineRule="auto"/>
        <w:ind w:left="0"/>
        <w:contextualSpacing w:val="0"/>
        <w:jc w:val="both"/>
        <w:rPr>
          <w:bCs/>
          <w:color w:val="000000" w:themeColor="text1"/>
          <w:sz w:val="24"/>
          <w:szCs w:val="24"/>
          <w:lang w:val="vi-VN"/>
        </w:rPr>
      </w:pPr>
      <w:r>
        <w:rPr>
          <w:bCs/>
          <w:color w:val="000000" w:themeColor="text1"/>
          <w:sz w:val="24"/>
          <w:szCs w:val="24"/>
        </w:rPr>
        <w:t>- Chương trình tín dụng (nếu có): ……………</w:t>
      </w:r>
    </w:p>
    <w:p w14:paraId="05A79A71" w14:textId="44A744D4" w:rsidR="00867407" w:rsidRPr="00CB7F4A" w:rsidRDefault="004D2615">
      <w:pPr>
        <w:pStyle w:val="ListParagraph"/>
        <w:tabs>
          <w:tab w:val="left" w:pos="5093"/>
        </w:tabs>
        <w:spacing w:after="0" w:line="240" w:lineRule="auto"/>
        <w:ind w:left="0"/>
        <w:contextualSpacing w:val="0"/>
        <w:jc w:val="both"/>
        <w:rPr>
          <w:sz w:val="24"/>
          <w:szCs w:val="24"/>
          <w:lang w:val="vi-VN"/>
        </w:rPr>
      </w:pPr>
      <w:r>
        <w:rPr>
          <w:bCs/>
          <w:color w:val="000000" w:themeColor="text1"/>
          <w:sz w:val="24"/>
          <w:szCs w:val="24"/>
        </w:rPr>
        <w:t>- Mã sản phẩm vay: ………………</w:t>
      </w:r>
    </w:p>
    <w:p w14:paraId="09DCA264" w14:textId="37B90BC1" w:rsidR="00C91D95" w:rsidRDefault="00C91D95">
      <w:pPr>
        <w:pStyle w:val="ListParagraph"/>
        <w:tabs>
          <w:tab w:val="left" w:pos="5093"/>
        </w:tabs>
        <w:spacing w:after="0" w:line="240" w:lineRule="auto"/>
        <w:ind w:left="0"/>
        <w:contextualSpacing w:val="0"/>
        <w:jc w:val="both"/>
        <w:rPr>
          <w:sz w:val="24"/>
          <w:szCs w:val="24"/>
        </w:rPr>
      </w:pPr>
      <w:r>
        <w:rPr>
          <w:sz w:val="24"/>
          <w:szCs w:val="24"/>
        </w:rPr>
        <w:t>(Căn cứ công văn số 30088/BIDV – SPBL ngày 06/08/2026 về việc chính sách cho vay KHCN mua nhà ở, mua/ đầu tư BĐS kinh doanh tại các dự án do BIM Group làm CĐT)</w:t>
      </w:r>
    </w:p>
    <w:p w14:paraId="704E98C9" w14:textId="77777777" w:rsidR="00867407" w:rsidRDefault="004D2615">
      <w:pPr>
        <w:pStyle w:val="ListParagraph"/>
        <w:tabs>
          <w:tab w:val="left" w:pos="5093"/>
        </w:tabs>
        <w:spacing w:after="0" w:line="240" w:lineRule="auto"/>
        <w:ind w:left="0"/>
        <w:contextualSpacing w:val="0"/>
        <w:rPr>
          <w:bCs/>
          <w:color w:val="000000" w:themeColor="text1"/>
          <w:sz w:val="24"/>
          <w:szCs w:val="24"/>
        </w:rPr>
      </w:pPr>
      <w:r>
        <w:rPr>
          <w:bCs/>
          <w:color w:val="000000" w:themeColor="text1"/>
          <w:sz w:val="24"/>
          <w:szCs w:val="24"/>
        </w:rPr>
        <w:t>- Mã mục đích vay: S0 - Mua dat, nha de o</w:t>
      </w:r>
    </w:p>
    <w:p w14:paraId="12485BA5" w14:textId="77777777" w:rsidR="00867407" w:rsidRDefault="004D2615">
      <w:pPr>
        <w:tabs>
          <w:tab w:val="left" w:leader="dot" w:pos="9072"/>
        </w:tabs>
        <w:spacing w:after="0" w:line="240" w:lineRule="auto"/>
        <w:jc w:val="both"/>
        <w:rPr>
          <w:bCs/>
          <w:color w:val="000000" w:themeColor="text1"/>
          <w:sz w:val="25"/>
          <w:szCs w:val="25"/>
        </w:rPr>
      </w:pPr>
      <w:r>
        <w:rPr>
          <w:bCs/>
          <w:color w:val="000000" w:themeColor="text1"/>
          <w:sz w:val="24"/>
          <w:szCs w:val="24"/>
        </w:rPr>
        <w:t>9. Các điều kiện tín dụng khác: tại phụ lục 01 đính kèm Báo cáo đề xuất này</w:t>
      </w:r>
    </w:p>
    <w:p w14:paraId="7CF08FE5" w14:textId="77777777" w:rsidR="00867407" w:rsidRDefault="004D2615">
      <w:pPr>
        <w:tabs>
          <w:tab w:val="left" w:leader="dot" w:pos="9072"/>
        </w:tabs>
        <w:spacing w:after="0" w:line="240" w:lineRule="auto"/>
        <w:rPr>
          <w:b/>
          <w:bCs/>
          <w:sz w:val="24"/>
          <w:szCs w:val="24"/>
        </w:rPr>
      </w:pPr>
      <w:r>
        <w:rPr>
          <w:b/>
          <w:bCs/>
          <w:sz w:val="24"/>
          <w:szCs w:val="24"/>
        </w:rPr>
        <w:t>V. Đề xuất của Cán bộ QLKH cá nhân đối với sản phẩm thẻ</w:t>
      </w:r>
    </w:p>
    <w:p w14:paraId="33CD44EB" w14:textId="77777777" w:rsidR="00867407" w:rsidRDefault="004D2615">
      <w:pPr>
        <w:tabs>
          <w:tab w:val="left" w:leader="dot" w:pos="9072"/>
        </w:tabs>
        <w:spacing w:after="0" w:line="240" w:lineRule="auto"/>
        <w:jc w:val="both"/>
        <w:rPr>
          <w:bCs/>
          <w:sz w:val="24"/>
          <w:szCs w:val="24"/>
        </w:rPr>
      </w:pPr>
      <w:r>
        <w:rPr>
          <w:bCs/>
          <w:sz w:val="24"/>
          <w:szCs w:val="24"/>
        </w:rPr>
        <w:t>1. Thẻ chính: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472"/>
      </w:tblGrid>
      <w:tr w:rsidR="00867407" w14:paraId="54FC0F55" w14:textId="77777777">
        <w:trPr>
          <w:trHeight w:val="20"/>
        </w:trPr>
        <w:tc>
          <w:tcPr>
            <w:tcW w:w="4590" w:type="dxa"/>
          </w:tcPr>
          <w:p w14:paraId="64D9C79B" w14:textId="4DDD08CC" w:rsidR="00867407" w:rsidRDefault="004D2615">
            <w:pPr>
              <w:tabs>
                <w:tab w:val="left" w:leader="dot" w:pos="9072"/>
              </w:tabs>
              <w:spacing w:after="0" w:line="240" w:lineRule="auto"/>
              <w:jc w:val="both"/>
              <w:rPr>
                <w:bCs/>
                <w:sz w:val="24"/>
                <w:szCs w:val="24"/>
              </w:rPr>
            </w:pPr>
            <w:r>
              <w:rPr>
                <w:bCs/>
                <w:sz w:val="24"/>
                <w:szCs w:val="24"/>
              </w:rPr>
              <w:t>- Hạn mức tín dụng: ……………. VNĐ</w:t>
            </w:r>
          </w:p>
          <w:p w14:paraId="11CB7627" w14:textId="77777777" w:rsidR="00E80A2E" w:rsidRDefault="004D2615" w:rsidP="00E80A2E">
            <w:pPr>
              <w:tabs>
                <w:tab w:val="left" w:leader="dot" w:pos="9072"/>
              </w:tabs>
              <w:spacing w:after="0" w:line="240" w:lineRule="auto"/>
              <w:jc w:val="both"/>
              <w:rPr>
                <w:bCs/>
                <w:sz w:val="24"/>
                <w:szCs w:val="24"/>
              </w:rPr>
            </w:pPr>
            <w:r>
              <w:rPr>
                <w:bCs/>
                <w:sz w:val="24"/>
                <w:szCs w:val="24"/>
              </w:rPr>
              <w:t xml:space="preserve">- Loại thẻ: </w:t>
            </w:r>
          </w:p>
          <w:p w14:paraId="45807EC6" w14:textId="46035CD0" w:rsidR="00867407" w:rsidRPr="00CB7F4A" w:rsidRDefault="004D2615" w:rsidP="00E80A2E">
            <w:pPr>
              <w:tabs>
                <w:tab w:val="left" w:leader="dot" w:pos="9072"/>
              </w:tabs>
              <w:spacing w:after="0" w:line="240" w:lineRule="auto"/>
              <w:jc w:val="both"/>
              <w:rPr>
                <w:bCs/>
                <w:sz w:val="24"/>
                <w:szCs w:val="24"/>
                <w:lang w:val="vi-VN"/>
              </w:rPr>
            </w:pPr>
            <w:r>
              <w:rPr>
                <w:bCs/>
                <w:sz w:val="24"/>
                <w:szCs w:val="24"/>
              </w:rPr>
              <w:t>- Hình thức bảo đảm: Thế Chấp TSBĐ</w:t>
            </w:r>
          </w:p>
        </w:tc>
        <w:tc>
          <w:tcPr>
            <w:tcW w:w="4472" w:type="dxa"/>
          </w:tcPr>
          <w:p w14:paraId="6D8C4C24" w14:textId="77777777" w:rsidR="00867407" w:rsidRDefault="004D2615">
            <w:pPr>
              <w:tabs>
                <w:tab w:val="left" w:leader="dot" w:pos="9072"/>
              </w:tabs>
              <w:spacing w:after="0" w:line="240" w:lineRule="auto"/>
              <w:jc w:val="both"/>
              <w:rPr>
                <w:bCs/>
                <w:i/>
                <w:sz w:val="24"/>
                <w:szCs w:val="24"/>
              </w:rPr>
            </w:pPr>
            <w:r>
              <w:rPr>
                <w:bCs/>
                <w:i/>
                <w:sz w:val="24"/>
                <w:szCs w:val="24"/>
              </w:rPr>
              <w:t>Căn cứ xác định</w:t>
            </w:r>
          </w:p>
          <w:p w14:paraId="3A51F598" w14:textId="09231B9F" w:rsidR="00867407" w:rsidRPr="00CB7F4A" w:rsidRDefault="004D2615">
            <w:pPr>
              <w:tabs>
                <w:tab w:val="left" w:leader="dot" w:pos="9072"/>
              </w:tabs>
              <w:spacing w:after="0" w:line="240" w:lineRule="auto"/>
              <w:jc w:val="both"/>
              <w:rPr>
                <w:bCs/>
                <w:sz w:val="24"/>
                <w:szCs w:val="24"/>
                <w:lang w:val="vi-VN"/>
              </w:rPr>
            </w:pPr>
            <w:r>
              <w:rPr>
                <w:bCs/>
                <w:sz w:val="24"/>
                <w:szCs w:val="24"/>
              </w:rPr>
              <w:t>- Chính sách cấp tín dụng: ………………</w:t>
            </w:r>
          </w:p>
          <w:p w14:paraId="75478D13" w14:textId="77777777" w:rsidR="00867407" w:rsidRDefault="004D2615" w:rsidP="00E80A2E">
            <w:pPr>
              <w:tabs>
                <w:tab w:val="left" w:leader="dot" w:pos="9072"/>
              </w:tabs>
              <w:spacing w:after="0" w:line="240" w:lineRule="auto"/>
              <w:rPr>
                <w:bCs/>
                <w:sz w:val="24"/>
                <w:szCs w:val="24"/>
              </w:rPr>
            </w:pPr>
            <w:r>
              <w:rPr>
                <w:bCs/>
                <w:sz w:val="24"/>
                <w:szCs w:val="24"/>
              </w:rPr>
              <w:t>- Mã giao dịch PCA: PCA………………</w:t>
            </w:r>
          </w:p>
        </w:tc>
      </w:tr>
    </w:tbl>
    <w:p w14:paraId="64E50C6A" w14:textId="1EEBC532" w:rsidR="00867407" w:rsidRDefault="004D2615">
      <w:pPr>
        <w:tabs>
          <w:tab w:val="left" w:pos="4253"/>
        </w:tabs>
        <w:spacing w:after="0" w:line="240" w:lineRule="auto"/>
        <w:jc w:val="both"/>
        <w:rPr>
          <w:bCs/>
          <w:i/>
          <w:sz w:val="24"/>
          <w:szCs w:val="24"/>
        </w:rPr>
      </w:pPr>
      <w:r>
        <w:rPr>
          <w:bCs/>
          <w:i/>
          <w:sz w:val="24"/>
          <w:szCs w:val="24"/>
        </w:rPr>
        <w:t>* Đề nghị phòng QTTD gán thông điệp “NHA O BIM 4” + “KHACH HANG CO THE TIN DUNG GAN VOI KHOAN VAY. DE NGHI THONG BAO TOI CB QLKH TRUOC KHI GIAI CHAP TSBD” tại khoản vay bán lẻ và trên CIF của khách hàng.</w:t>
      </w:r>
    </w:p>
    <w:p w14:paraId="421A24DC" w14:textId="1B30850A" w:rsidR="00867407" w:rsidRDefault="00CB7F4A">
      <w:pPr>
        <w:tabs>
          <w:tab w:val="left" w:pos="4253"/>
        </w:tabs>
        <w:spacing w:after="0" w:line="240" w:lineRule="auto"/>
        <w:jc w:val="both"/>
        <w:rPr>
          <w:bCs/>
          <w:sz w:val="24"/>
          <w:szCs w:val="24"/>
        </w:rPr>
      </w:pPr>
      <w:r>
        <w:rPr>
          <w:bCs/>
          <w:i/>
          <w:sz w:val="24"/>
          <w:szCs w:val="24"/>
          <w:lang w:val="vi-VN"/>
        </w:rPr>
        <w:t>2. Mục đích sử dụng thẻ tín dụng: tiêu dùng</w:t>
      </w:r>
    </w:p>
    <w:p w14:paraId="0004EA69" w14:textId="73C6D8CD" w:rsidR="008C0D72" w:rsidRDefault="00CB7F4A" w:rsidP="008C0D72">
      <w:pPr>
        <w:widowControl w:val="0"/>
        <w:spacing w:after="0" w:line="240" w:lineRule="auto"/>
        <w:jc w:val="both"/>
        <w:rPr>
          <w:sz w:val="24"/>
          <w:szCs w:val="24"/>
        </w:rPr>
      </w:pPr>
      <w:r>
        <w:rPr>
          <w:b/>
          <w:bCs/>
          <w:sz w:val="24"/>
          <w:szCs w:val="24"/>
          <w:lang w:val="vi-VN"/>
        </w:rPr>
        <w:t>3. Thẩm quyền phán quyết tín dụng:</w:t>
      </w:r>
    </w:p>
    <w:p w14:paraId="57A1737E" w14:textId="77777777" w:rsidR="008C0D72" w:rsidRDefault="008C0D72" w:rsidP="008C0D72">
      <w:pPr>
        <w:widowControl w:val="0"/>
        <w:spacing w:after="0" w:line="240" w:lineRule="auto"/>
        <w:jc w:val="both"/>
        <w:rPr>
          <w:sz w:val="24"/>
          <w:szCs w:val="24"/>
        </w:rPr>
      </w:pPr>
      <w:r>
        <w:rPr>
          <w:sz w:val="24"/>
          <w:szCs w:val="24"/>
        </w:rPr>
        <w:t>Căn cứ xác định:</w:t>
      </w:r>
    </w:p>
    <w:p w14:paraId="67D88F33" w14:textId="45F273DF" w:rsidR="008C0D72" w:rsidRDefault="008C0D72" w:rsidP="008C0D72">
      <w:pPr>
        <w:widowControl w:val="0"/>
        <w:spacing w:after="0" w:line="240" w:lineRule="auto"/>
        <w:jc w:val="both"/>
        <w:rPr>
          <w:sz w:val="24"/>
          <w:szCs w:val="24"/>
        </w:rPr>
      </w:pPr>
      <w:r>
        <w:rPr>
          <w:sz w:val="24"/>
          <w:szCs w:val="24"/>
        </w:rPr>
        <w:t>- Căn cứ Quyết định 687/QĐ-BIDV.TTHN ngày 01/07/2026 của Giám đốc BIDV– Chi nhánh Tràng Tiền - Hà Nội về việc giao mức thẩm quyền phán quyết tín dụng.</w:t>
      </w:r>
    </w:p>
    <w:tbl>
      <w:tblPr>
        <w:tblW w:w="93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20"/>
        <w:gridCol w:w="2224"/>
      </w:tblGrid>
      <w:tr w:rsidR="008C0D72" w14:paraId="61D098A7" w14:textId="77777777" w:rsidTr="00F07586">
        <w:trPr>
          <w:trHeight w:val="261"/>
        </w:trPr>
        <w:tc>
          <w:tcPr>
            <w:tcW w:w="7120" w:type="dxa"/>
            <w:vAlign w:val="center"/>
          </w:tcPr>
          <w:p w14:paraId="79FA8AD7" w14:textId="77777777" w:rsidR="008C0D72" w:rsidRDefault="008C0D72" w:rsidP="00F07586">
            <w:pPr>
              <w:widowControl w:val="0"/>
              <w:spacing w:after="0" w:line="240" w:lineRule="auto"/>
              <w:jc w:val="center"/>
              <w:rPr>
                <w:b/>
                <w:bCs/>
                <w:sz w:val="24"/>
                <w:szCs w:val="24"/>
              </w:rPr>
            </w:pPr>
            <w:r>
              <w:rPr>
                <w:b/>
                <w:bCs/>
                <w:sz w:val="24"/>
                <w:szCs w:val="24"/>
              </w:rPr>
              <w:t>Nội dung</w:t>
            </w:r>
          </w:p>
        </w:tc>
        <w:tc>
          <w:tcPr>
            <w:tcW w:w="2224" w:type="dxa"/>
            <w:vAlign w:val="center"/>
          </w:tcPr>
          <w:p w14:paraId="1BAD48DA" w14:textId="77777777" w:rsidR="008C0D72" w:rsidRDefault="008C0D72" w:rsidP="00F07586">
            <w:pPr>
              <w:widowControl w:val="0"/>
              <w:spacing w:after="0" w:line="240" w:lineRule="auto"/>
              <w:jc w:val="center"/>
              <w:rPr>
                <w:b/>
                <w:bCs/>
                <w:sz w:val="24"/>
                <w:szCs w:val="24"/>
              </w:rPr>
            </w:pPr>
            <w:r>
              <w:rPr>
                <w:b/>
                <w:bCs/>
                <w:sz w:val="24"/>
                <w:szCs w:val="24"/>
              </w:rPr>
              <w:t>Số tiền</w:t>
            </w:r>
          </w:p>
        </w:tc>
      </w:tr>
      <w:tr w:rsidR="008C0D72" w14:paraId="4FC56D9F" w14:textId="77777777" w:rsidTr="00F07586">
        <w:trPr>
          <w:trHeight w:val="261"/>
        </w:trPr>
        <w:tc>
          <w:tcPr>
            <w:tcW w:w="7120" w:type="dxa"/>
            <w:vAlign w:val="center"/>
          </w:tcPr>
          <w:p w14:paraId="1A7D271F" w14:textId="77777777" w:rsidR="008C0D72" w:rsidRDefault="008C0D72" w:rsidP="00F07586">
            <w:pPr>
              <w:widowControl w:val="0"/>
              <w:spacing w:after="0" w:line="240" w:lineRule="auto"/>
              <w:rPr>
                <w:sz w:val="24"/>
                <w:szCs w:val="24"/>
              </w:rPr>
            </w:pPr>
            <w:r>
              <w:rPr>
                <w:sz w:val="24"/>
                <w:szCs w:val="24"/>
              </w:rPr>
              <w:t>Dư nợ/Hạn mức vay hiện tại của khách hàng tại BIDV</w:t>
            </w:r>
          </w:p>
        </w:tc>
        <w:tc>
          <w:tcPr>
            <w:tcW w:w="2224" w:type="dxa"/>
            <w:vAlign w:val="center"/>
          </w:tcPr>
          <w:p w14:paraId="4E528BAE" w14:textId="77777777" w:rsidR="008C0D72" w:rsidRDefault="008C0D72" w:rsidP="00F07586">
            <w:pPr>
              <w:pBdr>
                <w:top w:val="nil"/>
                <w:left w:val="nil"/>
                <w:bottom w:val="nil"/>
                <w:right w:val="nil"/>
                <w:between w:val="nil"/>
              </w:pBdr>
              <w:tabs>
                <w:tab w:val="center" w:pos="4320"/>
                <w:tab w:val="right" w:pos="8640"/>
                <w:tab w:val="right" w:pos="9348"/>
              </w:tabs>
              <w:spacing w:after="0" w:line="240" w:lineRule="auto"/>
              <w:jc w:val="right"/>
              <w:rPr>
                <w:b/>
                <w:bCs/>
                <w:color w:val="000000"/>
                <w:sz w:val="24"/>
                <w:szCs w:val="24"/>
              </w:rPr>
            </w:pPr>
            <w:r>
              <w:rPr>
                <w:b/>
                <w:bCs/>
                <w:sz w:val="24"/>
                <w:szCs w:val="24"/>
              </w:rPr>
              <w:t>0 VNĐ</w:t>
            </w:r>
          </w:p>
        </w:tc>
      </w:tr>
      <w:tr w:rsidR="008C0D72" w14:paraId="116C141E" w14:textId="77777777" w:rsidTr="00F07586">
        <w:trPr>
          <w:trHeight w:val="502"/>
        </w:trPr>
        <w:tc>
          <w:tcPr>
            <w:tcW w:w="7120" w:type="dxa"/>
            <w:vAlign w:val="center"/>
          </w:tcPr>
          <w:p w14:paraId="640B5DAD" w14:textId="77777777" w:rsidR="008C0D72" w:rsidRDefault="008C0D72" w:rsidP="00F07586">
            <w:pPr>
              <w:widowControl w:val="0"/>
              <w:spacing w:after="0" w:line="240" w:lineRule="auto"/>
              <w:rPr>
                <w:sz w:val="24"/>
                <w:szCs w:val="24"/>
              </w:rPr>
            </w:pPr>
            <w:r>
              <w:rPr>
                <w:sz w:val="24"/>
                <w:szCs w:val="24"/>
              </w:rPr>
              <w:t>Tổng giới hạn tín dụng (không bao gồm cho vay đảm bảo 100% bằng GTCG nhóm 1) bao gồm cả khoản vay lần này</w:t>
            </w:r>
          </w:p>
        </w:tc>
        <w:tc>
          <w:tcPr>
            <w:tcW w:w="2224" w:type="dxa"/>
            <w:vAlign w:val="center"/>
          </w:tcPr>
          <w:p w14:paraId="2315ABC9" w14:textId="5DCD71D6" w:rsidR="008C0D72" w:rsidRDefault="009F26DC" w:rsidP="00F07586">
            <w:pPr>
              <w:widowControl w:val="0"/>
              <w:spacing w:after="0" w:line="240" w:lineRule="auto"/>
              <w:jc w:val="right"/>
              <w:rPr>
                <w:b/>
                <w:bCs/>
                <w:sz w:val="24"/>
                <w:szCs w:val="24"/>
              </w:rPr>
            </w:pPr>
            <w:r>
              <w:rPr>
                <w:b/>
                <w:bCs/>
                <w:sz w:val="24"/>
                <w:szCs w:val="24"/>
                <w:lang w:val="vi-VN"/>
              </w:rPr>
              <w:t>……………VNĐ</w:t>
            </w:r>
          </w:p>
        </w:tc>
      </w:tr>
      <w:tr w:rsidR="008C0D72" w14:paraId="7559E8D5" w14:textId="77777777" w:rsidTr="00F07586">
        <w:trPr>
          <w:trHeight w:val="483"/>
        </w:trPr>
        <w:tc>
          <w:tcPr>
            <w:tcW w:w="7120" w:type="dxa"/>
            <w:vAlign w:val="center"/>
          </w:tcPr>
          <w:p w14:paraId="7A4C6B0F" w14:textId="77777777" w:rsidR="008C0D72" w:rsidRDefault="008C0D72" w:rsidP="00F07586">
            <w:pPr>
              <w:widowControl w:val="0"/>
              <w:spacing w:after="0" w:line="240" w:lineRule="auto"/>
              <w:rPr>
                <w:sz w:val="24"/>
                <w:szCs w:val="24"/>
              </w:rPr>
            </w:pPr>
            <w:r>
              <w:rPr>
                <w:sz w:val="24"/>
                <w:szCs w:val="24"/>
              </w:rPr>
              <w:t>Tổng giới hạn tín dụng (không bao gồm cho vay đảm bảo 100% bằng GTCG nhóm 1) của nhóm KHLQ bao gồm cả khoản vay lần này</w:t>
            </w:r>
          </w:p>
        </w:tc>
        <w:tc>
          <w:tcPr>
            <w:tcW w:w="2224" w:type="dxa"/>
            <w:vAlign w:val="center"/>
          </w:tcPr>
          <w:p w14:paraId="60B40613" w14:textId="3A4B0E9E" w:rsidR="008C0D72" w:rsidRDefault="009F26DC" w:rsidP="00F07586">
            <w:pPr>
              <w:widowControl w:val="0"/>
              <w:spacing w:after="0" w:line="240" w:lineRule="auto"/>
              <w:jc w:val="right"/>
              <w:rPr>
                <w:b/>
                <w:bCs/>
                <w:sz w:val="24"/>
                <w:szCs w:val="24"/>
              </w:rPr>
            </w:pPr>
            <w:r>
              <w:rPr>
                <w:b/>
                <w:bCs/>
                <w:sz w:val="24"/>
                <w:szCs w:val="24"/>
                <w:lang w:val="vi-VN"/>
              </w:rPr>
              <w:t>……………VNĐ</w:t>
            </w:r>
          </w:p>
        </w:tc>
      </w:tr>
      <w:tr w:rsidR="008C0D72" w14:paraId="3DC8F465" w14:textId="77777777" w:rsidTr="00F07586">
        <w:trPr>
          <w:trHeight w:val="483"/>
        </w:trPr>
        <w:tc>
          <w:tcPr>
            <w:tcW w:w="9344" w:type="dxa"/>
            <w:gridSpan w:val="2"/>
            <w:vAlign w:val="center"/>
          </w:tcPr>
          <w:p w14:paraId="15461CBB" w14:textId="77777777" w:rsidR="008C0D72" w:rsidRDefault="008C0D72" w:rsidP="00F07586">
            <w:pPr>
              <w:widowControl w:val="0"/>
              <w:spacing w:after="0" w:line="240" w:lineRule="auto"/>
              <w:rPr>
                <w:b/>
                <w:bCs/>
                <w:sz w:val="24"/>
                <w:szCs w:val="24"/>
              </w:rPr>
            </w:pPr>
            <w:r>
              <w:rPr>
                <w:sz w:val="24"/>
                <w:szCs w:val="24"/>
              </w:rPr>
              <w:t>🡪 Thẩm quyền phán quyết cấp tín dụng: Phó giám đốc chi nhánh</w:t>
            </w:r>
          </w:p>
        </w:tc>
      </w:tr>
    </w:tbl>
    <w:p w14:paraId="1E732BFA" w14:textId="36447692" w:rsidR="008C0D72" w:rsidRDefault="008C0D72" w:rsidP="006A3412">
      <w:pPr>
        <w:tabs>
          <w:tab w:val="left" w:pos="4253"/>
        </w:tabs>
        <w:spacing w:after="0" w:line="240" w:lineRule="auto"/>
        <w:rPr>
          <w:b/>
          <w:bCs/>
          <w:sz w:val="24"/>
          <w:szCs w:val="24"/>
          <w:lang w:val="vi-VN"/>
        </w:rPr>
      </w:pPr>
      <w:r>
        <w:rPr>
          <w:b/>
          <w:bCs/>
          <w:sz w:val="24"/>
          <w:szCs w:val="24"/>
        </w:rPr>
        <w:t xml:space="preserve">                                                                                        Hà Nội, Ngày …. tháng …  năm 20…</w:t>
      </w:r>
    </w:p>
    <w:p w14:paraId="30C1FBF2" w14:textId="77777777" w:rsidR="006A3412" w:rsidRPr="006A3412" w:rsidRDefault="006A3412" w:rsidP="006A3412">
      <w:pPr>
        <w:tabs>
          <w:tab w:val="left" w:pos="4253"/>
        </w:tabs>
        <w:spacing w:after="0" w:line="240" w:lineRule="auto"/>
        <w:rPr>
          <w:b/>
          <w:bCs/>
          <w:sz w:val="24"/>
          <w:szCs w:val="24"/>
          <w:lang w:val="vi-VN"/>
        </w:rPr>
      </w:pPr>
    </w:p>
    <w:tbl>
      <w:tblPr>
        <w:tblW w:w="9186" w:type="dxa"/>
        <w:tblLayout w:type="fixed"/>
        <w:tblLook w:val="01E0" w:firstRow="1" w:lastRow="1" w:firstColumn="1" w:lastColumn="1" w:noHBand="0" w:noVBand="0"/>
      </w:tblPr>
      <w:tblGrid>
        <w:gridCol w:w="4650"/>
        <w:gridCol w:w="4422"/>
        <w:gridCol w:w="114"/>
      </w:tblGrid>
      <w:tr w:rsidR="00867407" w14:paraId="03E8C1C8" w14:textId="77777777" w:rsidTr="006A3412">
        <w:trPr>
          <w:cantSplit/>
          <w:trHeight w:val="536"/>
        </w:trPr>
        <w:tc>
          <w:tcPr>
            <w:tcW w:w="4650" w:type="dxa"/>
          </w:tcPr>
          <w:p w14:paraId="0748EB74" w14:textId="3540E920" w:rsidR="008C0D72" w:rsidRPr="009F26DC" w:rsidRDefault="008C0D72" w:rsidP="008C0D72">
            <w:pPr>
              <w:widowControl w:val="0"/>
              <w:spacing w:after="0" w:line="240" w:lineRule="auto"/>
              <w:ind w:left="261" w:hanging="261"/>
              <w:jc w:val="center"/>
              <w:rPr>
                <w:b/>
                <w:color w:val="000000" w:themeColor="text1"/>
                <w:sz w:val="25"/>
                <w:szCs w:val="25"/>
                <w:lang w:val="vi-VN"/>
              </w:rPr>
            </w:pPr>
            <w:r>
              <w:rPr>
                <w:b/>
                <w:color w:val="000000" w:themeColor="text1"/>
                <w:sz w:val="25"/>
                <w:szCs w:val="25"/>
              </w:rPr>
              <w:t>Cán bộ Quản lý khách hàng</w:t>
            </w:r>
          </w:p>
          <w:p w14:paraId="137D6735" w14:textId="77777777" w:rsidR="008C0D72" w:rsidRDefault="008C0D72" w:rsidP="008C0D72">
            <w:pPr>
              <w:spacing w:after="0" w:line="240" w:lineRule="auto"/>
              <w:ind w:left="261" w:hanging="261"/>
              <w:jc w:val="center"/>
              <w:rPr>
                <w:i/>
                <w:color w:val="000000" w:themeColor="text1"/>
                <w:sz w:val="25"/>
                <w:szCs w:val="25"/>
              </w:rPr>
            </w:pPr>
            <w:r>
              <w:rPr>
                <w:i/>
                <w:color w:val="000000" w:themeColor="text1"/>
                <w:sz w:val="25"/>
                <w:szCs w:val="25"/>
              </w:rPr>
              <w:t>(Ký, ghi rõ họ tên)</w:t>
            </w:r>
          </w:p>
          <w:p w14:paraId="4CED1A38" w14:textId="77777777" w:rsidR="008C0D72" w:rsidRDefault="008C0D72" w:rsidP="008C0D72">
            <w:pPr>
              <w:spacing w:after="0" w:line="240" w:lineRule="auto"/>
              <w:ind w:left="261" w:hanging="261"/>
              <w:jc w:val="center"/>
              <w:rPr>
                <w:i/>
                <w:color w:val="000000" w:themeColor="text1"/>
                <w:sz w:val="25"/>
                <w:szCs w:val="25"/>
              </w:rPr>
            </w:pPr>
          </w:p>
          <w:p w14:paraId="3F13B880" w14:textId="77777777" w:rsidR="008C0D72" w:rsidRDefault="008C0D72" w:rsidP="008C0D72">
            <w:pPr>
              <w:spacing w:after="0" w:line="240" w:lineRule="auto"/>
              <w:ind w:left="261" w:hanging="261"/>
              <w:jc w:val="center"/>
              <w:rPr>
                <w:i/>
                <w:color w:val="000000" w:themeColor="text1"/>
                <w:sz w:val="25"/>
                <w:szCs w:val="25"/>
              </w:rPr>
            </w:pPr>
          </w:p>
          <w:p w14:paraId="7299DE63" w14:textId="77777777" w:rsidR="008C0D72" w:rsidRDefault="008C0D72" w:rsidP="008C0D72">
            <w:pPr>
              <w:spacing w:after="0" w:line="240" w:lineRule="auto"/>
              <w:ind w:left="261" w:hanging="261"/>
              <w:jc w:val="center"/>
              <w:rPr>
                <w:i/>
                <w:color w:val="000000" w:themeColor="text1"/>
                <w:sz w:val="25"/>
                <w:szCs w:val="25"/>
              </w:rPr>
            </w:pPr>
          </w:p>
          <w:p w14:paraId="13F57EA5" w14:textId="77777777" w:rsidR="008C0D72" w:rsidRDefault="008C0D72" w:rsidP="008C0D72">
            <w:pPr>
              <w:spacing w:after="0" w:line="240" w:lineRule="auto"/>
              <w:ind w:left="261" w:hanging="261"/>
              <w:jc w:val="center"/>
              <w:rPr>
                <w:i/>
                <w:color w:val="000000" w:themeColor="text1"/>
                <w:sz w:val="25"/>
                <w:szCs w:val="25"/>
              </w:rPr>
            </w:pPr>
          </w:p>
          <w:p w14:paraId="4C082B06" w14:textId="77777777" w:rsidR="008C0D72" w:rsidRDefault="008C0D72" w:rsidP="008C0D72">
            <w:pPr>
              <w:spacing w:after="0" w:line="240" w:lineRule="auto"/>
              <w:ind w:left="261" w:hanging="261"/>
              <w:jc w:val="center"/>
              <w:rPr>
                <w:i/>
                <w:color w:val="000000" w:themeColor="text1"/>
                <w:sz w:val="25"/>
                <w:szCs w:val="25"/>
              </w:rPr>
            </w:pPr>
          </w:p>
          <w:p w14:paraId="79F1AE1B" w14:textId="77777777" w:rsidR="002D2AE0" w:rsidRPr="009F26DC" w:rsidRDefault="002D2AE0" w:rsidP="009F26DC">
            <w:pPr>
              <w:widowControl w:val="0"/>
              <w:spacing w:after="0" w:line="240" w:lineRule="auto"/>
              <w:rPr>
                <w:b/>
                <w:sz w:val="24"/>
                <w:szCs w:val="24"/>
                <w:lang w:val="vi-VN"/>
              </w:rPr>
            </w:pPr>
          </w:p>
          <w:p w14:paraId="47B12D9F" w14:textId="77777777" w:rsidR="002D2AE0" w:rsidRDefault="002D2AE0" w:rsidP="008C0D72">
            <w:pPr>
              <w:widowControl w:val="0"/>
              <w:spacing w:after="0" w:line="240" w:lineRule="auto"/>
              <w:ind w:left="261" w:hanging="261"/>
              <w:jc w:val="center"/>
              <w:rPr>
                <w:b/>
                <w:sz w:val="24"/>
                <w:szCs w:val="24"/>
              </w:rPr>
            </w:pPr>
          </w:p>
          <w:p w14:paraId="73300600" w14:textId="77777777" w:rsidR="002D2AE0" w:rsidRDefault="002D2AE0" w:rsidP="008C0D72">
            <w:pPr>
              <w:widowControl w:val="0"/>
              <w:spacing w:after="0" w:line="240" w:lineRule="auto"/>
              <w:ind w:left="261" w:hanging="261"/>
              <w:jc w:val="center"/>
              <w:rPr>
                <w:b/>
                <w:sz w:val="24"/>
                <w:szCs w:val="24"/>
              </w:rPr>
            </w:pPr>
          </w:p>
          <w:p w14:paraId="146314A8" w14:textId="77777777" w:rsidR="002D2AE0" w:rsidRDefault="002D2AE0" w:rsidP="008C0D72">
            <w:pPr>
              <w:widowControl w:val="0"/>
              <w:spacing w:after="0" w:line="240" w:lineRule="auto"/>
              <w:ind w:left="261" w:hanging="261"/>
              <w:jc w:val="center"/>
              <w:rPr>
                <w:b/>
                <w:sz w:val="24"/>
                <w:szCs w:val="24"/>
              </w:rPr>
            </w:pPr>
          </w:p>
          <w:p w14:paraId="381C1ED0" w14:textId="77777777" w:rsidR="002D2AE0" w:rsidRDefault="002D2AE0" w:rsidP="008C0D72">
            <w:pPr>
              <w:widowControl w:val="0"/>
              <w:spacing w:after="0" w:line="240" w:lineRule="auto"/>
              <w:ind w:left="261" w:hanging="261"/>
              <w:jc w:val="center"/>
              <w:rPr>
                <w:b/>
                <w:sz w:val="24"/>
                <w:szCs w:val="24"/>
              </w:rPr>
            </w:pPr>
          </w:p>
          <w:p w14:paraId="29D6EABB" w14:textId="77777777" w:rsidR="002D2AE0" w:rsidRDefault="002D2AE0" w:rsidP="008C0D72">
            <w:pPr>
              <w:widowControl w:val="0"/>
              <w:spacing w:after="0" w:line="240" w:lineRule="auto"/>
              <w:ind w:left="261" w:hanging="261"/>
              <w:jc w:val="center"/>
              <w:rPr>
                <w:b/>
                <w:sz w:val="24"/>
                <w:szCs w:val="24"/>
              </w:rPr>
            </w:pPr>
          </w:p>
          <w:p w14:paraId="34F7C141" w14:textId="77777777" w:rsidR="002D2AE0" w:rsidRDefault="002D2AE0" w:rsidP="008C0D72">
            <w:pPr>
              <w:widowControl w:val="0"/>
              <w:spacing w:after="0" w:line="240" w:lineRule="auto"/>
              <w:ind w:left="261" w:hanging="261"/>
              <w:jc w:val="center"/>
              <w:rPr>
                <w:b/>
                <w:sz w:val="24"/>
                <w:szCs w:val="24"/>
              </w:rPr>
            </w:pPr>
          </w:p>
          <w:p w14:paraId="1FBDB2BB" w14:textId="77777777" w:rsidR="002D2AE0" w:rsidRDefault="002D2AE0" w:rsidP="008C0D72">
            <w:pPr>
              <w:widowControl w:val="0"/>
              <w:spacing w:after="0" w:line="240" w:lineRule="auto"/>
              <w:ind w:left="261" w:hanging="261"/>
              <w:jc w:val="center"/>
              <w:rPr>
                <w:b/>
                <w:sz w:val="24"/>
                <w:szCs w:val="24"/>
              </w:rPr>
            </w:pPr>
          </w:p>
          <w:p w14:paraId="4B7E7AC9" w14:textId="77777777" w:rsidR="002D2AE0" w:rsidRDefault="002D2AE0" w:rsidP="008C0D72">
            <w:pPr>
              <w:widowControl w:val="0"/>
              <w:spacing w:after="0" w:line="240" w:lineRule="auto"/>
              <w:ind w:left="261" w:hanging="261"/>
              <w:jc w:val="center"/>
              <w:rPr>
                <w:b/>
                <w:sz w:val="24"/>
                <w:szCs w:val="24"/>
              </w:rPr>
            </w:pPr>
          </w:p>
          <w:p w14:paraId="4E395C77" w14:textId="77777777" w:rsidR="002D2AE0" w:rsidRDefault="002D2AE0" w:rsidP="008C0D72">
            <w:pPr>
              <w:widowControl w:val="0"/>
              <w:spacing w:after="0" w:line="240" w:lineRule="auto"/>
              <w:ind w:left="261" w:hanging="261"/>
              <w:jc w:val="center"/>
              <w:rPr>
                <w:b/>
                <w:sz w:val="24"/>
                <w:szCs w:val="24"/>
              </w:rPr>
            </w:pPr>
          </w:p>
          <w:p w14:paraId="099D2D35" w14:textId="77777777" w:rsidR="002D2AE0" w:rsidRDefault="002D2AE0" w:rsidP="008C0D72">
            <w:pPr>
              <w:widowControl w:val="0"/>
              <w:spacing w:after="0" w:line="240" w:lineRule="auto"/>
              <w:ind w:left="261" w:hanging="261"/>
              <w:jc w:val="center"/>
              <w:rPr>
                <w:b/>
                <w:sz w:val="24"/>
                <w:szCs w:val="24"/>
              </w:rPr>
            </w:pPr>
          </w:p>
          <w:p w14:paraId="6DDBF3E9" w14:textId="77777777" w:rsidR="002D2AE0" w:rsidRDefault="002D2AE0" w:rsidP="008C0D72">
            <w:pPr>
              <w:widowControl w:val="0"/>
              <w:spacing w:after="0" w:line="240" w:lineRule="auto"/>
              <w:ind w:left="261" w:hanging="261"/>
              <w:jc w:val="center"/>
              <w:rPr>
                <w:b/>
                <w:sz w:val="24"/>
                <w:szCs w:val="24"/>
              </w:rPr>
            </w:pPr>
          </w:p>
          <w:p w14:paraId="2A29318C" w14:textId="77777777" w:rsidR="002D2AE0" w:rsidRDefault="002D2AE0" w:rsidP="008C0D72">
            <w:pPr>
              <w:widowControl w:val="0"/>
              <w:spacing w:after="0" w:line="240" w:lineRule="auto"/>
              <w:ind w:left="261" w:hanging="261"/>
              <w:jc w:val="center"/>
              <w:rPr>
                <w:b/>
                <w:sz w:val="24"/>
                <w:szCs w:val="24"/>
              </w:rPr>
            </w:pPr>
          </w:p>
          <w:p w14:paraId="095EA41A" w14:textId="77777777" w:rsidR="002D2AE0" w:rsidRDefault="002D2AE0" w:rsidP="008C0D72">
            <w:pPr>
              <w:widowControl w:val="0"/>
              <w:spacing w:after="0" w:line="240" w:lineRule="auto"/>
              <w:ind w:left="261" w:hanging="261"/>
              <w:jc w:val="center"/>
              <w:rPr>
                <w:b/>
                <w:sz w:val="24"/>
                <w:szCs w:val="24"/>
              </w:rPr>
            </w:pPr>
          </w:p>
          <w:p w14:paraId="0ECA1D90" w14:textId="77777777" w:rsidR="002D2AE0" w:rsidRDefault="002D2AE0" w:rsidP="008C0D72">
            <w:pPr>
              <w:widowControl w:val="0"/>
              <w:spacing w:after="0" w:line="240" w:lineRule="auto"/>
              <w:ind w:left="261" w:hanging="261"/>
              <w:jc w:val="center"/>
              <w:rPr>
                <w:b/>
                <w:sz w:val="24"/>
                <w:szCs w:val="24"/>
              </w:rPr>
            </w:pPr>
          </w:p>
          <w:p w14:paraId="7ADCE5EA" w14:textId="77777777" w:rsidR="002D2AE0" w:rsidRDefault="002D2AE0" w:rsidP="008C0D72">
            <w:pPr>
              <w:widowControl w:val="0"/>
              <w:spacing w:after="0" w:line="240" w:lineRule="auto"/>
              <w:ind w:left="261" w:hanging="261"/>
              <w:jc w:val="center"/>
              <w:rPr>
                <w:b/>
                <w:sz w:val="24"/>
                <w:szCs w:val="24"/>
              </w:rPr>
            </w:pPr>
          </w:p>
          <w:p w14:paraId="076D4297" w14:textId="77777777" w:rsidR="002D2AE0" w:rsidRDefault="002D2AE0" w:rsidP="008C0D72">
            <w:pPr>
              <w:widowControl w:val="0"/>
              <w:spacing w:after="0" w:line="240" w:lineRule="auto"/>
              <w:ind w:left="261" w:hanging="261"/>
              <w:jc w:val="center"/>
              <w:rPr>
                <w:b/>
                <w:sz w:val="24"/>
                <w:szCs w:val="24"/>
              </w:rPr>
            </w:pPr>
          </w:p>
          <w:p w14:paraId="05A042A5" w14:textId="77777777" w:rsidR="002D2AE0" w:rsidRDefault="002D2AE0" w:rsidP="008C0D72">
            <w:pPr>
              <w:widowControl w:val="0"/>
              <w:spacing w:after="0" w:line="240" w:lineRule="auto"/>
              <w:ind w:left="261" w:hanging="261"/>
              <w:jc w:val="center"/>
              <w:rPr>
                <w:b/>
                <w:sz w:val="24"/>
                <w:szCs w:val="24"/>
              </w:rPr>
            </w:pPr>
          </w:p>
          <w:p w14:paraId="702978B9" w14:textId="77777777" w:rsidR="002D2AE0" w:rsidRDefault="002D2AE0" w:rsidP="008C0D72">
            <w:pPr>
              <w:widowControl w:val="0"/>
              <w:spacing w:after="0" w:line="240" w:lineRule="auto"/>
              <w:ind w:left="261" w:hanging="261"/>
              <w:jc w:val="center"/>
              <w:rPr>
                <w:b/>
                <w:sz w:val="24"/>
                <w:szCs w:val="24"/>
              </w:rPr>
            </w:pPr>
          </w:p>
          <w:p w14:paraId="020947AC" w14:textId="77777777" w:rsidR="002D2AE0" w:rsidRDefault="002D2AE0" w:rsidP="008C0D72">
            <w:pPr>
              <w:widowControl w:val="0"/>
              <w:spacing w:after="0" w:line="240" w:lineRule="auto"/>
              <w:ind w:left="261" w:hanging="261"/>
              <w:jc w:val="center"/>
              <w:rPr>
                <w:b/>
                <w:sz w:val="24"/>
                <w:szCs w:val="24"/>
              </w:rPr>
            </w:pPr>
          </w:p>
          <w:p w14:paraId="390F4BB4" w14:textId="77777777" w:rsidR="002D2AE0" w:rsidRDefault="002D2AE0" w:rsidP="008C0D72">
            <w:pPr>
              <w:widowControl w:val="0"/>
              <w:spacing w:after="0" w:line="240" w:lineRule="auto"/>
              <w:ind w:left="261" w:hanging="261"/>
              <w:jc w:val="center"/>
              <w:rPr>
                <w:b/>
                <w:sz w:val="24"/>
                <w:szCs w:val="24"/>
              </w:rPr>
            </w:pPr>
          </w:p>
          <w:p w14:paraId="1AD81768" w14:textId="77777777" w:rsidR="002D2AE0" w:rsidRDefault="002D2AE0" w:rsidP="008C0D72">
            <w:pPr>
              <w:widowControl w:val="0"/>
              <w:spacing w:after="0" w:line="240" w:lineRule="auto"/>
              <w:ind w:left="261" w:hanging="261"/>
              <w:jc w:val="center"/>
              <w:rPr>
                <w:b/>
                <w:sz w:val="24"/>
                <w:szCs w:val="24"/>
              </w:rPr>
            </w:pPr>
          </w:p>
          <w:p w14:paraId="6F06A12F" w14:textId="77777777" w:rsidR="002D2AE0" w:rsidRDefault="002D2AE0" w:rsidP="008C0D72">
            <w:pPr>
              <w:widowControl w:val="0"/>
              <w:spacing w:after="0" w:line="240" w:lineRule="auto"/>
              <w:ind w:left="261" w:hanging="261"/>
              <w:jc w:val="center"/>
              <w:rPr>
                <w:b/>
                <w:sz w:val="24"/>
                <w:szCs w:val="24"/>
              </w:rPr>
            </w:pPr>
          </w:p>
          <w:p w14:paraId="6C626EF3" w14:textId="77777777" w:rsidR="002D2AE0" w:rsidRDefault="002D2AE0" w:rsidP="008C0D72">
            <w:pPr>
              <w:widowControl w:val="0"/>
              <w:spacing w:after="0" w:line="240" w:lineRule="auto"/>
              <w:ind w:left="261" w:hanging="261"/>
              <w:jc w:val="center"/>
              <w:rPr>
                <w:b/>
                <w:sz w:val="24"/>
                <w:szCs w:val="24"/>
              </w:rPr>
            </w:pPr>
          </w:p>
          <w:p w14:paraId="17474941" w14:textId="77777777" w:rsidR="002D2AE0" w:rsidRDefault="002D2AE0" w:rsidP="008C0D72">
            <w:pPr>
              <w:widowControl w:val="0"/>
              <w:spacing w:after="0" w:line="240" w:lineRule="auto"/>
              <w:ind w:left="261" w:hanging="261"/>
              <w:jc w:val="center"/>
              <w:rPr>
                <w:b/>
                <w:sz w:val="24"/>
                <w:szCs w:val="24"/>
              </w:rPr>
            </w:pPr>
          </w:p>
          <w:p w14:paraId="7EB06D3F" w14:textId="77777777" w:rsidR="002D2AE0" w:rsidRDefault="002D2AE0" w:rsidP="009F26DC">
            <w:pPr>
              <w:widowControl w:val="0"/>
              <w:spacing w:after="0" w:line="240" w:lineRule="auto"/>
              <w:rPr>
                <w:b/>
                <w:sz w:val="24"/>
                <w:szCs w:val="24"/>
                <w:lang w:val="vi-VN"/>
              </w:rPr>
            </w:pPr>
          </w:p>
          <w:p w14:paraId="3E805691" w14:textId="77777777" w:rsidR="006A3412" w:rsidRDefault="006A3412" w:rsidP="009F26DC">
            <w:pPr>
              <w:widowControl w:val="0"/>
              <w:spacing w:after="0" w:line="240" w:lineRule="auto"/>
              <w:rPr>
                <w:b/>
                <w:sz w:val="24"/>
                <w:szCs w:val="24"/>
                <w:lang w:val="vi-VN"/>
              </w:rPr>
            </w:pPr>
          </w:p>
          <w:p w14:paraId="14432B21" w14:textId="77777777" w:rsidR="006A3412" w:rsidRDefault="006A3412" w:rsidP="009F26DC">
            <w:pPr>
              <w:widowControl w:val="0"/>
              <w:spacing w:after="0" w:line="240" w:lineRule="auto"/>
              <w:rPr>
                <w:b/>
                <w:sz w:val="24"/>
                <w:szCs w:val="24"/>
                <w:lang w:val="vi-VN"/>
              </w:rPr>
            </w:pPr>
          </w:p>
          <w:p w14:paraId="24C34C6B" w14:textId="77777777" w:rsidR="006A3412" w:rsidRDefault="006A3412" w:rsidP="009F26DC">
            <w:pPr>
              <w:widowControl w:val="0"/>
              <w:spacing w:after="0" w:line="240" w:lineRule="auto"/>
              <w:rPr>
                <w:b/>
                <w:sz w:val="24"/>
                <w:szCs w:val="24"/>
                <w:lang w:val="vi-VN"/>
              </w:rPr>
            </w:pPr>
          </w:p>
          <w:p w14:paraId="7E6B605F" w14:textId="77777777" w:rsidR="006A3412" w:rsidRDefault="006A3412" w:rsidP="009F26DC">
            <w:pPr>
              <w:widowControl w:val="0"/>
              <w:spacing w:after="0" w:line="240" w:lineRule="auto"/>
              <w:rPr>
                <w:b/>
                <w:sz w:val="24"/>
                <w:szCs w:val="24"/>
                <w:lang w:val="vi-VN"/>
              </w:rPr>
            </w:pPr>
          </w:p>
          <w:p w14:paraId="27F260EB" w14:textId="77777777" w:rsidR="006A3412" w:rsidRDefault="006A3412" w:rsidP="009F26DC">
            <w:pPr>
              <w:widowControl w:val="0"/>
              <w:spacing w:after="0" w:line="240" w:lineRule="auto"/>
              <w:rPr>
                <w:b/>
                <w:sz w:val="24"/>
                <w:szCs w:val="24"/>
                <w:lang w:val="vi-VN"/>
              </w:rPr>
            </w:pPr>
          </w:p>
          <w:p w14:paraId="09029B8A" w14:textId="77777777" w:rsidR="006A3412" w:rsidRDefault="006A3412" w:rsidP="009F26DC">
            <w:pPr>
              <w:widowControl w:val="0"/>
              <w:spacing w:after="0" w:line="240" w:lineRule="auto"/>
              <w:rPr>
                <w:b/>
                <w:sz w:val="24"/>
                <w:szCs w:val="24"/>
                <w:lang w:val="vi-VN"/>
              </w:rPr>
            </w:pPr>
          </w:p>
          <w:p w14:paraId="0EB7E743" w14:textId="77777777" w:rsidR="006A3412" w:rsidRDefault="006A3412" w:rsidP="009F26DC">
            <w:pPr>
              <w:widowControl w:val="0"/>
              <w:spacing w:after="0" w:line="240" w:lineRule="auto"/>
              <w:rPr>
                <w:b/>
                <w:sz w:val="24"/>
                <w:szCs w:val="24"/>
                <w:lang w:val="vi-VN"/>
              </w:rPr>
            </w:pPr>
          </w:p>
          <w:p w14:paraId="7FD3A6F0" w14:textId="77777777" w:rsidR="006A3412" w:rsidRDefault="006A3412" w:rsidP="009F26DC">
            <w:pPr>
              <w:widowControl w:val="0"/>
              <w:spacing w:after="0" w:line="240" w:lineRule="auto"/>
              <w:rPr>
                <w:b/>
                <w:sz w:val="24"/>
                <w:szCs w:val="24"/>
                <w:lang w:val="vi-VN"/>
              </w:rPr>
            </w:pPr>
          </w:p>
          <w:p w14:paraId="39FD170F" w14:textId="77777777" w:rsidR="006A3412" w:rsidRDefault="006A3412" w:rsidP="009F26DC">
            <w:pPr>
              <w:widowControl w:val="0"/>
              <w:spacing w:after="0" w:line="240" w:lineRule="auto"/>
              <w:rPr>
                <w:b/>
                <w:sz w:val="24"/>
                <w:szCs w:val="24"/>
                <w:lang w:val="vi-VN"/>
              </w:rPr>
            </w:pPr>
          </w:p>
          <w:p w14:paraId="352D6CE3" w14:textId="77777777" w:rsidR="006A3412" w:rsidRDefault="006A3412" w:rsidP="009F26DC">
            <w:pPr>
              <w:widowControl w:val="0"/>
              <w:spacing w:after="0" w:line="240" w:lineRule="auto"/>
              <w:rPr>
                <w:b/>
                <w:sz w:val="24"/>
                <w:szCs w:val="24"/>
                <w:lang w:val="vi-VN"/>
              </w:rPr>
            </w:pPr>
          </w:p>
          <w:p w14:paraId="4C92FE5A" w14:textId="77777777" w:rsidR="006A3412" w:rsidRDefault="006A3412" w:rsidP="009F26DC">
            <w:pPr>
              <w:widowControl w:val="0"/>
              <w:spacing w:after="0" w:line="240" w:lineRule="auto"/>
              <w:rPr>
                <w:b/>
                <w:sz w:val="24"/>
                <w:szCs w:val="24"/>
                <w:lang w:val="vi-VN"/>
              </w:rPr>
            </w:pPr>
          </w:p>
          <w:p w14:paraId="06BE9EE8" w14:textId="77777777" w:rsidR="006A3412" w:rsidRDefault="006A3412" w:rsidP="009F26DC">
            <w:pPr>
              <w:widowControl w:val="0"/>
              <w:spacing w:after="0" w:line="240" w:lineRule="auto"/>
              <w:rPr>
                <w:b/>
                <w:sz w:val="24"/>
                <w:szCs w:val="24"/>
                <w:lang w:val="vi-VN"/>
              </w:rPr>
            </w:pPr>
          </w:p>
          <w:p w14:paraId="6F3FAEB3" w14:textId="77777777" w:rsidR="006A3412" w:rsidRDefault="006A3412" w:rsidP="009F26DC">
            <w:pPr>
              <w:widowControl w:val="0"/>
              <w:spacing w:after="0" w:line="240" w:lineRule="auto"/>
              <w:rPr>
                <w:b/>
                <w:sz w:val="24"/>
                <w:szCs w:val="24"/>
                <w:lang w:val="vi-VN"/>
              </w:rPr>
            </w:pPr>
          </w:p>
          <w:p w14:paraId="0C2D5E09" w14:textId="77777777" w:rsidR="006A3412" w:rsidRDefault="006A3412" w:rsidP="009F26DC">
            <w:pPr>
              <w:widowControl w:val="0"/>
              <w:spacing w:after="0" w:line="240" w:lineRule="auto"/>
              <w:rPr>
                <w:b/>
                <w:sz w:val="24"/>
                <w:szCs w:val="24"/>
                <w:lang w:val="vi-VN"/>
              </w:rPr>
            </w:pPr>
          </w:p>
          <w:p w14:paraId="3497E07E" w14:textId="77777777" w:rsidR="006A3412" w:rsidRDefault="006A3412" w:rsidP="009F26DC">
            <w:pPr>
              <w:widowControl w:val="0"/>
              <w:spacing w:after="0" w:line="240" w:lineRule="auto"/>
              <w:rPr>
                <w:b/>
                <w:sz w:val="24"/>
                <w:szCs w:val="24"/>
                <w:lang w:val="vi-VN"/>
              </w:rPr>
            </w:pPr>
          </w:p>
          <w:p w14:paraId="342C48D1" w14:textId="77777777" w:rsidR="006A3412" w:rsidRDefault="006A3412" w:rsidP="009F26DC">
            <w:pPr>
              <w:widowControl w:val="0"/>
              <w:spacing w:after="0" w:line="240" w:lineRule="auto"/>
              <w:rPr>
                <w:b/>
                <w:sz w:val="24"/>
                <w:szCs w:val="24"/>
                <w:lang w:val="vi-VN"/>
              </w:rPr>
            </w:pPr>
          </w:p>
          <w:p w14:paraId="659339C2" w14:textId="77777777" w:rsidR="006A3412" w:rsidRPr="009F26DC" w:rsidRDefault="006A3412" w:rsidP="009F26DC">
            <w:pPr>
              <w:widowControl w:val="0"/>
              <w:spacing w:after="0" w:line="240" w:lineRule="auto"/>
              <w:rPr>
                <w:b/>
                <w:sz w:val="24"/>
                <w:szCs w:val="24"/>
                <w:lang w:val="vi-VN"/>
              </w:rPr>
            </w:pPr>
          </w:p>
          <w:p w14:paraId="515BF748" w14:textId="77777777" w:rsidR="002D2AE0" w:rsidRDefault="002D2AE0" w:rsidP="008C0D72">
            <w:pPr>
              <w:widowControl w:val="0"/>
              <w:spacing w:after="0" w:line="240" w:lineRule="auto"/>
              <w:ind w:left="261" w:hanging="261"/>
              <w:jc w:val="center"/>
              <w:rPr>
                <w:i/>
                <w:color w:val="000000" w:themeColor="text1"/>
                <w:sz w:val="25"/>
                <w:szCs w:val="25"/>
              </w:rPr>
            </w:pPr>
          </w:p>
        </w:tc>
        <w:tc>
          <w:tcPr>
            <w:tcW w:w="4536" w:type="dxa"/>
            <w:gridSpan w:val="2"/>
          </w:tcPr>
          <w:p w14:paraId="502A667D" w14:textId="43C21162" w:rsidR="00867407" w:rsidRPr="009F26DC" w:rsidRDefault="008C0D72">
            <w:pPr>
              <w:widowControl w:val="0"/>
              <w:spacing w:after="0" w:line="240" w:lineRule="auto"/>
              <w:ind w:left="261" w:hanging="261"/>
              <w:jc w:val="center"/>
              <w:rPr>
                <w:b/>
                <w:color w:val="000000" w:themeColor="text1"/>
                <w:sz w:val="25"/>
                <w:szCs w:val="25"/>
                <w:lang w:val="vi-VN"/>
              </w:rPr>
            </w:pPr>
            <w:r>
              <w:rPr>
                <w:b/>
                <w:color w:val="000000" w:themeColor="text1"/>
                <w:sz w:val="25"/>
                <w:szCs w:val="25"/>
              </w:rPr>
              <w:t>Lãnh đạo phòng</w:t>
            </w:r>
          </w:p>
          <w:p w14:paraId="05AAA161" w14:textId="77777777" w:rsidR="00867407" w:rsidRDefault="004D2615">
            <w:pPr>
              <w:spacing w:after="0" w:line="240" w:lineRule="auto"/>
              <w:ind w:left="261" w:hanging="261"/>
              <w:jc w:val="center"/>
              <w:rPr>
                <w:i/>
                <w:color w:val="000000" w:themeColor="text1"/>
                <w:sz w:val="25"/>
                <w:szCs w:val="25"/>
              </w:rPr>
            </w:pPr>
            <w:r>
              <w:rPr>
                <w:i/>
                <w:color w:val="000000" w:themeColor="text1"/>
                <w:sz w:val="25"/>
                <w:szCs w:val="25"/>
              </w:rPr>
              <w:t>(Ký, ghi rõ họ tên)</w:t>
            </w:r>
          </w:p>
          <w:p w14:paraId="7DFDC327" w14:textId="77777777" w:rsidR="00867407" w:rsidRDefault="00867407">
            <w:pPr>
              <w:spacing w:after="0" w:line="240" w:lineRule="auto"/>
              <w:ind w:left="261" w:hanging="261"/>
              <w:jc w:val="center"/>
              <w:rPr>
                <w:i/>
                <w:color w:val="000000" w:themeColor="text1"/>
                <w:sz w:val="25"/>
                <w:szCs w:val="25"/>
              </w:rPr>
            </w:pPr>
          </w:p>
          <w:p w14:paraId="0B34A2DC" w14:textId="77777777" w:rsidR="00867407" w:rsidRDefault="00867407">
            <w:pPr>
              <w:spacing w:after="0" w:line="240" w:lineRule="auto"/>
              <w:ind w:left="261" w:hanging="261"/>
              <w:jc w:val="center"/>
              <w:rPr>
                <w:i/>
                <w:color w:val="000000" w:themeColor="text1"/>
                <w:sz w:val="25"/>
                <w:szCs w:val="25"/>
              </w:rPr>
            </w:pPr>
          </w:p>
          <w:p w14:paraId="7D5896C7" w14:textId="77777777" w:rsidR="00867407" w:rsidRDefault="00867407">
            <w:pPr>
              <w:spacing w:after="0" w:line="240" w:lineRule="auto"/>
              <w:ind w:left="261" w:hanging="261"/>
              <w:jc w:val="center"/>
              <w:rPr>
                <w:i/>
                <w:color w:val="000000" w:themeColor="text1"/>
                <w:sz w:val="25"/>
                <w:szCs w:val="25"/>
              </w:rPr>
            </w:pPr>
          </w:p>
          <w:p w14:paraId="4A9D4DB9" w14:textId="77777777" w:rsidR="008C0D72" w:rsidRDefault="008C0D72">
            <w:pPr>
              <w:spacing w:after="0" w:line="240" w:lineRule="auto"/>
              <w:ind w:left="261" w:hanging="261"/>
              <w:jc w:val="center"/>
              <w:rPr>
                <w:i/>
                <w:color w:val="000000" w:themeColor="text1"/>
                <w:sz w:val="25"/>
                <w:szCs w:val="25"/>
              </w:rPr>
            </w:pPr>
          </w:p>
          <w:p w14:paraId="0FBB8EBF" w14:textId="77777777" w:rsidR="008C0D72" w:rsidRDefault="008C0D72">
            <w:pPr>
              <w:spacing w:after="0" w:line="240" w:lineRule="auto"/>
              <w:ind w:left="261" w:hanging="261"/>
              <w:jc w:val="center"/>
              <w:rPr>
                <w:i/>
                <w:color w:val="000000" w:themeColor="text1"/>
                <w:sz w:val="25"/>
                <w:szCs w:val="25"/>
              </w:rPr>
            </w:pPr>
          </w:p>
          <w:p w14:paraId="295FF561" w14:textId="77777777" w:rsidR="008C0D72" w:rsidRDefault="008C0D72" w:rsidP="0024633A">
            <w:pPr>
              <w:spacing w:after="0" w:line="240" w:lineRule="auto"/>
              <w:rPr>
                <w:i/>
                <w:color w:val="000000" w:themeColor="text1"/>
                <w:sz w:val="25"/>
                <w:szCs w:val="25"/>
              </w:rPr>
            </w:pPr>
          </w:p>
          <w:p w14:paraId="6155425C" w14:textId="77777777" w:rsidR="00867407" w:rsidRDefault="00867407">
            <w:pPr>
              <w:spacing w:after="0" w:line="240" w:lineRule="auto"/>
              <w:ind w:left="261" w:hanging="261"/>
              <w:jc w:val="center"/>
              <w:rPr>
                <w:i/>
                <w:color w:val="000000" w:themeColor="text1"/>
                <w:sz w:val="25"/>
                <w:szCs w:val="25"/>
              </w:rPr>
            </w:pPr>
          </w:p>
          <w:p w14:paraId="1EDF9F23" w14:textId="77777777" w:rsidR="00867407" w:rsidRDefault="00867407">
            <w:pPr>
              <w:spacing w:after="0" w:line="240" w:lineRule="auto"/>
              <w:ind w:left="261" w:hanging="261"/>
              <w:jc w:val="center"/>
              <w:rPr>
                <w:color w:val="000000" w:themeColor="text1"/>
                <w:sz w:val="25"/>
                <w:szCs w:val="25"/>
              </w:rPr>
            </w:pPr>
          </w:p>
        </w:tc>
      </w:tr>
      <w:tr w:rsidR="00867407" w14:paraId="38147AFB" w14:textId="77777777" w:rsidTr="006A3412">
        <w:tblPrEx>
          <w:shd w:val="clear" w:color="auto" w:fill="A6A6A6"/>
        </w:tblPrEx>
        <w:trPr>
          <w:gridAfter w:val="1"/>
          <w:wAfter w:w="114" w:type="dxa"/>
          <w:trHeight w:val="438"/>
        </w:trPr>
        <w:tc>
          <w:tcPr>
            <w:tcW w:w="9072" w:type="dxa"/>
            <w:gridSpan w:val="2"/>
            <w:shd w:val="clear" w:color="auto" w:fill="D9D9D9" w:themeFill="background1" w:themeFillShade="D9"/>
            <w:noWrap/>
          </w:tcPr>
          <w:p w14:paraId="135ED4C0" w14:textId="77777777" w:rsidR="00867407" w:rsidRDefault="004D2615">
            <w:pPr>
              <w:spacing w:after="0" w:line="240" w:lineRule="auto"/>
              <w:rPr>
                <w:color w:val="000000" w:themeColor="text1"/>
                <w:sz w:val="25"/>
                <w:szCs w:val="25"/>
              </w:rPr>
            </w:pPr>
            <w:r>
              <w:rPr>
                <w:b/>
                <w:color w:val="000000" w:themeColor="text1"/>
                <w:sz w:val="25"/>
                <w:szCs w:val="25"/>
              </w:rPr>
              <w:t>PHẦN 2. Ý KIẾN CỦA CÁN BỘ THẨM ĐỊNH TÍN DỤNG – Căn cứ báo cáo đề xuất của BP QLKH - Mã giao dịch: PCA......................</w:t>
            </w:r>
          </w:p>
        </w:tc>
      </w:tr>
    </w:tbl>
    <w:p w14:paraId="04BEAFA0" w14:textId="77777777" w:rsidR="00F07586" w:rsidRDefault="00F07586" w:rsidP="009F26DC">
      <w:pPr>
        <w:numPr>
          <w:ilvl w:val="0"/>
          <w:numId w:val="4"/>
        </w:numPr>
        <w:pBdr>
          <w:top w:val="nil"/>
          <w:left w:val="nil"/>
          <w:bottom w:val="nil"/>
          <w:right w:val="nil"/>
          <w:between w:val="nil"/>
        </w:pBdr>
        <w:spacing w:after="0" w:line="240" w:lineRule="auto"/>
        <w:jc w:val="both"/>
        <w:rPr>
          <w:b/>
          <w:bCs/>
          <w:color w:val="000000"/>
          <w:sz w:val="25"/>
          <w:szCs w:val="25"/>
        </w:rPr>
      </w:pPr>
      <w:r>
        <w:rPr>
          <w:b/>
          <w:bCs/>
          <w:color w:val="000000"/>
          <w:sz w:val="25"/>
          <w:szCs w:val="25"/>
        </w:rPr>
        <w:t>Đối với rà soát kết quả xếp hạng:</w:t>
      </w:r>
    </w:p>
    <w:p w14:paraId="226448B2" w14:textId="77777777" w:rsidR="00F07586" w:rsidRDefault="00F07586" w:rsidP="00F07586">
      <w:pPr>
        <w:spacing w:after="0"/>
        <w:ind w:left="360" w:firstLine="360"/>
        <w:rPr>
          <w:color w:val="000000"/>
          <w:sz w:val="24"/>
          <w:szCs w:val="24"/>
        </w:rPr>
      </w:pPr>
      <w:r>
        <w:rPr>
          <w:color w:val="000000"/>
          <w:sz w:val="24"/>
          <w:szCs w:val="24"/>
        </w:rPr>
        <w:t xml:space="preserve">- Số điểm đạt được: </w:t>
      </w:r>
    </w:p>
    <w:p w14:paraId="7C4597A6" w14:textId="77777777" w:rsidR="00F07586" w:rsidRDefault="00F07586" w:rsidP="00F07586">
      <w:pPr>
        <w:spacing w:after="0"/>
        <w:ind w:left="360" w:firstLine="360"/>
        <w:rPr>
          <w:color w:val="000000"/>
          <w:sz w:val="24"/>
          <w:szCs w:val="24"/>
        </w:rPr>
      </w:pPr>
      <w:r>
        <w:rPr>
          <w:color w:val="000000"/>
          <w:sz w:val="24"/>
          <w:szCs w:val="24"/>
        </w:rPr>
        <w:t xml:space="preserve">- Xếp hạng: </w:t>
      </w:r>
    </w:p>
    <w:p w14:paraId="14D7A3FC" w14:textId="77777777" w:rsidR="00F07586" w:rsidRDefault="00F07586" w:rsidP="00F07586">
      <w:pPr>
        <w:numPr>
          <w:ilvl w:val="0"/>
          <w:numId w:val="4"/>
        </w:numPr>
        <w:pBdr>
          <w:top w:val="nil"/>
          <w:left w:val="nil"/>
          <w:bottom w:val="nil"/>
          <w:right w:val="nil"/>
          <w:between w:val="nil"/>
        </w:pBdr>
        <w:spacing w:after="0" w:line="240" w:lineRule="auto"/>
        <w:jc w:val="both"/>
        <w:rPr>
          <w:b/>
          <w:bCs/>
          <w:color w:val="000000"/>
          <w:sz w:val="25"/>
          <w:szCs w:val="25"/>
        </w:rPr>
      </w:pPr>
      <w:r>
        <w:rPr>
          <w:b/>
          <w:bCs/>
          <w:color w:val="000000"/>
          <w:sz w:val="25"/>
          <w:szCs w:val="25"/>
        </w:rPr>
        <w:t>Đối với đánh giá chung về hồ sơ vay vốn và thông tin KH, nhóm KH liên quan (nếu có):</w:t>
      </w:r>
    </w:p>
    <w:p w14:paraId="2FBAA495" w14:textId="77777777" w:rsidR="00F07586" w:rsidRDefault="00F07586" w:rsidP="00F07586">
      <w:pPr>
        <w:spacing w:after="0" w:line="240" w:lineRule="auto"/>
        <w:jc w:val="both"/>
        <w:rPr>
          <w:b/>
          <w:bCs/>
          <w:color w:val="000000"/>
          <w:sz w:val="24"/>
          <w:szCs w:val="24"/>
        </w:rPr>
      </w:pPr>
      <w:r>
        <w:rPr>
          <w:color w:val="000000"/>
          <w:sz w:val="24"/>
          <w:szCs w:val="24"/>
        </w:rPr>
        <w:t>Xem xét việc đánh giá về hồ sơ vay vốn và thông tin KH, nhóm KH liên quan (nếu có):</w:t>
      </w:r>
    </w:p>
    <w:tbl>
      <w:tblPr>
        <w:tblW w:w="9354" w:type="dxa"/>
        <w:tblLayout w:type="fixed"/>
        <w:tblLook w:val="0000" w:firstRow="0" w:lastRow="0" w:firstColumn="0" w:lastColumn="0" w:noHBand="0" w:noVBand="0"/>
      </w:tblPr>
      <w:tblGrid>
        <w:gridCol w:w="4920"/>
        <w:gridCol w:w="4434"/>
      </w:tblGrid>
      <w:tr w:rsidR="00F07586" w14:paraId="3429D82B" w14:textId="77777777" w:rsidTr="00F07586">
        <w:tc>
          <w:tcPr>
            <w:tcW w:w="4920" w:type="dxa"/>
          </w:tcPr>
          <w:p w14:paraId="2648BE26" w14:textId="77777777" w:rsidR="00F07586" w:rsidRDefault="00F07586" w:rsidP="00F07586">
            <w:pPr>
              <w:spacing w:after="0" w:line="240" w:lineRule="auto"/>
              <w:ind w:firstLine="851"/>
              <w:rPr>
                <w:color w:val="000000"/>
                <w:sz w:val="24"/>
                <w:szCs w:val="24"/>
              </w:rPr>
            </w:pPr>
            <w:r>
              <w:rPr>
                <w:rFonts w:ascii="Segoe UI Symbol" w:eastAsia="Arimo" w:hAnsi="Segoe UI Symbol" w:cs="Segoe UI Symbol"/>
                <w:sz w:val="24"/>
                <w:szCs w:val="24"/>
              </w:rPr>
              <w:t>☐ Đánh giá đã đầy đủ</w:t>
            </w:r>
          </w:p>
        </w:tc>
        <w:tc>
          <w:tcPr>
            <w:tcW w:w="4434" w:type="dxa"/>
          </w:tcPr>
          <w:p w14:paraId="4FB37F5C" w14:textId="77777777" w:rsidR="00F07586" w:rsidRDefault="00F07586" w:rsidP="00F07586">
            <w:pPr>
              <w:spacing w:after="0" w:line="240" w:lineRule="auto"/>
              <w:rPr>
                <w:color w:val="000000"/>
                <w:sz w:val="24"/>
                <w:szCs w:val="24"/>
              </w:rPr>
            </w:pPr>
            <w:r>
              <w:rPr>
                <w:rFonts w:ascii="Segoe UI Symbol" w:eastAsia="Arimo" w:hAnsi="Segoe UI Symbol" w:cs="Segoe UI Symbol"/>
                <w:sz w:val="24"/>
                <w:szCs w:val="24"/>
              </w:rPr>
              <w:t>☐ Đánh giá chưa đầy đủ</w:t>
            </w:r>
          </w:p>
        </w:tc>
      </w:tr>
      <w:tr w:rsidR="00F07586" w14:paraId="1F5A535F" w14:textId="77777777" w:rsidTr="00F07586">
        <w:trPr>
          <w:cantSplit/>
        </w:trPr>
        <w:tc>
          <w:tcPr>
            <w:tcW w:w="9354" w:type="dxa"/>
            <w:gridSpan w:val="2"/>
          </w:tcPr>
          <w:p w14:paraId="4456CB1A" w14:textId="77777777" w:rsidR="00F07586" w:rsidRDefault="00F07586" w:rsidP="00F07586">
            <w:pPr>
              <w:spacing w:after="0" w:line="240" w:lineRule="auto"/>
              <w:rPr>
                <w:color w:val="000000"/>
                <w:sz w:val="24"/>
                <w:szCs w:val="24"/>
              </w:rPr>
            </w:pPr>
            <w:r>
              <w:rPr>
                <w:color w:val="000000"/>
                <w:sz w:val="24"/>
                <w:szCs w:val="24"/>
              </w:rPr>
              <w:t>Những vấn đề cần bổ sung:</w:t>
            </w:r>
          </w:p>
          <w:p w14:paraId="50BA8A59" w14:textId="77777777" w:rsidR="00F07586" w:rsidRDefault="00F07586" w:rsidP="00F07586">
            <w:pPr>
              <w:spacing w:after="0" w:line="240" w:lineRule="auto"/>
              <w:rPr>
                <w:color w:val="000000"/>
                <w:sz w:val="24"/>
                <w:szCs w:val="24"/>
              </w:rPr>
            </w:pPr>
            <w:r>
              <w:rPr>
                <w:color w:val="000000"/>
                <w:sz w:val="24"/>
                <w:szCs w:val="24"/>
              </w:rPr>
              <w:t>.............................................................................................................................................</w:t>
            </w:r>
          </w:p>
        </w:tc>
      </w:tr>
    </w:tbl>
    <w:p w14:paraId="673D3196" w14:textId="77777777" w:rsidR="00F07586" w:rsidRDefault="00F07586" w:rsidP="00F07586">
      <w:pPr>
        <w:numPr>
          <w:ilvl w:val="0"/>
          <w:numId w:val="4"/>
        </w:numPr>
        <w:pBdr>
          <w:top w:val="nil"/>
          <w:left w:val="nil"/>
          <w:bottom w:val="nil"/>
          <w:right w:val="nil"/>
          <w:between w:val="nil"/>
        </w:pBdr>
        <w:spacing w:after="0" w:line="240" w:lineRule="auto"/>
        <w:jc w:val="both"/>
        <w:rPr>
          <w:b/>
          <w:bCs/>
          <w:color w:val="000000"/>
          <w:sz w:val="25"/>
          <w:szCs w:val="25"/>
        </w:rPr>
      </w:pPr>
      <w:r>
        <w:rPr>
          <w:b/>
          <w:bCs/>
          <w:color w:val="000000"/>
          <w:sz w:val="25"/>
          <w:szCs w:val="25"/>
        </w:rPr>
        <w:t>Đối với đánh giá về tình hình tài chính của KH:</w:t>
      </w:r>
    </w:p>
    <w:p w14:paraId="31A42BAC" w14:textId="77777777" w:rsidR="00F07586" w:rsidRDefault="00F07586" w:rsidP="00F07586">
      <w:pPr>
        <w:spacing w:after="0" w:line="240" w:lineRule="auto"/>
        <w:rPr>
          <w:b/>
          <w:bCs/>
          <w:color w:val="000000"/>
          <w:sz w:val="24"/>
          <w:szCs w:val="24"/>
        </w:rPr>
      </w:pPr>
      <w:r>
        <w:rPr>
          <w:color w:val="000000"/>
          <w:sz w:val="24"/>
          <w:szCs w:val="24"/>
        </w:rPr>
        <w:t>Xem xét việc đánh giá về KH:</w:t>
      </w:r>
    </w:p>
    <w:tbl>
      <w:tblPr>
        <w:tblW w:w="9354" w:type="dxa"/>
        <w:tblLayout w:type="fixed"/>
        <w:tblLook w:val="0000" w:firstRow="0" w:lastRow="0" w:firstColumn="0" w:lastColumn="0" w:noHBand="0" w:noVBand="0"/>
      </w:tblPr>
      <w:tblGrid>
        <w:gridCol w:w="4544"/>
        <w:gridCol w:w="4810"/>
      </w:tblGrid>
      <w:tr w:rsidR="00F07586" w14:paraId="449E863F" w14:textId="77777777" w:rsidTr="00F07586">
        <w:tc>
          <w:tcPr>
            <w:tcW w:w="4544" w:type="dxa"/>
          </w:tcPr>
          <w:p w14:paraId="022C39B5" w14:textId="77777777" w:rsidR="00F07586" w:rsidRDefault="00F07586" w:rsidP="00F07586">
            <w:pPr>
              <w:spacing w:after="0" w:line="240" w:lineRule="auto"/>
              <w:ind w:firstLine="889"/>
              <w:rPr>
                <w:color w:val="000000"/>
                <w:sz w:val="24"/>
                <w:szCs w:val="24"/>
              </w:rPr>
            </w:pPr>
            <w:r>
              <w:rPr>
                <w:rFonts w:ascii="Segoe UI Symbol" w:eastAsia="Arimo" w:hAnsi="Segoe UI Symbol" w:cs="Segoe UI Symbol"/>
                <w:sz w:val="24"/>
                <w:szCs w:val="24"/>
              </w:rPr>
              <w:t>☐ Đánh giá đã đầy đủ, đúng</w:t>
            </w:r>
          </w:p>
        </w:tc>
        <w:tc>
          <w:tcPr>
            <w:tcW w:w="4810" w:type="dxa"/>
          </w:tcPr>
          <w:p w14:paraId="75AE8E85" w14:textId="77777777" w:rsidR="00F07586" w:rsidRDefault="00F07586" w:rsidP="00F07586">
            <w:pPr>
              <w:spacing w:after="0" w:line="240" w:lineRule="auto"/>
              <w:jc w:val="center"/>
              <w:rPr>
                <w:color w:val="000000"/>
                <w:sz w:val="24"/>
                <w:szCs w:val="24"/>
              </w:rPr>
            </w:pPr>
            <w:r>
              <w:rPr>
                <w:rFonts w:ascii="Segoe UI Symbol" w:eastAsia="Arimo" w:hAnsi="Segoe UI Symbol" w:cs="Segoe UI Symbol"/>
                <w:sz w:val="24"/>
                <w:szCs w:val="24"/>
              </w:rPr>
              <w:t>☐ Đánh giá chưa đầy đủ, chưa đúng</w:t>
            </w:r>
          </w:p>
        </w:tc>
      </w:tr>
      <w:tr w:rsidR="00F07586" w14:paraId="72FF552F" w14:textId="77777777" w:rsidTr="00F07586">
        <w:trPr>
          <w:cantSplit/>
        </w:trPr>
        <w:tc>
          <w:tcPr>
            <w:tcW w:w="9354" w:type="dxa"/>
            <w:gridSpan w:val="2"/>
          </w:tcPr>
          <w:p w14:paraId="1090E818" w14:textId="77777777" w:rsidR="00F07586" w:rsidRDefault="00F07586" w:rsidP="00F07586">
            <w:pPr>
              <w:spacing w:after="0" w:line="240" w:lineRule="auto"/>
              <w:rPr>
                <w:sz w:val="24"/>
                <w:szCs w:val="24"/>
              </w:rPr>
            </w:pPr>
            <w:r>
              <w:rPr>
                <w:color w:val="000000"/>
                <w:sz w:val="24"/>
                <w:szCs w:val="24"/>
              </w:rPr>
              <w:t xml:space="preserve">Những vấn đề cần bổ sung: </w:t>
            </w:r>
          </w:p>
          <w:p w14:paraId="2224A5F4" w14:textId="77777777" w:rsidR="00F07586" w:rsidRDefault="00F07586" w:rsidP="00F07586">
            <w:pPr>
              <w:spacing w:after="0"/>
              <w:rPr>
                <w:sz w:val="24"/>
                <w:szCs w:val="24"/>
              </w:rPr>
            </w:pPr>
            <w:r>
              <w:rPr>
                <w:sz w:val="24"/>
                <w:szCs w:val="24"/>
              </w:rPr>
              <w:t>.............................................................................................................................................</w:t>
            </w:r>
          </w:p>
        </w:tc>
      </w:tr>
    </w:tbl>
    <w:p w14:paraId="4873DA38" w14:textId="77777777" w:rsidR="00F07586" w:rsidRDefault="00F07586" w:rsidP="00F07586">
      <w:pPr>
        <w:numPr>
          <w:ilvl w:val="0"/>
          <w:numId w:val="4"/>
        </w:numPr>
        <w:pBdr>
          <w:top w:val="nil"/>
          <w:left w:val="nil"/>
          <w:bottom w:val="nil"/>
          <w:right w:val="nil"/>
          <w:between w:val="nil"/>
        </w:pBdr>
        <w:spacing w:after="0" w:line="240" w:lineRule="auto"/>
        <w:jc w:val="both"/>
        <w:rPr>
          <w:b/>
          <w:bCs/>
          <w:color w:val="000000"/>
          <w:sz w:val="25"/>
          <w:szCs w:val="25"/>
        </w:rPr>
      </w:pPr>
      <w:r>
        <w:rPr>
          <w:b/>
          <w:bCs/>
          <w:color w:val="000000"/>
          <w:sz w:val="25"/>
          <w:szCs w:val="25"/>
        </w:rPr>
        <w:t>Đối với phân tích rủi ro trong giao dịch với KH:</w:t>
      </w:r>
    </w:p>
    <w:tbl>
      <w:tblPr>
        <w:tblW w:w="9354" w:type="dxa"/>
        <w:tblLayout w:type="fixed"/>
        <w:tblLook w:val="0000" w:firstRow="0" w:lastRow="0" w:firstColumn="0" w:lastColumn="0" w:noHBand="0" w:noVBand="0"/>
      </w:tblPr>
      <w:tblGrid>
        <w:gridCol w:w="4544"/>
        <w:gridCol w:w="4810"/>
      </w:tblGrid>
      <w:tr w:rsidR="00F07586" w14:paraId="2542A3E7" w14:textId="77777777" w:rsidTr="00F07586">
        <w:tc>
          <w:tcPr>
            <w:tcW w:w="4544" w:type="dxa"/>
          </w:tcPr>
          <w:p w14:paraId="1F8770C9" w14:textId="77777777" w:rsidR="00F07586" w:rsidRDefault="00F07586" w:rsidP="00F07586">
            <w:pPr>
              <w:spacing w:after="0" w:line="240" w:lineRule="auto"/>
              <w:rPr>
                <w:color w:val="000000"/>
                <w:sz w:val="24"/>
                <w:szCs w:val="24"/>
              </w:rPr>
            </w:pPr>
            <w:r>
              <w:rPr>
                <w:color w:val="000000"/>
                <w:sz w:val="24"/>
                <w:szCs w:val="24"/>
              </w:rPr>
              <w:t xml:space="preserve">              ☐ Đánh giá đã đầy đủ</w:t>
            </w:r>
          </w:p>
        </w:tc>
        <w:tc>
          <w:tcPr>
            <w:tcW w:w="4810" w:type="dxa"/>
          </w:tcPr>
          <w:p w14:paraId="29FE8BB7" w14:textId="77777777" w:rsidR="00F07586" w:rsidRDefault="00F07586" w:rsidP="00F07586">
            <w:pPr>
              <w:spacing w:after="0" w:line="240" w:lineRule="auto"/>
              <w:ind w:firstLine="308"/>
              <w:rPr>
                <w:color w:val="000000"/>
                <w:sz w:val="24"/>
                <w:szCs w:val="24"/>
              </w:rPr>
            </w:pPr>
            <w:r>
              <w:rPr>
                <w:color w:val="000000"/>
                <w:sz w:val="24"/>
                <w:szCs w:val="24"/>
              </w:rPr>
              <w:t xml:space="preserve"> ☐ Đánh giá chưa đầy đủ</w:t>
            </w:r>
          </w:p>
        </w:tc>
      </w:tr>
      <w:tr w:rsidR="00F07586" w14:paraId="76456BC4" w14:textId="77777777" w:rsidTr="00F07586">
        <w:trPr>
          <w:cantSplit/>
        </w:trPr>
        <w:tc>
          <w:tcPr>
            <w:tcW w:w="9354" w:type="dxa"/>
            <w:gridSpan w:val="2"/>
          </w:tcPr>
          <w:p w14:paraId="0896A625" w14:textId="77777777" w:rsidR="00F07586" w:rsidRDefault="00F07586" w:rsidP="00F07586">
            <w:pPr>
              <w:keepNext/>
              <w:spacing w:after="0" w:line="240" w:lineRule="auto"/>
              <w:ind w:left="-108"/>
              <w:rPr>
                <w:color w:val="000000"/>
                <w:sz w:val="24"/>
                <w:szCs w:val="24"/>
              </w:rPr>
            </w:pPr>
            <w:bookmarkStart w:id="2" w:name="_fk8crpeeyan" w:colFirst="0" w:colLast="0"/>
            <w:bookmarkEnd w:id="2"/>
            <w:r>
              <w:rPr>
                <w:color w:val="000000"/>
                <w:sz w:val="24"/>
                <w:szCs w:val="24"/>
              </w:rPr>
              <w:t>Những vấn đề cần bổ sung:</w:t>
            </w:r>
          </w:p>
          <w:p w14:paraId="16708906" w14:textId="77777777" w:rsidR="00F07586" w:rsidRDefault="00F07586" w:rsidP="00F07586">
            <w:pPr>
              <w:spacing w:after="0"/>
              <w:rPr>
                <w:sz w:val="24"/>
                <w:szCs w:val="24"/>
              </w:rPr>
            </w:pPr>
            <w:r>
              <w:rPr>
                <w:sz w:val="24"/>
                <w:szCs w:val="24"/>
              </w:rPr>
              <w:t>.............................................................................................................................................</w:t>
            </w:r>
          </w:p>
        </w:tc>
      </w:tr>
    </w:tbl>
    <w:p w14:paraId="60442E12" w14:textId="77777777" w:rsidR="00F07586" w:rsidRDefault="00F07586" w:rsidP="00F07586">
      <w:pPr>
        <w:numPr>
          <w:ilvl w:val="0"/>
          <w:numId w:val="4"/>
        </w:numPr>
        <w:pBdr>
          <w:top w:val="nil"/>
          <w:left w:val="nil"/>
          <w:bottom w:val="nil"/>
          <w:right w:val="nil"/>
          <w:between w:val="nil"/>
        </w:pBdr>
        <w:spacing w:after="0" w:line="240" w:lineRule="auto"/>
        <w:jc w:val="both"/>
        <w:rPr>
          <w:b/>
          <w:bCs/>
          <w:color w:val="000000"/>
          <w:sz w:val="25"/>
          <w:szCs w:val="25"/>
        </w:rPr>
      </w:pPr>
      <w:r>
        <w:rPr>
          <w:b/>
          <w:bCs/>
          <w:color w:val="000000"/>
          <w:sz w:val="25"/>
          <w:szCs w:val="25"/>
        </w:rPr>
        <w:t>Về các biện pháp đảm bảo tiền vay</w:t>
      </w:r>
    </w:p>
    <w:tbl>
      <w:tblPr>
        <w:tblW w:w="9466" w:type="dxa"/>
        <w:tblLayout w:type="fixed"/>
        <w:tblLook w:val="0000" w:firstRow="0" w:lastRow="0" w:firstColumn="0" w:lastColumn="0" w:noHBand="0" w:noVBand="0"/>
      </w:tblPr>
      <w:tblGrid>
        <w:gridCol w:w="5208"/>
        <w:gridCol w:w="4146"/>
        <w:gridCol w:w="112"/>
      </w:tblGrid>
      <w:tr w:rsidR="00F07586" w14:paraId="7745D151" w14:textId="77777777" w:rsidTr="00F07586">
        <w:tc>
          <w:tcPr>
            <w:tcW w:w="5208" w:type="dxa"/>
          </w:tcPr>
          <w:p w14:paraId="32A849B9" w14:textId="77777777" w:rsidR="00F07586" w:rsidRDefault="00F07586" w:rsidP="00F07586">
            <w:pPr>
              <w:spacing w:after="0" w:line="240" w:lineRule="auto"/>
              <w:ind w:firstLine="851"/>
              <w:jc w:val="center"/>
              <w:rPr>
                <w:color w:val="000000"/>
                <w:sz w:val="24"/>
                <w:szCs w:val="24"/>
              </w:rPr>
            </w:pPr>
            <w:r>
              <w:rPr>
                <w:rFonts w:ascii="Segoe UI Symbol" w:eastAsia="Arimo" w:hAnsi="Segoe UI Symbol" w:cs="Segoe UI Symbol"/>
                <w:sz w:val="24"/>
                <w:szCs w:val="24"/>
              </w:rPr>
              <w:t>☐ Không cần bổ sung, thay thế TSĐB</w:t>
            </w:r>
          </w:p>
        </w:tc>
        <w:tc>
          <w:tcPr>
            <w:tcW w:w="4258" w:type="dxa"/>
            <w:gridSpan w:val="2"/>
          </w:tcPr>
          <w:p w14:paraId="7D21083C" w14:textId="77777777" w:rsidR="00F07586" w:rsidRDefault="00F07586" w:rsidP="00F07586">
            <w:pPr>
              <w:spacing w:after="0" w:line="240" w:lineRule="auto"/>
              <w:jc w:val="center"/>
              <w:rPr>
                <w:color w:val="000000"/>
                <w:sz w:val="24"/>
                <w:szCs w:val="24"/>
              </w:rPr>
            </w:pPr>
            <w:r>
              <w:rPr>
                <w:color w:val="000000"/>
                <w:sz w:val="24"/>
                <w:szCs w:val="24"/>
              </w:rPr>
              <w:t xml:space="preserve">         ☐ Cần bổ sung, thay thế TSĐB</w:t>
            </w:r>
          </w:p>
        </w:tc>
      </w:tr>
      <w:tr w:rsidR="00F07586" w14:paraId="4C9CD8FF" w14:textId="77777777" w:rsidTr="00F07586">
        <w:trPr>
          <w:gridAfter w:val="1"/>
          <w:wAfter w:w="112" w:type="dxa"/>
          <w:cantSplit/>
        </w:trPr>
        <w:tc>
          <w:tcPr>
            <w:tcW w:w="9354" w:type="dxa"/>
            <w:gridSpan w:val="2"/>
          </w:tcPr>
          <w:p w14:paraId="4C7C0371" w14:textId="77777777" w:rsidR="00F07586" w:rsidRDefault="00F07586" w:rsidP="00F07586">
            <w:pPr>
              <w:spacing w:after="0" w:line="240" w:lineRule="auto"/>
              <w:rPr>
                <w:color w:val="000000"/>
                <w:sz w:val="24"/>
                <w:szCs w:val="24"/>
              </w:rPr>
            </w:pPr>
            <w:r>
              <w:rPr>
                <w:color w:val="000000"/>
                <w:sz w:val="24"/>
                <w:szCs w:val="24"/>
              </w:rPr>
              <w:t>Lý do:..............................................................</w:t>
            </w:r>
          </w:p>
        </w:tc>
      </w:tr>
    </w:tbl>
    <w:p w14:paraId="383D8B66" w14:textId="77777777" w:rsidR="00F07586" w:rsidRDefault="00F07586" w:rsidP="00F07586">
      <w:pPr>
        <w:numPr>
          <w:ilvl w:val="0"/>
          <w:numId w:val="4"/>
        </w:numPr>
        <w:pBdr>
          <w:top w:val="nil"/>
          <w:left w:val="nil"/>
          <w:bottom w:val="nil"/>
          <w:right w:val="nil"/>
          <w:between w:val="nil"/>
        </w:pBdr>
        <w:spacing w:after="0" w:line="240" w:lineRule="auto"/>
        <w:jc w:val="both"/>
        <w:rPr>
          <w:b/>
          <w:bCs/>
          <w:color w:val="000000"/>
          <w:sz w:val="25"/>
          <w:szCs w:val="25"/>
        </w:rPr>
      </w:pPr>
      <w:r>
        <w:rPr>
          <w:b/>
          <w:bCs/>
          <w:color w:val="000000"/>
          <w:sz w:val="25"/>
          <w:szCs w:val="25"/>
        </w:rPr>
        <w:t>Về kết quả thẩm định, phân tích hiệu quả và khả năng trả nợ</w:t>
      </w:r>
    </w:p>
    <w:p w14:paraId="2C199CF3" w14:textId="77777777" w:rsidR="00F07586" w:rsidRDefault="00F07586" w:rsidP="00F07586">
      <w:pPr>
        <w:spacing w:after="0" w:line="240" w:lineRule="auto"/>
        <w:ind w:left="720"/>
        <w:rPr>
          <w:color w:val="000000"/>
          <w:sz w:val="24"/>
          <w:szCs w:val="24"/>
        </w:rPr>
      </w:pPr>
      <w:r>
        <w:rPr>
          <w:color w:val="000000"/>
          <w:sz w:val="25"/>
          <w:szCs w:val="25"/>
        </w:rPr>
        <w:t xml:space="preserve">    Xem xét về kết quả:</w:t>
      </w:r>
    </w:p>
    <w:tbl>
      <w:tblPr>
        <w:tblW w:w="9165" w:type="dxa"/>
        <w:tblInd w:w="183" w:type="dxa"/>
        <w:tblLayout w:type="fixed"/>
        <w:tblLook w:val="0000" w:firstRow="0" w:lastRow="0" w:firstColumn="0" w:lastColumn="0" w:noHBand="0" w:noVBand="0"/>
      </w:tblPr>
      <w:tblGrid>
        <w:gridCol w:w="6949"/>
        <w:gridCol w:w="1267"/>
        <w:gridCol w:w="949"/>
      </w:tblGrid>
      <w:tr w:rsidR="00F07586" w14:paraId="630FF72C" w14:textId="77777777" w:rsidTr="00F07586">
        <w:tc>
          <w:tcPr>
            <w:tcW w:w="6949" w:type="dxa"/>
          </w:tcPr>
          <w:p w14:paraId="6DA6E865" w14:textId="77777777" w:rsidR="00F07586" w:rsidRDefault="00F07586" w:rsidP="00F07586">
            <w:pPr>
              <w:spacing w:after="0" w:line="240" w:lineRule="auto"/>
              <w:rPr>
                <w:color w:val="000000"/>
                <w:sz w:val="24"/>
                <w:szCs w:val="24"/>
              </w:rPr>
            </w:pPr>
            <w:r>
              <w:rPr>
                <w:color w:val="000000"/>
                <w:sz w:val="24"/>
                <w:szCs w:val="24"/>
              </w:rPr>
              <w:t xml:space="preserve">     ☐ Đồng ý với kết quả phân tích hiệu quả và khả năng trả nợ;</w:t>
            </w:r>
          </w:p>
          <w:p w14:paraId="372E6DE4" w14:textId="77777777" w:rsidR="00F07586" w:rsidRDefault="00F07586" w:rsidP="00F07586">
            <w:pPr>
              <w:spacing w:after="0" w:line="240" w:lineRule="auto"/>
              <w:rPr>
                <w:color w:val="000000"/>
                <w:sz w:val="24"/>
                <w:szCs w:val="24"/>
              </w:rPr>
            </w:pPr>
          </w:p>
        </w:tc>
        <w:tc>
          <w:tcPr>
            <w:tcW w:w="2216" w:type="dxa"/>
            <w:gridSpan w:val="2"/>
          </w:tcPr>
          <w:p w14:paraId="0B3A9FC5" w14:textId="77777777" w:rsidR="00F07586" w:rsidRDefault="00F07586" w:rsidP="00F07586">
            <w:pPr>
              <w:spacing w:after="0" w:line="240" w:lineRule="auto"/>
              <w:rPr>
                <w:color w:val="000000"/>
                <w:sz w:val="24"/>
                <w:szCs w:val="24"/>
              </w:rPr>
            </w:pPr>
            <w:r>
              <w:rPr>
                <w:color w:val="000000"/>
                <w:sz w:val="24"/>
                <w:szCs w:val="24"/>
              </w:rPr>
              <w:t xml:space="preserve"> ☐ Không đồng ý</w:t>
            </w:r>
          </w:p>
        </w:tc>
      </w:tr>
      <w:tr w:rsidR="00F07586" w14:paraId="39EE8306" w14:textId="77777777" w:rsidTr="00F07586">
        <w:trPr>
          <w:cantSplit/>
        </w:trPr>
        <w:tc>
          <w:tcPr>
            <w:tcW w:w="9165" w:type="dxa"/>
            <w:gridSpan w:val="3"/>
          </w:tcPr>
          <w:p w14:paraId="768A2C12" w14:textId="77777777" w:rsidR="00F07586" w:rsidRDefault="00F07586" w:rsidP="00F07586">
            <w:pPr>
              <w:spacing w:after="0" w:line="240" w:lineRule="auto"/>
              <w:ind w:left="-41"/>
              <w:rPr>
                <w:color w:val="000000"/>
                <w:sz w:val="24"/>
                <w:szCs w:val="24"/>
              </w:rPr>
            </w:pPr>
            <w:proofErr w:type="gramStart"/>
            <w:proofErr w:type="gramEnd"/>
            <w:r>
              <w:rPr>
                <w:color w:val="000000"/>
                <w:sz w:val="24"/>
                <w:szCs w:val="24"/>
              </w:rPr>
              <w:t>Lý do:...................................................................................................................................</w:t>
            </w:r>
          </w:p>
          <w:p w14:paraId="2DC9AD9E" w14:textId="77777777" w:rsidR="00F07586" w:rsidRDefault="00F07586" w:rsidP="00F07586">
            <w:pPr>
              <w:spacing w:after="0" w:line="240" w:lineRule="auto"/>
              <w:ind w:left="-41"/>
              <w:rPr>
                <w:color w:val="000000"/>
                <w:sz w:val="24"/>
                <w:szCs w:val="24"/>
              </w:rPr>
            </w:pPr>
            <w:r>
              <w:rPr>
                <w:b/>
                <w:bCs/>
                <w:color w:val="000000"/>
                <w:sz w:val="24"/>
                <w:szCs w:val="24"/>
              </w:rPr>
              <w:t>7. Ý kiến khác của Cán bộ thẩm định:</w:t>
            </w:r>
          </w:p>
          <w:p w14:paraId="2D1662A3" w14:textId="77777777" w:rsidR="00F07586" w:rsidRDefault="00F07586" w:rsidP="00F07586">
            <w:pPr>
              <w:spacing w:after="0" w:line="240" w:lineRule="auto"/>
              <w:ind w:left="-41"/>
              <w:rPr>
                <w:color w:val="000000"/>
                <w:sz w:val="24"/>
                <w:szCs w:val="24"/>
              </w:rPr>
            </w:pPr>
            <w:r>
              <w:rPr>
                <w:color w:val="000000"/>
                <w:sz w:val="24"/>
                <w:szCs w:val="24"/>
              </w:rPr>
              <w:t>- CCCD định danh mức 2: Đã có và khớp với thông tin đề xuất  0;</w:t>
            </w:r>
          </w:p>
          <w:p w14:paraId="4ED2D1B1" w14:textId="77777777" w:rsidR="00F07586" w:rsidRDefault="00F07586" w:rsidP="00F07586">
            <w:pPr>
              <w:spacing w:after="0" w:line="240" w:lineRule="auto"/>
              <w:ind w:left="-41"/>
              <w:rPr>
                <w:color w:val="000000"/>
                <w:sz w:val="24"/>
                <w:szCs w:val="24"/>
              </w:rPr>
            </w:pPr>
            <w:r>
              <w:rPr>
                <w:color w:val="000000"/>
                <w:sz w:val="24"/>
                <w:szCs w:val="24"/>
              </w:rPr>
              <w:t xml:space="preserve">                                           Chưa có hoặc chưa khớp đúng với thông tin đề xuất 0;</w:t>
            </w:r>
          </w:p>
          <w:p w14:paraId="08C36246" w14:textId="77777777" w:rsidR="00F07586" w:rsidRDefault="00F07586" w:rsidP="00F07586">
            <w:pPr>
              <w:spacing w:after="0" w:line="240" w:lineRule="auto"/>
              <w:ind w:left="-41"/>
              <w:rPr>
                <w:color w:val="000000"/>
                <w:sz w:val="24"/>
                <w:szCs w:val="24"/>
              </w:rPr>
            </w:pPr>
            <w:r>
              <w:rPr>
                <w:color w:val="000000"/>
                <w:sz w:val="24"/>
                <w:szCs w:val="24"/>
              </w:rPr>
              <w:t xml:space="preserve">- Xác minh khách hàng:    Xác minh qua điện thoại 0; số điện thoại: 0962262992 </w:t>
            </w:r>
          </w:p>
          <w:p w14:paraId="4A9DCB48" w14:textId="77777777" w:rsidR="00F07586" w:rsidRDefault="00F07586" w:rsidP="00F07586">
            <w:pPr>
              <w:spacing w:after="0" w:line="240" w:lineRule="auto"/>
              <w:ind w:left="-41"/>
              <w:rPr>
                <w:color w:val="000000"/>
                <w:sz w:val="24"/>
                <w:szCs w:val="24"/>
              </w:rPr>
            </w:pPr>
            <w:r>
              <w:rPr>
                <w:color w:val="000000"/>
                <w:sz w:val="24"/>
                <w:szCs w:val="24"/>
              </w:rPr>
              <w:t xml:space="preserve">                                            Số điện thoại trên Hồ sơ vay khớp đúng với trên hệ thống</w:t>
            </w:r>
          </w:p>
          <w:p w14:paraId="228C574F" w14:textId="77777777" w:rsidR="00F07586" w:rsidRDefault="00F07586" w:rsidP="00F07586">
            <w:pPr>
              <w:spacing w:after="0" w:line="240" w:lineRule="auto"/>
              <w:ind w:left="560" w:hanging="560"/>
              <w:rPr>
                <w:b/>
                <w:bCs/>
                <w:color w:val="000000"/>
                <w:sz w:val="25"/>
                <w:szCs w:val="25"/>
              </w:rPr>
            </w:pPr>
            <w:r>
              <w:rPr>
                <w:b/>
                <w:bCs/>
                <w:color w:val="000000"/>
                <w:sz w:val="25"/>
                <w:szCs w:val="25"/>
              </w:rPr>
              <w:t xml:space="preserve">8. Ý kiến trình: </w:t>
            </w:r>
          </w:p>
          <w:p w14:paraId="7CFE367B" w14:textId="77777777" w:rsidR="00F07586" w:rsidRDefault="00F07586" w:rsidP="00F07586">
            <w:pPr>
              <w:spacing w:after="0" w:line="240" w:lineRule="auto"/>
              <w:ind w:left="-41"/>
              <w:rPr>
                <w:color w:val="000000"/>
                <w:sz w:val="24"/>
                <w:szCs w:val="24"/>
              </w:rPr>
            </w:pPr>
            <w:r>
              <w:rPr>
                <w:rFonts w:ascii="Segoe UI Symbol" w:eastAsia="Arimo" w:hAnsi="Segoe UI Symbol" w:cs="Segoe UI Symbol"/>
                <w:sz w:val="24"/>
                <w:szCs w:val="24"/>
              </w:rPr>
              <w:t>☐ Đồng ý cấp tín dụng.                                                ☐ Không đồng ý cấp tín dụng.</w:t>
            </w:r>
          </w:p>
          <w:p w14:paraId="3F7D0325" w14:textId="77777777" w:rsidR="00F07586" w:rsidRDefault="00F07586" w:rsidP="00F07586">
            <w:pPr>
              <w:spacing w:after="0" w:line="240" w:lineRule="auto"/>
              <w:ind w:left="-41"/>
              <w:rPr>
                <w:color w:val="000000"/>
                <w:sz w:val="25"/>
                <w:szCs w:val="25"/>
              </w:rPr>
            </w:pPr>
            <w:r>
              <w:rPr>
                <w:rFonts w:ascii="Segoe UI Symbol" w:eastAsia="Arimo" w:hAnsi="Segoe UI Symbol" w:cs="Segoe UI Symbol"/>
                <w:sz w:val="24"/>
                <w:szCs w:val="24"/>
              </w:rPr>
              <w:t>☐ Đồng ý có điều kiện: …….                                      ☐ Ý kiến khác: …………….</w:t>
            </w:r>
          </w:p>
        </w:tc>
      </w:tr>
      <w:tr w:rsidR="00F07586" w14:paraId="41B9A69F" w14:textId="77777777" w:rsidTr="00F07586">
        <w:trPr>
          <w:gridAfter w:val="1"/>
          <w:wAfter w:w="949" w:type="dxa"/>
          <w:cantSplit/>
          <w:trHeight w:val="536"/>
        </w:trPr>
        <w:tc>
          <w:tcPr>
            <w:tcW w:w="8216" w:type="dxa"/>
            <w:gridSpan w:val="2"/>
          </w:tcPr>
          <w:p w14:paraId="0E255C31" w14:textId="77777777" w:rsidR="00F07586" w:rsidRDefault="00F07586" w:rsidP="00F07586">
            <w:pPr>
              <w:spacing w:after="0" w:line="240" w:lineRule="auto"/>
              <w:ind w:left="261" w:hanging="261"/>
              <w:jc w:val="center"/>
              <w:rPr>
                <w:b/>
                <w:bCs/>
                <w:color w:val="000000"/>
                <w:sz w:val="25"/>
                <w:szCs w:val="25"/>
              </w:rPr>
            </w:pPr>
            <w:r>
              <w:rPr>
                <w:b/>
                <w:bCs/>
                <w:color w:val="000000"/>
                <w:sz w:val="25"/>
                <w:szCs w:val="25"/>
              </w:rPr>
              <w:t>Cán bộ thẩm định</w:t>
            </w:r>
          </w:p>
          <w:p w14:paraId="4A4E8391" w14:textId="77777777" w:rsidR="00F07586" w:rsidRDefault="00F07586" w:rsidP="00F07586">
            <w:pPr>
              <w:spacing w:after="0" w:line="240" w:lineRule="auto"/>
              <w:ind w:left="261" w:hanging="261"/>
              <w:jc w:val="center"/>
              <w:rPr>
                <w:i/>
                <w:iCs/>
                <w:color w:val="000000"/>
                <w:sz w:val="25"/>
                <w:szCs w:val="25"/>
              </w:rPr>
            </w:pPr>
            <w:r>
              <w:rPr>
                <w:i/>
                <w:iCs/>
                <w:color w:val="000000"/>
                <w:sz w:val="25"/>
                <w:szCs w:val="25"/>
              </w:rPr>
              <w:t xml:space="preserve"> (Ký, ghi rõ họ tên)</w:t>
            </w:r>
          </w:p>
          <w:p w14:paraId="411A1B41" w14:textId="77777777" w:rsidR="00F07586" w:rsidRDefault="00F07586" w:rsidP="00F07586">
            <w:pPr>
              <w:spacing w:after="0" w:line="240" w:lineRule="auto"/>
              <w:ind w:left="261" w:hanging="261"/>
              <w:jc w:val="center"/>
              <w:rPr>
                <w:i/>
                <w:iCs/>
                <w:color w:val="000000"/>
                <w:sz w:val="25"/>
                <w:szCs w:val="25"/>
              </w:rPr>
            </w:pPr>
          </w:p>
          <w:p w14:paraId="219474B1" w14:textId="77777777" w:rsidR="00F07586" w:rsidRDefault="00F07586" w:rsidP="00F07586">
            <w:pPr>
              <w:spacing w:after="0" w:line="240" w:lineRule="auto"/>
              <w:ind w:left="261" w:hanging="261"/>
              <w:jc w:val="center"/>
              <w:rPr>
                <w:i/>
                <w:iCs/>
                <w:color w:val="000000"/>
                <w:sz w:val="25"/>
                <w:szCs w:val="25"/>
              </w:rPr>
            </w:pPr>
          </w:p>
          <w:p w14:paraId="574D693D" w14:textId="77777777" w:rsidR="00F07586" w:rsidRDefault="00F07586" w:rsidP="00F07586">
            <w:pPr>
              <w:spacing w:after="0" w:line="240" w:lineRule="auto"/>
              <w:ind w:left="261" w:hanging="261"/>
              <w:jc w:val="center"/>
              <w:rPr>
                <w:i/>
                <w:iCs/>
                <w:color w:val="000000"/>
                <w:sz w:val="25"/>
                <w:szCs w:val="25"/>
              </w:rPr>
            </w:pPr>
          </w:p>
          <w:p w14:paraId="4FCB392D" w14:textId="77777777" w:rsidR="00F07586" w:rsidRDefault="00F07586" w:rsidP="00F07586">
            <w:pPr>
              <w:spacing w:after="0" w:line="240" w:lineRule="auto"/>
              <w:ind w:left="261" w:hanging="261"/>
              <w:jc w:val="center"/>
              <w:rPr>
                <w:i/>
                <w:iCs/>
                <w:color w:val="000000"/>
                <w:sz w:val="25"/>
                <w:szCs w:val="25"/>
              </w:rPr>
            </w:pPr>
          </w:p>
          <w:p w14:paraId="425D6264" w14:textId="77777777" w:rsidR="00F07586" w:rsidRDefault="00F07586" w:rsidP="00F07586">
            <w:pPr>
              <w:spacing w:after="0" w:line="240" w:lineRule="auto"/>
              <w:ind w:left="261" w:hanging="261"/>
              <w:jc w:val="center"/>
              <w:rPr>
                <w:i/>
                <w:iCs/>
                <w:color w:val="000000"/>
                <w:sz w:val="25"/>
                <w:szCs w:val="25"/>
              </w:rPr>
            </w:pPr>
          </w:p>
          <w:p w14:paraId="13947783" w14:textId="77777777" w:rsidR="00F07586" w:rsidRDefault="00F07586" w:rsidP="00F07586">
            <w:pPr>
              <w:spacing w:after="0" w:line="240" w:lineRule="auto"/>
              <w:ind w:left="261" w:hanging="261"/>
              <w:jc w:val="center"/>
              <w:rPr>
                <w:color w:val="000000"/>
                <w:sz w:val="25"/>
                <w:szCs w:val="25"/>
              </w:rPr>
            </w:pPr>
          </w:p>
        </w:tc>
      </w:tr>
    </w:tbl>
    <w:p w14:paraId="0A39E6ED" w14:textId="77777777" w:rsidR="00867407" w:rsidRDefault="00867407"/>
    <w:p w14:paraId="6A5CB84F" w14:textId="77777777" w:rsidR="00867407" w:rsidRDefault="004D2615">
      <w:pPr>
        <w:spacing w:after="160" w:line="259" w:lineRule="auto"/>
      </w:pPr>
      <w:r>
        <w:br w:type="page"/>
      </w:r>
    </w:p>
    <w:p w14:paraId="0217A0F8" w14:textId="77777777" w:rsidR="00867407" w:rsidRDefault="004D2615">
      <w:pPr>
        <w:spacing w:after="0" w:line="240" w:lineRule="auto"/>
        <w:jc w:val="both"/>
        <w:rPr>
          <w:color w:val="000000" w:themeColor="text1"/>
          <w:sz w:val="25"/>
          <w:szCs w:val="25"/>
        </w:rPr>
      </w:pPr>
      <w:r>
        <w:rPr>
          <w:b/>
          <w:color w:val="000000" w:themeColor="text1"/>
          <w:sz w:val="25"/>
          <w:szCs w:val="25"/>
        </w:rPr>
        <w:t>PHẦN 3. Ý KIẾN PHÊ DUYỆT – Căn cứ báo cáo đề xuất của BP QLKH và ý kiến thẩm định của BP Thẩm định - Mã giao dịch: PCA......................</w:t>
      </w:r>
    </w:p>
    <w:p w14:paraId="5F86FDA5" w14:textId="77777777" w:rsidR="00867407" w:rsidRDefault="00867407">
      <w:pPr>
        <w:spacing w:after="0" w:line="240" w:lineRule="auto"/>
        <w:ind w:left="261" w:hanging="261"/>
        <w:jc w:val="center"/>
        <w:rPr>
          <w:b/>
          <w:color w:val="000000" w:themeColor="text1"/>
          <w:sz w:val="25"/>
          <w:szCs w:val="25"/>
        </w:rPr>
      </w:pPr>
    </w:p>
    <w:p w14:paraId="58BD7B95" w14:textId="77777777" w:rsidR="00867407" w:rsidRDefault="004D2615">
      <w:pPr>
        <w:pStyle w:val="ListParagraph"/>
        <w:numPr>
          <w:ilvl w:val="0"/>
          <w:numId w:val="3"/>
        </w:numPr>
        <w:spacing w:after="0" w:line="240" w:lineRule="auto"/>
        <w:ind w:left="318" w:hanging="284"/>
        <w:rPr>
          <w:b/>
          <w:color w:val="000000" w:themeColor="text1"/>
          <w:sz w:val="25"/>
          <w:szCs w:val="25"/>
        </w:rPr>
      </w:pPr>
      <w:r>
        <w:rPr>
          <w:b/>
          <w:color w:val="000000" w:themeColor="text1"/>
          <w:sz w:val="25"/>
          <w:szCs w:val="25"/>
        </w:rPr>
        <w:t>Phê duyệt kết quả xếp hạng</w:t>
      </w:r>
    </w:p>
    <w:p w14:paraId="783AEF66" w14:textId="77777777" w:rsidR="00867407" w:rsidRDefault="004D2615">
      <w:pPr>
        <w:tabs>
          <w:tab w:val="left" w:leader="dot" w:pos="9072"/>
        </w:tabs>
        <w:spacing w:after="0" w:line="240" w:lineRule="auto"/>
        <w:ind w:right="283" w:firstLine="426"/>
        <w:rPr>
          <w:bCs/>
          <w:color w:val="000000" w:themeColor="text1"/>
          <w:sz w:val="24"/>
          <w:szCs w:val="24"/>
        </w:rPr>
      </w:pPr>
      <w:r>
        <w:rPr>
          <w:bCs/>
          <w:color w:val="000000" w:themeColor="text1"/>
          <w:sz w:val="24"/>
          <w:szCs w:val="24"/>
        </w:rPr>
        <w:t xml:space="preserve">- Số điểm đạt được: </w:t>
      </w:r>
    </w:p>
    <w:p w14:paraId="07FF07F5" w14:textId="77777777" w:rsidR="00867407" w:rsidRDefault="004D2615">
      <w:pPr>
        <w:tabs>
          <w:tab w:val="left" w:leader="dot" w:pos="9072"/>
        </w:tabs>
        <w:spacing w:after="0" w:line="240" w:lineRule="auto"/>
        <w:ind w:right="283" w:firstLine="426"/>
        <w:rPr>
          <w:bCs/>
          <w:color w:val="000000" w:themeColor="text1"/>
          <w:sz w:val="24"/>
          <w:szCs w:val="24"/>
        </w:rPr>
      </w:pPr>
      <w:r>
        <w:rPr>
          <w:bCs/>
          <w:color w:val="000000" w:themeColor="text1"/>
          <w:sz w:val="24"/>
          <w:szCs w:val="24"/>
        </w:rPr>
        <w:t xml:space="preserve">- Xếp hạng: </w:t>
      </w:r>
    </w:p>
    <w:p w14:paraId="5DE0E4B2" w14:textId="77777777" w:rsidR="00867407" w:rsidRDefault="004D2615">
      <w:pPr>
        <w:pStyle w:val="ListParagraph"/>
        <w:numPr>
          <w:ilvl w:val="0"/>
          <w:numId w:val="3"/>
        </w:numPr>
        <w:tabs>
          <w:tab w:val="left" w:pos="372"/>
        </w:tabs>
        <w:spacing w:after="0" w:line="240" w:lineRule="auto"/>
        <w:ind w:left="34" w:hanging="34"/>
        <w:jc w:val="both"/>
        <w:rPr>
          <w:b/>
          <w:color w:val="000000" w:themeColor="text1"/>
          <w:sz w:val="25"/>
          <w:szCs w:val="25"/>
        </w:rPr>
      </w:pPr>
      <w:r>
        <w:rPr>
          <w:b/>
          <w:color w:val="000000" w:themeColor="text1"/>
          <w:sz w:val="25"/>
          <w:szCs w:val="25"/>
        </w:rPr>
        <w:t>Phê duyệt khoản cấp tín dụng theo đề xuất của BP QLKH và đánh giá của BP TĐTD tại mã giao dịch PCA......................</w:t>
      </w:r>
    </w:p>
    <w:p w14:paraId="17B25E54" w14:textId="77777777" w:rsidR="00867407" w:rsidRDefault="00867407">
      <w:pPr>
        <w:spacing w:after="0" w:line="240" w:lineRule="auto"/>
        <w:ind w:left="261" w:hanging="261"/>
        <w:jc w:val="center"/>
        <w:rPr>
          <w:b/>
          <w:color w:val="000000" w:themeColor="text1"/>
          <w:sz w:val="25"/>
          <w:szCs w:val="25"/>
        </w:rPr>
      </w:pPr>
    </w:p>
    <w:p w14:paraId="30D971F1" w14:textId="77777777" w:rsidR="00867407" w:rsidRDefault="004D2615">
      <w:pPr>
        <w:spacing w:after="0" w:line="240" w:lineRule="auto"/>
        <w:ind w:left="261" w:hanging="261"/>
        <w:rPr>
          <w:color w:val="000000" w:themeColor="text1"/>
          <w:sz w:val="25"/>
          <w:szCs w:val="25"/>
        </w:rPr>
      </w:pPr>
      <w:r>
        <w:rPr>
          <w:rFonts w:ascii="Segoe UI Symbol" w:eastAsia="MS Gothic" w:hAnsi="Segoe UI Symbol" w:cs="Segoe UI Symbol"/>
          <w:noProof/>
          <w:sz w:val="24"/>
          <w:szCs w:val="24"/>
        </w:rPr>
        <w:t xml:space="preserve">☐ Đồng ý cấp tín dụng       ☐ Bao gồm thẻ tín dụng           </w:t>
      </w:r>
    </w:p>
    <w:p w14:paraId="20F4F196" w14:textId="77777777" w:rsidR="00867407" w:rsidRDefault="004D2615">
      <w:pPr>
        <w:spacing w:after="0" w:line="240" w:lineRule="auto"/>
        <w:ind w:left="261" w:hanging="261"/>
        <w:rPr>
          <w:color w:val="000000" w:themeColor="text1"/>
          <w:sz w:val="25"/>
          <w:szCs w:val="25"/>
        </w:rPr>
      </w:pPr>
      <w:r>
        <w:rPr>
          <w:rFonts w:ascii="Segoe UI Symbol" w:eastAsia="MS Gothic" w:hAnsi="Segoe UI Symbol" w:cs="Segoe UI Symbol"/>
          <w:noProof/>
          <w:sz w:val="24"/>
          <w:szCs w:val="24"/>
        </w:rPr>
        <w:t>☐ Từ chối cấp tín dụng.</w:t>
      </w:r>
    </w:p>
    <w:p w14:paraId="6FE4C275" w14:textId="77777777" w:rsidR="00867407" w:rsidRDefault="004D2615" w:rsidP="006A3412">
      <w:pPr>
        <w:spacing w:after="0" w:line="240" w:lineRule="auto"/>
        <w:ind w:left="261" w:hanging="261"/>
        <w:jc w:val="center"/>
        <w:rPr>
          <w:b/>
          <w:color w:val="000000" w:themeColor="text1"/>
          <w:sz w:val="25"/>
          <w:szCs w:val="25"/>
        </w:rPr>
      </w:pPr>
      <w:r>
        <w:rPr>
          <w:b/>
          <w:color w:val="000000" w:themeColor="text1"/>
          <w:sz w:val="25"/>
          <w:szCs w:val="25"/>
        </w:rPr>
        <w:t>Cấp có thẩm quyền</w:t>
      </w:r>
    </w:p>
    <w:p w14:paraId="360500D5" w14:textId="77777777" w:rsidR="00867407" w:rsidRDefault="004D2615">
      <w:pPr>
        <w:spacing w:after="0"/>
        <w:jc w:val="center"/>
        <w:rPr>
          <w:i/>
          <w:color w:val="000000" w:themeColor="text1"/>
          <w:sz w:val="25"/>
          <w:szCs w:val="25"/>
        </w:rPr>
      </w:pPr>
      <w:r>
        <w:rPr>
          <w:i/>
          <w:color w:val="000000" w:themeColor="text1"/>
          <w:sz w:val="25"/>
          <w:szCs w:val="25"/>
        </w:rPr>
        <w:t>(Ký, ghi rõ họ tên)</w:t>
      </w:r>
    </w:p>
    <w:p w14:paraId="78FDCECE" w14:textId="77777777" w:rsidR="00F07586" w:rsidRDefault="00F07586">
      <w:pPr>
        <w:spacing w:after="0"/>
        <w:jc w:val="center"/>
        <w:rPr>
          <w:i/>
          <w:color w:val="000000" w:themeColor="text1"/>
          <w:sz w:val="25"/>
          <w:szCs w:val="25"/>
        </w:rPr>
      </w:pPr>
    </w:p>
    <w:p w14:paraId="3BF3B676" w14:textId="77777777" w:rsidR="00F07586" w:rsidRDefault="00F07586">
      <w:pPr>
        <w:spacing w:after="0"/>
        <w:jc w:val="center"/>
        <w:rPr>
          <w:i/>
          <w:color w:val="000000" w:themeColor="text1"/>
          <w:sz w:val="25"/>
          <w:szCs w:val="25"/>
        </w:rPr>
      </w:pPr>
    </w:p>
    <w:p w14:paraId="0FABB000" w14:textId="77777777" w:rsidR="00F07586" w:rsidRDefault="00F07586">
      <w:pPr>
        <w:spacing w:after="0"/>
        <w:jc w:val="center"/>
        <w:rPr>
          <w:i/>
          <w:color w:val="000000" w:themeColor="text1"/>
          <w:sz w:val="25"/>
          <w:szCs w:val="25"/>
        </w:rPr>
      </w:pPr>
    </w:p>
    <w:p w14:paraId="488BAF64" w14:textId="77777777" w:rsidR="00F07586" w:rsidRDefault="00F07586">
      <w:pPr>
        <w:spacing w:after="0"/>
        <w:jc w:val="center"/>
        <w:rPr>
          <w:i/>
          <w:color w:val="000000" w:themeColor="text1"/>
          <w:sz w:val="25"/>
          <w:szCs w:val="25"/>
        </w:rPr>
      </w:pPr>
    </w:p>
    <w:p w14:paraId="31D45C6E" w14:textId="77777777" w:rsidR="00F07586" w:rsidRDefault="00F07586">
      <w:pPr>
        <w:spacing w:after="0"/>
        <w:jc w:val="center"/>
        <w:rPr>
          <w:i/>
          <w:color w:val="000000" w:themeColor="text1"/>
          <w:sz w:val="25"/>
          <w:szCs w:val="25"/>
        </w:rPr>
      </w:pPr>
    </w:p>
    <w:p w14:paraId="3AEABE47" w14:textId="77777777" w:rsidR="00F07586" w:rsidRDefault="00F07586">
      <w:pPr>
        <w:spacing w:after="0"/>
        <w:jc w:val="center"/>
        <w:rPr>
          <w:i/>
          <w:color w:val="000000" w:themeColor="text1"/>
          <w:sz w:val="25"/>
          <w:szCs w:val="25"/>
        </w:rPr>
      </w:pPr>
    </w:p>
    <w:p w14:paraId="5A928D39" w14:textId="77777777" w:rsidR="00F07586" w:rsidRDefault="00F07586">
      <w:pPr>
        <w:spacing w:after="0"/>
        <w:jc w:val="center"/>
        <w:rPr>
          <w:i/>
          <w:color w:val="000000" w:themeColor="text1"/>
          <w:sz w:val="25"/>
          <w:szCs w:val="25"/>
        </w:rPr>
      </w:pPr>
    </w:p>
    <w:p w14:paraId="43409EF8" w14:textId="77777777" w:rsidR="00F07586" w:rsidRDefault="00F07586">
      <w:pPr>
        <w:spacing w:after="0"/>
        <w:jc w:val="center"/>
        <w:rPr>
          <w:i/>
          <w:color w:val="000000" w:themeColor="text1"/>
          <w:sz w:val="25"/>
          <w:szCs w:val="25"/>
        </w:rPr>
      </w:pPr>
    </w:p>
    <w:p w14:paraId="211F7314" w14:textId="77777777" w:rsidR="00F07586" w:rsidRDefault="00F07586">
      <w:pPr>
        <w:spacing w:after="0"/>
        <w:jc w:val="center"/>
        <w:rPr>
          <w:i/>
          <w:color w:val="000000" w:themeColor="text1"/>
          <w:sz w:val="25"/>
          <w:szCs w:val="25"/>
        </w:rPr>
      </w:pPr>
    </w:p>
    <w:p w14:paraId="4E8E77B8" w14:textId="77777777" w:rsidR="00F07586" w:rsidRDefault="00F07586">
      <w:pPr>
        <w:spacing w:after="0"/>
        <w:jc w:val="center"/>
        <w:rPr>
          <w:i/>
          <w:color w:val="000000" w:themeColor="text1"/>
          <w:sz w:val="25"/>
          <w:szCs w:val="25"/>
        </w:rPr>
      </w:pPr>
    </w:p>
    <w:p w14:paraId="4A93A330" w14:textId="77777777" w:rsidR="00F07586" w:rsidRDefault="00F07586">
      <w:pPr>
        <w:spacing w:after="0"/>
        <w:jc w:val="center"/>
        <w:rPr>
          <w:i/>
          <w:color w:val="000000" w:themeColor="text1"/>
          <w:sz w:val="25"/>
          <w:szCs w:val="25"/>
        </w:rPr>
      </w:pPr>
    </w:p>
    <w:p w14:paraId="1CE83E02" w14:textId="77777777" w:rsidR="00F07586" w:rsidRDefault="00F07586">
      <w:pPr>
        <w:spacing w:after="0"/>
        <w:jc w:val="center"/>
        <w:rPr>
          <w:i/>
          <w:color w:val="000000" w:themeColor="text1"/>
          <w:sz w:val="25"/>
          <w:szCs w:val="25"/>
        </w:rPr>
      </w:pPr>
    </w:p>
    <w:p w14:paraId="149F96D7" w14:textId="77777777" w:rsidR="00F07586" w:rsidRDefault="00F07586">
      <w:pPr>
        <w:spacing w:after="0"/>
        <w:jc w:val="center"/>
        <w:rPr>
          <w:i/>
          <w:color w:val="000000" w:themeColor="text1"/>
          <w:sz w:val="25"/>
          <w:szCs w:val="25"/>
        </w:rPr>
      </w:pPr>
    </w:p>
    <w:p w14:paraId="496A6DDA" w14:textId="77777777" w:rsidR="00F07586" w:rsidRDefault="00F07586">
      <w:pPr>
        <w:spacing w:after="0"/>
        <w:jc w:val="center"/>
        <w:rPr>
          <w:i/>
          <w:color w:val="000000" w:themeColor="text1"/>
          <w:sz w:val="25"/>
          <w:szCs w:val="25"/>
        </w:rPr>
      </w:pPr>
    </w:p>
    <w:p w14:paraId="1305236F" w14:textId="77777777" w:rsidR="00F07586" w:rsidRDefault="00F07586">
      <w:pPr>
        <w:spacing w:after="0"/>
        <w:jc w:val="center"/>
        <w:rPr>
          <w:i/>
          <w:color w:val="000000" w:themeColor="text1"/>
          <w:sz w:val="25"/>
          <w:szCs w:val="25"/>
        </w:rPr>
      </w:pPr>
    </w:p>
    <w:p w14:paraId="472D07A1" w14:textId="77777777" w:rsidR="00F07586" w:rsidRDefault="00F07586">
      <w:pPr>
        <w:spacing w:after="0"/>
        <w:jc w:val="center"/>
        <w:rPr>
          <w:i/>
          <w:color w:val="000000" w:themeColor="text1"/>
          <w:sz w:val="25"/>
          <w:szCs w:val="25"/>
        </w:rPr>
      </w:pPr>
    </w:p>
    <w:p w14:paraId="258A8F12" w14:textId="77777777" w:rsidR="00F07586" w:rsidRDefault="00F07586">
      <w:pPr>
        <w:spacing w:after="0"/>
        <w:jc w:val="center"/>
        <w:rPr>
          <w:i/>
          <w:color w:val="000000" w:themeColor="text1"/>
          <w:sz w:val="25"/>
          <w:szCs w:val="25"/>
        </w:rPr>
      </w:pPr>
    </w:p>
    <w:p w14:paraId="4F9F6860" w14:textId="77777777" w:rsidR="00F07586" w:rsidRDefault="00F07586">
      <w:pPr>
        <w:spacing w:after="0"/>
        <w:jc w:val="center"/>
        <w:rPr>
          <w:i/>
          <w:color w:val="000000" w:themeColor="text1"/>
          <w:sz w:val="25"/>
          <w:szCs w:val="25"/>
        </w:rPr>
      </w:pPr>
    </w:p>
    <w:p w14:paraId="3174059D" w14:textId="77777777" w:rsidR="00F07586" w:rsidRDefault="00F07586">
      <w:pPr>
        <w:spacing w:after="0"/>
        <w:jc w:val="center"/>
        <w:rPr>
          <w:i/>
          <w:color w:val="000000" w:themeColor="text1"/>
          <w:sz w:val="25"/>
          <w:szCs w:val="25"/>
        </w:rPr>
      </w:pPr>
    </w:p>
    <w:p w14:paraId="4B08309A" w14:textId="77777777" w:rsidR="00F07586" w:rsidRDefault="00F07586">
      <w:pPr>
        <w:spacing w:after="0"/>
        <w:jc w:val="center"/>
        <w:rPr>
          <w:i/>
          <w:color w:val="000000" w:themeColor="text1"/>
          <w:sz w:val="25"/>
          <w:szCs w:val="25"/>
        </w:rPr>
      </w:pPr>
    </w:p>
    <w:p w14:paraId="143D5240" w14:textId="77777777" w:rsidR="00F07586" w:rsidRDefault="00F07586">
      <w:pPr>
        <w:spacing w:after="0"/>
        <w:jc w:val="center"/>
        <w:rPr>
          <w:i/>
          <w:color w:val="000000" w:themeColor="text1"/>
          <w:sz w:val="25"/>
          <w:szCs w:val="25"/>
        </w:rPr>
      </w:pPr>
    </w:p>
    <w:p w14:paraId="0F890D9C" w14:textId="77777777" w:rsidR="00F07586" w:rsidRDefault="00F07586">
      <w:pPr>
        <w:spacing w:after="0"/>
        <w:jc w:val="center"/>
        <w:rPr>
          <w:i/>
          <w:color w:val="000000" w:themeColor="text1"/>
          <w:sz w:val="25"/>
          <w:szCs w:val="25"/>
        </w:rPr>
      </w:pPr>
    </w:p>
    <w:p w14:paraId="17DBE188" w14:textId="77777777" w:rsidR="00F07586" w:rsidRDefault="00F07586">
      <w:pPr>
        <w:spacing w:after="0"/>
        <w:jc w:val="center"/>
        <w:rPr>
          <w:i/>
          <w:color w:val="000000" w:themeColor="text1"/>
          <w:sz w:val="25"/>
          <w:szCs w:val="25"/>
        </w:rPr>
      </w:pPr>
    </w:p>
    <w:p w14:paraId="6967D94C" w14:textId="77777777" w:rsidR="00F07586" w:rsidRDefault="00F07586">
      <w:pPr>
        <w:spacing w:after="0"/>
        <w:jc w:val="center"/>
        <w:rPr>
          <w:i/>
          <w:color w:val="000000" w:themeColor="text1"/>
          <w:sz w:val="25"/>
          <w:szCs w:val="25"/>
        </w:rPr>
      </w:pPr>
    </w:p>
    <w:p w14:paraId="50082FF8" w14:textId="77777777" w:rsidR="00F07586" w:rsidRDefault="00F07586">
      <w:pPr>
        <w:spacing w:after="0"/>
        <w:jc w:val="center"/>
        <w:rPr>
          <w:i/>
          <w:color w:val="000000" w:themeColor="text1"/>
          <w:sz w:val="25"/>
          <w:szCs w:val="25"/>
        </w:rPr>
      </w:pPr>
    </w:p>
    <w:p w14:paraId="6525247E" w14:textId="77777777" w:rsidR="00F07586" w:rsidRDefault="00F07586">
      <w:pPr>
        <w:spacing w:after="0"/>
        <w:jc w:val="center"/>
        <w:rPr>
          <w:i/>
          <w:color w:val="000000" w:themeColor="text1"/>
          <w:sz w:val="25"/>
          <w:szCs w:val="25"/>
        </w:rPr>
      </w:pPr>
    </w:p>
    <w:p w14:paraId="5CF5E916" w14:textId="77777777" w:rsidR="00F07586" w:rsidRDefault="00F07586">
      <w:pPr>
        <w:spacing w:after="0"/>
        <w:jc w:val="center"/>
        <w:rPr>
          <w:i/>
          <w:color w:val="000000" w:themeColor="text1"/>
          <w:sz w:val="25"/>
          <w:szCs w:val="25"/>
        </w:rPr>
      </w:pPr>
    </w:p>
    <w:p w14:paraId="60FBDFBC" w14:textId="77777777" w:rsidR="00F07586" w:rsidRDefault="00F07586">
      <w:pPr>
        <w:spacing w:after="0"/>
        <w:jc w:val="center"/>
        <w:rPr>
          <w:i/>
          <w:color w:val="000000" w:themeColor="text1"/>
          <w:sz w:val="25"/>
          <w:szCs w:val="25"/>
        </w:rPr>
      </w:pPr>
    </w:p>
    <w:p w14:paraId="39C31AF8" w14:textId="77777777" w:rsidR="00F07586" w:rsidRDefault="00F07586">
      <w:pPr>
        <w:spacing w:after="0"/>
        <w:jc w:val="center"/>
        <w:rPr>
          <w:i/>
          <w:color w:val="000000" w:themeColor="text1"/>
          <w:sz w:val="25"/>
          <w:szCs w:val="25"/>
        </w:rPr>
      </w:pPr>
    </w:p>
    <w:p w14:paraId="0CEE769C" w14:textId="77777777" w:rsidR="00F07586" w:rsidRDefault="00F07586">
      <w:pPr>
        <w:spacing w:after="0"/>
        <w:jc w:val="center"/>
        <w:rPr>
          <w:i/>
          <w:color w:val="000000" w:themeColor="text1"/>
          <w:sz w:val="25"/>
          <w:szCs w:val="25"/>
        </w:rPr>
      </w:pPr>
    </w:p>
    <w:p w14:paraId="33490255" w14:textId="77777777" w:rsidR="00F07586" w:rsidRDefault="00F07586">
      <w:pPr>
        <w:spacing w:after="0"/>
        <w:jc w:val="center"/>
        <w:rPr>
          <w:i/>
          <w:color w:val="000000" w:themeColor="text1"/>
          <w:sz w:val="25"/>
          <w:szCs w:val="25"/>
        </w:rPr>
      </w:pPr>
    </w:p>
    <w:p w14:paraId="12EB518C" w14:textId="77777777" w:rsidR="00F07586" w:rsidRDefault="00F07586">
      <w:pPr>
        <w:spacing w:after="0"/>
        <w:jc w:val="center"/>
        <w:rPr>
          <w:i/>
          <w:color w:val="000000" w:themeColor="text1"/>
          <w:sz w:val="25"/>
          <w:szCs w:val="25"/>
        </w:rPr>
      </w:pPr>
    </w:p>
    <w:p w14:paraId="68A41317" w14:textId="29545F0D" w:rsidR="00F07586" w:rsidRDefault="00F07586" w:rsidP="00F07586">
      <w:pPr>
        <w:spacing w:after="0"/>
        <w:jc w:val="center"/>
        <w:rPr>
          <w:b/>
          <w:bCs/>
          <w:color w:val="000000"/>
          <w:sz w:val="24"/>
          <w:szCs w:val="24"/>
        </w:rPr>
      </w:pPr>
      <w:proofErr w:type="gramStart"/>
      <w:proofErr w:type="gramEnd"/>
      <w:r>
        <w:rPr>
          <w:b/>
          <w:bCs/>
          <w:color w:val="000000"/>
          <w:sz w:val="24"/>
          <w:szCs w:val="24"/>
        </w:rPr>
        <w:t>PHỤ LỤC 01 ĐÍNH KÈM BÁO CÁO ĐỀ XUẤT NGÀY …./…/20....</w:t>
      </w:r>
    </w:p>
    <w:p w14:paraId="797D5223" w14:textId="77777777" w:rsidR="00F07586" w:rsidRDefault="00F07586" w:rsidP="00F07586">
      <w:pPr>
        <w:spacing w:after="0" w:line="240" w:lineRule="auto"/>
        <w:rPr>
          <w:b/>
          <w:bCs/>
          <w:color w:val="000000"/>
          <w:sz w:val="24"/>
          <w:szCs w:val="24"/>
        </w:rPr>
      </w:pPr>
      <w:r>
        <w:rPr>
          <w:b/>
          <w:bCs/>
          <w:color w:val="000000"/>
          <w:sz w:val="24"/>
          <w:szCs w:val="24"/>
        </w:rPr>
        <w:t>1. Nội dung bổ sung của Bộ phận Quản lý khách hàng</w:t>
      </w:r>
    </w:p>
    <w:tbl>
      <w:tblPr>
        <w:tblW w:w="9344"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400" w:firstRow="0" w:lastRow="0" w:firstColumn="0" w:lastColumn="0" w:noHBand="0" w:noVBand="1"/>
      </w:tblPr>
      <w:tblGrid>
        <w:gridCol w:w="562"/>
        <w:gridCol w:w="1133"/>
        <w:gridCol w:w="7649"/>
      </w:tblGrid>
      <w:tr w:rsidR="00F07586" w:rsidRPr="00044A36" w14:paraId="7E2615CD" w14:textId="77777777" w:rsidTr="00F07586">
        <w:trPr>
          <w:tblHeader/>
        </w:trPr>
        <w:tc>
          <w:tcPr>
            <w:tcW w:w="562" w:type="dxa"/>
          </w:tcPr>
          <w:p w14:paraId="57C5016C" w14:textId="77777777" w:rsidR="00F07586" w:rsidRPr="00044A36" w:rsidRDefault="00F07586" w:rsidP="00F07586">
            <w:pPr>
              <w:widowControl w:val="0"/>
              <w:spacing w:after="0" w:line="240" w:lineRule="auto"/>
              <w:jc w:val="center"/>
              <w:rPr>
                <w:b/>
                <w:bCs/>
                <w:sz w:val="24"/>
                <w:szCs w:val="24"/>
              </w:rPr>
            </w:pPr>
            <w:r w:rsidRPr="00044A36">
              <w:rPr>
                <w:b/>
                <w:bCs/>
                <w:sz w:val="24"/>
                <w:szCs w:val="24"/>
              </w:rPr>
              <w:t>TT</w:t>
            </w:r>
          </w:p>
        </w:tc>
        <w:tc>
          <w:tcPr>
            <w:tcW w:w="1133" w:type="dxa"/>
          </w:tcPr>
          <w:p w14:paraId="3BD47E0D" w14:textId="77777777" w:rsidR="00F07586" w:rsidRPr="00044A36" w:rsidRDefault="00F07586" w:rsidP="00F07586">
            <w:pPr>
              <w:widowControl w:val="0"/>
              <w:spacing w:after="0" w:line="240" w:lineRule="auto"/>
              <w:jc w:val="center"/>
              <w:rPr>
                <w:b/>
                <w:bCs/>
                <w:sz w:val="24"/>
                <w:szCs w:val="24"/>
              </w:rPr>
            </w:pPr>
            <w:r w:rsidRPr="00044A36">
              <w:rPr>
                <w:b/>
                <w:bCs/>
                <w:sz w:val="24"/>
                <w:szCs w:val="24"/>
              </w:rPr>
              <w:t>Tiêu chí</w:t>
            </w:r>
          </w:p>
        </w:tc>
        <w:tc>
          <w:tcPr>
            <w:tcW w:w="7649" w:type="dxa"/>
          </w:tcPr>
          <w:p w14:paraId="61F48F30" w14:textId="77777777" w:rsidR="00F07586" w:rsidRPr="00044A36" w:rsidRDefault="00F07586" w:rsidP="00F07586">
            <w:pPr>
              <w:widowControl w:val="0"/>
              <w:spacing w:after="0" w:line="240" w:lineRule="auto"/>
              <w:jc w:val="center"/>
              <w:rPr>
                <w:b/>
                <w:bCs/>
                <w:sz w:val="24"/>
                <w:szCs w:val="24"/>
              </w:rPr>
            </w:pPr>
            <w:r w:rsidRPr="00044A36">
              <w:rPr>
                <w:b/>
                <w:bCs/>
                <w:sz w:val="24"/>
                <w:szCs w:val="24"/>
              </w:rPr>
              <w:t xml:space="preserve">Nội dung </w:t>
            </w:r>
          </w:p>
        </w:tc>
      </w:tr>
      <w:tr w:rsidR="00F07586" w:rsidRPr="00044A36" w14:paraId="35F4916F" w14:textId="77777777" w:rsidTr="00F07586">
        <w:trPr>
          <w:trHeight w:val="1575"/>
        </w:trPr>
        <w:tc>
          <w:tcPr>
            <w:tcW w:w="562" w:type="dxa"/>
            <w:vAlign w:val="center"/>
          </w:tcPr>
          <w:p w14:paraId="161F52DC" w14:textId="77777777" w:rsidR="00F07586" w:rsidRPr="00044A36" w:rsidRDefault="00F07586" w:rsidP="00F07586">
            <w:pPr>
              <w:widowControl w:val="0"/>
              <w:spacing w:after="0" w:line="240" w:lineRule="auto"/>
              <w:jc w:val="center"/>
              <w:rPr>
                <w:sz w:val="24"/>
                <w:szCs w:val="24"/>
              </w:rPr>
            </w:pPr>
            <w:r w:rsidRPr="00044A36">
              <w:rPr>
                <w:sz w:val="24"/>
                <w:szCs w:val="24"/>
              </w:rPr>
              <w:t>1</w:t>
            </w:r>
          </w:p>
        </w:tc>
        <w:tc>
          <w:tcPr>
            <w:tcW w:w="1133" w:type="dxa"/>
            <w:vAlign w:val="center"/>
          </w:tcPr>
          <w:p w14:paraId="4ABA7F4A" w14:textId="77777777" w:rsidR="00F07586" w:rsidRPr="00044A36" w:rsidRDefault="00F07586" w:rsidP="00F07586">
            <w:pPr>
              <w:widowControl w:val="0"/>
              <w:spacing w:after="0" w:line="240" w:lineRule="auto"/>
              <w:jc w:val="center"/>
              <w:rPr>
                <w:sz w:val="24"/>
                <w:szCs w:val="24"/>
              </w:rPr>
            </w:pPr>
            <w:r w:rsidRPr="00044A36">
              <w:rPr>
                <w:sz w:val="24"/>
                <w:szCs w:val="24"/>
              </w:rPr>
              <w:t>Nhóm khách hàng liên quan</w:t>
            </w:r>
          </w:p>
        </w:tc>
        <w:tc>
          <w:tcPr>
            <w:tcW w:w="7649" w:type="dxa"/>
          </w:tcPr>
          <w:p w14:paraId="6FB20AA7" w14:textId="77777777" w:rsidR="00F07586" w:rsidRPr="00044A36" w:rsidRDefault="00F07586" w:rsidP="003328CD">
            <w:pPr>
              <w:pBdr>
                <w:top w:val="nil"/>
                <w:left w:val="nil"/>
                <w:bottom w:val="nil"/>
                <w:right w:val="nil"/>
                <w:between w:val="nil"/>
              </w:pBdr>
              <w:tabs>
                <w:tab w:val="center" w:pos="4320"/>
                <w:tab w:val="right" w:pos="8640"/>
              </w:tabs>
              <w:spacing w:after="0" w:line="264" w:lineRule="auto"/>
              <w:jc w:val="both"/>
              <w:rPr>
                <w:color w:val="000000"/>
                <w:sz w:val="24"/>
                <w:szCs w:val="24"/>
              </w:rPr>
            </w:pPr>
            <w:r w:rsidRPr="00044A36">
              <w:rPr>
                <w:color w:val="000000"/>
                <w:sz w:val="24"/>
                <w:szCs w:val="24"/>
              </w:rPr>
              <w:t>- Khách hàng đã có cam kết được biết những người thân có quan hệ trực tiếp hoặc gián tiếp với khách hàng là cha mẹ đẻ, cha mẹ nuôi, cha dượng, mẹ kế, cha mẹ vợ, cha mẹ chồng; con đẻ, con nuôi, con riêng của vợ hoặc chồng, con dâu, con rể; anh, chị, em cùng cha mẹ; anh, chị, em cùng cha khác mẹ; anh, chị, em cùng mẹ khác cha; anh vợ, chị vợ, em vợ, anh chồng, chị chồng, em chồng, anh rể, em rể, chị dâu, em dâu của người cùng cha mẹ hoặc cùng cha khác mẹ, cùng mẹ khác cha (sau đây gọi là vợ, chồng, cha, mẹ, con, anh, chị, em); ông bà nội, ông bà ngoại; cháu nội, cháu ngoại; bác ruột, cô ruột, dì ruột, chú ruột, cậu ruột và cháu ruột không có quan hệ tín dụng tại BIDV. Trong trường hợp người có nghĩa vụ liên quan có vay mượn tại BIDV và phát sinh nợ xấu, nợ quá hạn, khách hàng cam kết sẽ trả nợ Ngân hàng trước hạn.</w:t>
            </w:r>
          </w:p>
          <w:p w14:paraId="1C4FA188" w14:textId="77777777" w:rsidR="00F07586" w:rsidRPr="00044A36" w:rsidRDefault="00F07586" w:rsidP="003328CD">
            <w:pPr>
              <w:widowControl w:val="0"/>
              <w:spacing w:after="0" w:line="264" w:lineRule="auto"/>
              <w:jc w:val="both"/>
              <w:rPr>
                <w:sz w:val="24"/>
                <w:szCs w:val="24"/>
              </w:rPr>
            </w:pPr>
            <w:r w:rsidRPr="00044A36">
              <w:rPr>
                <w:sz w:val="24"/>
                <w:szCs w:val="24"/>
              </w:rPr>
              <w:t xml:space="preserve">- Đánh giá: Sau khi đánh giá về khách hàng vay vốn và nhóm KHLQ, khách hàng cam kết tuân thủ quy định của pháp luật, Ngân hàng nhà nước, và BIDV về cấp tín dụng đối với khách hàng cá nhân và nhóm khách hàng liên quan đáp ứng điều kiện vay vốn theo quy định của BIDV. </w:t>
            </w:r>
          </w:p>
        </w:tc>
      </w:tr>
      <w:tr w:rsidR="00CE32F4" w:rsidRPr="00044A36" w14:paraId="34D8EE6C" w14:textId="77777777" w:rsidTr="00F07586">
        <w:trPr>
          <w:trHeight w:val="1575"/>
        </w:trPr>
        <w:tc>
          <w:tcPr>
            <w:tcW w:w="562" w:type="dxa"/>
            <w:vAlign w:val="center"/>
          </w:tcPr>
          <w:p w14:paraId="027C1D8E" w14:textId="77777777" w:rsidR="00CE32F4" w:rsidRPr="00044A36" w:rsidRDefault="00787887" w:rsidP="00F07586">
            <w:pPr>
              <w:widowControl w:val="0"/>
              <w:spacing w:after="0" w:line="240" w:lineRule="auto"/>
              <w:jc w:val="center"/>
              <w:rPr>
                <w:sz w:val="24"/>
                <w:szCs w:val="24"/>
              </w:rPr>
            </w:pPr>
            <w:r w:rsidRPr="00044A36">
              <w:rPr>
                <w:sz w:val="24"/>
                <w:szCs w:val="24"/>
              </w:rPr>
              <w:t>2</w:t>
            </w:r>
          </w:p>
        </w:tc>
        <w:tc>
          <w:tcPr>
            <w:tcW w:w="1133" w:type="dxa"/>
            <w:vAlign w:val="center"/>
          </w:tcPr>
          <w:p w14:paraId="6E8675F9" w14:textId="77777777" w:rsidR="00CE32F4" w:rsidRPr="00044A36" w:rsidRDefault="00CE32F4" w:rsidP="00F07586">
            <w:pPr>
              <w:widowControl w:val="0"/>
              <w:spacing w:after="0" w:line="240" w:lineRule="auto"/>
              <w:jc w:val="center"/>
              <w:rPr>
                <w:sz w:val="24"/>
                <w:szCs w:val="24"/>
              </w:rPr>
            </w:pPr>
            <w:r w:rsidRPr="00044A36">
              <w:rPr>
                <w:sz w:val="24"/>
                <w:szCs w:val="24"/>
              </w:rPr>
              <w:t>Thông tin khoản vay</w:t>
            </w:r>
          </w:p>
        </w:tc>
        <w:tc>
          <w:tcPr>
            <w:tcW w:w="7649" w:type="dxa"/>
          </w:tcPr>
          <w:p w14:paraId="3768C3CD" w14:textId="53284B0E" w:rsidR="00CE32F4" w:rsidRPr="00044A36" w:rsidRDefault="00CE32F4" w:rsidP="003328CD">
            <w:pPr>
              <w:pBdr>
                <w:top w:val="nil"/>
                <w:left w:val="nil"/>
                <w:bottom w:val="nil"/>
                <w:right w:val="nil"/>
                <w:between w:val="nil"/>
              </w:pBdr>
              <w:tabs>
                <w:tab w:val="center" w:pos="4320"/>
                <w:tab w:val="right" w:pos="8640"/>
              </w:tabs>
              <w:spacing w:after="0" w:line="264" w:lineRule="auto"/>
              <w:jc w:val="both"/>
              <w:rPr>
                <w:sz w:val="24"/>
                <w:szCs w:val="24"/>
              </w:rPr>
            </w:pPr>
            <w:r>
              <w:rPr>
                <w:color w:val="000000"/>
                <w:sz w:val="24"/>
                <w:szCs w:val="24"/>
              </w:rPr>
              <w:t>- Số tiền vay: &lt;&lt;'52 - Số tiền/ Hạn mức vay&gt;&gt; VND</w:t>
            </w:r>
          </w:p>
          <w:p w14:paraId="492C6112" w14:textId="36F17080" w:rsidR="0024633A" w:rsidRPr="00044A36" w:rsidRDefault="00CE32F4" w:rsidP="00787887">
            <w:pPr>
              <w:pBdr>
                <w:top w:val="nil"/>
                <w:left w:val="nil"/>
                <w:bottom w:val="nil"/>
                <w:right w:val="nil"/>
                <w:between w:val="nil"/>
              </w:pBdr>
              <w:tabs>
                <w:tab w:val="center" w:pos="4320"/>
                <w:tab w:val="right" w:pos="8640"/>
              </w:tabs>
              <w:spacing w:after="0" w:line="264" w:lineRule="auto"/>
              <w:jc w:val="both"/>
              <w:rPr>
                <w:sz w:val="24"/>
                <w:szCs w:val="24"/>
              </w:rPr>
            </w:pPr>
            <w:proofErr w:type="gramStart"/>
            <w:proofErr w:type="gramEnd"/>
            <w:r>
              <w:rPr>
                <w:sz w:val="24"/>
                <w:szCs w:val="24"/>
              </w:rPr>
              <w:t xml:space="preserve">- Mục đích vay: Thanh toán tiền mua Nhà ở số  &lt;&lt;'41 - Số hợp đồng mua bán căn hộ&gt;&gt; ký ngày &lt;&lt;'42 - Ngày ký hợp đồng mua bán căn hộ&gt;&gt; giữa Bên bán nhà ở là Công ty TNHH ĐTPT SX Hạ Long và Bên mua nhà ở là &lt;&lt;1 - Danh xưng người 1&gt;&gt; &lt;&lt;2 - Họ và tên người 1&gt;&gt;</w:t>
            </w:r>
            <w:r>
              <w:t>&lt;&lt; CO_BORROWER_INLINE_START &gt;&gt;</w:t>
            </w:r>
            <w:r>
              <w:rPr>
                <w:sz w:val="24"/>
                <w:szCs w:val="24"/>
              </w:rPr>
              <w:t xml:space="preserve"> và &lt;&lt;21 - Danh xưng người 2&gt;&gt; &lt;&lt;22 - Họ và tên người 2&gt;&gt;</w:t>
            </w:r>
            <w:r>
              <w:t>&lt;&lt; CO_BORROWER_INLINE_END &gt;&gt;</w:t>
            </w:r>
          </w:p>
          <w:p w14:paraId="4694C1F6" w14:textId="6229FB1B" w:rsidR="00787887" w:rsidRPr="006A3412" w:rsidRDefault="00787887" w:rsidP="00787887">
            <w:pPr>
              <w:pBdr>
                <w:top w:val="nil"/>
                <w:left w:val="nil"/>
                <w:bottom w:val="nil"/>
                <w:right w:val="nil"/>
                <w:between w:val="nil"/>
              </w:pBdr>
              <w:tabs>
                <w:tab w:val="center" w:pos="4320"/>
                <w:tab w:val="right" w:pos="8640"/>
              </w:tabs>
              <w:spacing w:after="0" w:line="264" w:lineRule="auto"/>
              <w:jc w:val="both"/>
              <w:rPr>
                <w:sz w:val="24"/>
                <w:szCs w:val="24"/>
                <w:lang w:val="vi-VN"/>
              </w:rPr>
            </w:pPr>
            <w:r>
              <w:rPr>
                <w:sz w:val="24"/>
                <w:szCs w:val="24"/>
              </w:rPr>
              <w:t>- Thời gian vay: &lt;&lt; '58 - Thời gian vay&gt;&gt;</w:t>
            </w:r>
          </w:p>
          <w:p w14:paraId="53E1CCB6" w14:textId="77777777" w:rsidR="00884826" w:rsidRPr="00884826" w:rsidRDefault="00884826" w:rsidP="00787887">
            <w:pPr>
              <w:pBdr>
                <w:top w:val="nil"/>
                <w:left w:val="nil"/>
                <w:bottom w:val="nil"/>
                <w:right w:val="nil"/>
                <w:between w:val="nil"/>
              </w:pBdr>
              <w:tabs>
                <w:tab w:val="center" w:pos="4320"/>
                <w:tab w:val="right" w:pos="8640"/>
              </w:tabs>
              <w:spacing w:after="0" w:line="264" w:lineRule="auto"/>
              <w:jc w:val="both"/>
              <w:rPr>
                <w:color w:val="C00000"/>
                <w:sz w:val="24"/>
                <w:szCs w:val="24"/>
              </w:rPr>
            </w:pPr>
            <w:r w:rsidRPr="00884826">
              <w:rPr>
                <w:color w:val="C00000"/>
                <w:sz w:val="24"/>
                <w:szCs w:val="24"/>
              </w:rPr>
              <w:t>- Mã mục đích vay: S0</w:t>
            </w:r>
          </w:p>
          <w:p w14:paraId="187753DC" w14:textId="77777777" w:rsidR="00884826" w:rsidRPr="00044A36" w:rsidRDefault="00884826" w:rsidP="00787887">
            <w:pPr>
              <w:pBdr>
                <w:top w:val="nil"/>
                <w:left w:val="nil"/>
                <w:bottom w:val="nil"/>
                <w:right w:val="nil"/>
                <w:between w:val="nil"/>
              </w:pBdr>
              <w:tabs>
                <w:tab w:val="center" w:pos="4320"/>
                <w:tab w:val="right" w:pos="8640"/>
              </w:tabs>
              <w:spacing w:after="0" w:line="264" w:lineRule="auto"/>
              <w:jc w:val="both"/>
              <w:rPr>
                <w:color w:val="000000"/>
                <w:sz w:val="24"/>
                <w:szCs w:val="24"/>
              </w:rPr>
            </w:pPr>
            <w:r w:rsidRPr="00884826">
              <w:rPr>
                <w:color w:val="C00000"/>
                <w:sz w:val="24"/>
                <w:szCs w:val="24"/>
              </w:rPr>
              <w:t>- Mã nhận dạng: S02</w:t>
            </w:r>
          </w:p>
        </w:tc>
      </w:tr>
      <w:tr w:rsidR="00787887" w:rsidRPr="00044A36" w14:paraId="4675CA3D" w14:textId="77777777" w:rsidTr="00F07586">
        <w:trPr>
          <w:trHeight w:val="1575"/>
        </w:trPr>
        <w:tc>
          <w:tcPr>
            <w:tcW w:w="562" w:type="dxa"/>
            <w:vAlign w:val="center"/>
          </w:tcPr>
          <w:p w14:paraId="013F745D" w14:textId="77777777" w:rsidR="00787887" w:rsidRPr="00044A36" w:rsidRDefault="00787887" w:rsidP="00F07586">
            <w:pPr>
              <w:widowControl w:val="0"/>
              <w:spacing w:after="0" w:line="240" w:lineRule="auto"/>
              <w:jc w:val="center"/>
              <w:rPr>
                <w:sz w:val="24"/>
                <w:szCs w:val="24"/>
              </w:rPr>
            </w:pPr>
            <w:r w:rsidRPr="00044A36">
              <w:rPr>
                <w:sz w:val="24"/>
                <w:szCs w:val="24"/>
              </w:rPr>
              <w:t>3</w:t>
            </w:r>
          </w:p>
        </w:tc>
        <w:tc>
          <w:tcPr>
            <w:tcW w:w="1133" w:type="dxa"/>
            <w:vAlign w:val="center"/>
          </w:tcPr>
          <w:p w14:paraId="7A5FC011" w14:textId="77777777" w:rsidR="00787887" w:rsidRPr="00044A36" w:rsidRDefault="00787887" w:rsidP="00F07586">
            <w:pPr>
              <w:widowControl w:val="0"/>
              <w:spacing w:after="0" w:line="240" w:lineRule="auto"/>
              <w:jc w:val="center"/>
              <w:rPr>
                <w:sz w:val="24"/>
                <w:szCs w:val="24"/>
              </w:rPr>
            </w:pPr>
            <w:r w:rsidRPr="00044A36">
              <w:rPr>
                <w:sz w:val="24"/>
                <w:szCs w:val="24"/>
              </w:rPr>
              <w:t>Phương thức thanh toán</w:t>
            </w:r>
          </w:p>
        </w:tc>
        <w:tc>
          <w:tcPr>
            <w:tcW w:w="7649" w:type="dxa"/>
          </w:tcPr>
          <w:p w14:paraId="4658336E" w14:textId="77777777" w:rsidR="00787887" w:rsidRPr="00044A36" w:rsidRDefault="00787887" w:rsidP="003328CD">
            <w:pPr>
              <w:pBdr>
                <w:top w:val="nil"/>
                <w:left w:val="nil"/>
                <w:bottom w:val="nil"/>
                <w:right w:val="nil"/>
                <w:between w:val="nil"/>
              </w:pBdr>
              <w:tabs>
                <w:tab w:val="center" w:pos="4320"/>
                <w:tab w:val="right" w:pos="8640"/>
              </w:tabs>
              <w:spacing w:after="0" w:line="264" w:lineRule="auto"/>
              <w:jc w:val="both"/>
              <w:rPr>
                <w:color w:val="000000"/>
                <w:sz w:val="24"/>
                <w:szCs w:val="24"/>
              </w:rPr>
            </w:pPr>
            <w:r w:rsidRPr="00044A36">
              <w:rPr>
                <w:color w:val="000000"/>
                <w:sz w:val="24"/>
                <w:szCs w:val="24"/>
              </w:rPr>
              <w:t>Chuyển khoản vào tài khoản của Bên bán với thông tin cụ thể sau:</w:t>
            </w:r>
          </w:p>
          <w:p w14:paraId="40B9CD84" w14:textId="6DD54084" w:rsidR="00787887" w:rsidRPr="00044A36" w:rsidRDefault="00787887" w:rsidP="003328CD">
            <w:pPr>
              <w:pBdr>
                <w:top w:val="nil"/>
                <w:left w:val="nil"/>
                <w:bottom w:val="nil"/>
                <w:right w:val="nil"/>
                <w:between w:val="nil"/>
              </w:pBdr>
              <w:tabs>
                <w:tab w:val="center" w:pos="4320"/>
                <w:tab w:val="right" w:pos="8640"/>
              </w:tabs>
              <w:spacing w:after="0" w:line="264" w:lineRule="auto"/>
              <w:jc w:val="both"/>
              <w:rPr>
                <w:color w:val="000000"/>
                <w:sz w:val="24"/>
                <w:szCs w:val="24"/>
              </w:rPr>
            </w:pPr>
            <w:r>
              <w:rPr>
                <w:color w:val="000000"/>
                <w:sz w:val="24"/>
                <w:szCs w:val="24"/>
              </w:rPr>
              <w:t>- Tên tài khoản: Công ty TNHH ĐTPT SX Hạ Long</w:t>
            </w:r>
          </w:p>
          <w:p w14:paraId="330E1087" w14:textId="7E0A359F" w:rsidR="00787887" w:rsidRPr="006A3412" w:rsidRDefault="00787887" w:rsidP="003328CD">
            <w:pPr>
              <w:pBdr>
                <w:top w:val="nil"/>
                <w:left w:val="nil"/>
                <w:bottom w:val="nil"/>
                <w:right w:val="nil"/>
                <w:between w:val="nil"/>
              </w:pBdr>
              <w:tabs>
                <w:tab w:val="center" w:pos="4320"/>
                <w:tab w:val="right" w:pos="8640"/>
              </w:tabs>
              <w:spacing w:after="0" w:line="264" w:lineRule="auto"/>
              <w:jc w:val="both"/>
              <w:rPr>
                <w:color w:val="000000"/>
                <w:sz w:val="24"/>
                <w:szCs w:val="24"/>
                <w:lang w:val="vi-VN"/>
              </w:rPr>
            </w:pPr>
            <w:r>
              <w:rPr>
                <w:color w:val="000000"/>
                <w:sz w:val="24"/>
                <w:szCs w:val="24"/>
              </w:rPr>
              <w:t>- Số tài khoản: 8640134032 tại ngân hàng TMCP Đầu tư và Phát triển Việt Nam – CN Tràng Tiền – Hà Nội</w:t>
            </w:r>
          </w:p>
          <w:p w14:paraId="3D9CE123" w14:textId="344C43BE" w:rsidR="00787887" w:rsidRPr="006A3412" w:rsidRDefault="00787887" w:rsidP="00116328">
            <w:pPr>
              <w:pBdr>
                <w:top w:val="nil"/>
                <w:left w:val="nil"/>
                <w:bottom w:val="nil"/>
                <w:right w:val="nil"/>
                <w:between w:val="nil"/>
              </w:pBdr>
              <w:tabs>
                <w:tab w:val="center" w:pos="4320"/>
                <w:tab w:val="right" w:pos="8640"/>
              </w:tabs>
              <w:spacing w:after="0" w:line="264" w:lineRule="auto"/>
              <w:jc w:val="both"/>
              <w:rPr>
                <w:color w:val="000000"/>
                <w:sz w:val="24"/>
                <w:szCs w:val="24"/>
                <w:lang w:val="vi-VN"/>
              </w:rPr>
            </w:pPr>
            <w:r>
              <w:rPr>
                <w:color w:val="000000"/>
                <w:sz w:val="24"/>
                <w:szCs w:val="24"/>
              </w:rPr>
              <w:t xml:space="preserve">- Nội dung chuyển khoản: :&lt;&lt; 1 - Danh xưng người 1&gt;&gt; &lt;&lt; 2 - Họ và tên người 1&gt;&gt;</w:t>
            </w:r>
            <w:r>
              <w:t>&lt;&lt; CO_BORROWER_INLINE_START &gt;&gt;</w:t>
            </w:r>
            <w:r>
              <w:rPr>
                <w:color w:val="000000"/>
                <w:sz w:val="24"/>
                <w:szCs w:val="24"/>
              </w:rPr>
              <w:t xml:space="preserve"> và &lt;&lt; 21 - Danh xưng người 2&gt;&gt; &lt;&lt; 22 - Họ và tên người 2&gt;&gt; thanh toán căn &lt;&lt;'43 - số Căn hộ số&gt;&gt; Dự án Prima Bay</w:t>
            </w:r>
            <w:r>
              <w:t>&lt;&lt; CO_BORROWER_INLINE_END &gt;&gt;</w:t>
            </w:r>
          </w:p>
        </w:tc>
      </w:tr>
      <w:tr w:rsidR="00F07586" w:rsidRPr="00044A36" w14:paraId="3D456489" w14:textId="77777777" w:rsidTr="00F07586">
        <w:trPr>
          <w:trHeight w:val="636"/>
        </w:trPr>
        <w:tc>
          <w:tcPr>
            <w:tcW w:w="562" w:type="dxa"/>
            <w:vMerge w:val="restart"/>
            <w:vAlign w:val="center"/>
          </w:tcPr>
          <w:p w14:paraId="2FDC6DCA" w14:textId="77777777" w:rsidR="00F07586" w:rsidRPr="00044A36" w:rsidRDefault="00F07586" w:rsidP="00F07586">
            <w:pPr>
              <w:widowControl w:val="0"/>
              <w:spacing w:after="0" w:line="240" w:lineRule="auto"/>
              <w:jc w:val="center"/>
              <w:rPr>
                <w:sz w:val="24"/>
                <w:szCs w:val="24"/>
              </w:rPr>
            </w:pPr>
          </w:p>
          <w:p w14:paraId="366C99E0" w14:textId="77777777" w:rsidR="00F07586" w:rsidRPr="00044A36" w:rsidRDefault="00FC4752" w:rsidP="00F07586">
            <w:pPr>
              <w:widowControl w:val="0"/>
              <w:spacing w:after="0" w:line="240" w:lineRule="auto"/>
              <w:jc w:val="center"/>
              <w:rPr>
                <w:sz w:val="24"/>
                <w:szCs w:val="24"/>
              </w:rPr>
            </w:pPr>
            <w:r w:rsidRPr="00044A36">
              <w:rPr>
                <w:sz w:val="24"/>
                <w:szCs w:val="24"/>
              </w:rPr>
              <w:t>4</w:t>
            </w:r>
          </w:p>
        </w:tc>
        <w:tc>
          <w:tcPr>
            <w:tcW w:w="1133" w:type="dxa"/>
            <w:vMerge w:val="restart"/>
            <w:vAlign w:val="center"/>
          </w:tcPr>
          <w:p w14:paraId="7F5808C1" w14:textId="77777777" w:rsidR="00F07586" w:rsidRPr="00044A36" w:rsidRDefault="00F07586" w:rsidP="00F07586">
            <w:pPr>
              <w:widowControl w:val="0"/>
              <w:spacing w:after="0" w:line="240" w:lineRule="auto"/>
              <w:rPr>
                <w:sz w:val="24"/>
                <w:szCs w:val="24"/>
              </w:rPr>
            </w:pPr>
            <w:r w:rsidRPr="00044A36">
              <w:rPr>
                <w:sz w:val="24"/>
                <w:szCs w:val="24"/>
              </w:rPr>
              <w:t>Lãi suất và phí</w:t>
            </w:r>
          </w:p>
        </w:tc>
        <w:tc>
          <w:tcPr>
            <w:tcW w:w="7649" w:type="dxa"/>
            <w:vAlign w:val="center"/>
          </w:tcPr>
          <w:p w14:paraId="6F54C0E8" w14:textId="0D1F94E0" w:rsidR="00F07586" w:rsidRPr="00044A36" w:rsidRDefault="00F07586" w:rsidP="00E53FD8">
            <w:pPr>
              <w:widowControl w:val="0"/>
              <w:numPr>
                <w:ilvl w:val="0"/>
                <w:numId w:val="6"/>
              </w:numPr>
              <w:pBdr>
                <w:top w:val="nil"/>
                <w:left w:val="nil"/>
                <w:bottom w:val="nil"/>
                <w:right w:val="nil"/>
                <w:between w:val="nil"/>
              </w:pBdr>
              <w:tabs>
                <w:tab w:val="left" w:pos="179"/>
              </w:tabs>
              <w:spacing w:after="0" w:line="240" w:lineRule="auto"/>
              <w:ind w:left="37" w:right="57" w:firstLine="0"/>
              <w:jc w:val="both"/>
              <w:rPr>
                <w:color w:val="000000"/>
                <w:sz w:val="24"/>
                <w:szCs w:val="24"/>
              </w:rPr>
            </w:pPr>
            <w:r>
              <w:rPr>
                <w:color w:val="000000"/>
                <w:sz w:val="24"/>
                <w:szCs w:val="24"/>
              </w:rPr>
              <w:t>Chủ đầu tư cam kết hỗ trợ lãi suất cho khách hàng trong vòng 30 tháng kể từ ngày giải ngân và không muộn hơn ngày 30/09/2029. Cụ thể:</w:t>
            </w:r>
          </w:p>
          <w:p w14:paraId="21797A98" w14:textId="39B5F79E" w:rsidR="00F07586" w:rsidRPr="00044A36" w:rsidRDefault="00F07586" w:rsidP="00E53FD8">
            <w:pPr>
              <w:widowControl w:val="0"/>
              <w:pBdr>
                <w:top w:val="nil"/>
                <w:left w:val="nil"/>
                <w:bottom w:val="nil"/>
                <w:right w:val="nil"/>
                <w:between w:val="nil"/>
              </w:pBdr>
              <w:tabs>
                <w:tab w:val="left" w:pos="179"/>
              </w:tabs>
              <w:spacing w:after="60" w:line="240" w:lineRule="auto"/>
              <w:ind w:left="37" w:right="57"/>
              <w:jc w:val="both"/>
              <w:rPr>
                <w:color w:val="000000"/>
                <w:sz w:val="24"/>
                <w:szCs w:val="24"/>
              </w:rPr>
            </w:pPr>
            <w:r>
              <w:rPr>
                <w:color w:val="000000"/>
                <w:sz w:val="24"/>
                <w:szCs w:val="24"/>
              </w:rPr>
              <w:t>+ 30 tháng đầu tiên: 11,8%/năm.</w:t>
            </w:r>
          </w:p>
          <w:p w14:paraId="4C60EBDD" w14:textId="61553406" w:rsidR="009C6CA7" w:rsidRPr="00B473D2" w:rsidRDefault="00F07586" w:rsidP="00B473D2">
            <w:pPr>
              <w:pStyle w:val="ListParagraph"/>
              <w:tabs>
                <w:tab w:val="left" w:pos="5093"/>
              </w:tabs>
              <w:spacing w:after="0" w:line="240" w:lineRule="auto"/>
              <w:ind w:left="0"/>
              <w:contextualSpacing w:val="0"/>
              <w:jc w:val="both"/>
              <w:rPr>
                <w:bCs/>
                <w:color w:val="000000" w:themeColor="text1"/>
                <w:sz w:val="24"/>
                <w:szCs w:val="24"/>
                <w:lang w:val="vi-VN"/>
              </w:rPr>
            </w:pPr>
            <w:r>
              <w:rPr>
                <w:sz w:val="24"/>
                <w:szCs w:val="24"/>
              </w:rPr>
              <w:t>+ Sau thời gian áp dụng LSCV cạnh tranh: Áp dụng lãi suất cho vay bằng lãi suất tiêng gửi tiết kiệm cá nhân sau 24 tháng trả lãi sau theo công bố của BIDV từng thời kì (+) 4%/ năm và đản bảo không thấp hơn sàn LSCV của BIDV công bố từng thời kỳ.</w:t>
            </w:r>
          </w:p>
        </w:tc>
      </w:tr>
      <w:tr w:rsidR="00F07586" w:rsidRPr="00044A36" w14:paraId="5184E605" w14:textId="77777777" w:rsidTr="00F07586">
        <w:tc>
          <w:tcPr>
            <w:tcW w:w="562" w:type="dxa"/>
            <w:vMerge/>
            <w:vAlign w:val="center"/>
          </w:tcPr>
          <w:p w14:paraId="2A2EC126" w14:textId="77777777" w:rsidR="00F07586" w:rsidRPr="00044A36" w:rsidRDefault="00F07586" w:rsidP="00F07586">
            <w:pPr>
              <w:widowControl w:val="0"/>
              <w:pBdr>
                <w:top w:val="nil"/>
                <w:left w:val="nil"/>
                <w:bottom w:val="nil"/>
                <w:right w:val="nil"/>
                <w:between w:val="nil"/>
              </w:pBdr>
              <w:spacing w:after="0"/>
              <w:rPr>
                <w:sz w:val="24"/>
                <w:szCs w:val="24"/>
              </w:rPr>
            </w:pPr>
          </w:p>
        </w:tc>
        <w:tc>
          <w:tcPr>
            <w:tcW w:w="1133" w:type="dxa"/>
            <w:vMerge/>
            <w:vAlign w:val="center"/>
          </w:tcPr>
          <w:p w14:paraId="5EB49F6D" w14:textId="77777777" w:rsidR="00F07586" w:rsidRPr="00044A36" w:rsidRDefault="00F07586" w:rsidP="00F07586">
            <w:pPr>
              <w:widowControl w:val="0"/>
              <w:pBdr>
                <w:top w:val="nil"/>
                <w:left w:val="nil"/>
                <w:bottom w:val="nil"/>
                <w:right w:val="nil"/>
                <w:between w:val="nil"/>
              </w:pBdr>
              <w:spacing w:after="0"/>
              <w:rPr>
                <w:sz w:val="24"/>
                <w:szCs w:val="24"/>
              </w:rPr>
            </w:pPr>
          </w:p>
        </w:tc>
        <w:tc>
          <w:tcPr>
            <w:tcW w:w="7649" w:type="dxa"/>
            <w:vAlign w:val="center"/>
          </w:tcPr>
          <w:p w14:paraId="52550385" w14:textId="77777777" w:rsidR="00F07586" w:rsidRPr="00044A36" w:rsidRDefault="00F07586" w:rsidP="00E53FD8">
            <w:pPr>
              <w:widowControl w:val="0"/>
              <w:tabs>
                <w:tab w:val="left" w:pos="709"/>
              </w:tabs>
              <w:spacing w:after="0" w:line="240" w:lineRule="auto"/>
              <w:jc w:val="both"/>
              <w:rPr>
                <w:b/>
                <w:bCs/>
                <w:sz w:val="24"/>
                <w:szCs w:val="24"/>
              </w:rPr>
            </w:pPr>
            <w:r w:rsidRPr="00044A36">
              <w:rPr>
                <w:b/>
                <w:bCs/>
                <w:sz w:val="24"/>
                <w:szCs w:val="24"/>
              </w:rPr>
              <w:t xml:space="preserve">Lãi suất nợ quá hạn: </w:t>
            </w:r>
          </w:p>
          <w:p w14:paraId="2274E6E0" w14:textId="77777777" w:rsidR="00F07586" w:rsidRPr="00044A36" w:rsidRDefault="00F07586" w:rsidP="00E53FD8">
            <w:pPr>
              <w:spacing w:after="0" w:line="240" w:lineRule="auto"/>
              <w:jc w:val="both"/>
              <w:rPr>
                <w:sz w:val="24"/>
                <w:szCs w:val="24"/>
              </w:rPr>
            </w:pPr>
            <w:r w:rsidRPr="00044A36">
              <w:rPr>
                <w:sz w:val="24"/>
                <w:szCs w:val="24"/>
              </w:rPr>
              <w:t>- Đối với phần dư nợ gốc quá hạn: tối đa 150 % lãi suất trong hạn. Trường hợp lãi suất trong hạn được điều chỉnh thì lãi suất nợ quá hạn sẽ tính theo mức lãi suất trong hạn đã được điều chỉnh.</w:t>
            </w:r>
          </w:p>
          <w:p w14:paraId="79C9E5E1" w14:textId="77777777" w:rsidR="00F07586" w:rsidRPr="00044A36" w:rsidRDefault="00F07586" w:rsidP="00E53FD8">
            <w:pPr>
              <w:widowControl w:val="0"/>
              <w:spacing w:after="0" w:line="240" w:lineRule="auto"/>
              <w:jc w:val="both"/>
              <w:rPr>
                <w:sz w:val="24"/>
                <w:szCs w:val="24"/>
              </w:rPr>
            </w:pPr>
            <w:r w:rsidRPr="00044A36">
              <w:rPr>
                <w:sz w:val="24"/>
                <w:szCs w:val="24"/>
              </w:rPr>
              <w:t>- Đối với phần lãi quá hạn: Áp dụng mức lãi suất 10%/năm x số tiền lãi chậm trả x số ngày chậm trả/365.</w:t>
            </w:r>
          </w:p>
        </w:tc>
      </w:tr>
      <w:tr w:rsidR="00F07586" w:rsidRPr="00044A36" w14:paraId="16EECD2F" w14:textId="77777777" w:rsidTr="00F07586">
        <w:trPr>
          <w:trHeight w:val="688"/>
        </w:trPr>
        <w:tc>
          <w:tcPr>
            <w:tcW w:w="562" w:type="dxa"/>
            <w:vMerge/>
            <w:vAlign w:val="center"/>
          </w:tcPr>
          <w:p w14:paraId="72791C43" w14:textId="77777777" w:rsidR="00F07586" w:rsidRPr="00044A36" w:rsidRDefault="00F07586" w:rsidP="00F07586">
            <w:pPr>
              <w:widowControl w:val="0"/>
              <w:pBdr>
                <w:top w:val="nil"/>
                <w:left w:val="nil"/>
                <w:bottom w:val="nil"/>
                <w:right w:val="nil"/>
                <w:between w:val="nil"/>
              </w:pBdr>
              <w:spacing w:after="0"/>
              <w:rPr>
                <w:b/>
                <w:bCs/>
                <w:sz w:val="24"/>
                <w:szCs w:val="24"/>
              </w:rPr>
            </w:pPr>
          </w:p>
        </w:tc>
        <w:tc>
          <w:tcPr>
            <w:tcW w:w="1133" w:type="dxa"/>
            <w:vMerge/>
            <w:vAlign w:val="center"/>
          </w:tcPr>
          <w:p w14:paraId="2B3E3D5D" w14:textId="77777777" w:rsidR="00F07586" w:rsidRPr="00044A36" w:rsidRDefault="00F07586" w:rsidP="00F07586">
            <w:pPr>
              <w:widowControl w:val="0"/>
              <w:pBdr>
                <w:top w:val="nil"/>
                <w:left w:val="nil"/>
                <w:bottom w:val="nil"/>
                <w:right w:val="nil"/>
                <w:between w:val="nil"/>
              </w:pBdr>
              <w:spacing w:after="0"/>
              <w:rPr>
                <w:b/>
                <w:bCs/>
                <w:sz w:val="24"/>
                <w:szCs w:val="24"/>
              </w:rPr>
            </w:pPr>
          </w:p>
        </w:tc>
        <w:tc>
          <w:tcPr>
            <w:tcW w:w="7649" w:type="dxa"/>
          </w:tcPr>
          <w:p w14:paraId="39019016" w14:textId="77777777" w:rsidR="00F45215" w:rsidRDefault="00F07586" w:rsidP="00426071">
            <w:pPr>
              <w:spacing w:after="0" w:line="240" w:lineRule="auto"/>
              <w:jc w:val="both"/>
              <w:rPr>
                <w:b/>
                <w:bCs/>
                <w:sz w:val="24"/>
                <w:szCs w:val="24"/>
                <w:lang w:val="vi-VN"/>
              </w:rPr>
            </w:pPr>
            <w:r w:rsidRPr="00044A36">
              <w:rPr>
                <w:b/>
                <w:bCs/>
                <w:sz w:val="24"/>
                <w:szCs w:val="24"/>
              </w:rPr>
              <w:t>Phí trả nợ trước hạn:</w:t>
            </w:r>
          </w:p>
          <w:p w14:paraId="2FAD6604" w14:textId="0C4A17AF" w:rsidR="00F45215" w:rsidRDefault="00F45215" w:rsidP="00426071">
            <w:pPr>
              <w:spacing w:after="0" w:line="240" w:lineRule="auto"/>
              <w:jc w:val="both"/>
              <w:rPr>
                <w:sz w:val="24"/>
                <w:szCs w:val="24"/>
                <w:lang w:val="vi-VN"/>
              </w:rPr>
            </w:pPr>
            <w:r>
              <w:rPr>
                <w:sz w:val="24"/>
                <w:szCs w:val="24"/>
                <w:lang w:val="vi-VN"/>
              </w:rPr>
              <w:t>- Trong 24 tháng đầu tiên: tối thiểu 2% x số tiền trả nợ trước hạn.</w:t>
            </w:r>
          </w:p>
          <w:p w14:paraId="1A86491C" w14:textId="08F92E18" w:rsidR="00F45215" w:rsidRDefault="00F45215" w:rsidP="00F45215">
            <w:pPr>
              <w:spacing w:before="60" w:after="60" w:line="240" w:lineRule="auto"/>
              <w:ind w:hanging="39"/>
              <w:jc w:val="both"/>
              <w:rPr>
                <w:sz w:val="24"/>
                <w:szCs w:val="24"/>
              </w:rPr>
            </w:pPr>
            <w:r>
              <w:rPr>
                <w:sz w:val="24"/>
                <w:szCs w:val="24"/>
              </w:rPr>
              <w:t>- Từ tháng 25 đến hết thời gian vay: tối thiểu 1% x số tiền trả nợ trước hạn.</w:t>
            </w:r>
          </w:p>
          <w:p w14:paraId="44B847AA" w14:textId="013124D2" w:rsidR="00F45215" w:rsidRPr="00F45215" w:rsidRDefault="00F45215" w:rsidP="00426071">
            <w:pPr>
              <w:spacing w:after="0" w:line="240" w:lineRule="auto"/>
              <w:jc w:val="both"/>
              <w:rPr>
                <w:b/>
                <w:bCs/>
                <w:sz w:val="24"/>
                <w:szCs w:val="24"/>
                <w:lang w:val="vi-VN"/>
              </w:rPr>
            </w:pPr>
            <w:r>
              <w:rPr>
                <w:b/>
                <w:bCs/>
                <w:color w:val="000000"/>
                <w:sz w:val="24"/>
                <w:szCs w:val="24"/>
              </w:rPr>
              <w:t>Trong thời gian Chủ đầu tư cam kết hỗ trợ trả thay lãi vay phí trả nợ trước hạn: 1%* số tiền trả nợ trước hạn. (Thu từ chủ đầu tư trả thay cho khách hàng)</w:t>
            </w:r>
          </w:p>
          <w:p w14:paraId="53B462CD" w14:textId="286E1637" w:rsidR="00D2272C" w:rsidRPr="004B178E" w:rsidRDefault="00D2272C" w:rsidP="00D2272C">
            <w:pPr>
              <w:widowControl w:val="0"/>
              <w:spacing w:before="20" w:after="0" w:line="240" w:lineRule="auto"/>
              <w:jc w:val="both"/>
              <w:rPr>
                <w:color w:val="0000FF"/>
                <w:sz w:val="24"/>
                <w:szCs w:val="24"/>
                <w:lang w:val="fr-FR"/>
              </w:rPr>
            </w:pPr>
            <w:r>
              <w:rPr>
                <w:b/>
                <w:i/>
                <w:color w:val="0000FF"/>
                <w:sz w:val="24"/>
                <w:szCs w:val="24"/>
                <w:lang w:val="fr-FR"/>
              </w:rPr>
              <w:t xml:space="preserve">*) Trường hợp khách hàng trả nợ trước hạn để chuyển khoản vay sang Ngân hàng khác: Ngoài phí trả nợ trước hạn, Ngân hàng thu hồi lãi suất cạnh tranh nhằm đảm bảo mức lãi suất khoản vay tối thiểu bằng Lãi suất tiết kiệm Online VNĐ trả lãi sau KHCN kỳ hạn 24 tháng được BIDV niêm yết từng thời kỳ + 4%/năm trong thời gian áp dụng cố định LSCV cạnh tranh, cụ thể số tiền thu hồi bằng: (Bằng Lãi suất tiết kiệm online VND trả lãi sau KHCN kỳ hạn 24 tháng được BIDV niêm yết + 4%/năm tại thời điểm giải ngân lần đầu – Lãi suất cho vay thực tế của khoản vay áp dụng trong thời gian cố định LSCV cạnh tranh) * Số tiền trả nợ trước hạn * Thời gian áp dụng LSCV cạnh tranh (ngày)/365). </w:t>
            </w:r>
          </w:p>
          <w:p w14:paraId="4A3F3A8C" w14:textId="77777777" w:rsidR="00D2272C" w:rsidRDefault="00D2272C" w:rsidP="00D2272C">
            <w:pPr>
              <w:widowControl w:val="0"/>
              <w:spacing w:before="20" w:after="0" w:line="240" w:lineRule="auto"/>
              <w:ind w:firstLine="567"/>
              <w:jc w:val="both"/>
              <w:rPr>
                <w:color w:val="0000FF"/>
                <w:sz w:val="24"/>
                <w:szCs w:val="24"/>
                <w:lang w:val="vi-VN"/>
              </w:rPr>
            </w:pPr>
            <w:proofErr w:type="gramStart"/>
            <w:proofErr w:type="gramEnd"/>
            <w:r>
              <w:rPr>
                <w:color w:val="0000FF"/>
                <w:sz w:val="24"/>
                <w:szCs w:val="24"/>
                <w:lang w:val="fr-FR"/>
              </w:rPr>
              <w:t>Phí trả nợ trước hạn: Thực hiện theo quy định tại biểu phí của BIDV từng thời kỳ.</w:t>
            </w:r>
          </w:p>
          <w:p w14:paraId="461E63FD" w14:textId="380F054F" w:rsidR="00F07586" w:rsidRPr="00044A36" w:rsidRDefault="00F07586" w:rsidP="00F45215">
            <w:pPr>
              <w:spacing w:after="0" w:line="240" w:lineRule="auto"/>
              <w:jc w:val="both"/>
              <w:rPr>
                <w:sz w:val="24"/>
                <w:szCs w:val="24"/>
              </w:rPr>
            </w:pPr>
            <w:r w:rsidRPr="00044A36">
              <w:rPr>
                <w:sz w:val="24"/>
                <w:szCs w:val="24"/>
              </w:rPr>
              <w:t xml:space="preserve"> </w:t>
            </w:r>
          </w:p>
        </w:tc>
      </w:tr>
      <w:tr w:rsidR="00F07586" w:rsidRPr="00044A36" w14:paraId="15B44786" w14:textId="77777777" w:rsidTr="00F07586">
        <w:trPr>
          <w:trHeight w:val="667"/>
        </w:trPr>
        <w:tc>
          <w:tcPr>
            <w:tcW w:w="562" w:type="dxa"/>
            <w:vAlign w:val="center"/>
          </w:tcPr>
          <w:p w14:paraId="6242499B" w14:textId="77777777" w:rsidR="00F07586" w:rsidRPr="00044A36" w:rsidRDefault="00080DCB" w:rsidP="00E53FD8">
            <w:pPr>
              <w:widowControl w:val="0"/>
              <w:spacing w:after="0" w:line="240" w:lineRule="auto"/>
              <w:jc w:val="center"/>
              <w:rPr>
                <w:sz w:val="24"/>
                <w:szCs w:val="24"/>
              </w:rPr>
            </w:pPr>
            <w:r w:rsidRPr="00044A36">
              <w:rPr>
                <w:sz w:val="24"/>
                <w:szCs w:val="24"/>
              </w:rPr>
              <w:t>5</w:t>
            </w:r>
          </w:p>
        </w:tc>
        <w:tc>
          <w:tcPr>
            <w:tcW w:w="1133" w:type="dxa"/>
            <w:vAlign w:val="center"/>
          </w:tcPr>
          <w:p w14:paraId="240EAEBB" w14:textId="77777777" w:rsidR="00F07586" w:rsidRPr="00044A36" w:rsidRDefault="00F07586" w:rsidP="00E53FD8">
            <w:pPr>
              <w:widowControl w:val="0"/>
              <w:spacing w:after="0" w:line="240" w:lineRule="auto"/>
              <w:rPr>
                <w:sz w:val="24"/>
                <w:szCs w:val="24"/>
              </w:rPr>
            </w:pPr>
            <w:r w:rsidRPr="00044A36">
              <w:rPr>
                <w:sz w:val="24"/>
                <w:szCs w:val="24"/>
              </w:rPr>
              <w:t>Kỳ hạn trả nợ gốc lãi</w:t>
            </w:r>
          </w:p>
        </w:tc>
        <w:tc>
          <w:tcPr>
            <w:tcW w:w="7649" w:type="dxa"/>
            <w:vAlign w:val="center"/>
          </w:tcPr>
          <w:p w14:paraId="6251F33B" w14:textId="62954849" w:rsidR="00F07586" w:rsidRPr="00F45215" w:rsidRDefault="00F07586" w:rsidP="00E53FD8">
            <w:pPr>
              <w:spacing w:after="0" w:line="240" w:lineRule="auto"/>
              <w:jc w:val="both"/>
              <w:rPr>
                <w:sz w:val="24"/>
                <w:szCs w:val="24"/>
                <w:lang w:val="vi-VN"/>
              </w:rPr>
            </w:pPr>
            <w:r>
              <w:rPr>
                <w:sz w:val="24"/>
                <w:szCs w:val="24"/>
              </w:rPr>
              <w:t>- Thời gian ân hạn Gốc: 30 tháng nhưng không vượt quá thời gian Chủ đầu tư cam kết hỗ trợ trả lãi vay thay cho KHCN vay vốn</w:t>
            </w:r>
          </w:p>
          <w:p w14:paraId="2A4823BE" w14:textId="3E4C16C4" w:rsidR="004E2591" w:rsidRPr="00044A36" w:rsidRDefault="004E2591" w:rsidP="004E2591">
            <w:pPr>
              <w:widowControl w:val="0"/>
              <w:spacing w:before="60" w:after="60" w:line="240" w:lineRule="auto"/>
              <w:jc w:val="both"/>
              <w:rPr>
                <w:sz w:val="24"/>
                <w:szCs w:val="24"/>
              </w:rPr>
            </w:pPr>
            <w:r>
              <w:rPr>
                <w:sz w:val="24"/>
                <w:szCs w:val="24"/>
              </w:rPr>
              <w:t>-  Khách hàng cam kết trả nợ gốc cho Ngân hàng trong &lt;&lt;'58 - Thời gian vay&gt;&gt; (mỗi kỳ 01 tháng) vào ngày 25 hàng tháng. Số tiền trả nợ mỗi kỳ như sau:</w:t>
            </w:r>
          </w:p>
          <w:tbl>
            <w:tblPr>
              <w:tblW w:w="66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6"/>
              <w:gridCol w:w="1138"/>
              <w:gridCol w:w="1436"/>
              <w:gridCol w:w="2810"/>
            </w:tblGrid>
            <w:tr w:rsidR="004E2591" w:rsidRPr="00044A36" w14:paraId="6B080160" w14:textId="77777777" w:rsidTr="002D2AE0">
              <w:trPr>
                <w:cantSplit/>
                <w:jc w:val="center"/>
              </w:trPr>
              <w:tc>
                <w:tcPr>
                  <w:tcW w:w="1276" w:type="dxa"/>
                  <w:vMerge w:val="restart"/>
                  <w:vAlign w:val="center"/>
                </w:tcPr>
                <w:p w14:paraId="2C8FEAFE" w14:textId="77777777" w:rsidR="004E2591" w:rsidRPr="00044A36" w:rsidRDefault="004E2591" w:rsidP="004E2591">
                  <w:pPr>
                    <w:tabs>
                      <w:tab w:val="left" w:pos="9072"/>
                    </w:tabs>
                    <w:spacing w:after="0" w:line="240" w:lineRule="auto"/>
                    <w:jc w:val="center"/>
                    <w:rPr>
                      <w:sz w:val="24"/>
                      <w:szCs w:val="24"/>
                    </w:rPr>
                  </w:pPr>
                  <w:r w:rsidRPr="00044A36">
                    <w:rPr>
                      <w:b/>
                      <w:bCs/>
                      <w:sz w:val="24"/>
                      <w:szCs w:val="24"/>
                    </w:rPr>
                    <w:t>STT</w:t>
                  </w:r>
                </w:p>
              </w:tc>
              <w:tc>
                <w:tcPr>
                  <w:tcW w:w="2574" w:type="dxa"/>
                  <w:gridSpan w:val="2"/>
                  <w:vAlign w:val="center"/>
                </w:tcPr>
                <w:p w14:paraId="2836EA3E" w14:textId="77777777" w:rsidR="004E2591" w:rsidRPr="00044A36" w:rsidRDefault="004E2591" w:rsidP="004E2591">
                  <w:pPr>
                    <w:tabs>
                      <w:tab w:val="left" w:pos="9072"/>
                    </w:tabs>
                    <w:spacing w:after="0" w:line="240" w:lineRule="auto"/>
                    <w:jc w:val="center"/>
                    <w:rPr>
                      <w:sz w:val="24"/>
                      <w:szCs w:val="24"/>
                    </w:rPr>
                  </w:pPr>
                  <w:r w:rsidRPr="00044A36">
                    <w:rPr>
                      <w:b/>
                      <w:bCs/>
                      <w:sz w:val="24"/>
                      <w:szCs w:val="24"/>
                    </w:rPr>
                    <w:t>Kỳ trả nợ</w:t>
                  </w:r>
                </w:p>
              </w:tc>
              <w:tc>
                <w:tcPr>
                  <w:tcW w:w="2810" w:type="dxa"/>
                  <w:vMerge w:val="restart"/>
                  <w:vAlign w:val="center"/>
                </w:tcPr>
                <w:p w14:paraId="5DC50970" w14:textId="77777777" w:rsidR="004E2591" w:rsidRPr="00044A36" w:rsidRDefault="004E2591" w:rsidP="004E2591">
                  <w:pPr>
                    <w:tabs>
                      <w:tab w:val="left" w:pos="9072"/>
                    </w:tabs>
                    <w:spacing w:after="0" w:line="240" w:lineRule="auto"/>
                    <w:jc w:val="center"/>
                    <w:rPr>
                      <w:sz w:val="24"/>
                      <w:szCs w:val="24"/>
                    </w:rPr>
                  </w:pPr>
                  <w:r w:rsidRPr="00044A36">
                    <w:rPr>
                      <w:b/>
                      <w:bCs/>
                      <w:sz w:val="24"/>
                      <w:szCs w:val="24"/>
                    </w:rPr>
                    <w:t>Số tiền trả mỗi kỳ (VND)</w:t>
                  </w:r>
                </w:p>
              </w:tc>
            </w:tr>
            <w:tr w:rsidR="004E2591" w:rsidRPr="00044A36" w14:paraId="7B92EBE8" w14:textId="77777777" w:rsidTr="002D2AE0">
              <w:trPr>
                <w:cantSplit/>
                <w:jc w:val="center"/>
              </w:trPr>
              <w:tc>
                <w:tcPr>
                  <w:tcW w:w="1276" w:type="dxa"/>
                  <w:vMerge/>
                  <w:vAlign w:val="center"/>
                </w:tcPr>
                <w:p w14:paraId="2D29AB19" w14:textId="77777777" w:rsidR="004E2591" w:rsidRPr="00044A36" w:rsidRDefault="004E2591" w:rsidP="004E2591">
                  <w:pPr>
                    <w:widowControl w:val="0"/>
                    <w:spacing w:after="0" w:line="240" w:lineRule="auto"/>
                    <w:rPr>
                      <w:sz w:val="24"/>
                      <w:szCs w:val="24"/>
                    </w:rPr>
                  </w:pPr>
                </w:p>
              </w:tc>
              <w:tc>
                <w:tcPr>
                  <w:tcW w:w="1138" w:type="dxa"/>
                </w:tcPr>
                <w:p w14:paraId="3295B53A" w14:textId="77777777" w:rsidR="004E2591" w:rsidRPr="00044A36" w:rsidRDefault="004E2591" w:rsidP="004E2591">
                  <w:pPr>
                    <w:tabs>
                      <w:tab w:val="left" w:pos="9072"/>
                    </w:tabs>
                    <w:spacing w:after="0" w:line="240" w:lineRule="auto"/>
                    <w:jc w:val="center"/>
                    <w:rPr>
                      <w:sz w:val="24"/>
                      <w:szCs w:val="24"/>
                    </w:rPr>
                  </w:pPr>
                  <w:r w:rsidRPr="00044A36">
                    <w:rPr>
                      <w:sz w:val="24"/>
                      <w:szCs w:val="24"/>
                    </w:rPr>
                    <w:t>Từ kỳ</w:t>
                  </w:r>
                </w:p>
              </w:tc>
              <w:tc>
                <w:tcPr>
                  <w:tcW w:w="1436" w:type="dxa"/>
                </w:tcPr>
                <w:p w14:paraId="34562F10" w14:textId="77777777" w:rsidR="004E2591" w:rsidRPr="00044A36" w:rsidRDefault="004E2591" w:rsidP="004E2591">
                  <w:pPr>
                    <w:tabs>
                      <w:tab w:val="left" w:pos="9072"/>
                    </w:tabs>
                    <w:spacing w:after="0" w:line="240" w:lineRule="auto"/>
                    <w:jc w:val="center"/>
                    <w:rPr>
                      <w:sz w:val="24"/>
                      <w:szCs w:val="24"/>
                    </w:rPr>
                  </w:pPr>
                  <w:r w:rsidRPr="00044A36">
                    <w:rPr>
                      <w:sz w:val="24"/>
                      <w:szCs w:val="24"/>
                    </w:rPr>
                    <w:t>Đến kỳ</w:t>
                  </w:r>
                </w:p>
              </w:tc>
              <w:tc>
                <w:tcPr>
                  <w:tcW w:w="2810" w:type="dxa"/>
                  <w:vMerge/>
                  <w:vAlign w:val="center"/>
                </w:tcPr>
                <w:p w14:paraId="69584D1B" w14:textId="77777777" w:rsidR="004E2591" w:rsidRPr="00044A36" w:rsidRDefault="004E2591" w:rsidP="004E2591">
                  <w:pPr>
                    <w:widowControl w:val="0"/>
                    <w:spacing w:after="0" w:line="240" w:lineRule="auto"/>
                    <w:rPr>
                      <w:sz w:val="24"/>
                      <w:szCs w:val="24"/>
                    </w:rPr>
                  </w:pPr>
                </w:p>
              </w:tc>
            </w:tr>
            <w:tr w:rsidR="004E2591" w:rsidRPr="00044A36" w14:paraId="2CAA8F54" w14:textId="77777777" w:rsidTr="002D2AE0">
              <w:trPr>
                <w:jc w:val="center"/>
              </w:trPr>
              <w:tc>
                <w:tcPr>
                  <w:tcW w:w="1276" w:type="dxa"/>
                </w:tcPr>
                <w:p w14:paraId="4E712116" w14:textId="77777777" w:rsidR="004E2591" w:rsidRPr="00044A36" w:rsidRDefault="004E2591" w:rsidP="004E2591">
                  <w:pPr>
                    <w:tabs>
                      <w:tab w:val="left" w:pos="9072"/>
                    </w:tabs>
                    <w:spacing w:after="0" w:line="240" w:lineRule="auto"/>
                    <w:jc w:val="center"/>
                    <w:rPr>
                      <w:sz w:val="24"/>
                      <w:szCs w:val="24"/>
                    </w:rPr>
                  </w:pPr>
                  <w:r w:rsidRPr="00044A36">
                    <w:rPr>
                      <w:sz w:val="24"/>
                      <w:szCs w:val="24"/>
                    </w:rPr>
                    <w:t>1</w:t>
                  </w:r>
                </w:p>
              </w:tc>
              <w:tc>
                <w:tcPr>
                  <w:tcW w:w="1138" w:type="dxa"/>
                  <w:shd w:val="clear" w:color="auto" w:fill="FFFFFF"/>
                </w:tcPr>
                <w:p w14:paraId="650F21EE" w14:textId="77777777" w:rsidR="004E2591" w:rsidRPr="00044A36" w:rsidRDefault="004E2591" w:rsidP="004E2591">
                  <w:pPr>
                    <w:tabs>
                      <w:tab w:val="left" w:pos="9072"/>
                    </w:tabs>
                    <w:spacing w:after="0" w:line="240" w:lineRule="auto"/>
                    <w:jc w:val="center"/>
                    <w:rPr>
                      <w:sz w:val="24"/>
                      <w:szCs w:val="24"/>
                    </w:rPr>
                  </w:pPr>
                  <w:r w:rsidRPr="00044A36">
                    <w:rPr>
                      <w:sz w:val="24"/>
                      <w:szCs w:val="24"/>
                    </w:rPr>
                    <w:t>1</w:t>
                  </w:r>
                </w:p>
              </w:tc>
              <w:tc>
                <w:tcPr>
                  <w:tcW w:w="1436" w:type="dxa"/>
                  <w:shd w:val="clear" w:color="auto" w:fill="FFFFFF"/>
                </w:tcPr>
                <w:p w14:paraId="1095989B" w14:textId="5657528E" w:rsidR="004E2591" w:rsidRPr="00F45215" w:rsidRDefault="00F45215" w:rsidP="004E2591">
                  <w:pPr>
                    <w:tabs>
                      <w:tab w:val="left" w:pos="9072"/>
                    </w:tabs>
                    <w:spacing w:after="0" w:line="240" w:lineRule="auto"/>
                    <w:jc w:val="center"/>
                    <w:rPr>
                      <w:sz w:val="24"/>
                      <w:szCs w:val="24"/>
                      <w:lang w:val="vi-VN"/>
                    </w:rPr>
                  </w:pPr>
                  <w:r>
                    <w:rPr>
                      <w:sz w:val="24"/>
                      <w:szCs w:val="24"/>
                      <w:lang w:val="vi-VN"/>
                    </w:rPr>
                    <w:t>30</w:t>
                  </w:r>
                </w:p>
              </w:tc>
              <w:tc>
                <w:tcPr>
                  <w:tcW w:w="2810" w:type="dxa"/>
                  <w:shd w:val="clear" w:color="auto" w:fill="FFFFFF"/>
                </w:tcPr>
                <w:p w14:paraId="560C306C" w14:textId="77777777" w:rsidR="004E2591" w:rsidRPr="001E7A82" w:rsidRDefault="004E2591" w:rsidP="004E2591">
                  <w:pPr>
                    <w:tabs>
                      <w:tab w:val="left" w:pos="9072"/>
                    </w:tabs>
                    <w:spacing w:after="0" w:line="240" w:lineRule="auto"/>
                    <w:jc w:val="right"/>
                    <w:rPr>
                      <w:sz w:val="24"/>
                      <w:szCs w:val="24"/>
                      <w:lang w:val="vi-VN"/>
                    </w:rPr>
                  </w:pPr>
                  <w:r w:rsidRPr="00044A36">
                    <w:rPr>
                      <w:sz w:val="24"/>
                      <w:szCs w:val="24"/>
                    </w:rPr>
                    <w:t>0</w:t>
                  </w:r>
                </w:p>
              </w:tc>
            </w:tr>
            <w:tr w:rsidR="004E2591" w:rsidRPr="00044A36" w14:paraId="04A59ED0" w14:textId="77777777" w:rsidTr="002D2AE0">
              <w:trPr>
                <w:jc w:val="center"/>
              </w:trPr>
              <w:tc>
                <w:tcPr>
                  <w:tcW w:w="1276" w:type="dxa"/>
                </w:tcPr>
                <w:p w14:paraId="2649592B" w14:textId="77777777" w:rsidR="004E2591" w:rsidRPr="00044A36" w:rsidRDefault="004E2591" w:rsidP="004E2591">
                  <w:pPr>
                    <w:tabs>
                      <w:tab w:val="left" w:pos="9072"/>
                    </w:tabs>
                    <w:spacing w:after="0" w:line="240" w:lineRule="auto"/>
                    <w:jc w:val="center"/>
                    <w:rPr>
                      <w:sz w:val="24"/>
                      <w:szCs w:val="24"/>
                    </w:rPr>
                  </w:pPr>
                  <w:r w:rsidRPr="00044A36">
                    <w:rPr>
                      <w:sz w:val="24"/>
                      <w:szCs w:val="24"/>
                    </w:rPr>
                    <w:t>2</w:t>
                  </w:r>
                </w:p>
              </w:tc>
              <w:tc>
                <w:tcPr>
                  <w:tcW w:w="1138" w:type="dxa"/>
                  <w:shd w:val="clear" w:color="auto" w:fill="FFFFFF"/>
                </w:tcPr>
                <w:p w14:paraId="66EE7D51" w14:textId="5314B83F" w:rsidR="004E2591" w:rsidRPr="001E7A82" w:rsidRDefault="001E7A82" w:rsidP="004E2591">
                  <w:pPr>
                    <w:tabs>
                      <w:tab w:val="left" w:pos="9072"/>
                    </w:tabs>
                    <w:spacing w:after="0" w:line="240" w:lineRule="auto"/>
                    <w:jc w:val="center"/>
                    <w:rPr>
                      <w:sz w:val="24"/>
                      <w:szCs w:val="24"/>
                      <w:lang w:val="vi-VN"/>
                    </w:rPr>
                  </w:pPr>
                  <w:r>
                    <w:rPr>
                      <w:sz w:val="24"/>
                      <w:szCs w:val="24"/>
                      <w:lang w:val="vi-VN"/>
                    </w:rPr>
                    <w:t>31</w:t>
                  </w:r>
                </w:p>
              </w:tc>
              <w:tc>
                <w:tcPr>
                  <w:tcW w:w="1436" w:type="dxa"/>
                  <w:shd w:val="clear" w:color="auto" w:fill="FFFFFF"/>
                </w:tcPr>
                <w:p w14:paraId="664A7D31" w14:textId="680725E7" w:rsidR="004E2591" w:rsidRPr="001E7A82" w:rsidRDefault="001E7A82" w:rsidP="004E2591">
                  <w:pPr>
                    <w:tabs>
                      <w:tab w:val="left" w:pos="9072"/>
                    </w:tabs>
                    <w:spacing w:after="0" w:line="240" w:lineRule="auto"/>
                    <w:jc w:val="center"/>
                    <w:rPr>
                      <w:sz w:val="24"/>
                      <w:szCs w:val="24"/>
                      <w:lang w:val="vi-VN"/>
                    </w:rPr>
                  </w:pPr>
                  <w:r>
                    <w:rPr>
                      <w:sz w:val="24"/>
                      <w:szCs w:val="24"/>
                      <w:lang w:val="vi-VN"/>
                    </w:rPr>
                    <w:t>239</w:t>
                  </w:r>
                </w:p>
              </w:tc>
              <w:tc>
                <w:tcPr>
                  <w:tcW w:w="2810" w:type="dxa"/>
                  <w:shd w:val="clear" w:color="auto" w:fill="FFFFFF"/>
                </w:tcPr>
                <w:p w14:paraId="52B1A8CD" w14:textId="2C4245CE" w:rsidR="004E2591" w:rsidRPr="001E7A82" w:rsidRDefault="001E7A82" w:rsidP="004E2591">
                  <w:pPr>
                    <w:tabs>
                      <w:tab w:val="left" w:pos="9072"/>
                    </w:tabs>
                    <w:spacing w:after="0" w:line="240" w:lineRule="auto"/>
                    <w:jc w:val="right"/>
                    <w:rPr>
                      <w:sz w:val="24"/>
                      <w:szCs w:val="24"/>
                      <w:lang w:val="vi-VN"/>
                    </w:rPr>
                  </w:pPr>
                  <w:r>
                    <w:rPr>
                      <w:sz w:val="24"/>
                      <w:szCs w:val="24"/>
                      <w:lang w:val="vi-VN"/>
                    </w:rPr>
                    <w:t>&lt;&lt;</w:t>
                  </w:r>
                  <w:r w:rsidRPr="001E7A82">
                    <w:rPr>
                      <w:sz w:val="24"/>
                      <w:szCs w:val="24"/>
                    </w:rPr>
                    <w:t>'64- Lịch trả nợ từ kỳ 31 đến kỳ n-1</w:t>
                  </w:r>
                  <w:r>
                    <w:rPr>
                      <w:sz w:val="24"/>
                      <w:szCs w:val="24"/>
                      <w:lang w:val="vi-VN"/>
                    </w:rPr>
                    <w:t>&gt;&gt;</w:t>
                  </w:r>
                </w:p>
              </w:tc>
            </w:tr>
            <w:tr w:rsidR="004E2591" w:rsidRPr="00044A36" w14:paraId="0C4FF427" w14:textId="77777777" w:rsidTr="002D2AE0">
              <w:trPr>
                <w:trHeight w:val="368"/>
                <w:jc w:val="center"/>
              </w:trPr>
              <w:tc>
                <w:tcPr>
                  <w:tcW w:w="1276" w:type="dxa"/>
                </w:tcPr>
                <w:p w14:paraId="60CA38F9" w14:textId="77777777" w:rsidR="004E2591" w:rsidRPr="00044A36" w:rsidRDefault="004E2591" w:rsidP="004E2591">
                  <w:pPr>
                    <w:tabs>
                      <w:tab w:val="left" w:pos="9072"/>
                    </w:tabs>
                    <w:spacing w:after="0" w:line="240" w:lineRule="auto"/>
                    <w:jc w:val="center"/>
                    <w:rPr>
                      <w:sz w:val="24"/>
                      <w:szCs w:val="24"/>
                    </w:rPr>
                  </w:pPr>
                  <w:r w:rsidRPr="00044A36">
                    <w:rPr>
                      <w:sz w:val="24"/>
                      <w:szCs w:val="24"/>
                    </w:rPr>
                    <w:t>3</w:t>
                  </w:r>
                </w:p>
              </w:tc>
              <w:tc>
                <w:tcPr>
                  <w:tcW w:w="2574" w:type="dxa"/>
                  <w:gridSpan w:val="2"/>
                  <w:shd w:val="clear" w:color="auto" w:fill="FFFFFF"/>
                </w:tcPr>
                <w:p w14:paraId="48F89720" w14:textId="77777777" w:rsidR="004E2591" w:rsidRPr="00044A36" w:rsidRDefault="004E2591" w:rsidP="004E2591">
                  <w:pPr>
                    <w:tabs>
                      <w:tab w:val="left" w:pos="9072"/>
                    </w:tabs>
                    <w:spacing w:after="0" w:line="240" w:lineRule="auto"/>
                    <w:jc w:val="center"/>
                    <w:rPr>
                      <w:sz w:val="24"/>
                      <w:szCs w:val="24"/>
                    </w:rPr>
                  </w:pPr>
                  <w:r w:rsidRPr="00044A36">
                    <w:rPr>
                      <w:sz w:val="24"/>
                      <w:szCs w:val="24"/>
                    </w:rPr>
                    <w:t>240</w:t>
                  </w:r>
                </w:p>
              </w:tc>
              <w:tc>
                <w:tcPr>
                  <w:tcW w:w="2810" w:type="dxa"/>
                  <w:shd w:val="clear" w:color="auto" w:fill="FFFFFF"/>
                </w:tcPr>
                <w:p w14:paraId="03CA8B55" w14:textId="7F780CE9" w:rsidR="004E2591" w:rsidRPr="001E7A82" w:rsidRDefault="001E7A82" w:rsidP="004E2591">
                  <w:pPr>
                    <w:tabs>
                      <w:tab w:val="left" w:pos="9072"/>
                    </w:tabs>
                    <w:spacing w:after="0" w:line="240" w:lineRule="auto"/>
                    <w:jc w:val="right"/>
                    <w:rPr>
                      <w:sz w:val="24"/>
                      <w:szCs w:val="24"/>
                      <w:lang w:val="vi-VN"/>
                    </w:rPr>
                  </w:pPr>
                  <w:r>
                    <w:rPr>
                      <w:sz w:val="24"/>
                      <w:szCs w:val="24"/>
                      <w:lang w:val="vi-VN"/>
                    </w:rPr>
                    <w:t>&lt;&lt;</w:t>
                  </w:r>
                  <w:r w:rsidRPr="001E7A82">
                    <w:rPr>
                      <w:sz w:val="24"/>
                      <w:szCs w:val="24"/>
                    </w:rPr>
                    <w:t>'65 - kỳ thứ n</w:t>
                  </w:r>
                  <w:r>
                    <w:rPr>
                      <w:sz w:val="24"/>
                      <w:szCs w:val="24"/>
                      <w:lang w:val="vi-VN"/>
                    </w:rPr>
                    <w:t>&gt;&gt;</w:t>
                  </w:r>
                </w:p>
              </w:tc>
            </w:tr>
            <w:tr w:rsidR="004E2591" w:rsidRPr="00044A36" w14:paraId="65D10D6D" w14:textId="77777777" w:rsidTr="002D2AE0">
              <w:trPr>
                <w:jc w:val="center"/>
              </w:trPr>
              <w:tc>
                <w:tcPr>
                  <w:tcW w:w="3850" w:type="dxa"/>
                  <w:gridSpan w:val="3"/>
                </w:tcPr>
                <w:p w14:paraId="72563F73" w14:textId="77777777" w:rsidR="004E2591" w:rsidRPr="00044A36" w:rsidRDefault="004E2591" w:rsidP="004E2591">
                  <w:pPr>
                    <w:tabs>
                      <w:tab w:val="left" w:pos="9072"/>
                    </w:tabs>
                    <w:spacing w:after="0" w:line="240" w:lineRule="auto"/>
                    <w:jc w:val="center"/>
                    <w:rPr>
                      <w:sz w:val="24"/>
                      <w:szCs w:val="24"/>
                    </w:rPr>
                  </w:pPr>
                  <w:r w:rsidRPr="00044A36">
                    <w:rPr>
                      <w:b/>
                      <w:bCs/>
                      <w:sz w:val="24"/>
                      <w:szCs w:val="24"/>
                    </w:rPr>
                    <w:t>Tổng cộng gốc trong 240 kỳ</w:t>
                  </w:r>
                </w:p>
              </w:tc>
              <w:tc>
                <w:tcPr>
                  <w:tcW w:w="2810" w:type="dxa"/>
                  <w:shd w:val="clear" w:color="auto" w:fill="FFFFFF"/>
                </w:tcPr>
                <w:p w14:paraId="71CD2353" w14:textId="0C9D3E63" w:rsidR="004E2591" w:rsidRPr="001E7A82" w:rsidRDefault="001E7A82" w:rsidP="004E2591">
                  <w:pPr>
                    <w:tabs>
                      <w:tab w:val="left" w:pos="9072"/>
                    </w:tabs>
                    <w:spacing w:after="0" w:line="240" w:lineRule="auto"/>
                    <w:jc w:val="right"/>
                    <w:rPr>
                      <w:sz w:val="24"/>
                      <w:szCs w:val="24"/>
                      <w:lang w:val="vi-VN"/>
                    </w:rPr>
                  </w:pPr>
                  <w:r>
                    <w:rPr>
                      <w:b/>
                      <w:bCs/>
                      <w:sz w:val="24"/>
                      <w:szCs w:val="24"/>
                      <w:lang w:val="vi-VN"/>
                    </w:rPr>
                    <w:t>&lt;&lt;</w:t>
                  </w:r>
                  <w:r w:rsidRPr="001E7A82">
                    <w:rPr>
                      <w:b/>
                      <w:bCs/>
                      <w:sz w:val="24"/>
                      <w:szCs w:val="24"/>
                    </w:rPr>
                    <w:t>'52 - Số tiền/ Hạn mức vay</w:t>
                  </w:r>
                  <w:r>
                    <w:rPr>
                      <w:b/>
                      <w:bCs/>
                      <w:sz w:val="24"/>
                      <w:szCs w:val="24"/>
                      <w:lang w:val="vi-VN"/>
                    </w:rPr>
                    <w:t>&gt;&gt;</w:t>
                  </w:r>
                </w:p>
              </w:tc>
            </w:tr>
          </w:tbl>
          <w:p w14:paraId="1FFD0C8E" w14:textId="77777777" w:rsidR="004E2591" w:rsidRPr="00044A36" w:rsidRDefault="004E2591" w:rsidP="004E2591">
            <w:pPr>
              <w:widowControl w:val="0"/>
              <w:spacing w:after="0" w:line="240" w:lineRule="auto"/>
              <w:ind w:firstLine="567"/>
              <w:jc w:val="both"/>
              <w:rPr>
                <w:sz w:val="24"/>
                <w:szCs w:val="24"/>
              </w:rPr>
            </w:pPr>
            <w:r w:rsidRPr="00044A36">
              <w:rPr>
                <w:sz w:val="24"/>
                <w:szCs w:val="24"/>
              </w:rPr>
              <w:t>Kỳ trả nợ cuối cùng là ngày đáo hạn khoản vay.</w:t>
            </w:r>
          </w:p>
          <w:p w14:paraId="49D76406" w14:textId="264F506C" w:rsidR="004E2591" w:rsidRPr="00044A36" w:rsidRDefault="004E2591" w:rsidP="004E2591">
            <w:pPr>
              <w:spacing w:after="0" w:line="240" w:lineRule="auto"/>
              <w:jc w:val="both"/>
              <w:rPr>
                <w:sz w:val="24"/>
                <w:szCs w:val="24"/>
              </w:rPr>
            </w:pPr>
            <w:proofErr w:type="gramStart"/>
            <w:proofErr w:type="gramEnd"/>
            <w:r>
              <w:rPr>
                <w:sz w:val="24"/>
                <w:szCs w:val="24"/>
              </w:rPr>
              <w:t>Lãi: Lãi được trả vào ngày 25 hàng tháng, kỳ trả nợ lãi đầu tiên: 25/…./20….</w:t>
            </w:r>
          </w:p>
          <w:p w14:paraId="67251C1C" w14:textId="77777777" w:rsidR="00F07586" w:rsidRPr="00044A36" w:rsidRDefault="00F07586" w:rsidP="00E53FD8">
            <w:pPr>
              <w:spacing w:after="0" w:line="240" w:lineRule="auto"/>
              <w:jc w:val="both"/>
              <w:rPr>
                <w:sz w:val="24"/>
                <w:szCs w:val="24"/>
              </w:rPr>
            </w:pPr>
            <w:r w:rsidRPr="00044A36">
              <w:rPr>
                <w:sz w:val="24"/>
                <w:szCs w:val="24"/>
              </w:rPr>
              <w:t>Trường hợp ngày trả nợ trùng vào ngày nghỉ, lễ tết thì ngày trả nợ sẽ chuyển sang ngày làm việc tiếp theo</w:t>
            </w:r>
          </w:p>
        </w:tc>
      </w:tr>
      <w:tr w:rsidR="00F07586" w:rsidRPr="00044A36" w14:paraId="44198DC9" w14:textId="77777777" w:rsidTr="00F07586">
        <w:trPr>
          <w:trHeight w:val="384"/>
        </w:trPr>
        <w:tc>
          <w:tcPr>
            <w:tcW w:w="562" w:type="dxa"/>
            <w:vAlign w:val="center"/>
          </w:tcPr>
          <w:p w14:paraId="4028A1FE" w14:textId="77777777" w:rsidR="00F07586" w:rsidRPr="00044A36" w:rsidRDefault="00080DCB" w:rsidP="00E53FD8">
            <w:pPr>
              <w:widowControl w:val="0"/>
              <w:spacing w:after="0" w:line="240" w:lineRule="auto"/>
              <w:jc w:val="center"/>
              <w:rPr>
                <w:sz w:val="24"/>
                <w:szCs w:val="24"/>
              </w:rPr>
            </w:pPr>
            <w:r w:rsidRPr="00044A36">
              <w:rPr>
                <w:sz w:val="24"/>
                <w:szCs w:val="24"/>
              </w:rPr>
              <w:t>6</w:t>
            </w:r>
          </w:p>
        </w:tc>
        <w:tc>
          <w:tcPr>
            <w:tcW w:w="1133" w:type="dxa"/>
            <w:vAlign w:val="center"/>
          </w:tcPr>
          <w:p w14:paraId="71DB5D98" w14:textId="77777777" w:rsidR="00F07586" w:rsidRPr="00044A36" w:rsidRDefault="00F07586" w:rsidP="00E53FD8">
            <w:pPr>
              <w:widowControl w:val="0"/>
              <w:spacing w:after="0" w:line="240" w:lineRule="auto"/>
              <w:rPr>
                <w:sz w:val="24"/>
                <w:szCs w:val="24"/>
              </w:rPr>
            </w:pPr>
            <w:r w:rsidRPr="00044A36">
              <w:rPr>
                <w:sz w:val="24"/>
                <w:szCs w:val="24"/>
              </w:rPr>
              <w:t>Điều kiện trước giải  ngân</w:t>
            </w:r>
          </w:p>
        </w:tc>
        <w:tc>
          <w:tcPr>
            <w:tcW w:w="7649" w:type="dxa"/>
            <w:vAlign w:val="center"/>
          </w:tcPr>
          <w:p w14:paraId="07A285A3" w14:textId="77777777" w:rsidR="00F07586" w:rsidRPr="00044A36" w:rsidRDefault="00F07586" w:rsidP="00E53FD8">
            <w:pPr>
              <w:spacing w:after="0" w:line="240" w:lineRule="auto"/>
              <w:jc w:val="both"/>
              <w:rPr>
                <w:sz w:val="24"/>
                <w:szCs w:val="24"/>
              </w:rPr>
            </w:pPr>
            <w:r w:rsidRPr="00044A36">
              <w:rPr>
                <w:sz w:val="24"/>
                <w:szCs w:val="24"/>
              </w:rPr>
              <w:t>- Hoàn thiện đầy đủ hồ sơ theo quy định cho vay của BIDV.</w:t>
            </w:r>
          </w:p>
          <w:p w14:paraId="00ED639C" w14:textId="77777777" w:rsidR="00F07586" w:rsidRPr="00044A36" w:rsidRDefault="00F07586" w:rsidP="00E53FD8">
            <w:pPr>
              <w:spacing w:after="0" w:line="240" w:lineRule="auto"/>
              <w:jc w:val="both"/>
              <w:rPr>
                <w:sz w:val="24"/>
                <w:szCs w:val="24"/>
              </w:rPr>
            </w:pPr>
            <w:r w:rsidRPr="00044A36">
              <w:rPr>
                <w:sz w:val="24"/>
                <w:szCs w:val="24"/>
              </w:rPr>
              <w:t>- Hoàn tất thủ tục nhận nợ với ngân hàng.</w:t>
            </w:r>
          </w:p>
          <w:p w14:paraId="298BBA68" w14:textId="192B8985" w:rsidR="00F07586" w:rsidRPr="00044A36" w:rsidRDefault="00F07586" w:rsidP="00E53FD8">
            <w:pPr>
              <w:spacing w:after="0" w:line="240" w:lineRule="auto"/>
              <w:jc w:val="both"/>
              <w:rPr>
                <w:sz w:val="24"/>
                <w:szCs w:val="24"/>
              </w:rPr>
            </w:pPr>
            <w:proofErr w:type="gramStart"/>
            <w:proofErr w:type="gramEnd"/>
            <w:r>
              <w:rPr>
                <w:sz w:val="24"/>
                <w:szCs w:val="24"/>
              </w:rPr>
              <w:t>- Ký Hợp đồng thế chấp Quyền tài sản ( không bắt buộc qua công chứng), đăng ký giao dịch bảo đảm, ký quản lý tài sản ba bên theo quy định Ngân hàng.</w:t>
            </w:r>
          </w:p>
          <w:p w14:paraId="707AE170" w14:textId="77777777" w:rsidR="00F07586" w:rsidRPr="00044A36" w:rsidRDefault="00F07586" w:rsidP="00E53FD8">
            <w:pPr>
              <w:spacing w:after="0" w:line="240" w:lineRule="auto"/>
              <w:jc w:val="both"/>
              <w:rPr>
                <w:sz w:val="24"/>
                <w:szCs w:val="24"/>
              </w:rPr>
            </w:pPr>
            <w:r w:rsidRPr="00044A36">
              <w:rPr>
                <w:sz w:val="24"/>
                <w:szCs w:val="24"/>
              </w:rPr>
              <w:t>- Khách hàng thanh toán toàn bộ vốn tự có trước khi giải ngân.</w:t>
            </w:r>
          </w:p>
          <w:p w14:paraId="352769FB" w14:textId="6F52235D" w:rsidR="00C74579" w:rsidRPr="00044A36" w:rsidRDefault="00F07586" w:rsidP="00F9785B">
            <w:pPr>
              <w:spacing w:after="0" w:line="240" w:lineRule="auto"/>
              <w:jc w:val="both"/>
              <w:rPr>
                <w:sz w:val="24"/>
                <w:szCs w:val="24"/>
              </w:rPr>
            </w:pPr>
            <w:r>
              <w:rPr>
                <w:sz w:val="24"/>
                <w:szCs w:val="24"/>
              </w:rPr>
              <w:t>- Phòng QTTD thực hiện phong tỏa số tiền &lt;&lt;'57 - Số tiền duy trì TK TT&gt;&gt; đồng của khách hàng trên tài khoản khách hàng mở tại BIDV.</w:t>
            </w:r>
          </w:p>
        </w:tc>
      </w:tr>
    </w:tbl>
    <w:p w14:paraId="23613C6D" w14:textId="77777777" w:rsidR="00F07586" w:rsidRPr="00E53FD8" w:rsidRDefault="00F07586" w:rsidP="00E53FD8">
      <w:pPr>
        <w:spacing w:after="0" w:line="240" w:lineRule="auto"/>
        <w:rPr>
          <w:b/>
          <w:bCs/>
          <w:sz w:val="23"/>
          <w:szCs w:val="23"/>
        </w:rPr>
      </w:pPr>
      <w:r w:rsidRPr="00E53FD8">
        <w:rPr>
          <w:b/>
          <w:bCs/>
          <w:sz w:val="23"/>
          <w:szCs w:val="23"/>
        </w:rPr>
        <w:t>2. Nội dung bổ sung của Bộ phận thẩm định tín dụng, Phê duyệt tín dụng</w:t>
      </w:r>
    </w:p>
    <w:tbl>
      <w:tblPr>
        <w:tblW w:w="9344" w:type="dxa"/>
        <w:jc w:val="center"/>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400" w:firstRow="0" w:lastRow="0" w:firstColumn="0" w:lastColumn="0" w:noHBand="0" w:noVBand="1"/>
      </w:tblPr>
      <w:tblGrid>
        <w:gridCol w:w="537"/>
        <w:gridCol w:w="1158"/>
        <w:gridCol w:w="7649"/>
      </w:tblGrid>
      <w:tr w:rsidR="00F07586" w14:paraId="0DD42657" w14:textId="77777777" w:rsidTr="00F07586">
        <w:trPr>
          <w:tblHeader/>
          <w:jc w:val="center"/>
        </w:trPr>
        <w:tc>
          <w:tcPr>
            <w:tcW w:w="537" w:type="dxa"/>
          </w:tcPr>
          <w:p w14:paraId="6457E45B" w14:textId="77777777" w:rsidR="00F07586" w:rsidRDefault="00F07586" w:rsidP="00E53FD8">
            <w:pPr>
              <w:widowControl w:val="0"/>
              <w:spacing w:after="0" w:line="240" w:lineRule="auto"/>
              <w:jc w:val="center"/>
              <w:rPr>
                <w:b/>
                <w:bCs/>
                <w:sz w:val="24"/>
                <w:szCs w:val="24"/>
              </w:rPr>
            </w:pPr>
            <w:r>
              <w:rPr>
                <w:b/>
                <w:bCs/>
                <w:sz w:val="24"/>
                <w:szCs w:val="24"/>
              </w:rPr>
              <w:t>TT</w:t>
            </w:r>
          </w:p>
        </w:tc>
        <w:tc>
          <w:tcPr>
            <w:tcW w:w="1158" w:type="dxa"/>
          </w:tcPr>
          <w:p w14:paraId="1AE07132" w14:textId="77777777" w:rsidR="00F07586" w:rsidRDefault="00F07586" w:rsidP="00E53FD8">
            <w:pPr>
              <w:widowControl w:val="0"/>
              <w:spacing w:after="0" w:line="240" w:lineRule="auto"/>
              <w:jc w:val="center"/>
              <w:rPr>
                <w:b/>
                <w:bCs/>
                <w:sz w:val="24"/>
                <w:szCs w:val="24"/>
              </w:rPr>
            </w:pPr>
            <w:r>
              <w:rPr>
                <w:b/>
                <w:bCs/>
                <w:sz w:val="24"/>
                <w:szCs w:val="24"/>
              </w:rPr>
              <w:t>Tiêu chí</w:t>
            </w:r>
          </w:p>
        </w:tc>
        <w:tc>
          <w:tcPr>
            <w:tcW w:w="7649" w:type="dxa"/>
          </w:tcPr>
          <w:p w14:paraId="2F63417D" w14:textId="77777777" w:rsidR="00F07586" w:rsidRDefault="00F07586" w:rsidP="00E53FD8">
            <w:pPr>
              <w:widowControl w:val="0"/>
              <w:spacing w:after="0" w:line="240" w:lineRule="auto"/>
              <w:jc w:val="center"/>
              <w:rPr>
                <w:b/>
                <w:bCs/>
                <w:sz w:val="24"/>
                <w:szCs w:val="24"/>
              </w:rPr>
            </w:pPr>
            <w:r>
              <w:rPr>
                <w:b/>
                <w:bCs/>
                <w:sz w:val="24"/>
                <w:szCs w:val="24"/>
              </w:rPr>
              <w:t xml:space="preserve">Nội dung </w:t>
            </w:r>
          </w:p>
        </w:tc>
      </w:tr>
      <w:tr w:rsidR="00F07586" w14:paraId="495C21FB" w14:textId="77777777" w:rsidTr="00F07586">
        <w:trPr>
          <w:jc w:val="center"/>
        </w:trPr>
        <w:tc>
          <w:tcPr>
            <w:tcW w:w="537" w:type="dxa"/>
            <w:vAlign w:val="center"/>
          </w:tcPr>
          <w:p w14:paraId="1ECF877D" w14:textId="77777777" w:rsidR="00F07586" w:rsidRDefault="00F07586" w:rsidP="00E53FD8">
            <w:pPr>
              <w:widowControl w:val="0"/>
              <w:spacing w:after="0" w:line="240" w:lineRule="auto"/>
              <w:jc w:val="center"/>
              <w:rPr>
                <w:sz w:val="24"/>
                <w:szCs w:val="24"/>
              </w:rPr>
            </w:pPr>
            <w:r>
              <w:rPr>
                <w:sz w:val="24"/>
                <w:szCs w:val="24"/>
              </w:rPr>
              <w:t>1</w:t>
            </w:r>
          </w:p>
        </w:tc>
        <w:tc>
          <w:tcPr>
            <w:tcW w:w="1158" w:type="dxa"/>
            <w:vAlign w:val="center"/>
          </w:tcPr>
          <w:p w14:paraId="1A8D7C83" w14:textId="77777777" w:rsidR="00F07586" w:rsidRDefault="00F07586" w:rsidP="00E53FD8">
            <w:pPr>
              <w:widowControl w:val="0"/>
              <w:spacing w:after="0" w:line="240" w:lineRule="auto"/>
              <w:rPr>
                <w:sz w:val="24"/>
                <w:szCs w:val="24"/>
              </w:rPr>
            </w:pPr>
            <w:r>
              <w:rPr>
                <w:sz w:val="24"/>
                <w:szCs w:val="24"/>
              </w:rPr>
              <w:t>Quản lý trước và trong quá trình cấp tín dụng</w:t>
            </w:r>
          </w:p>
        </w:tc>
        <w:tc>
          <w:tcPr>
            <w:tcW w:w="7649" w:type="dxa"/>
            <w:vAlign w:val="center"/>
          </w:tcPr>
          <w:p w14:paraId="40EE669C" w14:textId="77777777" w:rsidR="00F07586" w:rsidRPr="009A4E4B" w:rsidRDefault="00F07586" w:rsidP="00E53FD8">
            <w:pPr>
              <w:spacing w:after="0" w:line="240" w:lineRule="auto"/>
              <w:jc w:val="both"/>
              <w:rPr>
                <w:color w:val="000000"/>
                <w:sz w:val="24"/>
                <w:szCs w:val="24"/>
              </w:rPr>
            </w:pPr>
            <w:r w:rsidRPr="009A4E4B">
              <w:rPr>
                <w:color w:val="000000"/>
                <w:sz w:val="24"/>
                <w:szCs w:val="24"/>
              </w:rPr>
              <w:lastRenderedPageBreak/>
              <w:t xml:space="preserve">- Phòng Khách hàng chịu trách nhiệm: </w:t>
            </w:r>
          </w:p>
          <w:p w14:paraId="14E35148" w14:textId="77777777" w:rsidR="00F07586" w:rsidRPr="009A4E4B" w:rsidRDefault="00F07586" w:rsidP="00E53FD8">
            <w:pPr>
              <w:spacing w:after="0" w:line="240" w:lineRule="auto"/>
              <w:jc w:val="both"/>
              <w:rPr>
                <w:color w:val="000000"/>
                <w:sz w:val="24"/>
                <w:szCs w:val="24"/>
              </w:rPr>
            </w:pPr>
            <w:r w:rsidRPr="009A4E4B">
              <w:rPr>
                <w:color w:val="000000"/>
                <w:sz w:val="24"/>
                <w:szCs w:val="24"/>
              </w:rPr>
              <w:t>+ Rà soát tính hợp pháp, hợp lệ của các thông tin, hồ sơ do Khách hàng cung cấp</w:t>
            </w:r>
          </w:p>
          <w:p w14:paraId="6FB1EC21" w14:textId="77777777" w:rsidR="00F07586" w:rsidRPr="009A4E4B" w:rsidRDefault="00F07586" w:rsidP="00E53FD8">
            <w:pPr>
              <w:spacing w:after="0" w:line="240" w:lineRule="auto"/>
              <w:jc w:val="both"/>
              <w:rPr>
                <w:color w:val="000000"/>
                <w:sz w:val="24"/>
                <w:szCs w:val="24"/>
              </w:rPr>
            </w:pPr>
            <w:r w:rsidRPr="009A4E4B">
              <w:rPr>
                <w:color w:val="000000"/>
                <w:sz w:val="24"/>
                <w:szCs w:val="24"/>
              </w:rPr>
              <w:lastRenderedPageBreak/>
              <w:t>+ Xác thực tài sản bảo đảm, giá trị thực tế làm cơ sở xác định số tiền cấp tín dụng.</w:t>
            </w:r>
          </w:p>
          <w:p w14:paraId="17BC97F1" w14:textId="77777777" w:rsidR="00F07586" w:rsidRPr="009A4E4B" w:rsidRDefault="00F07586" w:rsidP="00E53FD8">
            <w:pPr>
              <w:spacing w:after="0" w:line="240" w:lineRule="auto"/>
              <w:jc w:val="both"/>
              <w:rPr>
                <w:color w:val="000000"/>
                <w:sz w:val="24"/>
                <w:szCs w:val="24"/>
              </w:rPr>
            </w:pPr>
            <w:r>
              <w:rPr>
                <w:color w:val="000000"/>
                <w:sz w:val="24"/>
                <w:szCs w:val="24"/>
              </w:rPr>
              <w:t>+ Xác thực các nguồn thu nhập thực tế của Khách hàng, đảm bảo có đủ khả năng trả nợ cho BIDV để quyết định cho vay phù hợp</w:t>
            </w:r>
          </w:p>
          <w:p w14:paraId="391DA608" w14:textId="77777777" w:rsidR="00F07586" w:rsidRPr="009A4E4B" w:rsidRDefault="00F07586" w:rsidP="00E53FD8">
            <w:pPr>
              <w:spacing w:after="0" w:line="240" w:lineRule="auto"/>
              <w:jc w:val="both"/>
              <w:rPr>
                <w:color w:val="000000"/>
                <w:sz w:val="24"/>
                <w:szCs w:val="24"/>
              </w:rPr>
            </w:pPr>
            <w:r w:rsidRPr="009A4E4B">
              <w:rPr>
                <w:color w:val="000000"/>
                <w:sz w:val="24"/>
                <w:szCs w:val="24"/>
              </w:rPr>
              <w:t>+ Thường xuyên cập nhật về Pháp lý nhân thân, tình hình tài chính, khả năng trả nợ của khách hàng, giá trị và tình trạng tài sản bảo đảm</w:t>
            </w:r>
          </w:p>
          <w:p w14:paraId="41776490" w14:textId="77777777" w:rsidR="00F07586" w:rsidRPr="009A4E4B" w:rsidRDefault="00F07586" w:rsidP="00E53FD8">
            <w:pPr>
              <w:spacing w:after="0" w:line="240" w:lineRule="auto"/>
              <w:jc w:val="both"/>
              <w:rPr>
                <w:color w:val="000000"/>
                <w:sz w:val="24"/>
                <w:szCs w:val="24"/>
              </w:rPr>
            </w:pPr>
            <w:r w:rsidRPr="009A4E4B">
              <w:rPr>
                <w:color w:val="000000"/>
                <w:sz w:val="24"/>
                <w:szCs w:val="24"/>
              </w:rPr>
              <w:t>+ Kiểm tra mục đích sử dụng vốn vay đúng quy định, đảm bảo tiền vay được sử dụng đúng mục đích, đúng nhu cầu.</w:t>
            </w:r>
          </w:p>
          <w:p w14:paraId="1C59B21F" w14:textId="77777777" w:rsidR="00F07586" w:rsidRPr="009A4E4B" w:rsidRDefault="00F07586" w:rsidP="00E53FD8">
            <w:pPr>
              <w:spacing w:after="0" w:line="240" w:lineRule="auto"/>
              <w:jc w:val="both"/>
              <w:rPr>
                <w:color w:val="000000"/>
                <w:sz w:val="24"/>
                <w:szCs w:val="24"/>
              </w:rPr>
            </w:pPr>
            <w:r w:rsidRPr="009A4E4B">
              <w:rPr>
                <w:color w:val="000000"/>
                <w:sz w:val="24"/>
                <w:szCs w:val="24"/>
              </w:rPr>
              <w:t>- Khuyến khích khách hàng tích cực sử dụng đa dạng các sản phẩm, dịch vụ của BIDV.</w:t>
            </w:r>
          </w:p>
          <w:p w14:paraId="3812FF84" w14:textId="77777777" w:rsidR="00F07586" w:rsidRPr="009A4E4B" w:rsidRDefault="00F07586" w:rsidP="00E53FD8">
            <w:pPr>
              <w:widowControl w:val="0"/>
              <w:spacing w:after="0" w:line="240" w:lineRule="auto"/>
              <w:jc w:val="both"/>
              <w:rPr>
                <w:color w:val="000000"/>
                <w:sz w:val="24"/>
                <w:szCs w:val="24"/>
              </w:rPr>
            </w:pPr>
            <w:r w:rsidRPr="009A4E4B">
              <w:rPr>
                <w:color w:val="000000"/>
                <w:sz w:val="24"/>
                <w:szCs w:val="24"/>
              </w:rPr>
              <w:t>- Thường xuyên cập nhật và thực hiện theo chỉ đạo của Hội sở chính đối với kiểm soát chất lượng tín dụng bán lẻ từng thời kỳ.</w:t>
            </w:r>
          </w:p>
          <w:p w14:paraId="4BE143E5" w14:textId="77777777" w:rsidR="00F07586" w:rsidRPr="009A4E4B" w:rsidRDefault="00F07586" w:rsidP="00E53FD8">
            <w:pPr>
              <w:widowControl w:val="0"/>
              <w:spacing w:after="0" w:line="240" w:lineRule="auto"/>
              <w:jc w:val="both"/>
              <w:rPr>
                <w:color w:val="000000"/>
                <w:sz w:val="24"/>
                <w:szCs w:val="24"/>
              </w:rPr>
            </w:pPr>
            <w:r w:rsidRPr="009A4E4B">
              <w:rPr>
                <w:color w:val="000000"/>
                <w:sz w:val="24"/>
                <w:szCs w:val="24"/>
              </w:rPr>
              <w:t>- Bổ sung vào HĐTD ký kết với khách hàng các nội dung sau:</w:t>
            </w:r>
          </w:p>
          <w:p w14:paraId="1BF672F9" w14:textId="77777777" w:rsidR="00F07586" w:rsidRPr="009A4E4B" w:rsidRDefault="00F07586" w:rsidP="00E53FD8">
            <w:pPr>
              <w:widowControl w:val="0"/>
              <w:spacing w:after="0" w:line="240" w:lineRule="auto"/>
              <w:jc w:val="both"/>
              <w:rPr>
                <w:color w:val="000000"/>
                <w:sz w:val="24"/>
                <w:szCs w:val="24"/>
              </w:rPr>
            </w:pPr>
            <w:r>
              <w:rPr>
                <w:color w:val="000000"/>
                <w:sz w:val="24"/>
                <w:szCs w:val="24"/>
              </w:rPr>
              <w:t>+ Khách hàng cam kết và hoàn toàn chịu trách nhiệm trước pháp luật về việc chỉ vay vốn tại BIDV để mua, nhận chuyển nhượng/xây dựng, cải tạo, sửa chữa nhà ở/đất ở hình thành từ vốn vay. Trường hợp phát hiện Khách hàng vay vốn trùng lắp, khách hàng phải thực hiện trả nợ gốc, lãi vay và tất toán khoản vay trước hạn bắt buộc.</w:t>
            </w:r>
          </w:p>
          <w:p w14:paraId="58A57892" w14:textId="77777777" w:rsidR="00BD29CF" w:rsidRPr="00B4652A" w:rsidRDefault="00F9785B" w:rsidP="00E53FD8">
            <w:pPr>
              <w:widowControl w:val="0"/>
              <w:spacing w:after="0" w:line="240" w:lineRule="auto"/>
              <w:jc w:val="both"/>
              <w:rPr>
                <w:color w:val="C00000"/>
                <w:sz w:val="24"/>
                <w:szCs w:val="24"/>
              </w:rPr>
            </w:pPr>
            <w:r>
              <w:rPr>
                <w:color w:val="C00000"/>
                <w:sz w:val="24"/>
                <w:szCs w:val="24"/>
              </w:rPr>
              <w:t xml:space="preserve">+ Chậm nhất tại thời điểm Chủ đầu tư bàn giao nhà ở cho khách hàng quy định tại Hợp đồng mua bán: </w:t>
            </w:r>
          </w:p>
          <w:p w14:paraId="5F0F6921" w14:textId="77777777" w:rsidR="00BD29CF" w:rsidRPr="00B4652A" w:rsidRDefault="00BD29CF" w:rsidP="00E53FD8">
            <w:pPr>
              <w:widowControl w:val="0"/>
              <w:spacing w:after="0" w:line="240" w:lineRule="auto"/>
              <w:jc w:val="both"/>
              <w:rPr>
                <w:color w:val="C00000"/>
                <w:sz w:val="24"/>
                <w:szCs w:val="24"/>
              </w:rPr>
            </w:pPr>
            <w:r w:rsidRPr="00B4652A">
              <w:rPr>
                <w:color w:val="C00000"/>
                <w:sz w:val="24"/>
                <w:szCs w:val="24"/>
              </w:rPr>
              <w:t>Khách hàng phải cung cấp hồ sơ chứng minh vốn tự có đã thanh toán cho Chủ đầu tư theo Hợp đồng mua bán nhà ở với số tiền tối thiểu đáp ứng tỷ lệ vốn tự có trên tổng số tiền đã thanh toán cho Chủ đầu tư đã cam kết tại Hợp đồng tín dụng và phương án vay được phê duyệt; đồng thời đảm bảo giá trị tài sản bảo đảm sau khi nhân hệ số tối thiểu 100% dư nợ vay.</w:t>
            </w:r>
          </w:p>
          <w:p w14:paraId="6D410CFF" w14:textId="77777777" w:rsidR="00BD29CF" w:rsidRPr="00B4652A" w:rsidRDefault="00F9785B" w:rsidP="00E53FD8">
            <w:pPr>
              <w:widowControl w:val="0"/>
              <w:spacing w:after="0" w:line="240" w:lineRule="auto"/>
              <w:jc w:val="both"/>
              <w:rPr>
                <w:color w:val="C00000"/>
                <w:sz w:val="24"/>
                <w:szCs w:val="24"/>
              </w:rPr>
            </w:pPr>
            <w:r>
              <w:rPr>
                <w:color w:val="C00000"/>
                <w:sz w:val="24"/>
                <w:szCs w:val="24"/>
              </w:rPr>
              <w:t xml:space="preserve"> Trường hợp không thể cung cấp, khách hàng phải trả nợ vay, tất toán khoản vay trước hạn bắt buộc.</w:t>
            </w:r>
          </w:p>
          <w:p w14:paraId="739C960F" w14:textId="77777777" w:rsidR="00E53FD8" w:rsidRPr="00B4652A" w:rsidRDefault="00E53FD8" w:rsidP="00E53FD8">
            <w:pPr>
              <w:widowControl w:val="0"/>
              <w:spacing w:after="0" w:line="240" w:lineRule="auto"/>
              <w:jc w:val="both"/>
              <w:rPr>
                <w:color w:val="000000" w:themeColor="text1"/>
                <w:sz w:val="24"/>
                <w:szCs w:val="24"/>
              </w:rPr>
            </w:pPr>
            <w:r w:rsidRPr="00B4652A">
              <w:rPr>
                <w:color w:val="000000" w:themeColor="text1"/>
                <w:sz w:val="24"/>
                <w:szCs w:val="24"/>
              </w:rPr>
              <w:t>+ Khách hàng cam kết thế chấp tài sản đảm bảo hiện tại là quyền tài sản phát sinh từ HĐMB nhà ở. Sau khi bàn giao nhà, Chủ đầu tư sẽ cấp Giấy chứng nhận quyền sử dụng đất quyền sở hữu nhà ở và tài sản khác gắn liền với đất ở. Sau tối đa 01 tháng kể từ khi được nhận Giấy chứng nhận quyền sử dụng đất quyền sở hữu nhà ở và tài sản khác gắn liền với đất ở (đối với tài sản hình thành từ vốn vay), khách hàng cam kết hoàn thiện các thủ tục thế chấp công chứng và đăng ký giao dịch đảm bảo với Ngân hàng và chịu mọi chi phí phát sinh trong quá trình ký công chứng và đăng ký giao dịch bảo đảm. Trường hợp khách hàng không hoàn thiện, BIDV yêu cầu Khách hàng trả nợ gốc và lãi vay, tất toán khoản vay trước hạn bắt buộc.</w:t>
            </w:r>
          </w:p>
          <w:p w14:paraId="5935AE5D" w14:textId="5D9F0926" w:rsidR="00E53FD8" w:rsidRPr="009A4E4B" w:rsidRDefault="00E53FD8" w:rsidP="00E53FD8">
            <w:pPr>
              <w:widowControl w:val="0"/>
              <w:spacing w:after="0" w:line="240" w:lineRule="auto"/>
              <w:jc w:val="both"/>
              <w:rPr>
                <w:color w:val="000000"/>
                <w:sz w:val="24"/>
                <w:szCs w:val="24"/>
              </w:rPr>
            </w:pPr>
            <w:r>
              <w:rPr>
                <w:color w:val="000000"/>
                <w:sz w:val="24"/>
                <w:szCs w:val="24"/>
              </w:rPr>
              <w:t xml:space="preserve">+ Trong thời gian được Chủ đầu tư là Công ty TNHH ĐTPT SX Hạ Long </w:t>
            </w:r>
          </w:p>
          <w:p w14:paraId="7B6F1BCB" w14:textId="6B1F9634" w:rsidR="00E53FD8" w:rsidRPr="009A4E4B" w:rsidRDefault="00E53FD8" w:rsidP="00E53FD8">
            <w:pPr>
              <w:widowControl w:val="0"/>
              <w:spacing w:after="0" w:line="240" w:lineRule="auto"/>
              <w:jc w:val="both"/>
              <w:rPr>
                <w:color w:val="000000"/>
                <w:sz w:val="24"/>
                <w:szCs w:val="24"/>
              </w:rPr>
            </w:pPr>
            <w:r>
              <w:rPr>
                <w:color w:val="000000"/>
                <w:sz w:val="24"/>
                <w:szCs w:val="24"/>
              </w:rPr>
              <w:t xml:space="preserve">     Công ty TNHH ĐTPT SX Hạ Long phối hợp cùng với BIDV thực hiện thanh toán tiền lãi vay theo Thỏa thuận ba bên về việc hỗ trợ và chi hộ một phần tiền lãi vay và phí trả nợ trước hạn của Bên Vay đã ký.</w:t>
            </w:r>
          </w:p>
          <w:p w14:paraId="708A3E2B" w14:textId="73DC5777" w:rsidR="00E53FD8" w:rsidRPr="009A4E4B" w:rsidRDefault="00E53FD8" w:rsidP="00E53FD8">
            <w:pPr>
              <w:widowControl w:val="0"/>
              <w:spacing w:after="0" w:line="240" w:lineRule="auto"/>
              <w:jc w:val="both"/>
              <w:rPr>
                <w:color w:val="000000"/>
                <w:sz w:val="24"/>
                <w:szCs w:val="24"/>
              </w:rPr>
            </w:pPr>
            <w:r>
              <w:rPr>
                <w:color w:val="000000"/>
                <w:sz w:val="24"/>
                <w:szCs w:val="24"/>
              </w:rPr>
              <w:t xml:space="preserve">     Trong trường hợp Công ty TNHH ĐTPT SX Hạ Long không thực hiện đúng cam kết trong việc trả thay lãi vay theo Hợp đồng tín dụng, Ngân hàng có quyền yêu cầu và Khách hàng là Bên vay có nghĩa vụ phải thực hiện trả lãi vay đã phát sinh chưa trả theo đúng mức Lãi suất cho vay thực tế được BIDV quy định tại Hợp đồng tín dụng này (bao gồm cả phần lãi vay Công ty TNHH ĐTPT SX Hạ Long trả thay nhưng chưa trả theo đúng cam kết)</w:t>
            </w:r>
          </w:p>
          <w:p w14:paraId="027FE88B" w14:textId="77777777" w:rsidR="00F07586" w:rsidRPr="009A4E4B" w:rsidRDefault="00F07586" w:rsidP="00E53FD8">
            <w:pPr>
              <w:widowControl w:val="0"/>
              <w:spacing w:after="0" w:line="240" w:lineRule="auto"/>
              <w:jc w:val="both"/>
              <w:rPr>
                <w:color w:val="000000"/>
                <w:sz w:val="24"/>
                <w:szCs w:val="24"/>
              </w:rPr>
            </w:pPr>
            <w:r w:rsidRPr="009A4E4B">
              <w:rPr>
                <w:color w:val="000000"/>
                <w:sz w:val="24"/>
                <w:szCs w:val="24"/>
              </w:rPr>
              <w:t>+ Khách hàng cam kết huy động mọi nguồn thu hợp pháp, xử lý tài sản khác để trả nợ Ngân hàng trong trường hợp nguồn thu của khách hàng không đủ để trả nợ theo phương án đã được Ngân hàng thẩm định và phê duyệt.</w:t>
            </w:r>
          </w:p>
          <w:p w14:paraId="0008C5C9" w14:textId="77777777" w:rsidR="00F07586" w:rsidRPr="009A4E4B" w:rsidRDefault="00F07586" w:rsidP="00E53FD8">
            <w:pPr>
              <w:widowControl w:val="0"/>
              <w:spacing w:after="0" w:line="240" w:lineRule="auto"/>
              <w:jc w:val="both"/>
              <w:rPr>
                <w:color w:val="000000"/>
                <w:sz w:val="24"/>
                <w:szCs w:val="24"/>
              </w:rPr>
            </w:pPr>
            <w:r>
              <w:rPr>
                <w:color w:val="000000"/>
                <w:sz w:val="24"/>
                <w:szCs w:val="24"/>
              </w:rPr>
              <w:t>+ Trong quá trình vay vốn, nếu Bên vay chậm trả nợ gốc/lãi trên 03 lần hoặc để phát sinh nợ quá hạn từ 30 ngày trở lên, BIDV có quyền điều chỉnh các nội dung vay vốn (hạn mức cho vay, lãi suất cho vay,...) theo các quy định hiện hành của BIDV.</w:t>
            </w:r>
          </w:p>
          <w:p w14:paraId="6B9866B8" w14:textId="77777777" w:rsidR="00F9785B" w:rsidRPr="009A4E4B" w:rsidRDefault="00F9785B" w:rsidP="00E53FD8">
            <w:pPr>
              <w:widowControl w:val="0"/>
              <w:spacing w:after="0" w:line="240" w:lineRule="auto"/>
              <w:jc w:val="both"/>
              <w:rPr>
                <w:color w:val="000000"/>
                <w:sz w:val="24"/>
                <w:szCs w:val="24"/>
              </w:rPr>
            </w:pPr>
            <w:r w:rsidRPr="009A4E4B">
              <w:rPr>
                <w:color w:val="000000"/>
                <w:sz w:val="24"/>
                <w:szCs w:val="24"/>
              </w:rPr>
              <w:t>+ KH cam kết không phát sinh nợ nhóm 2, nợ xấu, nợ bán VAMC tại BIDV và các TCTD trong thời gian cố định LSCV cạnh tranh. Trường hợp phát sinh nợ nhóm 2, nợ xấu, nợ bán VAMC tại BIDV và các TCTD trong thời gian cố định LSCV cạnh tranh, BIDV điều chỉnh LSCV về LSCV thông thường theo quy định của BIDV từng thời kỳ.</w:t>
            </w:r>
          </w:p>
          <w:p w14:paraId="50A9823F" w14:textId="77777777" w:rsidR="00F07586" w:rsidRPr="009A4E4B" w:rsidRDefault="00F07586" w:rsidP="00E53FD8">
            <w:pPr>
              <w:widowControl w:val="0"/>
              <w:spacing w:after="0" w:line="240" w:lineRule="auto"/>
              <w:jc w:val="both"/>
              <w:rPr>
                <w:color w:val="000000"/>
                <w:sz w:val="24"/>
                <w:szCs w:val="24"/>
              </w:rPr>
            </w:pPr>
            <w:r w:rsidRPr="009A4E4B">
              <w:rPr>
                <w:color w:val="000000"/>
                <w:sz w:val="24"/>
                <w:szCs w:val="24"/>
              </w:rPr>
              <w:t>+ Khách hàng cam kết ủy quyền cho BIDV có toàn quyền xem xét, phong tỏa và trích chuyển các số dư trên tài khoản thanh toán và các giấy tờ có giá khác mà khách hàng/bên đồng trả nợ đứng tên tại BIDV để thu nợ nếu vi phạm các cam kết tại BIDV.</w:t>
            </w:r>
          </w:p>
          <w:p w14:paraId="11F678E4" w14:textId="77777777" w:rsidR="00F07586" w:rsidRPr="009A4E4B" w:rsidRDefault="00F07586" w:rsidP="00E53FD8">
            <w:pPr>
              <w:widowControl w:val="0"/>
              <w:spacing w:after="0" w:line="240" w:lineRule="auto"/>
              <w:jc w:val="both"/>
              <w:rPr>
                <w:color w:val="000000"/>
                <w:sz w:val="24"/>
                <w:szCs w:val="24"/>
              </w:rPr>
            </w:pPr>
            <w:r>
              <w:rPr>
                <w:color w:val="000000"/>
                <w:sz w:val="24"/>
                <w:szCs w:val="24"/>
              </w:rPr>
              <w:t>+ Kể từ thời điểm được Chủ đầu tư bàn giao, đưa vào sử dụng nhà ở và trong suốt thời gian khi còn dư nợ tại BIDV, Khách hàng cung cấp cho BIDV hồ sơ chứng minh đã mua bảo hiểm cháy, nổ bắt buộc đối với căn hộ chung cư hình thành từ vốn vay tại các doanh nghiệp bảo hiểm kinh doanh nghiệp vụ bảo hiểm cháy, nổ theo quy định pháp luật, với số tiền bảo hiểm tối thiểu bằng dư nợ tại mọi thời điểm (có yêu cầu chuyển quyền thụ hưởng bảo hiểm về cho BIDV trong trường hợp sử dụng Nhà ở chung cư Hình thành từ vốn vay làm tài sản bảo đảm).</w:t>
            </w:r>
          </w:p>
          <w:p w14:paraId="378879AD" w14:textId="77777777" w:rsidR="00F07586" w:rsidRPr="009A4E4B" w:rsidRDefault="00F07586" w:rsidP="00E53FD8">
            <w:pPr>
              <w:widowControl w:val="0"/>
              <w:spacing w:after="0" w:line="240" w:lineRule="auto"/>
              <w:jc w:val="both"/>
              <w:rPr>
                <w:color w:val="000000"/>
                <w:sz w:val="24"/>
                <w:szCs w:val="24"/>
              </w:rPr>
            </w:pPr>
            <w:r w:rsidRPr="009A4E4B">
              <w:rPr>
                <w:color w:val="000000"/>
                <w:sz w:val="24"/>
                <w:szCs w:val="24"/>
              </w:rPr>
              <w:t>+  Khách hàng cam kết không bán, sang tên, chuyển nhượng, thế chấp nhà ở hình thành từ vốn vay tại các TCTD khác ngoài BIDV trong thời gian còn dư nợ khoản vay theo gói tín dụng. Trường hợp KH vi phạm, BIDV thực hiện thu nợ và tất toán khoản vay trước hạn bắt buộc.</w:t>
            </w:r>
          </w:p>
          <w:p w14:paraId="09B0BA31" w14:textId="77777777" w:rsidR="00F07586" w:rsidRPr="00E53FD8" w:rsidRDefault="00F07586" w:rsidP="00E53FD8">
            <w:pPr>
              <w:widowControl w:val="0"/>
              <w:spacing w:after="0" w:line="240" w:lineRule="auto"/>
              <w:jc w:val="both"/>
              <w:rPr>
                <w:color w:val="000000"/>
                <w:sz w:val="24"/>
                <w:szCs w:val="24"/>
              </w:rPr>
            </w:pPr>
            <w:r>
              <w:rPr>
                <w:color w:val="000000"/>
                <w:sz w:val="24"/>
                <w:szCs w:val="24"/>
              </w:rPr>
              <w:t>+ Khách hàng cam kết tài sản thế chấp, vốn tự có tham gia, nguồn tiền trả nợ có nguồn gốc hợp pháp, bảo đảm tuân thủ quy định của pháp luật về phòng chống rửa tiền, chống tài trợ khủng bố, tuân thủ cấm vận</w:t>
            </w:r>
          </w:p>
          <w:p w14:paraId="5BE3A332" w14:textId="77777777" w:rsidR="00DA3FF6" w:rsidRPr="009A4E4B" w:rsidRDefault="00DA3FF6" w:rsidP="00E53FD8">
            <w:pPr>
              <w:widowControl w:val="0"/>
              <w:spacing w:after="0" w:line="240" w:lineRule="auto"/>
              <w:jc w:val="both"/>
              <w:rPr>
                <w:color w:val="000000"/>
                <w:sz w:val="24"/>
                <w:szCs w:val="24"/>
              </w:rPr>
            </w:pPr>
            <w:r w:rsidRPr="00E53FD8">
              <w:rPr>
                <w:color w:val="000000"/>
                <w:sz w:val="24"/>
                <w:szCs w:val="24"/>
              </w:rPr>
              <w:t>+ Khách hàng cam kết khi có bất kỳ thay đổi tình hình nhân thân, tình hình tài chính và các nguồn thu nhập trả nợ của khách hàng theo phương án vay vốn đã được BIDV thẩm định, phê duyệt thì phải báo ngay cho ngân hàng.</w:t>
            </w:r>
          </w:p>
          <w:p w14:paraId="46F8943F" w14:textId="40872DA5" w:rsidR="00F07586" w:rsidRPr="009A4E4B" w:rsidRDefault="00F07586" w:rsidP="00F9785B">
            <w:pPr>
              <w:widowControl w:val="0"/>
              <w:spacing w:after="0" w:line="240" w:lineRule="auto"/>
              <w:jc w:val="both"/>
              <w:rPr>
                <w:color w:val="000000"/>
                <w:sz w:val="24"/>
                <w:szCs w:val="24"/>
              </w:rPr>
            </w:pPr>
            <w:r>
              <w:rPr>
                <w:color w:val="000000"/>
                <w:sz w:val="24"/>
                <w:szCs w:val="24"/>
              </w:rPr>
              <w:t>+ Tối thiểu trong thời gian còn dư nợ theo Hợp đồng tín dụng này, Khách hàng có nghĩa vụ duy trì số dư tiền gửi trên tài khoản thanh toán của Khách hàng mở tại BIDV với số dư bình quân hàng tháng tối thiểu 1 kỳ trả nợ gốc lãi quy đổi hàng tháng và không thấp hơn &lt;&lt; '57 - Số tiền duy trì TK TT&gt;&gt; đồng nhằm đảm bảo khả năng trả nợ gốc, lãi vay. Trường hợp khách hàng không duy trì đủ số dư tiền gửi trên tài khoản thanh toán hàng tháng tối thiểu &lt;&lt; '57 - Số tiền duy trì TK TT &gt;&gt; đồng, BIDV dừng áp dụng lãi suất cho vay cạnh tranh kể từ thời điểm phát sinh và điều chỉnh về mức lãi suất cho vay sau thời gian áp dụng LSCV cạnh tranh tại Hợp đồng tín dụng.</w:t>
            </w:r>
          </w:p>
        </w:tc>
      </w:tr>
    </w:tbl>
    <w:p w14:paraId="6E908601" w14:textId="77777777" w:rsidR="00F07586" w:rsidRDefault="00F07586" w:rsidP="00F07586">
      <w:pPr>
        <w:spacing w:after="0" w:line="240" w:lineRule="auto"/>
        <w:jc w:val="center"/>
        <w:rPr>
          <w:b/>
          <w:bCs/>
          <w:color w:val="000000"/>
          <w:sz w:val="24"/>
          <w:szCs w:val="24"/>
        </w:rPr>
      </w:pPr>
      <w:r>
        <w:rPr>
          <w:b/>
          <w:bCs/>
          <w:sz w:val="24"/>
          <w:szCs w:val="24"/>
        </w:rPr>
        <w:t>Cán bộ QLKH				Cán bộ thẩm định</w:t>
      </w:r>
    </w:p>
    <w:p w14:paraId="3971BCD0" w14:textId="77777777" w:rsidR="00F07586" w:rsidRDefault="00F07586" w:rsidP="00F07586">
      <w:pPr>
        <w:spacing w:after="0"/>
        <w:jc w:val="center"/>
        <w:rPr>
          <w:b/>
          <w:bCs/>
          <w:color w:val="000000"/>
          <w:sz w:val="24"/>
          <w:szCs w:val="24"/>
        </w:rPr>
      </w:pPr>
    </w:p>
    <w:p w14:paraId="5B65597E" w14:textId="77777777" w:rsidR="00F07586" w:rsidRDefault="00F07586" w:rsidP="00F07586">
      <w:pPr>
        <w:spacing w:after="0"/>
        <w:jc w:val="center"/>
        <w:rPr>
          <w:b/>
          <w:bCs/>
          <w:color w:val="000000"/>
          <w:sz w:val="24"/>
          <w:szCs w:val="24"/>
        </w:rPr>
      </w:pPr>
    </w:p>
    <w:p w14:paraId="5A27201F" w14:textId="77777777" w:rsidR="00F07586" w:rsidRDefault="00F07586" w:rsidP="00F07586">
      <w:pPr>
        <w:spacing w:after="0"/>
        <w:jc w:val="center"/>
        <w:rPr>
          <w:b/>
          <w:bCs/>
          <w:color w:val="000000"/>
          <w:sz w:val="24"/>
          <w:szCs w:val="24"/>
        </w:rPr>
      </w:pPr>
    </w:p>
    <w:p w14:paraId="2A082DF0" w14:textId="77777777" w:rsidR="00F07586" w:rsidRDefault="00F07586" w:rsidP="00F07586">
      <w:pPr>
        <w:spacing w:after="0"/>
        <w:jc w:val="center"/>
        <w:rPr>
          <w:b/>
          <w:bCs/>
          <w:color w:val="000000"/>
          <w:sz w:val="24"/>
          <w:szCs w:val="24"/>
        </w:rPr>
      </w:pPr>
    </w:p>
    <w:p w14:paraId="16D72083" w14:textId="77777777" w:rsidR="00F07586" w:rsidRDefault="00F07586" w:rsidP="00F07586">
      <w:pPr>
        <w:spacing w:after="0"/>
        <w:jc w:val="center"/>
        <w:rPr>
          <w:b/>
          <w:bCs/>
          <w:color w:val="000000"/>
          <w:sz w:val="24"/>
          <w:szCs w:val="24"/>
        </w:rPr>
      </w:pPr>
    </w:p>
    <w:p w14:paraId="560710A3" w14:textId="77777777" w:rsidR="00F07586" w:rsidRDefault="00F07586" w:rsidP="00F07586">
      <w:pPr>
        <w:spacing w:after="0"/>
        <w:jc w:val="center"/>
        <w:rPr>
          <w:b/>
          <w:bCs/>
          <w:color w:val="000000"/>
          <w:sz w:val="24"/>
          <w:szCs w:val="24"/>
        </w:rPr>
      </w:pPr>
      <w:r>
        <w:rPr>
          <w:b/>
          <w:bCs/>
          <w:color w:val="000000"/>
          <w:sz w:val="24"/>
          <w:szCs w:val="24"/>
        </w:rPr>
        <w:t>Cấp có thẩm quyền phê duyệt</w:t>
      </w:r>
    </w:p>
    <w:p w14:paraId="68162F41" w14:textId="77777777" w:rsidR="00F07586" w:rsidRDefault="00F07586">
      <w:pPr>
        <w:spacing w:after="0"/>
        <w:jc w:val="center"/>
      </w:pPr>
    </w:p>
    <w:sectPr w:rsidR="00F07586">
      <w:footerReference w:type="default" r:id="rId8"/>
      <w:pgSz w:w="11906" w:h="16838"/>
      <w:pgMar w:top="1134" w:right="1134" w:bottom="1134"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086D9" w14:textId="77777777" w:rsidR="003B1C64" w:rsidRDefault="003B1C64">
      <w:pPr>
        <w:spacing w:after="0" w:line="240" w:lineRule="auto"/>
      </w:pPr>
      <w:r>
        <w:separator/>
      </w:r>
    </w:p>
  </w:endnote>
  <w:endnote w:type="continuationSeparator" w:id="0">
    <w:p w14:paraId="3EA10D1A" w14:textId="77777777" w:rsidR="003B1C64" w:rsidRDefault="003B1C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mo">
    <w:altName w:val="Times New Roman"/>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5EEC" w14:textId="77777777" w:rsidR="009A4E4B" w:rsidRDefault="009A4E4B">
    <w:pPr>
      <w:pStyle w:val="Footer"/>
      <w:jc w:val="right"/>
      <w:rPr>
        <w:sz w:val="26"/>
        <w:szCs w:val="26"/>
      </w:rPr>
    </w:pPr>
    <w:r>
      <w:rPr>
        <w:sz w:val="26"/>
        <w:szCs w:val="26"/>
      </w:rPr>
      <w:fldChar w:fldCharType="begin"/>
    </w:r>
    <w:r>
      <w:rPr>
        <w:sz w:val="26"/>
        <w:szCs w:val="26"/>
      </w:rPr>
      <w:instrText xml:space="preserve"> PAGE   \* MERGEFORMAT </w:instrText>
    </w:r>
    <w:r>
      <w:rPr>
        <w:sz w:val="26"/>
        <w:szCs w:val="26"/>
      </w:rPr>
      <w:fldChar w:fldCharType="separate"/>
    </w:r>
    <w:r w:rsidR="00E0025A">
      <w:rPr>
        <w:noProof/>
        <w:sz w:val="26"/>
        <w:szCs w:val="26"/>
      </w:rPr>
      <w:t>1</w:t>
    </w:r>
    <w:r>
      <w:rPr>
        <w:noProof/>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C5213" w14:textId="77777777" w:rsidR="003B1C64" w:rsidRDefault="003B1C64">
      <w:pPr>
        <w:spacing w:after="0" w:line="240" w:lineRule="auto"/>
      </w:pPr>
      <w:r>
        <w:separator/>
      </w:r>
    </w:p>
  </w:footnote>
  <w:footnote w:type="continuationSeparator" w:id="0">
    <w:p w14:paraId="4B8C3AC3" w14:textId="77777777" w:rsidR="003B1C64" w:rsidRDefault="003B1C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A4993"/>
    <w:multiLevelType w:val="multilevel"/>
    <w:tmpl w:val="9454EB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F02806"/>
    <w:multiLevelType w:val="multilevel"/>
    <w:tmpl w:val="518A93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2CC1AF8"/>
    <w:multiLevelType w:val="hybridMultilevel"/>
    <w:tmpl w:val="2318C8EA"/>
    <w:lvl w:ilvl="0" w:tplc="9F0652F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59723AA6"/>
    <w:multiLevelType w:val="hybridMultilevel"/>
    <w:tmpl w:val="67F0F92E"/>
    <w:lvl w:ilvl="0" w:tplc="C73CEF1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5ECF714A"/>
    <w:multiLevelType w:val="hybridMultilevel"/>
    <w:tmpl w:val="AE2C4BFC"/>
    <w:lvl w:ilvl="0" w:tplc="79A88A1C">
      <w:start w:val="7"/>
      <w:numFmt w:val="decimal"/>
      <w:lvlText w:val="%1."/>
      <w:lvlJc w:val="left"/>
      <w:pPr>
        <w:ind w:left="680" w:hanging="360"/>
      </w:pPr>
      <w:rPr>
        <w:rFonts w:hint="default"/>
      </w:rPr>
    </w:lvl>
    <w:lvl w:ilvl="1" w:tplc="04090019">
      <w:start w:val="1"/>
      <w:numFmt w:val="lowerLetter"/>
      <w:lvlText w:val="%2."/>
      <w:lvlJc w:val="left"/>
      <w:pPr>
        <w:ind w:left="1400" w:hanging="360"/>
      </w:pPr>
    </w:lvl>
    <w:lvl w:ilvl="2" w:tplc="0409001B">
      <w:start w:val="1"/>
      <w:numFmt w:val="lowerRoman"/>
      <w:lvlText w:val="%3."/>
      <w:lvlJc w:val="right"/>
      <w:pPr>
        <w:ind w:left="2120" w:hanging="180"/>
      </w:pPr>
    </w:lvl>
    <w:lvl w:ilvl="3" w:tplc="0409000F">
      <w:start w:val="1"/>
      <w:numFmt w:val="decimal"/>
      <w:lvlText w:val="%4."/>
      <w:lvlJc w:val="left"/>
      <w:pPr>
        <w:ind w:left="2840" w:hanging="360"/>
      </w:pPr>
    </w:lvl>
    <w:lvl w:ilvl="4" w:tplc="04090019">
      <w:start w:val="1"/>
      <w:numFmt w:val="lowerLetter"/>
      <w:lvlText w:val="%5."/>
      <w:lvlJc w:val="left"/>
      <w:pPr>
        <w:ind w:left="3560" w:hanging="360"/>
      </w:pPr>
    </w:lvl>
    <w:lvl w:ilvl="5" w:tplc="0409001B">
      <w:start w:val="1"/>
      <w:numFmt w:val="lowerRoman"/>
      <w:lvlText w:val="%6."/>
      <w:lvlJc w:val="right"/>
      <w:pPr>
        <w:ind w:left="4280" w:hanging="180"/>
      </w:pPr>
    </w:lvl>
    <w:lvl w:ilvl="6" w:tplc="0409000F">
      <w:start w:val="1"/>
      <w:numFmt w:val="decimal"/>
      <w:lvlText w:val="%7."/>
      <w:lvlJc w:val="left"/>
      <w:pPr>
        <w:ind w:left="5000" w:hanging="360"/>
      </w:pPr>
    </w:lvl>
    <w:lvl w:ilvl="7" w:tplc="04090019">
      <w:start w:val="1"/>
      <w:numFmt w:val="lowerLetter"/>
      <w:lvlText w:val="%8."/>
      <w:lvlJc w:val="left"/>
      <w:pPr>
        <w:ind w:left="5720" w:hanging="360"/>
      </w:pPr>
    </w:lvl>
    <w:lvl w:ilvl="8" w:tplc="0409001B">
      <w:start w:val="1"/>
      <w:numFmt w:val="lowerRoman"/>
      <w:lvlText w:val="%9."/>
      <w:lvlJc w:val="right"/>
      <w:pPr>
        <w:ind w:left="6440" w:hanging="180"/>
      </w:pPr>
    </w:lvl>
  </w:abstractNum>
  <w:abstractNum w:abstractNumId="5" w15:restartNumberingAfterBreak="0">
    <w:nsid w:val="7AB957D5"/>
    <w:multiLevelType w:val="multilevel"/>
    <w:tmpl w:val="A8149BB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4149224">
    <w:abstractNumId w:val="3"/>
  </w:num>
  <w:num w:numId="2" w16cid:durableId="1520119265">
    <w:abstractNumId w:val="4"/>
  </w:num>
  <w:num w:numId="3" w16cid:durableId="193541179">
    <w:abstractNumId w:val="2"/>
  </w:num>
  <w:num w:numId="4" w16cid:durableId="967976536">
    <w:abstractNumId w:val="1"/>
  </w:num>
  <w:num w:numId="5" w16cid:durableId="1632323454">
    <w:abstractNumId w:val="0"/>
  </w:num>
  <w:num w:numId="6" w16cid:durableId="5566241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en-US" w:vendorID="64" w:dllVersion="6" w:nlCheck="1" w:checkStyle="0"/>
  <w:activeWritingStyle w:appName="MSWord" w:lang="fr-FR" w:vendorID="64" w:dllVersion="6" w:nlCheck="1" w:checkStyle="0"/>
  <w:activeWritingStyle w:appName="MSWord" w:lang="en-US" w:vendorID="64" w:dllVersion="0" w:nlCheck="1" w:checkStyle="0"/>
  <w:activeWritingStyle w:appName="MSWord" w:lang="fr-FR" w:vendorID="64" w:dllVersion="0" w:nlCheck="1" w:checkStyle="0"/>
  <w:activeWritingStyle w:appName="MSWord" w:lang="en-US" w:vendorID="64" w:dllVersion="4096" w:nlCheck="1" w:checkStyle="0"/>
  <w:activeWritingStyle w:appName="MSWord" w:lang="fr-FR" w:vendorID="64" w:dllVersion="4096" w:nlCheck="1" w:checkStyle="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407"/>
    <w:rsid w:val="000078CD"/>
    <w:rsid w:val="0002574A"/>
    <w:rsid w:val="00033840"/>
    <w:rsid w:val="00044A36"/>
    <w:rsid w:val="00052B9F"/>
    <w:rsid w:val="00072F40"/>
    <w:rsid w:val="00080DCB"/>
    <w:rsid w:val="000D6375"/>
    <w:rsid w:val="00104496"/>
    <w:rsid w:val="00116328"/>
    <w:rsid w:val="001212D0"/>
    <w:rsid w:val="0016531A"/>
    <w:rsid w:val="00181012"/>
    <w:rsid w:val="001851F3"/>
    <w:rsid w:val="001A4E01"/>
    <w:rsid w:val="001E7A82"/>
    <w:rsid w:val="002157EA"/>
    <w:rsid w:val="0024633A"/>
    <w:rsid w:val="002D1BA2"/>
    <w:rsid w:val="002D2AE0"/>
    <w:rsid w:val="00304758"/>
    <w:rsid w:val="003328CD"/>
    <w:rsid w:val="00365E7A"/>
    <w:rsid w:val="003718B3"/>
    <w:rsid w:val="003A1447"/>
    <w:rsid w:val="003B1C64"/>
    <w:rsid w:val="003E66F8"/>
    <w:rsid w:val="00402564"/>
    <w:rsid w:val="00403F20"/>
    <w:rsid w:val="0041215D"/>
    <w:rsid w:val="00426071"/>
    <w:rsid w:val="004305B0"/>
    <w:rsid w:val="00447200"/>
    <w:rsid w:val="0045071F"/>
    <w:rsid w:val="00473043"/>
    <w:rsid w:val="004A1D67"/>
    <w:rsid w:val="004A7EF3"/>
    <w:rsid w:val="004B2BF5"/>
    <w:rsid w:val="004D0D0E"/>
    <w:rsid w:val="004D2615"/>
    <w:rsid w:val="004E2591"/>
    <w:rsid w:val="00520C32"/>
    <w:rsid w:val="0053222B"/>
    <w:rsid w:val="00541CAD"/>
    <w:rsid w:val="005675DF"/>
    <w:rsid w:val="005A150D"/>
    <w:rsid w:val="006801F5"/>
    <w:rsid w:val="00682C86"/>
    <w:rsid w:val="006A3412"/>
    <w:rsid w:val="006E15A5"/>
    <w:rsid w:val="006F5CF6"/>
    <w:rsid w:val="00723E8C"/>
    <w:rsid w:val="0075466A"/>
    <w:rsid w:val="007628E5"/>
    <w:rsid w:val="00774C3E"/>
    <w:rsid w:val="00787887"/>
    <w:rsid w:val="0079355C"/>
    <w:rsid w:val="007C7968"/>
    <w:rsid w:val="007E1B21"/>
    <w:rsid w:val="00807015"/>
    <w:rsid w:val="00831F8C"/>
    <w:rsid w:val="00852BE1"/>
    <w:rsid w:val="00867407"/>
    <w:rsid w:val="00884826"/>
    <w:rsid w:val="00892C13"/>
    <w:rsid w:val="008C0D72"/>
    <w:rsid w:val="008D34FA"/>
    <w:rsid w:val="008E46A3"/>
    <w:rsid w:val="008F76F1"/>
    <w:rsid w:val="00935B76"/>
    <w:rsid w:val="009716AC"/>
    <w:rsid w:val="009A4E4B"/>
    <w:rsid w:val="009B7672"/>
    <w:rsid w:val="009C6CA7"/>
    <w:rsid w:val="009F26DC"/>
    <w:rsid w:val="00A06DA1"/>
    <w:rsid w:val="00A91BF5"/>
    <w:rsid w:val="00AB6C84"/>
    <w:rsid w:val="00B10061"/>
    <w:rsid w:val="00B4652A"/>
    <w:rsid w:val="00B473D2"/>
    <w:rsid w:val="00B6121C"/>
    <w:rsid w:val="00B844B5"/>
    <w:rsid w:val="00BD29CF"/>
    <w:rsid w:val="00BE0DDA"/>
    <w:rsid w:val="00C15B39"/>
    <w:rsid w:val="00C22DC2"/>
    <w:rsid w:val="00C26CB3"/>
    <w:rsid w:val="00C42E5E"/>
    <w:rsid w:val="00C56462"/>
    <w:rsid w:val="00C621F6"/>
    <w:rsid w:val="00C64736"/>
    <w:rsid w:val="00C7098B"/>
    <w:rsid w:val="00C74579"/>
    <w:rsid w:val="00C82222"/>
    <w:rsid w:val="00C85BC4"/>
    <w:rsid w:val="00C91D95"/>
    <w:rsid w:val="00CB7F4A"/>
    <w:rsid w:val="00CC0A4A"/>
    <w:rsid w:val="00CE32F4"/>
    <w:rsid w:val="00D2272C"/>
    <w:rsid w:val="00DA3FF6"/>
    <w:rsid w:val="00E0025A"/>
    <w:rsid w:val="00E454AE"/>
    <w:rsid w:val="00E53FD8"/>
    <w:rsid w:val="00E80A2E"/>
    <w:rsid w:val="00ED02A5"/>
    <w:rsid w:val="00ED18B5"/>
    <w:rsid w:val="00EF3389"/>
    <w:rsid w:val="00F07586"/>
    <w:rsid w:val="00F45215"/>
    <w:rsid w:val="00F8076E"/>
    <w:rsid w:val="00F9785B"/>
    <w:rsid w:val="00FB2718"/>
    <w:rsid w:val="00FC1AC3"/>
    <w:rsid w:val="00FC4752"/>
    <w:rsid w:val="00FE05CE"/>
    <w:rsid w:val="00FE752D"/>
    <w:rsid w:val="00FF5A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8383F"/>
  <w15:docId w15:val="{87E2B7B4-4057-4221-85AD-990736764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pacing w:after="200" w:line="276" w:lineRule="auto"/>
    </w:pPr>
    <w:rPr>
      <w:rFonts w:ascii="Times New Roman" w:eastAsia="Calibri"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spacing w:after="0" w:line="240" w:lineRule="auto"/>
    </w:pPr>
    <w:rPr>
      <w:rFonts w:eastAsia="Times New Roman"/>
      <w:w w:val="90"/>
      <w:sz w:val="28"/>
      <w:szCs w:val="28"/>
    </w:rPr>
  </w:style>
  <w:style w:type="paragraph" w:styleId="ListParagraph">
    <w:name w:val="List Paragraph"/>
    <w:aliases w:val="bullet 1,bullet,List Paragraph1,List Paragraph11,List Paragraph12,List Paragraph2,Thang2,VNA - List Paragraph,1.,Table Sequence,List Paragraph111,Colorful List - Accent 11,List Paragraph 1,My checklist,Citation List,Colorful List Accent 1"/>
    <w:basedOn w:val="Normal"/>
    <w:pPr>
      <w:ind w:left="720"/>
      <w:contextualSpacing/>
    </w:pPr>
  </w:style>
  <w:style w:type="character" w:styleId="LineNumber">
    <w:name w:val="line number"/>
    <w:basedOn w:val="DefaultParagraphFont"/>
    <w:semiHidden/>
  </w:style>
  <w:style w:type="character" w:styleId="Hyperlink">
    <w:name w:val="Hyperlink"/>
    <w:rPr>
      <w:color w:val="0000FF"/>
      <w:u w:val="single"/>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pPr>
      <w:spacing w:after="0" w:line="240" w:lineRule="auto"/>
    </w:pPr>
    <w:rPr>
      <w:rFonts w:ascii="Times New Roman" w:eastAsia="Calibri"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
    <w:name w:val="text"/>
    <w:basedOn w:val="DefaultParagraphFont"/>
    <w:rsid w:val="00787887"/>
  </w:style>
  <w:style w:type="paragraph" w:styleId="BalloonText">
    <w:name w:val="Balloon Text"/>
    <w:basedOn w:val="Normal"/>
    <w:link w:val="BalloonTextChar"/>
    <w:uiPriority w:val="99"/>
    <w:semiHidden/>
    <w:unhideWhenUsed/>
    <w:rsid w:val="00E53FD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53FD8"/>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59821">
      <w:bodyDiv w:val="1"/>
      <w:marLeft w:val="0"/>
      <w:marRight w:val="0"/>
      <w:marTop w:val="0"/>
      <w:marBottom w:val="0"/>
      <w:divBdr>
        <w:top w:val="none" w:sz="0" w:space="0" w:color="auto"/>
        <w:left w:val="none" w:sz="0" w:space="0" w:color="auto"/>
        <w:bottom w:val="none" w:sz="0" w:space="0" w:color="auto"/>
        <w:right w:val="none" w:sz="0" w:space="0" w:color="auto"/>
      </w:divBdr>
    </w:div>
    <w:div w:id="251403129">
      <w:bodyDiv w:val="1"/>
      <w:marLeft w:val="0"/>
      <w:marRight w:val="0"/>
      <w:marTop w:val="0"/>
      <w:marBottom w:val="0"/>
      <w:divBdr>
        <w:top w:val="none" w:sz="0" w:space="0" w:color="auto"/>
        <w:left w:val="none" w:sz="0" w:space="0" w:color="auto"/>
        <w:bottom w:val="none" w:sz="0" w:space="0" w:color="auto"/>
        <w:right w:val="none" w:sz="0" w:space="0" w:color="auto"/>
      </w:divBdr>
    </w:div>
    <w:div w:id="553540152">
      <w:bodyDiv w:val="1"/>
      <w:marLeft w:val="0"/>
      <w:marRight w:val="0"/>
      <w:marTop w:val="0"/>
      <w:marBottom w:val="0"/>
      <w:divBdr>
        <w:top w:val="none" w:sz="0" w:space="0" w:color="auto"/>
        <w:left w:val="none" w:sz="0" w:space="0" w:color="auto"/>
        <w:bottom w:val="none" w:sz="0" w:space="0" w:color="auto"/>
        <w:right w:val="none" w:sz="0" w:space="0" w:color="auto"/>
      </w:divBdr>
    </w:div>
    <w:div w:id="598099351">
      <w:bodyDiv w:val="1"/>
      <w:marLeft w:val="0"/>
      <w:marRight w:val="0"/>
      <w:marTop w:val="0"/>
      <w:marBottom w:val="0"/>
      <w:divBdr>
        <w:top w:val="none" w:sz="0" w:space="0" w:color="auto"/>
        <w:left w:val="none" w:sz="0" w:space="0" w:color="auto"/>
        <w:bottom w:val="none" w:sz="0" w:space="0" w:color="auto"/>
        <w:right w:val="none" w:sz="0" w:space="0" w:color="auto"/>
      </w:divBdr>
    </w:div>
    <w:div w:id="658390693">
      <w:bodyDiv w:val="1"/>
      <w:marLeft w:val="0"/>
      <w:marRight w:val="0"/>
      <w:marTop w:val="0"/>
      <w:marBottom w:val="0"/>
      <w:divBdr>
        <w:top w:val="none" w:sz="0" w:space="0" w:color="auto"/>
        <w:left w:val="none" w:sz="0" w:space="0" w:color="auto"/>
        <w:bottom w:val="none" w:sz="0" w:space="0" w:color="auto"/>
        <w:right w:val="none" w:sz="0" w:space="0" w:color="auto"/>
      </w:divBdr>
    </w:div>
    <w:div w:id="1354645075">
      <w:bodyDiv w:val="1"/>
      <w:marLeft w:val="0"/>
      <w:marRight w:val="0"/>
      <w:marTop w:val="0"/>
      <w:marBottom w:val="0"/>
      <w:divBdr>
        <w:top w:val="none" w:sz="0" w:space="0" w:color="auto"/>
        <w:left w:val="none" w:sz="0" w:space="0" w:color="auto"/>
        <w:bottom w:val="none" w:sz="0" w:space="0" w:color="auto"/>
        <w:right w:val="none" w:sz="0" w:space="0" w:color="auto"/>
      </w:divBdr>
    </w:div>
    <w:div w:id="1772970214">
      <w:bodyDiv w:val="1"/>
      <w:marLeft w:val="0"/>
      <w:marRight w:val="0"/>
      <w:marTop w:val="0"/>
      <w:marBottom w:val="0"/>
      <w:divBdr>
        <w:top w:val="none" w:sz="0" w:space="0" w:color="auto"/>
        <w:left w:val="none" w:sz="0" w:space="0" w:color="auto"/>
        <w:bottom w:val="none" w:sz="0" w:space="0" w:color="auto"/>
        <w:right w:val="none" w:sz="0" w:space="0" w:color="auto"/>
      </w:divBdr>
    </w:div>
    <w:div w:id="2035617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13</Pages>
  <Words>4065</Words>
  <Characters>23172</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DCBPMEXPORT$</dc:creator>
  <cp:lastModifiedBy>Nguyễn Anh Hiếu</cp:lastModifiedBy>
  <cp:revision>3</cp:revision>
  <cp:lastPrinted>2026-04-17T07:54:00Z</cp:lastPrinted>
  <dcterms:created xsi:type="dcterms:W3CDTF">2026-08-21T06:53:00Z</dcterms:created>
  <dcterms:modified xsi:type="dcterms:W3CDTF">2026-08-22T10:00:00Z</dcterms:modified>
</cp:coreProperties>
</file>