
<file path=[Content_Types].xml><?xml version="1.0" encoding="utf-8"?>
<Types xmlns="http://schemas.openxmlformats.org/package/2006/content-types">
  <Default ContentType="application/vnd.openxmlformats-officedocument.oleObject" Extension="bin"/>
  <Default ContentType="image/png" Extension="png"/>
  <Default ContentType="image/x-wmf" Extension="wmf"/>
  <Default ContentType="image/jpeg" Extension="jpe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ms-word.stylesWithEffects+xml" PartName="/word/stylesWithEffect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27C9" w:rsidRDefault="005D6F59" w:rsidP="000727C9">
      <w:pPr>
        <w:spacing w:before="0" w:after="200" w:line="276" w:lineRule="auto"/>
      </w:pPr>
      <w:bookmarkStart w:id="0" w:name="_Toc85455864"/>
      <w:bookmarkStart w:id="1" w:name="_Toc85531513"/>
      <w:bookmarkStart w:id="2" w:name="_Toc209963360"/>
      <w:bookmarkStart w:id="3" w:name="_Toc238453251"/>
      <w:r>
        <w:rPr>
          <w:noProof/>
        </w:rPr>
        <mc:AlternateContent>
          <mc:Choice Requires="wps">
            <w:drawing>
              <wp:anchor distT="0" distB="0" distL="114300" distR="114300" simplePos="0" relativeHeight="251658240" behindDoc="0" locked="0" layoutInCell="1" allowOverlap="1">
                <wp:simplePos x="0" y="0"/>
                <wp:positionH relativeFrom="column">
                  <wp:posOffset>-276860</wp:posOffset>
                </wp:positionH>
                <wp:positionV relativeFrom="paragraph">
                  <wp:posOffset>-189230</wp:posOffset>
                </wp:positionV>
                <wp:extent cx="1853565" cy="320040"/>
                <wp:effectExtent l="0" t="1270" r="4445" b="254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320040"/>
                        </a:xfrm>
                        <a:prstGeom prst="rect">
                          <a:avLst/>
                        </a:prstGeom>
                        <a:solidFill>
                          <a:srgbClr val="3C38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019F" w:rsidRPr="00D57139" w:rsidRDefault="0067019F" w:rsidP="005E0100">
                            <w:pPr>
                              <w:rPr>
                                <w:b/>
                                <w:color w:val="FFFFFF"/>
                              </w:rPr>
                            </w:pPr>
                            <w:r>
                              <w:rPr>
                                <w:b/>
                                <w:color w:val="FFFFFF"/>
                              </w:rPr>
                              <w:t>Supporting Information</w:t>
                            </w:r>
                          </w:p>
                        </w:txbxContent>
                      </wps:txbx>
                      <wps:bodyPr rot="0" vert="horz" wrap="square" lIns="18288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1.8pt;margin-top:-14.9pt;width:145.95pt;height:2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" fillcolor="#3c3834" stroked="f">
                <v:textbox inset="14.4pt,0,,0">
                  <w:txbxContent>
                    <w:p w:rsidR="0067019F" w:rsidRPr="00D57139" w:rsidRDefault="0067019F" w:rsidP="005E0100">
                      <w:pPr>
                        <w:rPr>
                          <w:b/>
                          <w:color w:val="FFFFFF"/>
                        </w:rPr>
                      </w:pPr>
                      <w:r>
                        <w:rPr>
                          <w:b/>
                          <w:color w:val="FFFFFF"/>
                        </w:rPr>
                        <w:t>Supporting Information</w:t>
                      </w:r>
                    </w:p>
                  </w:txbxContent>
                </v:textbox>
              </v:shap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column">
                  <wp:posOffset>-276860</wp:posOffset>
                </wp:positionH>
                <wp:positionV relativeFrom="paragraph">
                  <wp:posOffset>170180</wp:posOffset>
                </wp:positionV>
                <wp:extent cx="6172200" cy="2851150"/>
                <wp:effectExtent l="0" t="0" r="63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851150"/>
                        </a:xfrm>
                        <a:prstGeom prst="rect">
                          <a:avLst/>
                        </a:prstGeom>
                        <a:solidFill>
                          <a:srgbClr val="003F5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019F" w:rsidRPr="004A28C6" w:rsidRDefault="00386D13" w:rsidP="005E0100">
                            <w:pPr>
                              <w:spacing w:before="0"/>
                              <w:rPr>
                                <w:b/>
                                <w:sz w:val="40"/>
                                <w:szCs w:val="40"/>
                              </w:rPr>
                            </w:pPr>
                            <w:fldSimple w:instr=" TITLE   \* MERGEFORMAT ">
                              <w:r w:rsidR="0067019F">
                                <w:rPr>
                                  <w:b/>
                                  <w:sz w:val="40"/>
                                  <w:szCs w:val="40"/>
                                </w:rPr>
                                <w:t>FICO Custom Predictive Models</w:t>
                              </w:r>
                            </w:fldSimple>
                          </w:p>
                          <w:p w:rsidR="0067019F" w:rsidRPr="004A28C6" w:rsidRDefault="00386D13" w:rsidP="00496107">
                            <w:pPr>
                              <w:spacing w:before="0"/>
                              <w:rPr>
                                <w:bCs/>
                                <w:sz w:val="32"/>
                                <w:szCs w:val="32"/>
                              </w:rPr>
                            </w:pPr>
                            <w:fldSimple w:instr=" SUBJECT   \* MERGEFORMAT ">
                              <w:r w:rsidR="0067019F">
                                <w:rPr>
                                  <w:bCs/>
                                  <w:sz w:val="32"/>
                                  <w:szCs w:val="32"/>
                                </w:rPr>
                                <w:t>Application and Behaviour Scorecards</w:t>
                              </w:r>
                            </w:fldSimple>
                          </w:p>
                          <w:p w:rsidR="0067019F" w:rsidRDefault="0067019F" w:rsidP="005E0100">
                            <w:pPr>
                              <w:rPr>
                                <w:b/>
                                <w:sz w:val="24"/>
                                <w:szCs w:val="24"/>
                              </w:rPr>
                            </w:pPr>
                          </w:p>
                          <w:p w:rsidR="0067019F" w:rsidRPr="00DF6815" w:rsidRDefault="0067019F" w:rsidP="005E0100">
                            <w:pPr>
                              <w:rPr>
                                <w:b/>
                                <w:sz w:val="24"/>
                                <w:szCs w:val="24"/>
                              </w:rPr>
                            </w:pPr>
                          </w:p>
                          <w:p w:rsidR="0067019F" w:rsidRDefault="0067019F" w:rsidP="005E0100">
                            <w:pPr>
                              <w:rPr>
                                <w:b/>
                                <w:sz w:val="24"/>
                                <w:szCs w:val="24"/>
                              </w:rPr>
                            </w:pPr>
                          </w:p>
                          <w:p w:rsidR="0067019F" w:rsidRDefault="0067019F" w:rsidP="005E0100">
                            <w:pPr>
                              <w:rPr>
                                <w:b/>
                                <w:sz w:val="24"/>
                                <w:szCs w:val="24"/>
                              </w:rPr>
                            </w:pPr>
                          </w:p>
                          <w:p w:rsidR="0067019F" w:rsidRPr="00DF6815" w:rsidRDefault="0067019F" w:rsidP="005E0100">
                            <w:pPr>
                              <w:rPr>
                                <w:b/>
                                <w:sz w:val="24"/>
                                <w:szCs w:val="24"/>
                              </w:rPr>
                            </w:pPr>
                          </w:p>
                          <w:p w:rsidR="0067019F" w:rsidRPr="004A28C6" w:rsidRDefault="0067019F" w:rsidP="005E0100">
                            <w:pPr>
                              <w:spacing w:before="0"/>
                              <w:rPr>
                                <w:b/>
                              </w:rPr>
                            </w:pPr>
                            <w:r w:rsidRPr="004A28C6">
                              <w:rPr>
                                <w:b/>
                              </w:rPr>
                              <w:t>Prepared for:</w:t>
                            </w:r>
                          </w:p>
                          <w:p w:rsidR="0067019F" w:rsidRPr="009724EF" w:rsidRDefault="00386D13" w:rsidP="009724EF">
                            <w:pPr>
                              <w:rPr>
                                <w:b/>
                                <w:sz w:val="40"/>
                                <w:szCs w:val="40"/>
                              </w:rPr>
                            </w:pPr>
                            <w:r>
                              <w:fldChar w:fldCharType="begin"/>
                            </w:r>
                            <w:r>
                              <w:instrText xml:space="preserve"> DOCPROPERTY  Client_Long_Name  \* MERGEFORMAT </w:instrText>
                            </w:r>
                            <w:r>
                              <w:fldChar w:fldCharType="separate"/>
                            </w:r>
                            <w:proofErr w:type="spellStart"/>
                            <w:r w:rsidR="009724EF" w:rsidRPr="009724EF">
                              <w:rPr>
                                <w:b/>
                                <w:sz w:val="40"/>
                                <w:szCs w:val="40"/>
                              </w:rPr>
                              <w:t>Client_Long_Name</w:t>
                            </w:r>
                            <w:proofErr w:type="spellEnd"/>
                            <w:r>
                              <w:rPr>
                                <w:b/>
                                <w:sz w:val="40"/>
                                <w:szCs w:val="40"/>
                              </w:rPr>
                              <w:fldChar w:fldCharType="end"/>
                            </w:r>
                          </w:p>
                        </w:txbxContent>
                      </wps:txbx>
                      <wps:bodyPr rot="0" vert="horz" wrap="square" lIns="182880" tIns="182880" rIns="182880" bIns="18288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1.8pt;margin-top:13.4pt;width:486pt;height:2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" fillcolor="#003f5f" stroked="f">
                <v:textbox inset="14.4pt,14.4pt,14.4pt,14.4pt">
                  <w:txbxContent>
                    <w:p w:rsidR="0067019F" w:rsidRPr="004A28C6" w:rsidRDefault="00386D13" w:rsidP="005E0100">
                      <w:pPr>
                        <w:spacing w:before="0"/>
                        <w:rPr>
                          <w:b/>
                          <w:sz w:val="40"/>
                          <w:szCs w:val="40"/>
                        </w:rPr>
                      </w:pPr>
                      <w:fldSimple w:instr=" TITLE   \* MERGEFORMAT ">
                        <w:r w:rsidR="0067019F">
                          <w:rPr>
                            <w:b/>
                            <w:sz w:val="40"/>
                            <w:szCs w:val="40"/>
                          </w:rPr>
                          <w:t>FICO Custom Predictive Models</w:t>
                        </w:r>
                      </w:fldSimple>
                    </w:p>
                    <w:p w:rsidR="0067019F" w:rsidRPr="004A28C6" w:rsidRDefault="00386D13" w:rsidP="00496107">
                      <w:pPr>
                        <w:spacing w:before="0"/>
                        <w:rPr>
                          <w:bCs/>
                          <w:sz w:val="32"/>
                          <w:szCs w:val="32"/>
                        </w:rPr>
                      </w:pPr>
                      <w:fldSimple w:instr=" SUBJECT   \* MERGEFORMAT ">
                        <w:r w:rsidR="0067019F">
                          <w:rPr>
                            <w:bCs/>
                            <w:sz w:val="32"/>
                            <w:szCs w:val="32"/>
                          </w:rPr>
                          <w:t>Application and Behaviour Scorecards</w:t>
                        </w:r>
                      </w:fldSimple>
                    </w:p>
                    <w:p w:rsidR="0067019F" w:rsidRDefault="0067019F" w:rsidP="005E0100">
                      <w:pPr>
                        <w:rPr>
                          <w:b/>
                          <w:sz w:val="24"/>
                          <w:szCs w:val="24"/>
                        </w:rPr>
                      </w:pPr>
                    </w:p>
                    <w:p w:rsidR="0067019F" w:rsidRPr="00DF6815" w:rsidRDefault="0067019F" w:rsidP="005E0100">
                      <w:pPr>
                        <w:rPr>
                          <w:b/>
                          <w:sz w:val="24"/>
                          <w:szCs w:val="24"/>
                        </w:rPr>
                      </w:pPr>
                    </w:p>
                    <w:p w:rsidR="0067019F" w:rsidRDefault="0067019F" w:rsidP="005E0100">
                      <w:pPr>
                        <w:rPr>
                          <w:b/>
                          <w:sz w:val="24"/>
                          <w:szCs w:val="24"/>
                        </w:rPr>
                      </w:pPr>
                    </w:p>
                    <w:p w:rsidR="0067019F" w:rsidRDefault="0067019F" w:rsidP="005E0100">
                      <w:pPr>
                        <w:rPr>
                          <w:b/>
                          <w:sz w:val="24"/>
                          <w:szCs w:val="24"/>
                        </w:rPr>
                      </w:pPr>
                    </w:p>
                    <w:p w:rsidR="0067019F" w:rsidRPr="00DF6815" w:rsidRDefault="0067019F" w:rsidP="005E0100">
                      <w:pPr>
                        <w:rPr>
                          <w:b/>
                          <w:sz w:val="24"/>
                          <w:szCs w:val="24"/>
                        </w:rPr>
                      </w:pPr>
                    </w:p>
                    <w:p w:rsidR="0067019F" w:rsidRPr="004A28C6" w:rsidRDefault="0067019F" w:rsidP="005E0100">
                      <w:pPr>
                        <w:spacing w:before="0"/>
                        <w:rPr>
                          <w:b/>
                        </w:rPr>
                      </w:pPr>
                      <w:r w:rsidRPr="004A28C6">
                        <w:rPr>
                          <w:b/>
                        </w:rPr>
                        <w:t>Prepared for:</w:t>
                      </w:r>
                    </w:p>
                    <w:p w:rsidR="0067019F" w:rsidRPr="009724EF" w:rsidRDefault="00386D13" w:rsidP="009724EF">
                      <w:pPr>
                        <w:rPr>
                          <w:b/>
                          <w:sz w:val="40"/>
                          <w:szCs w:val="40"/>
                        </w:rPr>
                      </w:pPr>
                      <w:r>
                        <w:fldChar w:fldCharType="begin"/>
                      </w:r>
                      <w:r>
                        <w:instrText xml:space="preserve"> DOCPROPERTY  Client_Long_Name  \* MERGEFORMAT </w:instrText>
                      </w:r>
                      <w:r>
                        <w:fldChar w:fldCharType="separate"/>
                      </w:r>
                      <w:proofErr w:type="spellStart"/>
                      <w:r w:rsidR="009724EF" w:rsidRPr="009724EF">
                        <w:rPr>
                          <w:b/>
                          <w:sz w:val="40"/>
                          <w:szCs w:val="40"/>
                        </w:rPr>
                        <w:t>Client_Long_Name</w:t>
                      </w:r>
                      <w:proofErr w:type="spellEnd"/>
                      <w:r>
                        <w:rPr>
                          <w:b/>
                          <w:sz w:val="40"/>
                          <w:szCs w:val="40"/>
                        </w:rPr>
                        <w:fldChar w:fldCharType="end"/>
                      </w:r>
                    </w:p>
                  </w:txbxContent>
                </v:textbox>
              </v:shape>
            </w:pict>
          </mc:Fallback>
        </mc:AlternateContent>
      </w: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200" w:line="276" w:lineRule="auto"/>
      </w:pPr>
    </w:p>
    <w:p w:rsidR="000727C9" w:rsidRDefault="000727C9" w:rsidP="000727C9">
      <w:pPr>
        <w:spacing w:before="0" w:after="0" w:line="276" w:lineRule="auto"/>
        <w:rPr>
          <w:rFonts w:ascii="Times New Roman" w:hAnsi="Times New Roman"/>
          <w:sz w:val="24"/>
          <w:szCs w:val="24"/>
          <w:highlight w:val="yellow"/>
        </w:rPr>
      </w:pPr>
    </w:p>
    <w:p w:rsidR="000727C9" w:rsidRDefault="000727C9" w:rsidP="00372094">
      <w:pPr>
        <w:spacing w:before="0" w:after="0" w:line="276" w:lineRule="auto"/>
        <w:ind w:left="-450" w:right="26"/>
        <w:rPr>
          <w:rFonts w:cs="Arial"/>
        </w:rPr>
      </w:pPr>
      <w:r w:rsidRPr="00372094">
        <w:rPr>
          <w:rFonts w:cs="Arial"/>
          <w:highlight w:val="yellow"/>
        </w:rPr>
        <w:t xml:space="preserve">The following document has been written with the intension of being a standard </w:t>
      </w:r>
      <w:proofErr w:type="spellStart"/>
      <w:r w:rsidRPr="00372094">
        <w:rPr>
          <w:rFonts w:cs="Arial"/>
          <w:highlight w:val="yellow"/>
        </w:rPr>
        <w:t>handout</w:t>
      </w:r>
      <w:proofErr w:type="spellEnd"/>
      <w:r w:rsidRPr="00372094">
        <w:rPr>
          <w:rFonts w:cs="Arial"/>
          <w:highlight w:val="yellow"/>
        </w:rPr>
        <w:t xml:space="preserve"> for clients receiving an </w:t>
      </w:r>
      <w:proofErr w:type="spellStart"/>
      <w:r w:rsidR="00E85EE3">
        <w:rPr>
          <w:rFonts w:cs="Arial"/>
          <w:highlight w:val="yellow"/>
        </w:rPr>
        <w:t>Application</w:t>
      </w:r>
      <w:r w:rsidRPr="00372094">
        <w:rPr>
          <w:rFonts w:cs="Arial"/>
          <w:highlight w:val="yellow"/>
        </w:rPr>
        <w:t>proposal</w:t>
      </w:r>
      <w:proofErr w:type="spellEnd"/>
      <w:r w:rsidRPr="00372094">
        <w:rPr>
          <w:rFonts w:cs="Arial"/>
          <w:highlight w:val="yellow"/>
        </w:rPr>
        <w:t xml:space="preserve">. As such the standard development phases </w:t>
      </w:r>
      <w:proofErr w:type="spellStart"/>
      <w:r w:rsidRPr="00372094">
        <w:rPr>
          <w:rFonts w:cs="Arial"/>
          <w:highlight w:val="yellow"/>
        </w:rPr>
        <w:t>etc</w:t>
      </w:r>
      <w:proofErr w:type="spellEnd"/>
      <w:r w:rsidRPr="00372094">
        <w:rPr>
          <w:rFonts w:cs="Arial"/>
          <w:highlight w:val="yellow"/>
        </w:rPr>
        <w:t xml:space="preserve"> should be fairly consistent and significant changes should not be necessary. However, it may be necessary to remove components which are clearly not relevant to the client in question. Because of this there are one or two places (highlighted in yellow) which should be tailored.</w:t>
      </w:r>
      <w:r w:rsidRPr="00372094">
        <w:rPr>
          <w:rFonts w:cs="Arial"/>
        </w:rPr>
        <w:t xml:space="preserve"> </w:t>
      </w:r>
      <w:r w:rsidRPr="00372094">
        <w:rPr>
          <w:rFonts w:cs="Arial"/>
          <w:highlight w:val="yellow"/>
        </w:rPr>
        <w:t>Please amend and/or delete these highlighted areas as appropriate.</w:t>
      </w:r>
    </w:p>
    <w:p w:rsidR="00372094" w:rsidRPr="00372094" w:rsidRDefault="00372094" w:rsidP="00372094">
      <w:pPr>
        <w:spacing w:before="0" w:after="0" w:line="276" w:lineRule="auto"/>
        <w:ind w:left="-450" w:right="26"/>
        <w:rPr>
          <w:rFonts w:cs="Arial"/>
        </w:rPr>
      </w:pP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 xml:space="preserve"> Please note all elements of this template highlighted in Yellow require the user to review </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 xml:space="preserve"> and choose or change the appropriate text to fit their requirements.</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To change standard fields do the following:</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1) Save this template document with a new name</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2) Click the Microsoft Icon (Top left) in Word</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3) Select Prepare &gt; Properties</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4) Change the Document Properties to ‘Advanced Properties...’</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5) Click on each of the fields in the Properties section (Portfilio, Client etc)</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6) For each above, change the required entry in the Value box, and then click Modify</w:t>
      </w:r>
    </w:p>
    <w:p w:rsidR="000727C9" w:rsidRPr="00372094" w:rsidRDefault="007729F8" w:rsidP="00372094">
      <w:pPr>
        <w:pStyle w:val="TableofContents"/>
        <w:spacing w:after="0"/>
        <w:ind w:left="-450" w:right="26" w:firstLine="0"/>
        <w:rPr>
          <w:rFonts w:ascii="Arial" w:hAnsi="Arial" w:cs="Arial"/>
          <w:sz w:val="20"/>
          <w:szCs w:val="20"/>
          <w:highlight w:val="yellow"/>
        </w:rPr>
      </w:pPr>
      <w:r>
        <w:rPr>
          <w:rFonts w:ascii="Arial" w:hAnsi="Arial" w:cs="Arial"/>
          <w:sz w:val="20"/>
          <w:szCs w:val="20"/>
          <w:highlight w:val="yellow"/>
        </w:rPr>
        <w:t xml:space="preserve">    </w:t>
      </w:r>
      <w:r w:rsidR="000727C9" w:rsidRPr="00372094">
        <w:rPr>
          <w:rFonts w:ascii="Arial" w:hAnsi="Arial" w:cs="Arial"/>
          <w:sz w:val="20"/>
          <w:szCs w:val="20"/>
          <w:highlight w:val="yellow"/>
        </w:rPr>
        <w:t>e.g. Type ‘Loans’ in the Value box and then click Modify</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7) Click OK</w:t>
      </w:r>
    </w:p>
    <w:p w:rsidR="000727C9" w:rsidRPr="00372094" w:rsidRDefault="000727C9" w:rsidP="00372094">
      <w:pPr>
        <w:pStyle w:val="TableofContents"/>
        <w:spacing w:after="0"/>
        <w:ind w:left="-450" w:right="26" w:firstLine="0"/>
        <w:rPr>
          <w:rFonts w:ascii="Arial" w:hAnsi="Arial" w:cs="Arial"/>
          <w:sz w:val="20"/>
          <w:szCs w:val="20"/>
          <w:highlight w:val="yellow"/>
        </w:rPr>
      </w:pPr>
      <w:r w:rsidRPr="00372094">
        <w:rPr>
          <w:rFonts w:ascii="Arial" w:hAnsi="Arial" w:cs="Arial"/>
          <w:sz w:val="20"/>
          <w:szCs w:val="20"/>
          <w:highlight w:val="yellow"/>
        </w:rPr>
        <w:t xml:space="preserve">8) Back in the Word document press CTRL and A, followed by F9. This will update the </w:t>
      </w:r>
    </w:p>
    <w:p w:rsidR="000727C9" w:rsidRPr="00372094" w:rsidRDefault="000727C9" w:rsidP="00372094">
      <w:pPr>
        <w:pStyle w:val="TableofContents"/>
        <w:spacing w:after="0"/>
        <w:ind w:left="-450" w:right="26" w:firstLine="0"/>
        <w:rPr>
          <w:rFonts w:ascii="Arial" w:hAnsi="Arial" w:cs="Arial"/>
          <w:sz w:val="20"/>
          <w:szCs w:val="20"/>
        </w:rPr>
      </w:pPr>
      <w:r w:rsidRPr="00372094">
        <w:rPr>
          <w:rFonts w:ascii="Arial" w:hAnsi="Arial" w:cs="Arial"/>
          <w:sz w:val="20"/>
          <w:szCs w:val="20"/>
          <w:highlight w:val="yellow"/>
        </w:rPr>
        <w:t>document in all required places with your changes.</w:t>
      </w:r>
    </w:p>
    <w:p w:rsidR="00372094" w:rsidRDefault="00372094" w:rsidP="00372094">
      <w:pPr>
        <w:spacing w:before="0" w:after="0"/>
        <w:ind w:left="-450" w:right="26"/>
        <w:rPr>
          <w:rFonts w:cs="Arial"/>
          <w:highlight w:val="yellow"/>
        </w:rPr>
      </w:pPr>
    </w:p>
    <w:p w:rsidR="000727C9" w:rsidRPr="00372094" w:rsidRDefault="000727C9" w:rsidP="00372094">
      <w:pPr>
        <w:spacing w:before="0" w:after="0"/>
        <w:ind w:left="-450" w:right="26"/>
        <w:rPr>
          <w:rFonts w:cs="Arial"/>
          <w:highlight w:val="yellow"/>
        </w:rPr>
      </w:pPr>
      <w:r w:rsidRPr="00372094">
        <w:rPr>
          <w:rFonts w:cs="Arial"/>
          <w:highlight w:val="yellow"/>
        </w:rPr>
        <w:t>Fields to be changed are:</w:t>
      </w:r>
    </w:p>
    <w:p w:rsidR="000727C9" w:rsidRPr="00372094" w:rsidRDefault="000727C9" w:rsidP="00372094">
      <w:pPr>
        <w:spacing w:before="0" w:after="0"/>
        <w:ind w:left="-450" w:right="26"/>
        <w:rPr>
          <w:rFonts w:cs="Arial"/>
          <w:highlight w:val="yellow"/>
        </w:rPr>
      </w:pPr>
      <w:r w:rsidRPr="00372094">
        <w:rPr>
          <w:rFonts w:cs="Arial"/>
          <w:highlight w:val="yellow"/>
        </w:rPr>
        <w:t>Requirements for</w:t>
      </w:r>
    </w:p>
    <w:p w:rsidR="000727C9" w:rsidRPr="00372094" w:rsidRDefault="000727C9" w:rsidP="00372094">
      <w:pPr>
        <w:pStyle w:val="ListParagraph"/>
        <w:numPr>
          <w:ilvl w:val="0"/>
          <w:numId w:val="29"/>
        </w:numPr>
        <w:spacing w:before="0" w:after="0"/>
        <w:ind w:left="-450" w:right="26" w:firstLine="0"/>
        <w:rPr>
          <w:rFonts w:cs="Arial"/>
          <w:highlight w:val="yellow"/>
        </w:rPr>
      </w:pPr>
      <w:proofErr w:type="spellStart"/>
      <w:r w:rsidRPr="00372094">
        <w:rPr>
          <w:rFonts w:cs="Arial"/>
          <w:highlight w:val="yellow"/>
        </w:rPr>
        <w:t>Client_Long_Name</w:t>
      </w:r>
      <w:proofErr w:type="spellEnd"/>
      <w:r w:rsidRPr="00372094">
        <w:rPr>
          <w:rFonts w:cs="Arial"/>
          <w:highlight w:val="yellow"/>
        </w:rPr>
        <w:tab/>
      </w:r>
      <w:r w:rsidRPr="00372094">
        <w:rPr>
          <w:rFonts w:cs="Arial"/>
          <w:highlight w:val="yellow"/>
        </w:rPr>
        <w:tab/>
        <w:t>-  enter Client full name</w:t>
      </w:r>
    </w:p>
    <w:p w:rsidR="000727C9" w:rsidRPr="00372094" w:rsidRDefault="00372094" w:rsidP="00372094">
      <w:pPr>
        <w:pStyle w:val="ListParagraph"/>
        <w:numPr>
          <w:ilvl w:val="0"/>
          <w:numId w:val="29"/>
        </w:numPr>
        <w:spacing w:before="0" w:after="0"/>
        <w:ind w:left="-450" w:right="26" w:firstLine="0"/>
        <w:rPr>
          <w:rFonts w:cs="Arial"/>
          <w:highlight w:val="yellow"/>
        </w:rPr>
      </w:pPr>
      <w:proofErr w:type="spellStart"/>
      <w:r>
        <w:rPr>
          <w:rFonts w:cs="Arial"/>
          <w:highlight w:val="yellow"/>
        </w:rPr>
        <w:t>Client_Short_Name</w:t>
      </w:r>
      <w:proofErr w:type="spellEnd"/>
      <w:r>
        <w:rPr>
          <w:rFonts w:cs="Arial"/>
          <w:highlight w:val="yellow"/>
        </w:rPr>
        <w:tab/>
      </w:r>
      <w:r>
        <w:rPr>
          <w:rFonts w:cs="Arial"/>
          <w:highlight w:val="yellow"/>
        </w:rPr>
        <w:tab/>
      </w:r>
      <w:r w:rsidR="000727C9" w:rsidRPr="00372094">
        <w:rPr>
          <w:rFonts w:cs="Arial"/>
          <w:highlight w:val="yellow"/>
        </w:rPr>
        <w:t>- a short client if applicable, copy long name otherwise</w:t>
      </w:r>
    </w:p>
    <w:p w:rsidR="000727C9" w:rsidRPr="00372094" w:rsidRDefault="000727C9" w:rsidP="00372094">
      <w:pPr>
        <w:pStyle w:val="ListParagraph"/>
        <w:numPr>
          <w:ilvl w:val="0"/>
          <w:numId w:val="29"/>
        </w:numPr>
        <w:spacing w:before="0" w:after="0"/>
        <w:ind w:left="-450" w:right="26" w:firstLine="0"/>
        <w:rPr>
          <w:rFonts w:cs="Arial"/>
          <w:highlight w:val="yellow"/>
        </w:rPr>
      </w:pPr>
      <w:r w:rsidRPr="00372094">
        <w:rPr>
          <w:rFonts w:cs="Arial"/>
          <w:highlight w:val="yellow"/>
        </w:rPr>
        <w:t>Region</w:t>
      </w:r>
      <w:r w:rsidRPr="00372094">
        <w:rPr>
          <w:rFonts w:cs="Arial"/>
          <w:highlight w:val="yellow"/>
        </w:rPr>
        <w:tab/>
      </w:r>
      <w:r w:rsidRPr="00372094">
        <w:rPr>
          <w:rFonts w:cs="Arial"/>
          <w:highlight w:val="yellow"/>
        </w:rPr>
        <w:tab/>
      </w:r>
      <w:r w:rsidRPr="00372094">
        <w:rPr>
          <w:rFonts w:cs="Arial"/>
          <w:highlight w:val="yellow"/>
        </w:rPr>
        <w:tab/>
        <w:t xml:space="preserve">     </w:t>
      </w:r>
      <w:r w:rsidR="00372094">
        <w:rPr>
          <w:rFonts w:cs="Arial"/>
          <w:highlight w:val="yellow"/>
        </w:rPr>
        <w:tab/>
      </w:r>
      <w:r w:rsidRPr="00372094">
        <w:rPr>
          <w:rFonts w:cs="Arial"/>
          <w:highlight w:val="yellow"/>
        </w:rPr>
        <w:t xml:space="preserve">- enter Client’s region e.g. Middle East, Serbia </w:t>
      </w:r>
      <w:proofErr w:type="spellStart"/>
      <w:r w:rsidRPr="00372094">
        <w:rPr>
          <w:rFonts w:cs="Arial"/>
          <w:highlight w:val="yellow"/>
        </w:rPr>
        <w:t>etc</w:t>
      </w:r>
      <w:proofErr w:type="spellEnd"/>
    </w:p>
    <w:p w:rsidR="000727C9" w:rsidRPr="00372094" w:rsidRDefault="000727C9" w:rsidP="00372094">
      <w:pPr>
        <w:pStyle w:val="ListParagraph"/>
        <w:numPr>
          <w:ilvl w:val="0"/>
          <w:numId w:val="29"/>
        </w:numPr>
        <w:spacing w:before="0" w:after="0"/>
        <w:ind w:left="-450" w:right="26" w:firstLine="0"/>
        <w:rPr>
          <w:rFonts w:cs="Arial"/>
          <w:highlight w:val="yellow"/>
        </w:rPr>
      </w:pPr>
      <w:r w:rsidRPr="00372094">
        <w:rPr>
          <w:rFonts w:cs="Arial"/>
          <w:highlight w:val="yellow"/>
        </w:rPr>
        <w:t>Product</w:t>
      </w:r>
      <w:r w:rsidRPr="00372094">
        <w:rPr>
          <w:rFonts w:cs="Arial"/>
          <w:highlight w:val="yellow"/>
        </w:rPr>
        <w:tab/>
      </w:r>
      <w:r w:rsidRPr="00372094">
        <w:rPr>
          <w:rFonts w:cs="Arial"/>
          <w:highlight w:val="yellow"/>
        </w:rPr>
        <w:tab/>
      </w:r>
      <w:r w:rsidRPr="00372094">
        <w:rPr>
          <w:rFonts w:cs="Arial"/>
          <w:highlight w:val="yellow"/>
        </w:rPr>
        <w:tab/>
        <w:t xml:space="preserve">      </w:t>
      </w:r>
      <w:r w:rsidR="00372094">
        <w:rPr>
          <w:rFonts w:cs="Arial"/>
          <w:highlight w:val="yellow"/>
        </w:rPr>
        <w:tab/>
      </w:r>
      <w:r w:rsidRPr="00372094">
        <w:rPr>
          <w:rFonts w:cs="Arial"/>
          <w:highlight w:val="yellow"/>
        </w:rPr>
        <w:t>- enter the product (e.g. Loans)</w:t>
      </w:r>
    </w:p>
    <w:p w:rsidR="000727C9" w:rsidRPr="00372094" w:rsidRDefault="005D6F59" w:rsidP="00372094">
      <w:pPr>
        <w:pStyle w:val="ListParagraph"/>
        <w:numPr>
          <w:ilvl w:val="0"/>
          <w:numId w:val="29"/>
        </w:numPr>
        <w:spacing w:before="0" w:after="0"/>
        <w:ind w:left="-450" w:right="26" w:firstLine="0"/>
        <w:rPr>
          <w:rFonts w:cs="Arial"/>
          <w:highlight w:val="yellow"/>
        </w:rPr>
      </w:pPr>
      <w:r>
        <w:rPr>
          <w:rFonts w:cs="Arial"/>
          <w:noProof/>
        </w:rPr>
        <mc:AlternateContent>
          <mc:Choice Requires="wps">
            <w:drawing>
              <wp:anchor distT="0" distB="0" distL="114300" distR="114300" simplePos="0" relativeHeight="251662336" behindDoc="0" locked="0" layoutInCell="1" allowOverlap="1">
                <wp:simplePos x="0" y="0"/>
                <wp:positionH relativeFrom="column">
                  <wp:posOffset>1771650</wp:posOffset>
                </wp:positionH>
                <wp:positionV relativeFrom="paragraph">
                  <wp:posOffset>14605</wp:posOffset>
                </wp:positionV>
                <wp:extent cx="152400" cy="1038225"/>
                <wp:effectExtent l="9525" t="5080" r="9525" b="1397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1038225"/>
                        </a:xfrm>
                        <a:prstGeom prst="rightBrace">
                          <a:avLst>
                            <a:gd name="adj1" fmla="val 5677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 o:spid="_x0000_s1026" type="#_x0000_t88" style="position:absolute;margin-left:139.5pt;margin-top:1.15pt;width:12pt;height:8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"/>
            </w:pict>
          </mc:Fallback>
        </mc:AlternateContent>
      </w:r>
      <w:proofErr w:type="spellStart"/>
      <w:r w:rsidR="000727C9" w:rsidRPr="00372094">
        <w:rPr>
          <w:rFonts w:cs="Arial"/>
          <w:highlight w:val="yellow"/>
        </w:rPr>
        <w:t>Scorecard_Reweight</w:t>
      </w:r>
      <w:proofErr w:type="spellEnd"/>
      <w:r w:rsidR="00372094">
        <w:rPr>
          <w:rFonts w:cs="Arial"/>
          <w:highlight w:val="yellow"/>
        </w:rPr>
        <w:tab/>
      </w:r>
      <w:r w:rsidR="00372094">
        <w:rPr>
          <w:rFonts w:cs="Arial"/>
          <w:highlight w:val="yellow"/>
        </w:rPr>
        <w:tab/>
      </w:r>
    </w:p>
    <w:p w:rsidR="000727C9" w:rsidRPr="00372094" w:rsidRDefault="000727C9" w:rsidP="00372094">
      <w:pPr>
        <w:pStyle w:val="ListParagraph"/>
        <w:numPr>
          <w:ilvl w:val="0"/>
          <w:numId w:val="29"/>
        </w:numPr>
        <w:spacing w:before="0" w:after="0"/>
        <w:ind w:left="-450" w:right="26" w:firstLine="0"/>
        <w:rPr>
          <w:rFonts w:cs="Arial"/>
          <w:highlight w:val="yellow"/>
        </w:rPr>
      </w:pPr>
      <w:proofErr w:type="spellStart"/>
      <w:r w:rsidRPr="00372094">
        <w:rPr>
          <w:rFonts w:cs="Arial"/>
          <w:highlight w:val="yellow"/>
        </w:rPr>
        <w:t>Business_Consulting_Services</w:t>
      </w:r>
      <w:proofErr w:type="spellEnd"/>
    </w:p>
    <w:p w:rsidR="000727C9" w:rsidRPr="00372094" w:rsidRDefault="000727C9" w:rsidP="00372094">
      <w:pPr>
        <w:pStyle w:val="ListParagraph"/>
        <w:numPr>
          <w:ilvl w:val="0"/>
          <w:numId w:val="29"/>
        </w:numPr>
        <w:spacing w:before="0" w:after="0"/>
        <w:ind w:left="-450" w:right="26" w:firstLine="0"/>
        <w:rPr>
          <w:rFonts w:cs="Arial"/>
          <w:highlight w:val="yellow"/>
        </w:rPr>
      </w:pPr>
      <w:proofErr w:type="spellStart"/>
      <w:r w:rsidRPr="00372094">
        <w:rPr>
          <w:rFonts w:cs="Arial"/>
          <w:highlight w:val="yellow"/>
        </w:rPr>
        <w:t>Analytic_Consulting_Services</w:t>
      </w:r>
      <w:proofErr w:type="spellEnd"/>
      <w:r w:rsidRPr="00372094">
        <w:rPr>
          <w:rFonts w:cs="Arial"/>
          <w:highlight w:val="yellow"/>
        </w:rPr>
        <w:t xml:space="preserve">   </w:t>
      </w:r>
      <w:r w:rsidR="00372094">
        <w:rPr>
          <w:rFonts w:cs="Arial"/>
          <w:highlight w:val="yellow"/>
        </w:rPr>
        <w:tab/>
      </w:r>
      <w:r w:rsidR="00372094">
        <w:rPr>
          <w:rFonts w:cs="Arial"/>
          <w:highlight w:val="yellow"/>
        </w:rPr>
        <w:tab/>
      </w:r>
      <w:r w:rsidRPr="00372094">
        <w:rPr>
          <w:rFonts w:cs="Arial"/>
          <w:highlight w:val="yellow"/>
        </w:rPr>
        <w:t xml:space="preserve">For all these enter the requirement for the client as                      </w:t>
      </w:r>
    </w:p>
    <w:p w:rsidR="000727C9" w:rsidRPr="00372094" w:rsidRDefault="000727C9" w:rsidP="00372094">
      <w:pPr>
        <w:pStyle w:val="ListParagraph"/>
        <w:numPr>
          <w:ilvl w:val="0"/>
          <w:numId w:val="29"/>
        </w:numPr>
        <w:spacing w:before="0" w:after="0"/>
        <w:ind w:left="-450" w:right="26" w:firstLine="0"/>
        <w:rPr>
          <w:rFonts w:cs="Arial"/>
          <w:highlight w:val="yellow"/>
        </w:rPr>
      </w:pPr>
      <w:proofErr w:type="spellStart"/>
      <w:r w:rsidRPr="00372094">
        <w:rPr>
          <w:rFonts w:cs="Arial"/>
          <w:highlight w:val="yellow"/>
        </w:rPr>
        <w:t>Scorecard_Monitoring</w:t>
      </w:r>
      <w:proofErr w:type="spellEnd"/>
      <w:r w:rsidRPr="00372094">
        <w:rPr>
          <w:rFonts w:cs="Arial"/>
          <w:highlight w:val="yellow"/>
        </w:rPr>
        <w:t xml:space="preserve">                </w:t>
      </w:r>
      <w:r w:rsidR="00372094">
        <w:rPr>
          <w:rFonts w:cs="Arial"/>
          <w:highlight w:val="yellow"/>
        </w:rPr>
        <w:tab/>
      </w:r>
      <w:r w:rsidR="00372094">
        <w:rPr>
          <w:rFonts w:cs="Arial"/>
          <w:highlight w:val="yellow"/>
        </w:rPr>
        <w:tab/>
      </w:r>
      <w:r w:rsidRPr="00372094">
        <w:rPr>
          <w:rFonts w:cs="Arial"/>
          <w:highlight w:val="yellow"/>
        </w:rPr>
        <w:t xml:space="preserve">‘does’ or ‘does not’ for each optional service  </w:t>
      </w:r>
    </w:p>
    <w:p w:rsidR="000727C9" w:rsidRPr="00372094" w:rsidRDefault="000727C9" w:rsidP="00372094">
      <w:pPr>
        <w:pStyle w:val="ListParagraph"/>
        <w:numPr>
          <w:ilvl w:val="0"/>
          <w:numId w:val="29"/>
        </w:numPr>
        <w:spacing w:before="0" w:after="0"/>
        <w:ind w:left="-450" w:right="26" w:firstLine="0"/>
        <w:rPr>
          <w:rFonts w:cs="Arial"/>
          <w:highlight w:val="yellow"/>
        </w:rPr>
      </w:pPr>
      <w:proofErr w:type="spellStart"/>
      <w:r w:rsidRPr="00372094">
        <w:rPr>
          <w:rFonts w:cs="Arial"/>
          <w:highlight w:val="yellow"/>
        </w:rPr>
        <w:t>Dual_Score_Matrices</w:t>
      </w:r>
      <w:proofErr w:type="spellEnd"/>
      <w:r w:rsidRPr="00372094">
        <w:rPr>
          <w:rFonts w:cs="Arial"/>
          <w:highlight w:val="yellow"/>
        </w:rPr>
        <w:t xml:space="preserve">                 </w:t>
      </w:r>
      <w:r w:rsidR="00372094">
        <w:rPr>
          <w:rFonts w:cs="Arial"/>
          <w:highlight w:val="yellow"/>
        </w:rPr>
        <w:tab/>
      </w:r>
      <w:r w:rsidR="00372094">
        <w:rPr>
          <w:rFonts w:cs="Arial"/>
          <w:highlight w:val="yellow"/>
        </w:rPr>
        <w:tab/>
      </w:r>
      <w:r w:rsidRPr="00372094">
        <w:rPr>
          <w:rFonts w:cs="Arial"/>
          <w:highlight w:val="yellow"/>
        </w:rPr>
        <w:t>(See pages 17-20)</w:t>
      </w:r>
    </w:p>
    <w:p w:rsidR="000727C9" w:rsidRPr="00372094" w:rsidRDefault="000727C9" w:rsidP="00372094">
      <w:pPr>
        <w:pStyle w:val="ListParagraph"/>
        <w:numPr>
          <w:ilvl w:val="0"/>
          <w:numId w:val="29"/>
        </w:numPr>
        <w:spacing w:before="0" w:after="0"/>
        <w:ind w:left="-450" w:right="26" w:firstLine="0"/>
        <w:rPr>
          <w:rFonts w:cs="Arial"/>
          <w:highlight w:val="yellow"/>
        </w:rPr>
      </w:pPr>
      <w:proofErr w:type="spellStart"/>
      <w:r w:rsidRPr="00372094">
        <w:rPr>
          <w:rFonts w:cs="Arial"/>
          <w:highlight w:val="yellow"/>
        </w:rPr>
        <w:t>Alignment_Basel_II</w:t>
      </w:r>
      <w:proofErr w:type="spellEnd"/>
    </w:p>
    <w:p w:rsidR="00372094" w:rsidRDefault="000727C9" w:rsidP="00372094">
      <w:pPr>
        <w:pStyle w:val="ListParagraph"/>
        <w:numPr>
          <w:ilvl w:val="0"/>
          <w:numId w:val="29"/>
        </w:numPr>
        <w:spacing w:before="0" w:after="0"/>
        <w:ind w:left="-450" w:right="26" w:firstLine="0"/>
        <w:rPr>
          <w:rFonts w:cs="Arial"/>
          <w:highlight w:val="yellow"/>
        </w:rPr>
      </w:pPr>
      <w:r w:rsidRPr="00372094">
        <w:rPr>
          <w:rFonts w:cs="Arial"/>
          <w:highlight w:val="yellow"/>
        </w:rPr>
        <w:t>Segmentation</w:t>
      </w:r>
      <w:r w:rsidRPr="00372094">
        <w:rPr>
          <w:rFonts w:cs="Arial"/>
          <w:highlight w:val="yellow"/>
        </w:rPr>
        <w:tab/>
      </w:r>
    </w:p>
    <w:p w:rsidR="000727C9" w:rsidRPr="00372094" w:rsidRDefault="000727C9" w:rsidP="00372094">
      <w:pPr>
        <w:pStyle w:val="ListParagraph"/>
        <w:spacing w:before="0" w:after="0"/>
        <w:ind w:left="-450" w:right="26"/>
        <w:rPr>
          <w:rFonts w:cs="Arial"/>
          <w:highlight w:val="yellow"/>
        </w:rPr>
      </w:pPr>
      <w:r w:rsidRPr="00372094">
        <w:rPr>
          <w:rFonts w:cs="Arial"/>
          <w:highlight w:val="yellow"/>
        </w:rPr>
        <w:tab/>
      </w:r>
      <w:r w:rsidRPr="00372094">
        <w:rPr>
          <w:rFonts w:cs="Arial"/>
          <w:highlight w:val="yellow"/>
        </w:rPr>
        <w:tab/>
      </w:r>
      <w:r w:rsidRPr="00372094">
        <w:rPr>
          <w:rFonts w:cs="Arial"/>
          <w:highlight w:val="yellow"/>
        </w:rPr>
        <w:tab/>
      </w:r>
    </w:p>
    <w:p w:rsidR="000727C9" w:rsidRPr="00372094" w:rsidRDefault="000727C9" w:rsidP="00372094">
      <w:pPr>
        <w:spacing w:before="0" w:after="0"/>
        <w:ind w:left="-450" w:right="26"/>
        <w:rPr>
          <w:rFonts w:cs="Arial"/>
          <w:highlight w:val="yellow"/>
        </w:rPr>
      </w:pPr>
      <w:r w:rsidRPr="00372094">
        <w:rPr>
          <w:rFonts w:cs="Arial"/>
          <w:highlight w:val="yellow"/>
        </w:rPr>
        <w:t>9) Please amend/delete tables</w:t>
      </w:r>
      <w:r w:rsidR="00372094">
        <w:rPr>
          <w:rFonts w:cs="Arial"/>
          <w:highlight w:val="yellow"/>
        </w:rPr>
        <w:t>/lists</w:t>
      </w:r>
      <w:r w:rsidRPr="00372094">
        <w:rPr>
          <w:rFonts w:cs="Arial"/>
          <w:highlight w:val="yellow"/>
        </w:rPr>
        <w:t xml:space="preserve"> on Page </w:t>
      </w:r>
      <w:r w:rsidR="00D01974">
        <w:rPr>
          <w:rFonts w:cs="Arial"/>
          <w:highlight w:val="yellow"/>
        </w:rPr>
        <w:t xml:space="preserve">16 </w:t>
      </w:r>
      <w:r w:rsidR="00BE6D0C">
        <w:rPr>
          <w:rFonts w:cs="Arial"/>
          <w:highlight w:val="yellow"/>
        </w:rPr>
        <w:t>- 22</w:t>
      </w:r>
    </w:p>
    <w:p w:rsidR="000727C9" w:rsidRDefault="000727C9">
      <w:pPr>
        <w:spacing w:before="0" w:after="200" w:line="276" w:lineRule="auto"/>
        <w:rPr>
          <w:rFonts w:ascii="Arial Bold" w:hAnsi="Arial Bold" w:cs="Arial"/>
          <w:b/>
          <w:bCs/>
          <w:iCs/>
          <w:color w:val="80A1B6"/>
          <w:sz w:val="24"/>
          <w:szCs w:val="28"/>
        </w:rPr>
      </w:pPr>
    </w:p>
    <w:sdt>
      <w:sdtPr>
        <w:rPr>
          <w:rFonts w:ascii="Arial" w:eastAsia="Times New Roman" w:hAnsi="Arial" w:cs="Times New Roman"/>
          <w:b w:val="0"/>
          <w:bCs w:val="0"/>
          <w:color w:val="auto"/>
          <w:sz w:val="20"/>
          <w:szCs w:val="20"/>
          <w:lang w:val="en-GB" w:eastAsia="en-GB"/>
        </w:rPr>
        <w:id w:val="266150474"/>
        <w:docPartObj>
          <w:docPartGallery w:val="Table of Contents"/>
          <w:docPartUnique/>
        </w:docPartObj>
      </w:sdtPr>
      <w:sdtEndPr/>
      <w:sdtContent>
        <w:p w:rsidR="005E0100" w:rsidRDefault="005E0100" w:rsidP="00C35B6F">
          <w:pPr>
            <w:pStyle w:val="TOCHeading"/>
            <w:jc w:val="center"/>
          </w:pPr>
          <w:r>
            <w:t>Contents</w:t>
          </w:r>
        </w:p>
        <w:p w:rsidR="00F14ED6" w:rsidRDefault="00C740AC" w:rsidP="00F14ED6">
          <w:pPr>
            <w:pStyle w:val="TOC1"/>
            <w:rPr>
              <w:rFonts w:asciiTheme="minorHAnsi" w:eastAsiaTheme="minorEastAsia" w:hAnsiTheme="minorHAnsi" w:cstheme="minorBidi"/>
              <w:noProof/>
              <w:sz w:val="22"/>
              <w:szCs w:val="22"/>
            </w:rPr>
          </w:pPr>
          <w:r>
            <w:fldChar w:fldCharType="begin"/>
          </w:r>
          <w:r w:rsidR="005E0100">
            <w:instrText xml:space="preserve"> TOC \o "1-3" \h \z \u </w:instrText>
          </w:r>
          <w:r>
            <w:fldChar w:fldCharType="separate"/>
          </w:r>
          <w:hyperlink w:anchor="_Toc408925126" w:history="1">
            <w:r w:rsidR="00F14ED6" w:rsidRPr="00D649E8">
              <w:rPr>
                <w:rStyle w:val="Hyperlink"/>
                <w:noProof/>
              </w:rPr>
              <w:t>1</w:t>
            </w:r>
            <w:r w:rsidR="00F14ED6">
              <w:rPr>
                <w:rFonts w:asciiTheme="minorHAnsi" w:eastAsiaTheme="minorEastAsia" w:hAnsiTheme="minorHAnsi" w:cstheme="minorBidi"/>
                <w:noProof/>
                <w:sz w:val="22"/>
                <w:szCs w:val="22"/>
              </w:rPr>
              <w:tab/>
            </w:r>
            <w:r w:rsidR="00F14ED6" w:rsidRPr="00D649E8">
              <w:rPr>
                <w:rStyle w:val="Hyperlink"/>
                <w:noProof/>
              </w:rPr>
              <w:t>Introduction</w:t>
            </w:r>
            <w:r w:rsidR="00F14ED6">
              <w:rPr>
                <w:noProof/>
                <w:webHidden/>
              </w:rPr>
              <w:tab/>
            </w:r>
            <w:r w:rsidR="00F14ED6">
              <w:rPr>
                <w:noProof/>
                <w:webHidden/>
              </w:rPr>
              <w:fldChar w:fldCharType="begin"/>
            </w:r>
            <w:r w:rsidR="00F14ED6">
              <w:rPr>
                <w:noProof/>
                <w:webHidden/>
              </w:rPr>
              <w:instrText xml:space="preserve"> PAGEREF _Toc408925126 \h </w:instrText>
            </w:r>
            <w:r w:rsidR="00F14ED6">
              <w:rPr>
                <w:noProof/>
                <w:webHidden/>
              </w:rPr>
            </w:r>
            <w:r w:rsidR="00F14ED6">
              <w:rPr>
                <w:noProof/>
                <w:webHidden/>
              </w:rPr>
              <w:fldChar w:fldCharType="separate"/>
            </w:r>
            <w:r w:rsidR="00F14ED6">
              <w:rPr>
                <w:noProof/>
                <w:webHidden/>
              </w:rPr>
              <w:t>3</w:t>
            </w:r>
            <w:r w:rsidR="00F14ED6">
              <w:rPr>
                <w:noProof/>
                <w:webHidden/>
              </w:rPr>
              <w:fldChar w:fldCharType="end"/>
            </w:r>
          </w:hyperlink>
        </w:p>
        <w:p w:rsidR="00F14ED6" w:rsidRDefault="00F14ED6" w:rsidP="00F14ED6">
          <w:pPr>
            <w:pStyle w:val="TOC1"/>
            <w:rPr>
              <w:rFonts w:asciiTheme="minorHAnsi" w:eastAsiaTheme="minorEastAsia" w:hAnsiTheme="minorHAnsi" w:cstheme="minorBidi"/>
              <w:noProof/>
              <w:sz w:val="22"/>
              <w:szCs w:val="22"/>
            </w:rPr>
          </w:pPr>
          <w:hyperlink w:anchor="_Toc408925127" w:history="1">
            <w:r w:rsidRPr="00D649E8">
              <w:rPr>
                <w:rStyle w:val="Hyperlink"/>
                <w:noProof/>
              </w:rPr>
              <w:t>2</w:t>
            </w:r>
            <w:r>
              <w:rPr>
                <w:rFonts w:asciiTheme="minorHAnsi" w:eastAsiaTheme="minorEastAsia" w:hAnsiTheme="minorHAnsi" w:cstheme="minorBidi"/>
                <w:noProof/>
                <w:sz w:val="22"/>
                <w:szCs w:val="22"/>
              </w:rPr>
              <w:tab/>
            </w:r>
            <w:r w:rsidRPr="00D649E8">
              <w:rPr>
                <w:rStyle w:val="Hyperlink"/>
                <w:noProof/>
              </w:rPr>
              <w:t>Scorecard Development Methodology</w:t>
            </w:r>
            <w:r>
              <w:rPr>
                <w:noProof/>
                <w:webHidden/>
              </w:rPr>
              <w:tab/>
            </w:r>
            <w:r>
              <w:rPr>
                <w:noProof/>
                <w:webHidden/>
              </w:rPr>
              <w:fldChar w:fldCharType="begin"/>
            </w:r>
            <w:r>
              <w:rPr>
                <w:noProof/>
                <w:webHidden/>
              </w:rPr>
              <w:instrText xml:space="preserve"> PAGEREF _Toc408925127 \h </w:instrText>
            </w:r>
            <w:r>
              <w:rPr>
                <w:noProof/>
                <w:webHidden/>
              </w:rPr>
            </w:r>
            <w:r>
              <w:rPr>
                <w:noProof/>
                <w:webHidden/>
              </w:rPr>
              <w:fldChar w:fldCharType="separate"/>
            </w:r>
            <w:r>
              <w:rPr>
                <w:noProof/>
                <w:webHidden/>
              </w:rPr>
              <w:t>4</w:t>
            </w:r>
            <w:r>
              <w:rPr>
                <w:noProof/>
                <w:webHidden/>
              </w:rPr>
              <w:fldChar w:fldCharType="end"/>
            </w:r>
          </w:hyperlink>
        </w:p>
        <w:p w:rsidR="00F14ED6" w:rsidRDefault="00F14ED6" w:rsidP="00F14ED6">
          <w:pPr>
            <w:pStyle w:val="TOC2"/>
            <w:rPr>
              <w:rFonts w:asciiTheme="minorHAnsi" w:eastAsiaTheme="minorEastAsia" w:hAnsiTheme="minorHAnsi" w:cstheme="minorBidi"/>
              <w:noProof/>
              <w:sz w:val="22"/>
              <w:szCs w:val="22"/>
            </w:rPr>
          </w:pPr>
          <w:hyperlink w:anchor="_Toc408925128" w:history="1">
            <w:r w:rsidRPr="00D649E8">
              <w:rPr>
                <w:rStyle w:val="Hyperlink"/>
                <w:rFonts w:eastAsia="Batang"/>
                <w:noProof/>
              </w:rPr>
              <w:t>2.1</w:t>
            </w:r>
            <w:r>
              <w:rPr>
                <w:rFonts w:asciiTheme="minorHAnsi" w:eastAsiaTheme="minorEastAsia" w:hAnsiTheme="minorHAnsi" w:cstheme="minorBidi"/>
                <w:noProof/>
                <w:sz w:val="22"/>
                <w:szCs w:val="22"/>
              </w:rPr>
              <w:tab/>
            </w:r>
            <w:r w:rsidRPr="00D649E8">
              <w:rPr>
                <w:rStyle w:val="Hyperlink"/>
                <w:rFonts w:eastAsia="Batang"/>
                <w:noProof/>
              </w:rPr>
              <w:t>Project phases (Brief)</w:t>
            </w:r>
            <w:r>
              <w:rPr>
                <w:noProof/>
                <w:webHidden/>
              </w:rPr>
              <w:tab/>
            </w:r>
            <w:r>
              <w:rPr>
                <w:noProof/>
                <w:webHidden/>
              </w:rPr>
              <w:fldChar w:fldCharType="begin"/>
            </w:r>
            <w:r>
              <w:rPr>
                <w:noProof/>
                <w:webHidden/>
              </w:rPr>
              <w:instrText xml:space="preserve"> PAGEREF _Toc408925128 \h </w:instrText>
            </w:r>
            <w:r>
              <w:rPr>
                <w:noProof/>
                <w:webHidden/>
              </w:rPr>
            </w:r>
            <w:r>
              <w:rPr>
                <w:noProof/>
                <w:webHidden/>
              </w:rPr>
              <w:fldChar w:fldCharType="separate"/>
            </w:r>
            <w:r>
              <w:rPr>
                <w:noProof/>
                <w:webHidden/>
              </w:rPr>
              <w:t>5</w:t>
            </w:r>
            <w:r>
              <w:rPr>
                <w:noProof/>
                <w:webHidden/>
              </w:rPr>
              <w:fldChar w:fldCharType="end"/>
            </w:r>
          </w:hyperlink>
        </w:p>
        <w:p w:rsidR="00F14ED6" w:rsidRDefault="00F14ED6" w:rsidP="00F14ED6">
          <w:pPr>
            <w:pStyle w:val="TOC2"/>
            <w:rPr>
              <w:rFonts w:asciiTheme="minorHAnsi" w:eastAsiaTheme="minorEastAsia" w:hAnsiTheme="minorHAnsi" w:cstheme="minorBidi"/>
              <w:noProof/>
              <w:sz w:val="22"/>
              <w:szCs w:val="22"/>
            </w:rPr>
          </w:pPr>
          <w:hyperlink w:anchor="_Toc408925129" w:history="1">
            <w:r w:rsidRPr="00D649E8">
              <w:rPr>
                <w:rStyle w:val="Hyperlink"/>
                <w:rFonts w:eastAsia="Batang"/>
                <w:noProof/>
              </w:rPr>
              <w:t>2.2</w:t>
            </w:r>
            <w:r>
              <w:rPr>
                <w:rFonts w:asciiTheme="minorHAnsi" w:eastAsiaTheme="minorEastAsia" w:hAnsiTheme="minorHAnsi" w:cstheme="minorBidi"/>
                <w:noProof/>
                <w:sz w:val="22"/>
                <w:szCs w:val="22"/>
              </w:rPr>
              <w:tab/>
            </w:r>
            <w:r w:rsidRPr="00D649E8">
              <w:rPr>
                <w:rStyle w:val="Hyperlink"/>
                <w:rFonts w:eastAsia="Batang"/>
                <w:noProof/>
              </w:rPr>
              <w:t>Project phases (Detailed)</w:t>
            </w:r>
            <w:r>
              <w:rPr>
                <w:noProof/>
                <w:webHidden/>
              </w:rPr>
              <w:tab/>
            </w:r>
            <w:r>
              <w:rPr>
                <w:noProof/>
                <w:webHidden/>
              </w:rPr>
              <w:fldChar w:fldCharType="begin"/>
            </w:r>
            <w:r>
              <w:rPr>
                <w:noProof/>
                <w:webHidden/>
              </w:rPr>
              <w:instrText xml:space="preserve"> PAGEREF _Toc408925129 \h </w:instrText>
            </w:r>
            <w:r>
              <w:rPr>
                <w:noProof/>
                <w:webHidden/>
              </w:rPr>
            </w:r>
            <w:r>
              <w:rPr>
                <w:noProof/>
                <w:webHidden/>
              </w:rPr>
              <w:fldChar w:fldCharType="separate"/>
            </w:r>
            <w:r>
              <w:rPr>
                <w:noProof/>
                <w:webHidden/>
              </w:rPr>
              <w:t>7</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0" w:history="1">
            <w:r w:rsidRPr="00D649E8">
              <w:rPr>
                <w:rStyle w:val="Hyperlink"/>
                <w:noProof/>
              </w:rPr>
              <w:t>2.2.1</w:t>
            </w:r>
            <w:r>
              <w:rPr>
                <w:rFonts w:asciiTheme="minorHAnsi" w:eastAsiaTheme="minorEastAsia" w:hAnsiTheme="minorHAnsi" w:cstheme="minorBidi"/>
                <w:noProof/>
                <w:sz w:val="22"/>
                <w:szCs w:val="22"/>
              </w:rPr>
              <w:tab/>
            </w:r>
            <w:r w:rsidRPr="00D649E8">
              <w:rPr>
                <w:rStyle w:val="Hyperlink"/>
                <w:noProof/>
              </w:rPr>
              <w:t>Project Initiation</w:t>
            </w:r>
            <w:r>
              <w:rPr>
                <w:noProof/>
                <w:webHidden/>
              </w:rPr>
              <w:tab/>
            </w:r>
            <w:r>
              <w:rPr>
                <w:noProof/>
                <w:webHidden/>
              </w:rPr>
              <w:fldChar w:fldCharType="begin"/>
            </w:r>
            <w:r>
              <w:rPr>
                <w:noProof/>
                <w:webHidden/>
              </w:rPr>
              <w:instrText xml:space="preserve"> PAGEREF _Toc408925130 \h </w:instrText>
            </w:r>
            <w:r>
              <w:rPr>
                <w:noProof/>
                <w:webHidden/>
              </w:rPr>
            </w:r>
            <w:r>
              <w:rPr>
                <w:noProof/>
                <w:webHidden/>
              </w:rPr>
              <w:fldChar w:fldCharType="separate"/>
            </w:r>
            <w:r>
              <w:rPr>
                <w:noProof/>
                <w:webHidden/>
              </w:rPr>
              <w:t>7</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1" w:history="1">
            <w:r w:rsidRPr="00D649E8">
              <w:rPr>
                <w:rStyle w:val="Hyperlink"/>
                <w:noProof/>
              </w:rPr>
              <w:t>2.2.2</w:t>
            </w:r>
            <w:r>
              <w:rPr>
                <w:rFonts w:asciiTheme="minorHAnsi" w:eastAsiaTheme="minorEastAsia" w:hAnsiTheme="minorHAnsi" w:cstheme="minorBidi"/>
                <w:noProof/>
                <w:sz w:val="22"/>
                <w:szCs w:val="22"/>
              </w:rPr>
              <w:tab/>
            </w:r>
            <w:r w:rsidRPr="00D649E8">
              <w:rPr>
                <w:rStyle w:val="Hyperlink"/>
                <w:noProof/>
              </w:rPr>
              <w:t>Data Construction &amp; Validation</w:t>
            </w:r>
            <w:r>
              <w:rPr>
                <w:noProof/>
                <w:webHidden/>
              </w:rPr>
              <w:tab/>
            </w:r>
            <w:r>
              <w:rPr>
                <w:noProof/>
                <w:webHidden/>
              </w:rPr>
              <w:fldChar w:fldCharType="begin"/>
            </w:r>
            <w:r>
              <w:rPr>
                <w:noProof/>
                <w:webHidden/>
              </w:rPr>
              <w:instrText xml:space="preserve"> PAGEREF _Toc408925131 \h </w:instrText>
            </w:r>
            <w:r>
              <w:rPr>
                <w:noProof/>
                <w:webHidden/>
              </w:rPr>
            </w:r>
            <w:r>
              <w:rPr>
                <w:noProof/>
                <w:webHidden/>
              </w:rPr>
              <w:fldChar w:fldCharType="separate"/>
            </w:r>
            <w:r>
              <w:rPr>
                <w:noProof/>
                <w:webHidden/>
              </w:rPr>
              <w:t>8</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2" w:history="1">
            <w:r w:rsidRPr="00D649E8">
              <w:rPr>
                <w:rStyle w:val="Hyperlink"/>
                <w:noProof/>
              </w:rPr>
              <w:t>2.2.3</w:t>
            </w:r>
            <w:r>
              <w:rPr>
                <w:rFonts w:asciiTheme="minorHAnsi" w:eastAsiaTheme="minorEastAsia" w:hAnsiTheme="minorHAnsi" w:cstheme="minorBidi"/>
                <w:noProof/>
                <w:sz w:val="22"/>
                <w:szCs w:val="22"/>
              </w:rPr>
              <w:tab/>
            </w:r>
            <w:r w:rsidRPr="00D649E8">
              <w:rPr>
                <w:rStyle w:val="Hyperlink"/>
                <w:noProof/>
              </w:rPr>
              <w:t>Model Design</w:t>
            </w:r>
            <w:r>
              <w:rPr>
                <w:noProof/>
                <w:webHidden/>
              </w:rPr>
              <w:tab/>
            </w:r>
            <w:r>
              <w:rPr>
                <w:noProof/>
                <w:webHidden/>
              </w:rPr>
              <w:fldChar w:fldCharType="begin"/>
            </w:r>
            <w:r>
              <w:rPr>
                <w:noProof/>
                <w:webHidden/>
              </w:rPr>
              <w:instrText xml:space="preserve"> PAGEREF _Toc408925132 \h </w:instrText>
            </w:r>
            <w:r>
              <w:rPr>
                <w:noProof/>
                <w:webHidden/>
              </w:rPr>
            </w:r>
            <w:r>
              <w:rPr>
                <w:noProof/>
                <w:webHidden/>
              </w:rPr>
              <w:fldChar w:fldCharType="separate"/>
            </w:r>
            <w:r>
              <w:rPr>
                <w:noProof/>
                <w:webHidden/>
              </w:rPr>
              <w:t>8</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3" w:history="1">
            <w:r w:rsidRPr="00D649E8">
              <w:rPr>
                <w:rStyle w:val="Hyperlink"/>
                <w:noProof/>
              </w:rPr>
              <w:t>2.2.4</w:t>
            </w:r>
            <w:r>
              <w:rPr>
                <w:rFonts w:asciiTheme="minorHAnsi" w:eastAsiaTheme="minorEastAsia" w:hAnsiTheme="minorHAnsi" w:cstheme="minorBidi"/>
                <w:noProof/>
                <w:sz w:val="22"/>
                <w:szCs w:val="22"/>
              </w:rPr>
              <w:tab/>
            </w:r>
            <w:r w:rsidRPr="00D649E8">
              <w:rPr>
                <w:rStyle w:val="Hyperlink"/>
                <w:noProof/>
              </w:rPr>
              <w:t>Model Preparation</w:t>
            </w:r>
            <w:r>
              <w:rPr>
                <w:noProof/>
                <w:webHidden/>
              </w:rPr>
              <w:tab/>
            </w:r>
            <w:r>
              <w:rPr>
                <w:noProof/>
                <w:webHidden/>
              </w:rPr>
              <w:fldChar w:fldCharType="begin"/>
            </w:r>
            <w:r>
              <w:rPr>
                <w:noProof/>
                <w:webHidden/>
              </w:rPr>
              <w:instrText xml:space="preserve"> PAGEREF _Toc408925133 \h </w:instrText>
            </w:r>
            <w:r>
              <w:rPr>
                <w:noProof/>
                <w:webHidden/>
              </w:rPr>
            </w:r>
            <w:r>
              <w:rPr>
                <w:noProof/>
                <w:webHidden/>
              </w:rPr>
              <w:fldChar w:fldCharType="separate"/>
            </w:r>
            <w:r>
              <w:rPr>
                <w:noProof/>
                <w:webHidden/>
              </w:rPr>
              <w:t>9</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4" w:history="1">
            <w:r w:rsidRPr="00D649E8">
              <w:rPr>
                <w:rStyle w:val="Hyperlink"/>
                <w:noProof/>
              </w:rPr>
              <w:t>2.2.5</w:t>
            </w:r>
            <w:r>
              <w:rPr>
                <w:rFonts w:asciiTheme="minorHAnsi" w:eastAsiaTheme="minorEastAsia" w:hAnsiTheme="minorHAnsi" w:cstheme="minorBidi"/>
                <w:noProof/>
                <w:sz w:val="22"/>
                <w:szCs w:val="22"/>
              </w:rPr>
              <w:tab/>
            </w:r>
            <w:r w:rsidRPr="00D649E8">
              <w:rPr>
                <w:rStyle w:val="Hyperlink"/>
                <w:noProof/>
              </w:rPr>
              <w:t>Model Development</w:t>
            </w:r>
            <w:r>
              <w:rPr>
                <w:noProof/>
                <w:webHidden/>
              </w:rPr>
              <w:tab/>
            </w:r>
            <w:r>
              <w:rPr>
                <w:noProof/>
                <w:webHidden/>
              </w:rPr>
              <w:fldChar w:fldCharType="begin"/>
            </w:r>
            <w:r>
              <w:rPr>
                <w:noProof/>
                <w:webHidden/>
              </w:rPr>
              <w:instrText xml:space="preserve"> PAGEREF _Toc408925134 \h </w:instrText>
            </w:r>
            <w:r>
              <w:rPr>
                <w:noProof/>
                <w:webHidden/>
              </w:rPr>
            </w:r>
            <w:r>
              <w:rPr>
                <w:noProof/>
                <w:webHidden/>
              </w:rPr>
              <w:fldChar w:fldCharType="separate"/>
            </w:r>
            <w:r>
              <w:rPr>
                <w:noProof/>
                <w:webHidden/>
              </w:rPr>
              <w:t>10</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5" w:history="1">
            <w:r w:rsidRPr="00D649E8">
              <w:rPr>
                <w:rStyle w:val="Hyperlink"/>
                <w:noProof/>
              </w:rPr>
              <w:t>2.2.6</w:t>
            </w:r>
            <w:r>
              <w:rPr>
                <w:rFonts w:asciiTheme="minorHAnsi" w:eastAsiaTheme="minorEastAsia" w:hAnsiTheme="minorHAnsi" w:cstheme="minorBidi"/>
                <w:noProof/>
                <w:sz w:val="22"/>
                <w:szCs w:val="22"/>
              </w:rPr>
              <w:tab/>
            </w:r>
            <w:r w:rsidRPr="00D649E8">
              <w:rPr>
                <w:rStyle w:val="Hyperlink"/>
                <w:noProof/>
              </w:rPr>
              <w:t>Model Builder</w:t>
            </w:r>
            <w:r>
              <w:rPr>
                <w:noProof/>
                <w:webHidden/>
              </w:rPr>
              <w:tab/>
            </w:r>
            <w:r>
              <w:rPr>
                <w:noProof/>
                <w:webHidden/>
              </w:rPr>
              <w:fldChar w:fldCharType="begin"/>
            </w:r>
            <w:r>
              <w:rPr>
                <w:noProof/>
                <w:webHidden/>
              </w:rPr>
              <w:instrText xml:space="preserve"> PAGEREF _Toc408925135 \h </w:instrText>
            </w:r>
            <w:r>
              <w:rPr>
                <w:noProof/>
                <w:webHidden/>
              </w:rPr>
            </w:r>
            <w:r>
              <w:rPr>
                <w:noProof/>
                <w:webHidden/>
              </w:rPr>
              <w:fldChar w:fldCharType="separate"/>
            </w:r>
            <w:r>
              <w:rPr>
                <w:noProof/>
                <w:webHidden/>
              </w:rPr>
              <w:t>10</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36" w:history="1">
            <w:r w:rsidRPr="00D649E8">
              <w:rPr>
                <w:rStyle w:val="Hyperlink"/>
                <w:noProof/>
              </w:rPr>
              <w:t>2.2.7</w:t>
            </w:r>
            <w:r>
              <w:rPr>
                <w:rFonts w:asciiTheme="minorHAnsi" w:eastAsiaTheme="minorEastAsia" w:hAnsiTheme="minorHAnsi" w:cstheme="minorBidi"/>
                <w:noProof/>
                <w:sz w:val="22"/>
                <w:szCs w:val="22"/>
              </w:rPr>
              <w:tab/>
            </w:r>
            <w:r w:rsidRPr="00D649E8">
              <w:rPr>
                <w:rStyle w:val="Hyperlink"/>
                <w:noProof/>
              </w:rPr>
              <w:t>Completion &amp; Deliverables</w:t>
            </w:r>
            <w:r>
              <w:rPr>
                <w:noProof/>
                <w:webHidden/>
              </w:rPr>
              <w:tab/>
            </w:r>
            <w:r>
              <w:rPr>
                <w:noProof/>
                <w:webHidden/>
              </w:rPr>
              <w:fldChar w:fldCharType="begin"/>
            </w:r>
            <w:r>
              <w:rPr>
                <w:noProof/>
                <w:webHidden/>
              </w:rPr>
              <w:instrText xml:space="preserve"> PAGEREF _Toc408925136 \h </w:instrText>
            </w:r>
            <w:r>
              <w:rPr>
                <w:noProof/>
                <w:webHidden/>
              </w:rPr>
            </w:r>
            <w:r>
              <w:rPr>
                <w:noProof/>
                <w:webHidden/>
              </w:rPr>
              <w:fldChar w:fldCharType="separate"/>
            </w:r>
            <w:r>
              <w:rPr>
                <w:noProof/>
                <w:webHidden/>
              </w:rPr>
              <w:t>11</w:t>
            </w:r>
            <w:r>
              <w:rPr>
                <w:noProof/>
                <w:webHidden/>
              </w:rPr>
              <w:fldChar w:fldCharType="end"/>
            </w:r>
          </w:hyperlink>
        </w:p>
        <w:p w:rsidR="00F14ED6" w:rsidRDefault="00F14ED6" w:rsidP="00F14ED6">
          <w:pPr>
            <w:pStyle w:val="TOC1"/>
            <w:rPr>
              <w:rFonts w:asciiTheme="minorHAnsi" w:eastAsiaTheme="minorEastAsia" w:hAnsiTheme="minorHAnsi" w:cstheme="minorBidi"/>
              <w:noProof/>
              <w:sz w:val="22"/>
              <w:szCs w:val="22"/>
            </w:rPr>
          </w:pPr>
          <w:hyperlink w:anchor="_Toc408925137" w:history="1">
            <w:r w:rsidRPr="00D649E8">
              <w:rPr>
                <w:rStyle w:val="Hyperlink"/>
                <w:noProof/>
              </w:rPr>
              <w:t>3</w:t>
            </w:r>
            <w:r>
              <w:rPr>
                <w:rFonts w:asciiTheme="minorHAnsi" w:eastAsiaTheme="minorEastAsia" w:hAnsiTheme="minorHAnsi" w:cstheme="minorBidi"/>
                <w:noProof/>
                <w:sz w:val="22"/>
                <w:szCs w:val="22"/>
              </w:rPr>
              <w:tab/>
            </w:r>
            <w:r w:rsidRPr="00D649E8">
              <w:rPr>
                <w:rStyle w:val="Hyperlink"/>
                <w:noProof/>
              </w:rPr>
              <w:t>Project Management</w:t>
            </w:r>
            <w:r>
              <w:rPr>
                <w:noProof/>
                <w:webHidden/>
              </w:rPr>
              <w:tab/>
            </w:r>
            <w:r>
              <w:rPr>
                <w:noProof/>
                <w:webHidden/>
              </w:rPr>
              <w:fldChar w:fldCharType="begin"/>
            </w:r>
            <w:r>
              <w:rPr>
                <w:noProof/>
                <w:webHidden/>
              </w:rPr>
              <w:instrText xml:space="preserve"> PAGEREF _Toc408925137 \h </w:instrText>
            </w:r>
            <w:r>
              <w:rPr>
                <w:noProof/>
                <w:webHidden/>
              </w:rPr>
            </w:r>
            <w:r>
              <w:rPr>
                <w:noProof/>
                <w:webHidden/>
              </w:rPr>
              <w:fldChar w:fldCharType="separate"/>
            </w:r>
            <w:r>
              <w:rPr>
                <w:noProof/>
                <w:webHidden/>
              </w:rPr>
              <w:t>13</w:t>
            </w:r>
            <w:r>
              <w:rPr>
                <w:noProof/>
                <w:webHidden/>
              </w:rPr>
              <w:fldChar w:fldCharType="end"/>
            </w:r>
          </w:hyperlink>
        </w:p>
        <w:p w:rsidR="00F14ED6" w:rsidRDefault="00F14ED6" w:rsidP="00F14ED6">
          <w:pPr>
            <w:pStyle w:val="TOC2"/>
            <w:rPr>
              <w:rFonts w:asciiTheme="minorHAnsi" w:eastAsiaTheme="minorEastAsia" w:hAnsiTheme="minorHAnsi" w:cstheme="minorBidi"/>
              <w:noProof/>
              <w:sz w:val="22"/>
              <w:szCs w:val="22"/>
            </w:rPr>
          </w:pPr>
          <w:hyperlink w:anchor="_Toc408925138" w:history="1">
            <w:r w:rsidRPr="00D649E8">
              <w:rPr>
                <w:rStyle w:val="Hyperlink"/>
                <w:noProof/>
              </w:rPr>
              <w:t>3.1</w:t>
            </w:r>
            <w:r>
              <w:rPr>
                <w:rFonts w:asciiTheme="minorHAnsi" w:eastAsiaTheme="minorEastAsia" w:hAnsiTheme="minorHAnsi" w:cstheme="minorBidi"/>
                <w:noProof/>
                <w:sz w:val="22"/>
                <w:szCs w:val="22"/>
              </w:rPr>
              <w:tab/>
            </w:r>
            <w:r w:rsidRPr="00D649E8">
              <w:rPr>
                <w:rStyle w:val="Hyperlink"/>
                <w:noProof/>
              </w:rPr>
              <w:t>Resources</w:t>
            </w:r>
            <w:r>
              <w:rPr>
                <w:noProof/>
                <w:webHidden/>
              </w:rPr>
              <w:tab/>
            </w:r>
            <w:r>
              <w:rPr>
                <w:noProof/>
                <w:webHidden/>
              </w:rPr>
              <w:fldChar w:fldCharType="begin"/>
            </w:r>
            <w:r>
              <w:rPr>
                <w:noProof/>
                <w:webHidden/>
              </w:rPr>
              <w:instrText xml:space="preserve"> PAGEREF _Toc408925138 \h </w:instrText>
            </w:r>
            <w:r>
              <w:rPr>
                <w:noProof/>
                <w:webHidden/>
              </w:rPr>
            </w:r>
            <w:r>
              <w:rPr>
                <w:noProof/>
                <w:webHidden/>
              </w:rPr>
              <w:fldChar w:fldCharType="separate"/>
            </w:r>
            <w:r>
              <w:rPr>
                <w:noProof/>
                <w:webHidden/>
              </w:rPr>
              <w:t>13</w:t>
            </w:r>
            <w:r>
              <w:rPr>
                <w:noProof/>
                <w:webHidden/>
              </w:rPr>
              <w:fldChar w:fldCharType="end"/>
            </w:r>
          </w:hyperlink>
        </w:p>
        <w:p w:rsidR="00F14ED6" w:rsidRDefault="00F14ED6" w:rsidP="00F14ED6">
          <w:pPr>
            <w:pStyle w:val="TOC2"/>
            <w:rPr>
              <w:rFonts w:asciiTheme="minorHAnsi" w:eastAsiaTheme="minorEastAsia" w:hAnsiTheme="minorHAnsi" w:cstheme="minorBidi"/>
              <w:noProof/>
              <w:sz w:val="22"/>
              <w:szCs w:val="22"/>
            </w:rPr>
          </w:pPr>
          <w:hyperlink w:anchor="_Toc408925139" w:history="1">
            <w:r w:rsidRPr="00D649E8">
              <w:rPr>
                <w:rStyle w:val="Hyperlink"/>
                <w:noProof/>
              </w:rPr>
              <w:t>3.2</w:t>
            </w:r>
            <w:r>
              <w:rPr>
                <w:rFonts w:asciiTheme="minorHAnsi" w:eastAsiaTheme="minorEastAsia" w:hAnsiTheme="minorHAnsi" w:cstheme="minorBidi"/>
                <w:noProof/>
                <w:sz w:val="22"/>
                <w:szCs w:val="22"/>
              </w:rPr>
              <w:tab/>
            </w:r>
            <w:r w:rsidRPr="00D649E8">
              <w:rPr>
                <w:rStyle w:val="Hyperlink"/>
                <w:noProof/>
              </w:rPr>
              <w:t>Data Requirements and Sample Window</w:t>
            </w:r>
            <w:r>
              <w:rPr>
                <w:noProof/>
                <w:webHidden/>
              </w:rPr>
              <w:tab/>
            </w:r>
            <w:r>
              <w:rPr>
                <w:noProof/>
                <w:webHidden/>
              </w:rPr>
              <w:fldChar w:fldCharType="begin"/>
            </w:r>
            <w:r>
              <w:rPr>
                <w:noProof/>
                <w:webHidden/>
              </w:rPr>
              <w:instrText xml:space="preserve"> PAGEREF _Toc408925139 \h </w:instrText>
            </w:r>
            <w:r>
              <w:rPr>
                <w:noProof/>
                <w:webHidden/>
              </w:rPr>
            </w:r>
            <w:r>
              <w:rPr>
                <w:noProof/>
                <w:webHidden/>
              </w:rPr>
              <w:fldChar w:fldCharType="separate"/>
            </w:r>
            <w:r>
              <w:rPr>
                <w:noProof/>
                <w:webHidden/>
              </w:rPr>
              <w:t>14</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40" w:history="1">
            <w:r w:rsidRPr="00D649E8">
              <w:rPr>
                <w:rStyle w:val="Hyperlink"/>
                <w:noProof/>
              </w:rPr>
              <w:t>3.2.1</w:t>
            </w:r>
            <w:r>
              <w:rPr>
                <w:rFonts w:asciiTheme="minorHAnsi" w:eastAsiaTheme="minorEastAsia" w:hAnsiTheme="minorHAnsi" w:cstheme="minorBidi"/>
                <w:noProof/>
                <w:sz w:val="22"/>
                <w:szCs w:val="22"/>
              </w:rPr>
              <w:tab/>
            </w:r>
            <w:r w:rsidRPr="00D649E8">
              <w:rPr>
                <w:rStyle w:val="Hyperlink"/>
                <w:noProof/>
              </w:rPr>
              <w:t>Typical Predictive Application Scoring Characteristics</w:t>
            </w:r>
            <w:r>
              <w:rPr>
                <w:noProof/>
                <w:webHidden/>
              </w:rPr>
              <w:tab/>
            </w:r>
            <w:r>
              <w:rPr>
                <w:noProof/>
                <w:webHidden/>
              </w:rPr>
              <w:fldChar w:fldCharType="begin"/>
            </w:r>
            <w:r>
              <w:rPr>
                <w:noProof/>
                <w:webHidden/>
              </w:rPr>
              <w:instrText xml:space="preserve"> PAGEREF _Toc408925140 \h </w:instrText>
            </w:r>
            <w:r>
              <w:rPr>
                <w:noProof/>
                <w:webHidden/>
              </w:rPr>
            </w:r>
            <w:r>
              <w:rPr>
                <w:noProof/>
                <w:webHidden/>
              </w:rPr>
              <w:fldChar w:fldCharType="separate"/>
            </w:r>
            <w:r>
              <w:rPr>
                <w:noProof/>
                <w:webHidden/>
              </w:rPr>
              <w:t>14</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41" w:history="1">
            <w:r w:rsidRPr="00D649E8">
              <w:rPr>
                <w:rStyle w:val="Hyperlink"/>
                <w:noProof/>
              </w:rPr>
              <w:t>3.2.2</w:t>
            </w:r>
            <w:r>
              <w:rPr>
                <w:rFonts w:asciiTheme="minorHAnsi" w:eastAsiaTheme="minorEastAsia" w:hAnsiTheme="minorHAnsi" w:cstheme="minorBidi"/>
                <w:noProof/>
                <w:sz w:val="22"/>
                <w:szCs w:val="22"/>
              </w:rPr>
              <w:tab/>
            </w:r>
            <w:r w:rsidRPr="00D649E8">
              <w:rPr>
                <w:rStyle w:val="Hyperlink"/>
                <w:noProof/>
              </w:rPr>
              <w:t>Empirical Application Model Design Considerations</w:t>
            </w:r>
            <w:r>
              <w:rPr>
                <w:noProof/>
                <w:webHidden/>
              </w:rPr>
              <w:tab/>
            </w:r>
            <w:r>
              <w:rPr>
                <w:noProof/>
                <w:webHidden/>
              </w:rPr>
              <w:fldChar w:fldCharType="begin"/>
            </w:r>
            <w:r>
              <w:rPr>
                <w:noProof/>
                <w:webHidden/>
              </w:rPr>
              <w:instrText xml:space="preserve"> PAGEREF _Toc408925141 \h </w:instrText>
            </w:r>
            <w:r>
              <w:rPr>
                <w:noProof/>
                <w:webHidden/>
              </w:rPr>
            </w:r>
            <w:r>
              <w:rPr>
                <w:noProof/>
                <w:webHidden/>
              </w:rPr>
              <w:fldChar w:fldCharType="separate"/>
            </w:r>
            <w:r>
              <w:rPr>
                <w:noProof/>
                <w:webHidden/>
              </w:rPr>
              <w:t>15</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42" w:history="1">
            <w:r w:rsidRPr="00D649E8">
              <w:rPr>
                <w:rStyle w:val="Hyperlink"/>
                <w:noProof/>
              </w:rPr>
              <w:t>3.2.3</w:t>
            </w:r>
            <w:r>
              <w:rPr>
                <w:rFonts w:asciiTheme="minorHAnsi" w:eastAsiaTheme="minorEastAsia" w:hAnsiTheme="minorHAnsi" w:cstheme="minorBidi"/>
                <w:noProof/>
                <w:sz w:val="22"/>
                <w:szCs w:val="22"/>
              </w:rPr>
              <w:tab/>
            </w:r>
            <w:r w:rsidRPr="00D649E8">
              <w:rPr>
                <w:rStyle w:val="Hyperlink"/>
                <w:noProof/>
              </w:rPr>
              <w:t>Typical Predictive Behaviour Scoring Characteristics</w:t>
            </w:r>
            <w:r>
              <w:rPr>
                <w:noProof/>
                <w:webHidden/>
              </w:rPr>
              <w:tab/>
            </w:r>
            <w:r>
              <w:rPr>
                <w:noProof/>
                <w:webHidden/>
              </w:rPr>
              <w:fldChar w:fldCharType="begin"/>
            </w:r>
            <w:r>
              <w:rPr>
                <w:noProof/>
                <w:webHidden/>
              </w:rPr>
              <w:instrText xml:space="preserve"> PAGEREF _Toc408925142 \h </w:instrText>
            </w:r>
            <w:r>
              <w:rPr>
                <w:noProof/>
                <w:webHidden/>
              </w:rPr>
            </w:r>
            <w:r>
              <w:rPr>
                <w:noProof/>
                <w:webHidden/>
              </w:rPr>
              <w:fldChar w:fldCharType="separate"/>
            </w:r>
            <w:r>
              <w:rPr>
                <w:noProof/>
                <w:webHidden/>
              </w:rPr>
              <w:t>16</w:t>
            </w:r>
            <w:r>
              <w:rPr>
                <w:noProof/>
                <w:webHidden/>
              </w:rPr>
              <w:fldChar w:fldCharType="end"/>
            </w:r>
          </w:hyperlink>
        </w:p>
        <w:p w:rsidR="00F14ED6" w:rsidRDefault="00F14ED6" w:rsidP="00F14ED6">
          <w:pPr>
            <w:pStyle w:val="TOC3"/>
            <w:tabs>
              <w:tab w:val="left" w:pos="1100"/>
              <w:tab w:val="right" w:leader="dot" w:pos="9016"/>
            </w:tabs>
            <w:spacing w:before="0" w:after="0"/>
            <w:rPr>
              <w:rFonts w:asciiTheme="minorHAnsi" w:eastAsiaTheme="minorEastAsia" w:hAnsiTheme="minorHAnsi" w:cstheme="minorBidi"/>
              <w:noProof/>
              <w:sz w:val="22"/>
              <w:szCs w:val="22"/>
            </w:rPr>
          </w:pPr>
          <w:hyperlink w:anchor="_Toc408925143" w:history="1">
            <w:r w:rsidRPr="00D649E8">
              <w:rPr>
                <w:rStyle w:val="Hyperlink"/>
                <w:noProof/>
              </w:rPr>
              <w:t>3.2.4</w:t>
            </w:r>
            <w:r>
              <w:rPr>
                <w:rFonts w:asciiTheme="minorHAnsi" w:eastAsiaTheme="minorEastAsia" w:hAnsiTheme="minorHAnsi" w:cstheme="minorBidi"/>
                <w:noProof/>
                <w:sz w:val="22"/>
                <w:szCs w:val="22"/>
              </w:rPr>
              <w:tab/>
            </w:r>
            <w:r w:rsidRPr="00D649E8">
              <w:rPr>
                <w:rStyle w:val="Hyperlink"/>
                <w:noProof/>
              </w:rPr>
              <w:t>Behaviour Design Considerations</w:t>
            </w:r>
            <w:r>
              <w:rPr>
                <w:noProof/>
                <w:webHidden/>
              </w:rPr>
              <w:tab/>
            </w:r>
            <w:r>
              <w:rPr>
                <w:noProof/>
                <w:webHidden/>
              </w:rPr>
              <w:fldChar w:fldCharType="begin"/>
            </w:r>
            <w:r>
              <w:rPr>
                <w:noProof/>
                <w:webHidden/>
              </w:rPr>
              <w:instrText xml:space="preserve"> PAGEREF _Toc408925143 \h </w:instrText>
            </w:r>
            <w:r>
              <w:rPr>
                <w:noProof/>
                <w:webHidden/>
              </w:rPr>
            </w:r>
            <w:r>
              <w:rPr>
                <w:noProof/>
                <w:webHidden/>
              </w:rPr>
              <w:fldChar w:fldCharType="separate"/>
            </w:r>
            <w:r>
              <w:rPr>
                <w:noProof/>
                <w:webHidden/>
              </w:rPr>
              <w:t>19</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44" w:history="1">
            <w:r w:rsidRPr="00D649E8">
              <w:rPr>
                <w:rStyle w:val="Hyperlink"/>
                <w:noProof/>
              </w:rPr>
              <w:t>3.3</w:t>
            </w:r>
            <w:r>
              <w:rPr>
                <w:rFonts w:asciiTheme="minorHAnsi" w:eastAsiaTheme="minorEastAsia" w:hAnsiTheme="minorHAnsi" w:cstheme="minorBidi"/>
                <w:noProof/>
                <w:sz w:val="22"/>
                <w:szCs w:val="22"/>
              </w:rPr>
              <w:tab/>
            </w:r>
            <w:r w:rsidRPr="00D649E8">
              <w:rPr>
                <w:rStyle w:val="Hyperlink"/>
                <w:noProof/>
              </w:rPr>
              <w:t>Model Builder Software &amp; Algorithms</w:t>
            </w:r>
            <w:r>
              <w:rPr>
                <w:noProof/>
                <w:webHidden/>
              </w:rPr>
              <w:tab/>
            </w:r>
            <w:r>
              <w:rPr>
                <w:noProof/>
                <w:webHidden/>
              </w:rPr>
              <w:fldChar w:fldCharType="begin"/>
            </w:r>
            <w:r>
              <w:rPr>
                <w:noProof/>
                <w:webHidden/>
              </w:rPr>
              <w:instrText xml:space="preserve"> PAGEREF _Toc408925144 \h </w:instrText>
            </w:r>
            <w:r>
              <w:rPr>
                <w:noProof/>
                <w:webHidden/>
              </w:rPr>
            </w:r>
            <w:r>
              <w:rPr>
                <w:noProof/>
                <w:webHidden/>
              </w:rPr>
              <w:fldChar w:fldCharType="separate"/>
            </w:r>
            <w:r>
              <w:rPr>
                <w:noProof/>
                <w:webHidden/>
              </w:rPr>
              <w:t>20</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45" w:history="1">
            <w:r w:rsidRPr="00D649E8">
              <w:rPr>
                <w:rStyle w:val="Hyperlink"/>
                <w:noProof/>
              </w:rPr>
              <w:t>3.4</w:t>
            </w:r>
            <w:r>
              <w:rPr>
                <w:rFonts w:asciiTheme="minorHAnsi" w:eastAsiaTheme="minorEastAsia" w:hAnsiTheme="minorHAnsi" w:cstheme="minorBidi"/>
                <w:noProof/>
                <w:sz w:val="22"/>
                <w:szCs w:val="22"/>
              </w:rPr>
              <w:tab/>
            </w:r>
            <w:r w:rsidRPr="00D649E8">
              <w:rPr>
                <w:rStyle w:val="Hyperlink"/>
                <w:noProof/>
              </w:rPr>
              <w:t>Project Documentation</w:t>
            </w:r>
            <w:r>
              <w:rPr>
                <w:noProof/>
                <w:webHidden/>
              </w:rPr>
              <w:tab/>
            </w:r>
            <w:r>
              <w:rPr>
                <w:noProof/>
                <w:webHidden/>
              </w:rPr>
              <w:fldChar w:fldCharType="begin"/>
            </w:r>
            <w:r>
              <w:rPr>
                <w:noProof/>
                <w:webHidden/>
              </w:rPr>
              <w:instrText xml:space="preserve"> PAGEREF _Toc408925145 \h </w:instrText>
            </w:r>
            <w:r>
              <w:rPr>
                <w:noProof/>
                <w:webHidden/>
              </w:rPr>
            </w:r>
            <w:r>
              <w:rPr>
                <w:noProof/>
                <w:webHidden/>
              </w:rPr>
              <w:fldChar w:fldCharType="separate"/>
            </w:r>
            <w:r>
              <w:rPr>
                <w:noProof/>
                <w:webHidden/>
              </w:rPr>
              <w:t>21</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46" w:history="1">
            <w:r w:rsidRPr="00D649E8">
              <w:rPr>
                <w:rStyle w:val="Hyperlink"/>
                <w:noProof/>
              </w:rPr>
              <w:t>3.5</w:t>
            </w:r>
            <w:r>
              <w:rPr>
                <w:rFonts w:asciiTheme="minorHAnsi" w:eastAsiaTheme="minorEastAsia" w:hAnsiTheme="minorHAnsi" w:cstheme="minorBidi"/>
                <w:noProof/>
                <w:sz w:val="22"/>
                <w:szCs w:val="22"/>
              </w:rPr>
              <w:tab/>
            </w:r>
            <w:r w:rsidRPr="00D649E8">
              <w:rPr>
                <w:rStyle w:val="Hyperlink"/>
                <w:noProof/>
              </w:rPr>
              <w:t>Initial Analytic Consulting Support</w:t>
            </w:r>
            <w:r>
              <w:rPr>
                <w:noProof/>
                <w:webHidden/>
              </w:rPr>
              <w:tab/>
            </w:r>
            <w:r>
              <w:rPr>
                <w:noProof/>
                <w:webHidden/>
              </w:rPr>
              <w:fldChar w:fldCharType="begin"/>
            </w:r>
            <w:r>
              <w:rPr>
                <w:noProof/>
                <w:webHidden/>
              </w:rPr>
              <w:instrText xml:space="preserve"> PAGEREF _Toc408925146 \h </w:instrText>
            </w:r>
            <w:r>
              <w:rPr>
                <w:noProof/>
                <w:webHidden/>
              </w:rPr>
            </w:r>
            <w:r>
              <w:rPr>
                <w:noProof/>
                <w:webHidden/>
              </w:rPr>
              <w:fldChar w:fldCharType="separate"/>
            </w:r>
            <w:r>
              <w:rPr>
                <w:noProof/>
                <w:webHidden/>
              </w:rPr>
              <w:t>21</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47" w:history="1">
            <w:r w:rsidRPr="00D649E8">
              <w:rPr>
                <w:rStyle w:val="Hyperlink"/>
                <w:noProof/>
              </w:rPr>
              <w:t>3.6</w:t>
            </w:r>
            <w:r>
              <w:rPr>
                <w:rFonts w:asciiTheme="minorHAnsi" w:eastAsiaTheme="minorEastAsia" w:hAnsiTheme="minorHAnsi" w:cstheme="minorBidi"/>
                <w:noProof/>
                <w:sz w:val="22"/>
                <w:szCs w:val="22"/>
              </w:rPr>
              <w:tab/>
            </w:r>
            <w:r w:rsidRPr="00D649E8">
              <w:rPr>
                <w:rStyle w:val="Hyperlink"/>
                <w:noProof/>
              </w:rPr>
              <w:t>Scorecard Performance Review</w:t>
            </w:r>
            <w:r>
              <w:rPr>
                <w:noProof/>
                <w:webHidden/>
              </w:rPr>
              <w:tab/>
            </w:r>
            <w:r>
              <w:rPr>
                <w:noProof/>
                <w:webHidden/>
              </w:rPr>
              <w:fldChar w:fldCharType="begin"/>
            </w:r>
            <w:r>
              <w:rPr>
                <w:noProof/>
                <w:webHidden/>
              </w:rPr>
              <w:instrText xml:space="preserve"> PAGEREF _Toc408925147 \h </w:instrText>
            </w:r>
            <w:r>
              <w:rPr>
                <w:noProof/>
                <w:webHidden/>
              </w:rPr>
            </w:r>
            <w:r>
              <w:rPr>
                <w:noProof/>
                <w:webHidden/>
              </w:rPr>
              <w:fldChar w:fldCharType="separate"/>
            </w:r>
            <w:r>
              <w:rPr>
                <w:noProof/>
                <w:webHidden/>
              </w:rPr>
              <w:t>21</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48" w:history="1">
            <w:r w:rsidRPr="00D649E8">
              <w:rPr>
                <w:rStyle w:val="Hyperlink"/>
                <w:rFonts w:eastAsia="Batang"/>
                <w:noProof/>
                <w:lang w:eastAsia="ko-KR"/>
              </w:rPr>
              <w:t>4</w:t>
            </w:r>
            <w:r>
              <w:rPr>
                <w:rFonts w:asciiTheme="minorHAnsi" w:eastAsiaTheme="minorEastAsia" w:hAnsiTheme="minorHAnsi" w:cstheme="minorBidi"/>
                <w:noProof/>
                <w:sz w:val="22"/>
                <w:szCs w:val="22"/>
              </w:rPr>
              <w:tab/>
            </w:r>
            <w:r w:rsidRPr="00D649E8">
              <w:rPr>
                <w:rStyle w:val="Hyperlink"/>
                <w:rFonts w:eastAsia="Batang"/>
                <w:noProof/>
                <w:lang w:eastAsia="ko-KR"/>
              </w:rPr>
              <w:t>Additional Solutions available</w:t>
            </w:r>
            <w:r>
              <w:rPr>
                <w:noProof/>
                <w:webHidden/>
              </w:rPr>
              <w:tab/>
            </w:r>
            <w:r>
              <w:rPr>
                <w:noProof/>
                <w:webHidden/>
              </w:rPr>
              <w:fldChar w:fldCharType="begin"/>
            </w:r>
            <w:r>
              <w:rPr>
                <w:noProof/>
                <w:webHidden/>
              </w:rPr>
              <w:instrText xml:space="preserve"> PAGEREF _Toc408925148 \h </w:instrText>
            </w:r>
            <w:r>
              <w:rPr>
                <w:noProof/>
                <w:webHidden/>
              </w:rPr>
            </w:r>
            <w:r>
              <w:rPr>
                <w:noProof/>
                <w:webHidden/>
              </w:rPr>
              <w:fldChar w:fldCharType="separate"/>
            </w:r>
            <w:r>
              <w:rPr>
                <w:noProof/>
                <w:webHidden/>
              </w:rPr>
              <w:t>22</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49" w:history="1">
            <w:r w:rsidRPr="00D649E8">
              <w:rPr>
                <w:rStyle w:val="Hyperlink"/>
                <w:noProof/>
              </w:rPr>
              <w:t>4.1</w:t>
            </w:r>
            <w:r>
              <w:rPr>
                <w:rFonts w:asciiTheme="minorHAnsi" w:eastAsiaTheme="minorEastAsia" w:hAnsiTheme="minorHAnsi" w:cstheme="minorBidi"/>
                <w:noProof/>
                <w:sz w:val="22"/>
                <w:szCs w:val="22"/>
              </w:rPr>
              <w:tab/>
            </w:r>
            <w:r w:rsidRPr="00D649E8">
              <w:rPr>
                <w:rStyle w:val="Hyperlink"/>
                <w:noProof/>
              </w:rPr>
              <w:t>Advanced Segmentation Analysis (SEM)</w:t>
            </w:r>
            <w:r>
              <w:rPr>
                <w:noProof/>
                <w:webHidden/>
              </w:rPr>
              <w:tab/>
            </w:r>
            <w:r>
              <w:rPr>
                <w:noProof/>
                <w:webHidden/>
              </w:rPr>
              <w:fldChar w:fldCharType="begin"/>
            </w:r>
            <w:r>
              <w:rPr>
                <w:noProof/>
                <w:webHidden/>
              </w:rPr>
              <w:instrText xml:space="preserve"> PAGEREF _Toc408925149 \h </w:instrText>
            </w:r>
            <w:r>
              <w:rPr>
                <w:noProof/>
                <w:webHidden/>
              </w:rPr>
            </w:r>
            <w:r>
              <w:rPr>
                <w:noProof/>
                <w:webHidden/>
              </w:rPr>
              <w:fldChar w:fldCharType="separate"/>
            </w:r>
            <w:r>
              <w:rPr>
                <w:noProof/>
                <w:webHidden/>
              </w:rPr>
              <w:t>22</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50" w:history="1">
            <w:r w:rsidRPr="00D649E8">
              <w:rPr>
                <w:rStyle w:val="Hyperlink"/>
                <w:noProof/>
              </w:rPr>
              <w:t>4.2</w:t>
            </w:r>
            <w:r>
              <w:rPr>
                <w:rFonts w:asciiTheme="minorHAnsi" w:eastAsiaTheme="minorEastAsia" w:hAnsiTheme="minorHAnsi" w:cstheme="minorBidi"/>
                <w:noProof/>
                <w:sz w:val="22"/>
                <w:szCs w:val="22"/>
              </w:rPr>
              <w:tab/>
            </w:r>
            <w:r w:rsidRPr="00D649E8">
              <w:rPr>
                <w:rStyle w:val="Hyperlink"/>
                <w:noProof/>
              </w:rPr>
              <w:t>Alignment of Scores to Basel II PD definition</w:t>
            </w:r>
            <w:r>
              <w:rPr>
                <w:noProof/>
                <w:webHidden/>
              </w:rPr>
              <w:tab/>
            </w:r>
            <w:r>
              <w:rPr>
                <w:noProof/>
                <w:webHidden/>
              </w:rPr>
              <w:fldChar w:fldCharType="begin"/>
            </w:r>
            <w:r>
              <w:rPr>
                <w:noProof/>
                <w:webHidden/>
              </w:rPr>
              <w:instrText xml:space="preserve"> PAGEREF _Toc408925150 \h </w:instrText>
            </w:r>
            <w:r>
              <w:rPr>
                <w:noProof/>
                <w:webHidden/>
              </w:rPr>
            </w:r>
            <w:r>
              <w:rPr>
                <w:noProof/>
                <w:webHidden/>
              </w:rPr>
              <w:fldChar w:fldCharType="separate"/>
            </w:r>
            <w:r>
              <w:rPr>
                <w:noProof/>
                <w:webHidden/>
              </w:rPr>
              <w:t>25</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51" w:history="1">
            <w:r w:rsidRPr="00D649E8">
              <w:rPr>
                <w:rStyle w:val="Hyperlink"/>
                <w:rFonts w:eastAsia="Batang"/>
                <w:noProof/>
                <w:lang w:eastAsia="ko-KR"/>
              </w:rPr>
              <w:t>4.3</w:t>
            </w:r>
            <w:r>
              <w:rPr>
                <w:rFonts w:asciiTheme="minorHAnsi" w:eastAsiaTheme="minorEastAsia" w:hAnsiTheme="minorHAnsi" w:cstheme="minorBidi"/>
                <w:noProof/>
                <w:sz w:val="22"/>
                <w:szCs w:val="22"/>
              </w:rPr>
              <w:tab/>
            </w:r>
            <w:r w:rsidRPr="00D649E8">
              <w:rPr>
                <w:rStyle w:val="Hyperlink"/>
                <w:noProof/>
              </w:rPr>
              <w:t>Dual Score to Odd Matrices between Scores and other data</w:t>
            </w:r>
            <w:r>
              <w:rPr>
                <w:noProof/>
                <w:webHidden/>
              </w:rPr>
              <w:tab/>
            </w:r>
            <w:r>
              <w:rPr>
                <w:noProof/>
                <w:webHidden/>
              </w:rPr>
              <w:fldChar w:fldCharType="begin"/>
            </w:r>
            <w:r>
              <w:rPr>
                <w:noProof/>
                <w:webHidden/>
              </w:rPr>
              <w:instrText xml:space="preserve"> PAGEREF _Toc408925151 \h </w:instrText>
            </w:r>
            <w:r>
              <w:rPr>
                <w:noProof/>
                <w:webHidden/>
              </w:rPr>
            </w:r>
            <w:r>
              <w:rPr>
                <w:noProof/>
                <w:webHidden/>
              </w:rPr>
              <w:fldChar w:fldCharType="separate"/>
            </w:r>
            <w:r>
              <w:rPr>
                <w:noProof/>
                <w:webHidden/>
              </w:rPr>
              <w:t>25</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52" w:history="1">
            <w:r w:rsidRPr="00D649E8">
              <w:rPr>
                <w:rStyle w:val="Hyperlink"/>
                <w:rFonts w:eastAsia="Batang"/>
                <w:noProof/>
                <w:lang w:eastAsia="ko-KR"/>
              </w:rPr>
              <w:t>4.4</w:t>
            </w:r>
            <w:r>
              <w:rPr>
                <w:rFonts w:asciiTheme="minorHAnsi" w:eastAsiaTheme="minorEastAsia" w:hAnsiTheme="minorHAnsi" w:cstheme="minorBidi"/>
                <w:noProof/>
                <w:sz w:val="22"/>
                <w:szCs w:val="22"/>
              </w:rPr>
              <w:tab/>
            </w:r>
            <w:r w:rsidRPr="00D649E8">
              <w:rPr>
                <w:rStyle w:val="Hyperlink"/>
                <w:rFonts w:eastAsia="Batang"/>
                <w:noProof/>
                <w:lang w:eastAsia="ko-KR"/>
              </w:rPr>
              <w:t>Analytic Consulting Services</w:t>
            </w:r>
            <w:r>
              <w:rPr>
                <w:noProof/>
                <w:webHidden/>
              </w:rPr>
              <w:tab/>
            </w:r>
            <w:r>
              <w:rPr>
                <w:noProof/>
                <w:webHidden/>
              </w:rPr>
              <w:fldChar w:fldCharType="begin"/>
            </w:r>
            <w:r>
              <w:rPr>
                <w:noProof/>
                <w:webHidden/>
              </w:rPr>
              <w:instrText xml:space="preserve"> PAGEREF _Toc408925152 \h </w:instrText>
            </w:r>
            <w:r>
              <w:rPr>
                <w:noProof/>
                <w:webHidden/>
              </w:rPr>
            </w:r>
            <w:r>
              <w:rPr>
                <w:noProof/>
                <w:webHidden/>
              </w:rPr>
              <w:fldChar w:fldCharType="separate"/>
            </w:r>
            <w:r>
              <w:rPr>
                <w:noProof/>
                <w:webHidden/>
              </w:rPr>
              <w:t>25</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53" w:history="1">
            <w:r w:rsidRPr="00D649E8">
              <w:rPr>
                <w:rStyle w:val="Hyperlink"/>
                <w:rFonts w:eastAsia="Batang"/>
                <w:noProof/>
                <w:lang w:eastAsia="ko-KR"/>
              </w:rPr>
              <w:t>4.5</w:t>
            </w:r>
            <w:r>
              <w:rPr>
                <w:rFonts w:asciiTheme="minorHAnsi" w:eastAsiaTheme="minorEastAsia" w:hAnsiTheme="minorHAnsi" w:cstheme="minorBidi"/>
                <w:noProof/>
                <w:sz w:val="22"/>
                <w:szCs w:val="22"/>
              </w:rPr>
              <w:tab/>
            </w:r>
            <w:r w:rsidRPr="00D649E8">
              <w:rPr>
                <w:rStyle w:val="Hyperlink"/>
                <w:rFonts w:eastAsia="Batang"/>
                <w:noProof/>
              </w:rPr>
              <w:t>Scorecard Monitoring</w:t>
            </w:r>
            <w:r>
              <w:rPr>
                <w:noProof/>
                <w:webHidden/>
              </w:rPr>
              <w:tab/>
            </w:r>
            <w:r>
              <w:rPr>
                <w:noProof/>
                <w:webHidden/>
              </w:rPr>
              <w:fldChar w:fldCharType="begin"/>
            </w:r>
            <w:r>
              <w:rPr>
                <w:noProof/>
                <w:webHidden/>
              </w:rPr>
              <w:instrText xml:space="preserve"> PAGEREF _Toc408925153 \h </w:instrText>
            </w:r>
            <w:r>
              <w:rPr>
                <w:noProof/>
                <w:webHidden/>
              </w:rPr>
            </w:r>
            <w:r>
              <w:rPr>
                <w:noProof/>
                <w:webHidden/>
              </w:rPr>
              <w:fldChar w:fldCharType="separate"/>
            </w:r>
            <w:r>
              <w:rPr>
                <w:noProof/>
                <w:webHidden/>
              </w:rPr>
              <w:t>26</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54" w:history="1">
            <w:r w:rsidRPr="00D649E8">
              <w:rPr>
                <w:rStyle w:val="Hyperlink"/>
                <w:rFonts w:eastAsia="Batang"/>
                <w:noProof/>
                <w:lang w:eastAsia="ko-KR"/>
              </w:rPr>
              <w:t>4.6</w:t>
            </w:r>
            <w:r>
              <w:rPr>
                <w:rFonts w:asciiTheme="minorHAnsi" w:eastAsiaTheme="minorEastAsia" w:hAnsiTheme="minorHAnsi" w:cstheme="minorBidi"/>
                <w:noProof/>
                <w:sz w:val="22"/>
                <w:szCs w:val="22"/>
              </w:rPr>
              <w:tab/>
            </w:r>
            <w:r w:rsidRPr="00D649E8">
              <w:rPr>
                <w:rStyle w:val="Hyperlink"/>
                <w:rFonts w:eastAsia="Batang"/>
                <w:noProof/>
                <w:lang w:eastAsia="ko-KR"/>
              </w:rPr>
              <w:t>Business Consulting Services</w:t>
            </w:r>
            <w:r>
              <w:rPr>
                <w:noProof/>
                <w:webHidden/>
              </w:rPr>
              <w:tab/>
            </w:r>
            <w:r>
              <w:rPr>
                <w:noProof/>
                <w:webHidden/>
              </w:rPr>
              <w:fldChar w:fldCharType="begin"/>
            </w:r>
            <w:r>
              <w:rPr>
                <w:noProof/>
                <w:webHidden/>
              </w:rPr>
              <w:instrText xml:space="preserve"> PAGEREF _Toc408925154 \h </w:instrText>
            </w:r>
            <w:r>
              <w:rPr>
                <w:noProof/>
                <w:webHidden/>
              </w:rPr>
            </w:r>
            <w:r>
              <w:rPr>
                <w:noProof/>
                <w:webHidden/>
              </w:rPr>
              <w:fldChar w:fldCharType="separate"/>
            </w:r>
            <w:r>
              <w:rPr>
                <w:noProof/>
                <w:webHidden/>
              </w:rPr>
              <w:t>26</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55" w:history="1">
            <w:r w:rsidRPr="00D649E8">
              <w:rPr>
                <w:rStyle w:val="Hyperlink"/>
                <w:noProof/>
              </w:rPr>
              <w:t>4.7</w:t>
            </w:r>
            <w:r>
              <w:rPr>
                <w:rFonts w:asciiTheme="minorHAnsi" w:eastAsiaTheme="minorEastAsia" w:hAnsiTheme="minorHAnsi" w:cstheme="minorBidi"/>
                <w:noProof/>
                <w:sz w:val="22"/>
                <w:szCs w:val="22"/>
              </w:rPr>
              <w:tab/>
            </w:r>
            <w:r w:rsidRPr="00D649E8">
              <w:rPr>
                <w:rStyle w:val="Hyperlink"/>
                <w:noProof/>
              </w:rPr>
              <w:t>Scorecard Re-weight</w:t>
            </w:r>
            <w:r>
              <w:rPr>
                <w:noProof/>
                <w:webHidden/>
              </w:rPr>
              <w:tab/>
            </w:r>
            <w:r>
              <w:rPr>
                <w:noProof/>
                <w:webHidden/>
              </w:rPr>
              <w:fldChar w:fldCharType="begin"/>
            </w:r>
            <w:r>
              <w:rPr>
                <w:noProof/>
                <w:webHidden/>
              </w:rPr>
              <w:instrText xml:space="preserve"> PAGEREF _Toc408925155 \h </w:instrText>
            </w:r>
            <w:r>
              <w:rPr>
                <w:noProof/>
                <w:webHidden/>
              </w:rPr>
            </w:r>
            <w:r>
              <w:rPr>
                <w:noProof/>
                <w:webHidden/>
              </w:rPr>
              <w:fldChar w:fldCharType="separate"/>
            </w:r>
            <w:r>
              <w:rPr>
                <w:noProof/>
                <w:webHidden/>
              </w:rPr>
              <w:t>27</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56" w:history="1">
            <w:r w:rsidRPr="00D649E8">
              <w:rPr>
                <w:rStyle w:val="Hyperlink"/>
                <w:noProof/>
              </w:rPr>
              <w:t>5</w:t>
            </w:r>
            <w:r>
              <w:rPr>
                <w:rFonts w:asciiTheme="minorHAnsi" w:eastAsiaTheme="minorEastAsia" w:hAnsiTheme="minorHAnsi" w:cstheme="minorBidi"/>
                <w:noProof/>
                <w:sz w:val="22"/>
                <w:szCs w:val="22"/>
              </w:rPr>
              <w:tab/>
            </w:r>
            <w:r w:rsidRPr="00D649E8">
              <w:rPr>
                <w:rStyle w:val="Hyperlink"/>
                <w:noProof/>
              </w:rPr>
              <w:t>Scorecard Development Additional Services</w:t>
            </w:r>
            <w:r>
              <w:rPr>
                <w:noProof/>
                <w:webHidden/>
              </w:rPr>
              <w:tab/>
            </w:r>
            <w:r>
              <w:rPr>
                <w:noProof/>
                <w:webHidden/>
              </w:rPr>
              <w:fldChar w:fldCharType="begin"/>
            </w:r>
            <w:r>
              <w:rPr>
                <w:noProof/>
                <w:webHidden/>
              </w:rPr>
              <w:instrText xml:space="preserve"> PAGEREF _Toc408925156 \h </w:instrText>
            </w:r>
            <w:r>
              <w:rPr>
                <w:noProof/>
                <w:webHidden/>
              </w:rPr>
            </w:r>
            <w:r>
              <w:rPr>
                <w:noProof/>
                <w:webHidden/>
              </w:rPr>
              <w:fldChar w:fldCharType="separate"/>
            </w:r>
            <w:r>
              <w:rPr>
                <w:noProof/>
                <w:webHidden/>
              </w:rPr>
              <w:t>28</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57" w:history="1">
            <w:r w:rsidRPr="00D649E8">
              <w:rPr>
                <w:rStyle w:val="Hyperlink"/>
                <w:noProof/>
              </w:rPr>
              <w:t>6</w:t>
            </w:r>
            <w:r>
              <w:rPr>
                <w:rFonts w:asciiTheme="minorHAnsi" w:eastAsiaTheme="minorEastAsia" w:hAnsiTheme="minorHAnsi" w:cstheme="minorBidi"/>
                <w:noProof/>
                <w:sz w:val="22"/>
                <w:szCs w:val="22"/>
              </w:rPr>
              <w:tab/>
            </w:r>
            <w:r w:rsidRPr="00D649E8">
              <w:rPr>
                <w:rStyle w:val="Hyperlink"/>
                <w:noProof/>
              </w:rPr>
              <w:t>Capabilities</w:t>
            </w:r>
            <w:r>
              <w:rPr>
                <w:noProof/>
                <w:webHidden/>
              </w:rPr>
              <w:tab/>
            </w:r>
            <w:r>
              <w:rPr>
                <w:noProof/>
                <w:webHidden/>
              </w:rPr>
              <w:fldChar w:fldCharType="begin"/>
            </w:r>
            <w:r>
              <w:rPr>
                <w:noProof/>
                <w:webHidden/>
              </w:rPr>
              <w:instrText xml:space="preserve"> PAGEREF _Toc408925157 \h </w:instrText>
            </w:r>
            <w:r>
              <w:rPr>
                <w:noProof/>
                <w:webHidden/>
              </w:rPr>
            </w:r>
            <w:r>
              <w:rPr>
                <w:noProof/>
                <w:webHidden/>
              </w:rPr>
              <w:fldChar w:fldCharType="separate"/>
            </w:r>
            <w:r>
              <w:rPr>
                <w:noProof/>
                <w:webHidden/>
              </w:rPr>
              <w:t>29</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58" w:history="1">
            <w:r w:rsidRPr="00D649E8">
              <w:rPr>
                <w:rStyle w:val="Hyperlink"/>
                <w:noProof/>
              </w:rPr>
              <w:t>Appendix A: Assumptions</w:t>
            </w:r>
            <w:r>
              <w:rPr>
                <w:noProof/>
                <w:webHidden/>
              </w:rPr>
              <w:tab/>
            </w:r>
            <w:r>
              <w:rPr>
                <w:noProof/>
                <w:webHidden/>
              </w:rPr>
              <w:fldChar w:fldCharType="begin"/>
            </w:r>
            <w:r>
              <w:rPr>
                <w:noProof/>
                <w:webHidden/>
              </w:rPr>
              <w:instrText xml:space="preserve"> PAGEREF _Toc408925158 \h </w:instrText>
            </w:r>
            <w:r>
              <w:rPr>
                <w:noProof/>
                <w:webHidden/>
              </w:rPr>
            </w:r>
            <w:r>
              <w:rPr>
                <w:noProof/>
                <w:webHidden/>
              </w:rPr>
              <w:fldChar w:fldCharType="separate"/>
            </w:r>
            <w:r>
              <w:rPr>
                <w:noProof/>
                <w:webHidden/>
              </w:rPr>
              <w:t>31</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59" w:history="1">
            <w:r w:rsidRPr="00D649E8">
              <w:rPr>
                <w:rStyle w:val="Hyperlink"/>
                <w:noProof/>
              </w:rPr>
              <w:t>Appendix B: FICO Overview</w:t>
            </w:r>
            <w:bookmarkStart w:id="4" w:name="_GoBack"/>
            <w:bookmarkEnd w:id="4"/>
            <w:r>
              <w:rPr>
                <w:noProof/>
                <w:webHidden/>
              </w:rPr>
              <w:tab/>
            </w:r>
            <w:r>
              <w:rPr>
                <w:noProof/>
                <w:webHidden/>
              </w:rPr>
              <w:fldChar w:fldCharType="begin"/>
            </w:r>
            <w:r>
              <w:rPr>
                <w:noProof/>
                <w:webHidden/>
              </w:rPr>
              <w:instrText xml:space="preserve"> PAGEREF _Toc408925159 \h </w:instrText>
            </w:r>
            <w:r>
              <w:rPr>
                <w:noProof/>
                <w:webHidden/>
              </w:rPr>
            </w:r>
            <w:r>
              <w:rPr>
                <w:noProof/>
                <w:webHidden/>
              </w:rPr>
              <w:fldChar w:fldCharType="separate"/>
            </w:r>
            <w:r>
              <w:rPr>
                <w:noProof/>
                <w:webHidden/>
              </w:rPr>
              <w:t>32</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60" w:history="1">
            <w:r w:rsidRPr="00D649E8">
              <w:rPr>
                <w:rStyle w:val="Hyperlink"/>
                <w:noProof/>
              </w:rPr>
              <w:t>Appendix C: FICO Decision Management Solutions</w:t>
            </w:r>
            <w:r>
              <w:rPr>
                <w:noProof/>
                <w:webHidden/>
              </w:rPr>
              <w:tab/>
            </w:r>
            <w:r>
              <w:rPr>
                <w:noProof/>
                <w:webHidden/>
              </w:rPr>
              <w:fldChar w:fldCharType="begin"/>
            </w:r>
            <w:r>
              <w:rPr>
                <w:noProof/>
                <w:webHidden/>
              </w:rPr>
              <w:instrText xml:space="preserve"> PAGEREF _Toc408925160 \h </w:instrText>
            </w:r>
            <w:r>
              <w:rPr>
                <w:noProof/>
                <w:webHidden/>
              </w:rPr>
            </w:r>
            <w:r>
              <w:rPr>
                <w:noProof/>
                <w:webHidden/>
              </w:rPr>
              <w:fldChar w:fldCharType="separate"/>
            </w:r>
            <w:r>
              <w:rPr>
                <w:noProof/>
                <w:webHidden/>
              </w:rPr>
              <w:t>33</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61" w:history="1">
            <w:r w:rsidRPr="00D649E8">
              <w:rPr>
                <w:rStyle w:val="Hyperlink"/>
                <w:noProof/>
              </w:rPr>
              <w:t>Appendix D: Experience in Predictive Analytics</w:t>
            </w:r>
            <w:r>
              <w:rPr>
                <w:noProof/>
                <w:webHidden/>
              </w:rPr>
              <w:tab/>
            </w:r>
            <w:r>
              <w:rPr>
                <w:noProof/>
                <w:webHidden/>
              </w:rPr>
              <w:fldChar w:fldCharType="begin"/>
            </w:r>
            <w:r>
              <w:rPr>
                <w:noProof/>
                <w:webHidden/>
              </w:rPr>
              <w:instrText xml:space="preserve"> PAGEREF _Toc408925161 \h </w:instrText>
            </w:r>
            <w:r>
              <w:rPr>
                <w:noProof/>
                <w:webHidden/>
              </w:rPr>
            </w:r>
            <w:r>
              <w:rPr>
                <w:noProof/>
                <w:webHidden/>
              </w:rPr>
              <w:fldChar w:fldCharType="separate"/>
            </w:r>
            <w:r>
              <w:rPr>
                <w:noProof/>
                <w:webHidden/>
              </w:rPr>
              <w:t>34</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62" w:history="1">
            <w:r w:rsidRPr="00D649E8">
              <w:rPr>
                <w:rStyle w:val="Hyperlink"/>
                <w:noProof/>
              </w:rPr>
              <w:t>FICO custom models</w:t>
            </w:r>
            <w:r>
              <w:rPr>
                <w:noProof/>
                <w:webHidden/>
              </w:rPr>
              <w:tab/>
            </w:r>
            <w:r>
              <w:rPr>
                <w:noProof/>
                <w:webHidden/>
              </w:rPr>
              <w:fldChar w:fldCharType="begin"/>
            </w:r>
            <w:r>
              <w:rPr>
                <w:noProof/>
                <w:webHidden/>
              </w:rPr>
              <w:instrText xml:space="preserve"> PAGEREF _Toc408925162 \h </w:instrText>
            </w:r>
            <w:r>
              <w:rPr>
                <w:noProof/>
                <w:webHidden/>
              </w:rPr>
            </w:r>
            <w:r>
              <w:rPr>
                <w:noProof/>
                <w:webHidden/>
              </w:rPr>
              <w:fldChar w:fldCharType="separate"/>
            </w:r>
            <w:r>
              <w:rPr>
                <w:noProof/>
                <w:webHidden/>
              </w:rPr>
              <w:t>34</w:t>
            </w:r>
            <w:r>
              <w:rPr>
                <w:noProof/>
                <w:webHidden/>
              </w:rPr>
              <w:fldChar w:fldCharType="end"/>
            </w:r>
          </w:hyperlink>
        </w:p>
        <w:p w:rsidR="00F14ED6" w:rsidRDefault="00F14ED6">
          <w:pPr>
            <w:pStyle w:val="TOC2"/>
            <w:rPr>
              <w:rFonts w:asciiTheme="minorHAnsi" w:eastAsiaTheme="minorEastAsia" w:hAnsiTheme="minorHAnsi" w:cstheme="minorBidi"/>
              <w:noProof/>
              <w:sz w:val="22"/>
              <w:szCs w:val="22"/>
            </w:rPr>
          </w:pPr>
          <w:hyperlink w:anchor="_Toc408925163" w:history="1">
            <w:r w:rsidRPr="00D649E8">
              <w:rPr>
                <w:rStyle w:val="Hyperlink"/>
                <w:noProof/>
              </w:rPr>
              <w:t>Business benefits</w:t>
            </w:r>
            <w:r>
              <w:rPr>
                <w:noProof/>
                <w:webHidden/>
              </w:rPr>
              <w:tab/>
            </w:r>
            <w:r>
              <w:rPr>
                <w:noProof/>
                <w:webHidden/>
              </w:rPr>
              <w:fldChar w:fldCharType="begin"/>
            </w:r>
            <w:r>
              <w:rPr>
                <w:noProof/>
                <w:webHidden/>
              </w:rPr>
              <w:instrText xml:space="preserve"> PAGEREF _Toc408925163 \h </w:instrText>
            </w:r>
            <w:r>
              <w:rPr>
                <w:noProof/>
                <w:webHidden/>
              </w:rPr>
            </w:r>
            <w:r>
              <w:rPr>
                <w:noProof/>
                <w:webHidden/>
              </w:rPr>
              <w:fldChar w:fldCharType="separate"/>
            </w:r>
            <w:r>
              <w:rPr>
                <w:noProof/>
                <w:webHidden/>
              </w:rPr>
              <w:t>35</w:t>
            </w:r>
            <w:r>
              <w:rPr>
                <w:noProof/>
                <w:webHidden/>
              </w:rPr>
              <w:fldChar w:fldCharType="end"/>
            </w:r>
          </w:hyperlink>
        </w:p>
        <w:p w:rsidR="00F14ED6" w:rsidRDefault="00F14ED6">
          <w:pPr>
            <w:pStyle w:val="TOC1"/>
            <w:rPr>
              <w:rFonts w:asciiTheme="minorHAnsi" w:eastAsiaTheme="minorEastAsia" w:hAnsiTheme="minorHAnsi" w:cstheme="minorBidi"/>
              <w:noProof/>
              <w:sz w:val="22"/>
              <w:szCs w:val="22"/>
            </w:rPr>
          </w:pPr>
          <w:hyperlink w:anchor="_Toc408925164" w:history="1">
            <w:r w:rsidRPr="00D649E8">
              <w:rPr>
                <w:rStyle w:val="Hyperlink"/>
                <w:noProof/>
              </w:rPr>
              <w:t>Appendix E: Delivered Development Documentation</w:t>
            </w:r>
            <w:r>
              <w:rPr>
                <w:noProof/>
                <w:webHidden/>
              </w:rPr>
              <w:tab/>
            </w:r>
            <w:r>
              <w:rPr>
                <w:noProof/>
                <w:webHidden/>
              </w:rPr>
              <w:fldChar w:fldCharType="begin"/>
            </w:r>
            <w:r>
              <w:rPr>
                <w:noProof/>
                <w:webHidden/>
              </w:rPr>
              <w:instrText xml:space="preserve"> PAGEREF _Toc408925164 \h </w:instrText>
            </w:r>
            <w:r>
              <w:rPr>
                <w:noProof/>
                <w:webHidden/>
              </w:rPr>
            </w:r>
            <w:r>
              <w:rPr>
                <w:noProof/>
                <w:webHidden/>
              </w:rPr>
              <w:fldChar w:fldCharType="separate"/>
            </w:r>
            <w:r>
              <w:rPr>
                <w:noProof/>
                <w:webHidden/>
              </w:rPr>
              <w:t>36</w:t>
            </w:r>
            <w:r>
              <w:rPr>
                <w:noProof/>
                <w:webHidden/>
              </w:rPr>
              <w:fldChar w:fldCharType="end"/>
            </w:r>
          </w:hyperlink>
        </w:p>
        <w:p w:rsidR="005E0100" w:rsidRDefault="00C740AC">
          <w:r>
            <w:fldChar w:fldCharType="end"/>
          </w:r>
        </w:p>
      </w:sdtContent>
    </w:sdt>
    <w:p w:rsidR="005E0100" w:rsidRDefault="005E0100">
      <w:pPr>
        <w:spacing w:before="0" w:after="200" w:line="276" w:lineRule="auto"/>
        <w:rPr>
          <w:rFonts w:ascii="Arial Bold" w:hAnsi="Arial Bold" w:cs="Arial"/>
          <w:b/>
          <w:bCs/>
          <w:iCs/>
          <w:color w:val="80A1B6"/>
          <w:sz w:val="24"/>
          <w:szCs w:val="28"/>
        </w:rPr>
      </w:pPr>
      <w:r>
        <w:br w:type="page"/>
      </w:r>
    </w:p>
    <w:p w:rsidR="005E0100" w:rsidRPr="00906933" w:rsidRDefault="005E0100" w:rsidP="00906933">
      <w:pPr>
        <w:pStyle w:val="Heading1"/>
      </w:pPr>
      <w:bookmarkStart w:id="5" w:name="_Toc408925126"/>
      <w:r w:rsidRPr="00906933">
        <w:lastRenderedPageBreak/>
        <w:t>Introduction</w:t>
      </w:r>
      <w:bookmarkEnd w:id="5"/>
    </w:p>
    <w:p w:rsidR="005E0100" w:rsidRPr="000727C9" w:rsidRDefault="005E0100" w:rsidP="005E0100">
      <w:pPr>
        <w:rPr>
          <w:rFonts w:cs="Arial"/>
        </w:rPr>
      </w:pPr>
      <w:r w:rsidRPr="000727C9">
        <w:rPr>
          <w:rFonts w:cs="Arial"/>
        </w:rPr>
        <w:t>The following information has been provided</w:t>
      </w:r>
      <w:r w:rsidR="00903E86" w:rsidRPr="000727C9">
        <w:rPr>
          <w:rFonts w:cs="Arial"/>
        </w:rPr>
        <w:t xml:space="preserve"> to </w:t>
      </w:r>
      <w:r w:rsidR="00386D13">
        <w:fldChar w:fldCharType="begin"/>
      </w:r>
      <w:r w:rsidR="00386D13">
        <w:instrText xml:space="preserve"> DOCPROPERTY  Client_Long_Name  \* MERGEFORMAT </w:instrText>
      </w:r>
      <w:r w:rsidR="00386D13">
        <w:fldChar w:fldCharType="separate"/>
      </w:r>
      <w:proofErr w:type="spellStart"/>
      <w:r w:rsidR="000727C9" w:rsidRPr="000727C9">
        <w:rPr>
          <w:rFonts w:cs="Arial"/>
        </w:rPr>
        <w:t>Client_Long_Name</w:t>
      </w:r>
      <w:proofErr w:type="spellEnd"/>
      <w:r w:rsidR="00386D13">
        <w:rPr>
          <w:rFonts w:cs="Arial"/>
        </w:rPr>
        <w:fldChar w:fldCharType="end"/>
      </w:r>
      <w:r w:rsidR="00903E86" w:rsidRPr="000727C9">
        <w:rPr>
          <w:rFonts w:cs="Arial"/>
        </w:rPr>
        <w:t xml:space="preserve"> </w:t>
      </w:r>
      <w:r w:rsidRPr="000727C9">
        <w:rPr>
          <w:rFonts w:cs="Arial"/>
        </w:rPr>
        <w:t xml:space="preserve">as supporting information for your </w:t>
      </w:r>
      <w:proofErr w:type="spellStart"/>
      <w:r w:rsidR="00E85EE3">
        <w:rPr>
          <w:rFonts w:cs="Arial"/>
        </w:rPr>
        <w:t>Application</w:t>
      </w:r>
      <w:r w:rsidR="00C17C41" w:rsidRPr="000727C9">
        <w:rPr>
          <w:rFonts w:cs="Arial"/>
        </w:rPr>
        <w:t>and</w:t>
      </w:r>
      <w:proofErr w:type="spellEnd"/>
      <w:r w:rsidR="00C17C41" w:rsidRPr="000727C9">
        <w:rPr>
          <w:rFonts w:cs="Arial"/>
        </w:rPr>
        <w:t xml:space="preserve"> Behaviour </w:t>
      </w:r>
      <w:r w:rsidRPr="000727C9">
        <w:rPr>
          <w:rFonts w:cs="Arial"/>
        </w:rPr>
        <w:t>Model development proposal.</w:t>
      </w:r>
    </w:p>
    <w:p w:rsidR="005E0100" w:rsidRPr="000727C9" w:rsidRDefault="005E0100" w:rsidP="005E0100">
      <w:pPr>
        <w:rPr>
          <w:rFonts w:cs="Arial"/>
        </w:rPr>
      </w:pPr>
      <w:r w:rsidRPr="000727C9">
        <w:rPr>
          <w:rFonts w:cs="Arial"/>
        </w:rPr>
        <w:t xml:space="preserve">Information contained in this document </w:t>
      </w:r>
      <w:r w:rsidR="00B75EED" w:rsidRPr="000727C9">
        <w:rPr>
          <w:rFonts w:cs="Arial"/>
        </w:rPr>
        <w:t xml:space="preserve">provides additional details pertaining to the following areas of the FICO </w:t>
      </w:r>
      <w:r w:rsidRPr="000727C9">
        <w:rPr>
          <w:rFonts w:cs="Arial"/>
        </w:rPr>
        <w:t>deliverables</w:t>
      </w:r>
      <w:r w:rsidR="00B75EED" w:rsidRPr="000727C9">
        <w:rPr>
          <w:rFonts w:cs="Arial"/>
        </w:rPr>
        <w:t>:</w:t>
      </w:r>
    </w:p>
    <w:p w:rsidR="005E0100" w:rsidRPr="000727C9" w:rsidRDefault="005E0100" w:rsidP="007A743C">
      <w:pPr>
        <w:pStyle w:val="ListParagraph"/>
        <w:numPr>
          <w:ilvl w:val="0"/>
          <w:numId w:val="1"/>
        </w:numPr>
        <w:rPr>
          <w:rFonts w:cs="Arial"/>
        </w:rPr>
      </w:pPr>
      <w:r w:rsidRPr="000727C9">
        <w:rPr>
          <w:rFonts w:cs="Arial"/>
        </w:rPr>
        <w:t>The FICO approach</w:t>
      </w:r>
      <w:r w:rsidR="00915DD1" w:rsidRPr="000727C9">
        <w:rPr>
          <w:rFonts w:cs="Arial"/>
        </w:rPr>
        <w:t xml:space="preserve"> – scorecard methodology</w:t>
      </w:r>
    </w:p>
    <w:p w:rsidR="00915DD1" w:rsidRPr="000727C9" w:rsidRDefault="00915DD1" w:rsidP="007A743C">
      <w:pPr>
        <w:pStyle w:val="ListParagraph"/>
        <w:numPr>
          <w:ilvl w:val="0"/>
          <w:numId w:val="1"/>
        </w:numPr>
        <w:rPr>
          <w:rFonts w:cs="Arial"/>
        </w:rPr>
      </w:pPr>
      <w:r w:rsidRPr="000727C9">
        <w:rPr>
          <w:rFonts w:cs="Arial"/>
        </w:rPr>
        <w:t>Components of a typical project development</w:t>
      </w:r>
    </w:p>
    <w:p w:rsidR="00512C4D" w:rsidRPr="000727C9" w:rsidRDefault="00B75EED" w:rsidP="007A743C">
      <w:pPr>
        <w:pStyle w:val="ListParagraph"/>
        <w:numPr>
          <w:ilvl w:val="0"/>
          <w:numId w:val="1"/>
        </w:numPr>
        <w:rPr>
          <w:rFonts w:cs="Arial"/>
        </w:rPr>
      </w:pPr>
      <w:r w:rsidRPr="000727C9">
        <w:rPr>
          <w:rFonts w:cs="Arial"/>
        </w:rPr>
        <w:t>Solution b</w:t>
      </w:r>
      <w:r w:rsidR="00512C4D" w:rsidRPr="000727C9">
        <w:rPr>
          <w:rFonts w:cs="Arial"/>
        </w:rPr>
        <w:t>enefits</w:t>
      </w:r>
    </w:p>
    <w:p w:rsidR="00512C4D" w:rsidRPr="000727C9" w:rsidRDefault="00512C4D" w:rsidP="007A743C">
      <w:pPr>
        <w:pStyle w:val="ListParagraph"/>
        <w:numPr>
          <w:ilvl w:val="0"/>
          <w:numId w:val="1"/>
        </w:numPr>
        <w:rPr>
          <w:rFonts w:cs="Arial"/>
        </w:rPr>
      </w:pPr>
      <w:r w:rsidRPr="000727C9">
        <w:rPr>
          <w:rFonts w:cs="Arial"/>
        </w:rPr>
        <w:t>Optional services</w:t>
      </w:r>
    </w:p>
    <w:p w:rsidR="00AE3023" w:rsidRPr="000727C9" w:rsidRDefault="00AE3023" w:rsidP="00AE3023">
      <w:pPr>
        <w:rPr>
          <w:rFonts w:cs="Arial"/>
        </w:rPr>
      </w:pPr>
    </w:p>
    <w:p w:rsidR="00906933" w:rsidRPr="000727C9" w:rsidRDefault="00AE3023" w:rsidP="00906933">
      <w:pPr>
        <w:rPr>
          <w:rFonts w:cs="Arial"/>
        </w:rPr>
      </w:pPr>
      <w:r w:rsidRPr="000727C9">
        <w:rPr>
          <w:rFonts w:cs="Arial"/>
        </w:rPr>
        <w:t xml:space="preserve">FICO would be happy to discuss any elements which are </w:t>
      </w:r>
      <w:r w:rsidR="00915DD1" w:rsidRPr="000727C9">
        <w:rPr>
          <w:rFonts w:cs="Arial"/>
        </w:rPr>
        <w:t>not</w:t>
      </w:r>
      <w:r w:rsidRPr="000727C9">
        <w:rPr>
          <w:rFonts w:cs="Arial"/>
        </w:rPr>
        <w:t xml:space="preserve"> covered </w:t>
      </w:r>
      <w:r w:rsidR="00915DD1" w:rsidRPr="000727C9">
        <w:rPr>
          <w:rFonts w:cs="Arial"/>
        </w:rPr>
        <w:t xml:space="preserve">here but are necessary to ensuring </w:t>
      </w:r>
      <w:r w:rsidRPr="000727C9">
        <w:rPr>
          <w:rFonts w:cs="Arial"/>
        </w:rPr>
        <w:t xml:space="preserve">satisfactory deliverables, methodologies or working practise </w:t>
      </w:r>
      <w:r w:rsidR="00915DD1" w:rsidRPr="000727C9">
        <w:rPr>
          <w:rFonts w:cs="Arial"/>
        </w:rPr>
        <w:t>to your requirements</w:t>
      </w:r>
      <w:r w:rsidRPr="000727C9">
        <w:rPr>
          <w:rFonts w:cs="Arial"/>
        </w:rPr>
        <w:t>.</w:t>
      </w:r>
    </w:p>
    <w:p w:rsidR="00906933" w:rsidRDefault="00906933">
      <w:pPr>
        <w:spacing w:before="0" w:after="200" w:line="276" w:lineRule="auto"/>
      </w:pPr>
      <w:r>
        <w:br w:type="page"/>
      </w:r>
    </w:p>
    <w:p w:rsidR="008B55E2" w:rsidRPr="00906933" w:rsidRDefault="008B55E2" w:rsidP="00906933">
      <w:pPr>
        <w:pStyle w:val="Heading1"/>
      </w:pPr>
      <w:bookmarkStart w:id="6" w:name="_Toc408925127"/>
      <w:r w:rsidRPr="00906933">
        <w:lastRenderedPageBreak/>
        <w:t>Scorecard Development Methodology</w:t>
      </w:r>
      <w:bookmarkEnd w:id="6"/>
      <w:r w:rsidRPr="00906933">
        <w:t xml:space="preserve"> </w:t>
      </w:r>
    </w:p>
    <w:p w:rsidR="001507C1" w:rsidRPr="000727C9" w:rsidRDefault="00F0032A" w:rsidP="000727C9">
      <w:pPr>
        <w:rPr>
          <w:rFonts w:eastAsia="Batang" w:cs="Arial"/>
        </w:rPr>
      </w:pPr>
      <w:r w:rsidRPr="000727C9">
        <w:rPr>
          <w:rFonts w:eastAsia="Batang" w:cs="Arial"/>
        </w:rPr>
        <w:t>F</w:t>
      </w:r>
      <w:r w:rsidR="00C17C41" w:rsidRPr="000727C9">
        <w:rPr>
          <w:rFonts w:eastAsia="Batang" w:cs="Arial"/>
        </w:rPr>
        <w:t xml:space="preserve">ICO have a Standard </w:t>
      </w:r>
      <w:r w:rsidRPr="000727C9">
        <w:rPr>
          <w:rFonts w:eastAsia="Batang" w:cs="Arial"/>
        </w:rPr>
        <w:t xml:space="preserve">Scorecard development process </w:t>
      </w:r>
      <w:r w:rsidR="00C17C41" w:rsidRPr="000727C9">
        <w:rPr>
          <w:rFonts w:eastAsia="Batang" w:cs="Arial"/>
        </w:rPr>
        <w:t xml:space="preserve">for both </w:t>
      </w:r>
      <w:proofErr w:type="spellStart"/>
      <w:r w:rsidR="00E85EE3">
        <w:rPr>
          <w:rFonts w:eastAsia="Batang" w:cs="Arial"/>
        </w:rPr>
        <w:t>Application</w:t>
      </w:r>
      <w:r w:rsidR="00C17C41" w:rsidRPr="000727C9">
        <w:rPr>
          <w:rFonts w:eastAsia="Batang" w:cs="Arial"/>
        </w:rPr>
        <w:t>and</w:t>
      </w:r>
      <w:proofErr w:type="spellEnd"/>
      <w:r w:rsidR="00C17C41" w:rsidRPr="000727C9">
        <w:rPr>
          <w:rFonts w:eastAsia="Batang" w:cs="Arial"/>
        </w:rPr>
        <w:t xml:space="preserve"> Behaviour models, </w:t>
      </w:r>
      <w:r w:rsidRPr="000727C9">
        <w:rPr>
          <w:rFonts w:eastAsia="Batang" w:cs="Arial"/>
        </w:rPr>
        <w:t xml:space="preserve">offering access to our latest development methodology and </w:t>
      </w:r>
      <w:r w:rsidR="001507C1" w:rsidRPr="000727C9">
        <w:rPr>
          <w:rFonts w:eastAsia="Batang" w:cs="Arial"/>
        </w:rPr>
        <w:t xml:space="preserve">key potential analytical </w:t>
      </w:r>
      <w:r w:rsidRPr="000727C9">
        <w:rPr>
          <w:rFonts w:eastAsia="Batang" w:cs="Arial"/>
        </w:rPr>
        <w:t xml:space="preserve">processes. </w:t>
      </w:r>
      <w:r w:rsidR="00C17C41" w:rsidRPr="000727C9">
        <w:rPr>
          <w:rFonts w:eastAsia="Batang" w:cs="Arial"/>
        </w:rPr>
        <w:t xml:space="preserve">These components </w:t>
      </w:r>
      <w:r w:rsidR="001507C1" w:rsidRPr="000727C9">
        <w:rPr>
          <w:rFonts w:eastAsia="Batang" w:cs="Arial"/>
        </w:rPr>
        <w:t xml:space="preserve">satisfy </w:t>
      </w:r>
      <w:r w:rsidR="00C17C41" w:rsidRPr="000727C9">
        <w:rPr>
          <w:rFonts w:eastAsia="Batang" w:cs="Arial"/>
        </w:rPr>
        <w:t>high standards for scorecard building for a wide range of our clients, their product areas and portfolios and will additionally support your internal auditing and financial regulators requirements</w:t>
      </w:r>
      <w:r w:rsidR="001507C1" w:rsidRPr="000727C9">
        <w:rPr>
          <w:rFonts w:eastAsia="Batang" w:cs="Arial"/>
        </w:rPr>
        <w:t xml:space="preserve">. </w:t>
      </w:r>
      <w:r w:rsidR="00C17C41" w:rsidRPr="000727C9">
        <w:rPr>
          <w:rFonts w:eastAsia="Batang" w:cs="Arial"/>
        </w:rPr>
        <w:t>FICO</w:t>
      </w:r>
      <w:r w:rsidR="001507C1" w:rsidRPr="000727C9">
        <w:rPr>
          <w:rFonts w:eastAsia="Batang" w:cs="Arial"/>
        </w:rPr>
        <w:t xml:space="preserve"> </w:t>
      </w:r>
      <w:r w:rsidR="00C17C41" w:rsidRPr="000727C9">
        <w:rPr>
          <w:rFonts w:eastAsia="Batang" w:cs="Arial"/>
        </w:rPr>
        <w:t xml:space="preserve">developments are highly data-driven but </w:t>
      </w:r>
      <w:r w:rsidR="001507C1" w:rsidRPr="000727C9">
        <w:rPr>
          <w:rFonts w:eastAsia="Batang" w:cs="Arial"/>
        </w:rPr>
        <w:t xml:space="preserve">will </w:t>
      </w:r>
      <w:r w:rsidR="00915DD1" w:rsidRPr="000727C9">
        <w:rPr>
          <w:rFonts w:eastAsia="Batang" w:cs="Arial"/>
        </w:rPr>
        <w:t xml:space="preserve">allow opportunities </w:t>
      </w:r>
      <w:r w:rsidR="00C17C41" w:rsidRPr="000727C9">
        <w:rPr>
          <w:rFonts w:eastAsia="Batang" w:cs="Arial"/>
        </w:rPr>
        <w:t xml:space="preserve">for you </w:t>
      </w:r>
      <w:r w:rsidR="00915DD1" w:rsidRPr="000727C9">
        <w:rPr>
          <w:rFonts w:eastAsia="Batang" w:cs="Arial"/>
        </w:rPr>
        <w:t>to bring in both business-driven and</w:t>
      </w:r>
      <w:r w:rsidR="001507C1" w:rsidRPr="000727C9">
        <w:rPr>
          <w:rFonts w:eastAsia="Batang" w:cs="Arial"/>
        </w:rPr>
        <w:t xml:space="preserve"> data-driven design features</w:t>
      </w:r>
      <w:r w:rsidR="00C17C41" w:rsidRPr="000727C9">
        <w:rPr>
          <w:rFonts w:eastAsia="Batang" w:cs="Arial"/>
        </w:rPr>
        <w:t xml:space="preserve"> which are critical to a robust and successful implementation</w:t>
      </w:r>
      <w:r w:rsidR="00882F2C" w:rsidRPr="000727C9">
        <w:rPr>
          <w:rFonts w:eastAsia="Batang" w:cs="Arial"/>
        </w:rPr>
        <w:t>.</w:t>
      </w:r>
    </w:p>
    <w:p w:rsidR="00F0032A" w:rsidRPr="000727C9" w:rsidRDefault="00F0032A" w:rsidP="000727C9">
      <w:pPr>
        <w:rPr>
          <w:rFonts w:eastAsia="Batang" w:cs="Arial"/>
        </w:rPr>
      </w:pPr>
      <w:r w:rsidRPr="000727C9">
        <w:rPr>
          <w:rFonts w:eastAsia="Batang" w:cs="Arial"/>
        </w:rPr>
        <w:t xml:space="preserve">Depending on your </w:t>
      </w:r>
      <w:r w:rsidR="001507C1" w:rsidRPr="000727C9">
        <w:rPr>
          <w:rFonts w:eastAsia="Batang" w:cs="Arial"/>
        </w:rPr>
        <w:t>model requirements including expected timescale</w:t>
      </w:r>
      <w:r w:rsidR="00882F2C" w:rsidRPr="000727C9">
        <w:rPr>
          <w:rFonts w:eastAsia="Batang" w:cs="Arial"/>
        </w:rPr>
        <w:t>s</w:t>
      </w:r>
      <w:r w:rsidRPr="000727C9">
        <w:rPr>
          <w:rFonts w:eastAsia="Batang" w:cs="Arial"/>
        </w:rPr>
        <w:t xml:space="preserve">, FICO can adapt this process </w:t>
      </w:r>
      <w:r w:rsidR="001507C1" w:rsidRPr="000727C9">
        <w:rPr>
          <w:rFonts w:eastAsia="Batang" w:cs="Arial"/>
        </w:rPr>
        <w:t>by selection or removal of these key</w:t>
      </w:r>
      <w:r w:rsidRPr="000727C9">
        <w:rPr>
          <w:rFonts w:eastAsia="Batang" w:cs="Arial"/>
        </w:rPr>
        <w:t xml:space="preserve"> phases that impact the scope of work. </w:t>
      </w:r>
      <w:r w:rsidR="00882F2C" w:rsidRPr="000727C9">
        <w:rPr>
          <w:rFonts w:eastAsia="Batang" w:cs="Arial"/>
        </w:rPr>
        <w:t xml:space="preserve">Bespoke analysis or phases may be </w:t>
      </w:r>
      <w:r w:rsidR="00915DD1" w:rsidRPr="000727C9">
        <w:rPr>
          <w:rFonts w:eastAsia="Batang" w:cs="Arial"/>
        </w:rPr>
        <w:t>included</w:t>
      </w:r>
      <w:r w:rsidR="00882F2C" w:rsidRPr="000727C9">
        <w:rPr>
          <w:rFonts w:eastAsia="Batang" w:cs="Arial"/>
        </w:rPr>
        <w:t xml:space="preserve"> specifically</w:t>
      </w:r>
      <w:r w:rsidR="00915DD1" w:rsidRPr="000727C9">
        <w:rPr>
          <w:rFonts w:eastAsia="Batang" w:cs="Arial"/>
        </w:rPr>
        <w:t xml:space="preserve"> as part of any final agreement and schedule of work.</w:t>
      </w:r>
    </w:p>
    <w:p w:rsidR="00906933" w:rsidRPr="000727C9" w:rsidRDefault="00F23D62" w:rsidP="000727C9">
      <w:pPr>
        <w:rPr>
          <w:rFonts w:eastAsia="Batang" w:cs="Arial"/>
        </w:rPr>
      </w:pPr>
      <w:r w:rsidRPr="000727C9">
        <w:rPr>
          <w:rFonts w:eastAsia="Batang" w:cs="Arial"/>
        </w:rPr>
        <w:t xml:space="preserve">The </w:t>
      </w:r>
      <w:r w:rsidR="00882F2C" w:rsidRPr="000727C9">
        <w:rPr>
          <w:rFonts w:eastAsia="Batang" w:cs="Arial"/>
        </w:rPr>
        <w:t xml:space="preserve">standard FICO </w:t>
      </w:r>
      <w:r w:rsidRPr="000727C9">
        <w:rPr>
          <w:rFonts w:eastAsia="Batang" w:cs="Arial"/>
        </w:rPr>
        <w:t>project phases are given in brief below, followed by detail in the subsequent pages.</w:t>
      </w:r>
    </w:p>
    <w:p w:rsidR="00906933" w:rsidRDefault="00906933">
      <w:pPr>
        <w:spacing w:before="0" w:after="200" w:line="276" w:lineRule="auto"/>
        <w:rPr>
          <w:rFonts w:eastAsia="Batang"/>
        </w:rPr>
      </w:pPr>
      <w:r>
        <w:rPr>
          <w:rFonts w:eastAsia="Batang"/>
        </w:rPr>
        <w:br w:type="page"/>
      </w:r>
    </w:p>
    <w:p w:rsidR="00F23D62" w:rsidRPr="007202A1" w:rsidRDefault="00F23D62" w:rsidP="007A743C">
      <w:pPr>
        <w:pStyle w:val="Heading2"/>
        <w:numPr>
          <w:ilvl w:val="1"/>
          <w:numId w:val="18"/>
        </w:numPr>
        <w:rPr>
          <w:rFonts w:eastAsia="Batang" w:hint="eastAsia"/>
        </w:rPr>
      </w:pPr>
      <w:bookmarkStart w:id="7" w:name="_Toc408925128"/>
      <w:r w:rsidRPr="007202A1">
        <w:rPr>
          <w:rFonts w:eastAsia="Batang"/>
        </w:rPr>
        <w:lastRenderedPageBreak/>
        <w:t>Project phases (Brief)</w:t>
      </w:r>
      <w:bookmarkEnd w:id="7"/>
    </w:p>
    <w:p w:rsidR="00372094" w:rsidRDefault="00F0032A" w:rsidP="000727C9">
      <w:pPr>
        <w:spacing w:before="0" w:after="0"/>
        <w:rPr>
          <w:rFonts w:cs="Arial"/>
        </w:rPr>
      </w:pPr>
      <w:r w:rsidRPr="000727C9">
        <w:rPr>
          <w:rFonts w:cs="Arial"/>
        </w:rPr>
        <w:t xml:space="preserve">The </w:t>
      </w:r>
      <w:r w:rsidR="00882F2C" w:rsidRPr="000727C9">
        <w:rPr>
          <w:rFonts w:cs="Arial"/>
        </w:rPr>
        <w:t xml:space="preserve">FICO development </w:t>
      </w:r>
      <w:r w:rsidRPr="000727C9">
        <w:rPr>
          <w:rFonts w:cs="Arial"/>
        </w:rPr>
        <w:t>phases are outlined below and discussed in greater detail in the remainder of this section.</w:t>
      </w:r>
      <w:r w:rsidR="009D7A50" w:rsidRPr="000727C9">
        <w:rPr>
          <w:rFonts w:cs="Arial"/>
        </w:rPr>
        <w:t xml:space="preserve"> </w:t>
      </w:r>
    </w:p>
    <w:p w:rsidR="00F0032A" w:rsidRPr="000727C9" w:rsidRDefault="009D7A50" w:rsidP="000727C9">
      <w:pPr>
        <w:spacing w:before="0" w:after="0"/>
        <w:rPr>
          <w:rFonts w:cs="Arial"/>
        </w:rPr>
      </w:pPr>
      <w:r w:rsidRPr="000727C9">
        <w:rPr>
          <w:rFonts w:cs="Arial"/>
        </w:rPr>
        <w:t xml:space="preserve">Components of the Application </w:t>
      </w:r>
      <w:r w:rsidR="00E36268" w:rsidRPr="000727C9">
        <w:rPr>
          <w:rFonts w:cs="Arial"/>
        </w:rPr>
        <w:t xml:space="preserve">model </w:t>
      </w:r>
      <w:r w:rsidRPr="000727C9">
        <w:rPr>
          <w:rFonts w:cs="Arial"/>
        </w:rPr>
        <w:t>development process are labelled with [A]</w:t>
      </w:r>
      <w:r w:rsidR="00E36268" w:rsidRPr="000727C9">
        <w:rPr>
          <w:rFonts w:cs="Arial"/>
        </w:rPr>
        <w:t>,</w:t>
      </w:r>
      <w:r w:rsidRPr="000727C9">
        <w:rPr>
          <w:rFonts w:cs="Arial"/>
        </w:rPr>
        <w:t xml:space="preserve"> </w:t>
      </w:r>
      <w:r w:rsidR="00E36268" w:rsidRPr="000727C9">
        <w:rPr>
          <w:rFonts w:cs="Arial"/>
        </w:rPr>
        <w:t xml:space="preserve">similarly [B] for </w:t>
      </w:r>
      <w:r w:rsidRPr="000727C9">
        <w:rPr>
          <w:rFonts w:cs="Arial"/>
        </w:rPr>
        <w:t>the Behaviour</w:t>
      </w:r>
      <w:r w:rsidR="00E36268" w:rsidRPr="000727C9">
        <w:rPr>
          <w:rFonts w:cs="Arial"/>
        </w:rPr>
        <w:t xml:space="preserve"> model development process.</w:t>
      </w:r>
    </w:p>
    <w:p w:rsidR="003E3484" w:rsidRPr="000727C9" w:rsidRDefault="003E3484" w:rsidP="006645C8">
      <w:pPr>
        <w:spacing w:before="0" w:after="0"/>
        <w:rPr>
          <w:rFonts w:cs="Arial"/>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6660"/>
        <w:gridCol w:w="2412"/>
      </w:tblGrid>
      <w:tr w:rsidR="003E3484" w:rsidRPr="000727C9" w:rsidTr="00030A68">
        <w:trPr>
          <w:trHeight w:val="593"/>
        </w:trPr>
        <w:tc>
          <w:tcPr>
            <w:tcW w:w="6660" w:type="dxa"/>
            <w:shd w:val="clear" w:color="auto" w:fill="003F5F"/>
          </w:tcPr>
          <w:p w:rsidR="003E3484" w:rsidRPr="000727C9" w:rsidRDefault="003E3484" w:rsidP="003E3484">
            <w:pPr>
              <w:spacing w:before="0" w:after="0"/>
              <w:rPr>
                <w:rFonts w:cs="Arial"/>
                <w:b/>
                <w:lang w:val="en-US" w:eastAsia="en-US"/>
              </w:rPr>
            </w:pPr>
          </w:p>
          <w:p w:rsidR="003E3484" w:rsidRPr="000727C9" w:rsidRDefault="003E3484" w:rsidP="003E3484">
            <w:pPr>
              <w:spacing w:before="0" w:after="0"/>
              <w:rPr>
                <w:rFonts w:cs="Arial"/>
                <w:b/>
                <w:color w:val="FFFFFF"/>
              </w:rPr>
            </w:pPr>
            <w:r w:rsidRPr="000727C9">
              <w:rPr>
                <w:rFonts w:cs="Arial"/>
                <w:b/>
                <w:lang w:val="en-US" w:eastAsia="en-US"/>
              </w:rPr>
              <w:t>Project Step (and approximate duration)</w:t>
            </w:r>
          </w:p>
        </w:tc>
        <w:tc>
          <w:tcPr>
            <w:tcW w:w="2412" w:type="dxa"/>
            <w:shd w:val="clear" w:color="auto" w:fill="003F5F"/>
          </w:tcPr>
          <w:p w:rsidR="003E3484" w:rsidRPr="000727C9" w:rsidRDefault="003E3484" w:rsidP="003E3484">
            <w:pPr>
              <w:spacing w:before="0" w:after="0"/>
              <w:rPr>
                <w:rFonts w:cs="Arial"/>
                <w:b/>
              </w:rPr>
            </w:pPr>
          </w:p>
          <w:p w:rsidR="003E3484" w:rsidRPr="000727C9" w:rsidRDefault="003E3484" w:rsidP="003E3484">
            <w:pPr>
              <w:spacing w:before="0" w:after="0"/>
              <w:rPr>
                <w:rFonts w:cs="Arial"/>
                <w:b/>
                <w:color w:val="FFFFFF"/>
              </w:rPr>
            </w:pPr>
            <w:r w:rsidRPr="000727C9">
              <w:rPr>
                <w:rFonts w:cs="Arial"/>
                <w:b/>
              </w:rPr>
              <w:t>Options</w:t>
            </w:r>
          </w:p>
        </w:tc>
      </w:tr>
      <w:tr w:rsidR="003E3484" w:rsidRPr="000727C9" w:rsidTr="00030A68">
        <w:trPr>
          <w:trHeight w:hRule="exact" w:val="57"/>
        </w:trPr>
        <w:tc>
          <w:tcPr>
            <w:tcW w:w="6660" w:type="dxa"/>
          </w:tcPr>
          <w:p w:rsidR="003E3484" w:rsidRPr="000727C9" w:rsidRDefault="003E3484" w:rsidP="00CC54A6">
            <w:pPr>
              <w:rPr>
                <w:rFonts w:cs="Arial"/>
              </w:rPr>
            </w:pPr>
          </w:p>
        </w:tc>
        <w:tc>
          <w:tcPr>
            <w:tcW w:w="2412" w:type="dxa"/>
          </w:tcPr>
          <w:p w:rsidR="003E3484" w:rsidRPr="000727C9" w:rsidRDefault="003E3484" w:rsidP="00CC54A6">
            <w:pPr>
              <w:rPr>
                <w:rFonts w:cs="Arial"/>
              </w:rPr>
            </w:pPr>
          </w:p>
        </w:tc>
      </w:tr>
      <w:tr w:rsidR="003E3484" w:rsidRPr="000727C9" w:rsidTr="00030A68">
        <w:trPr>
          <w:trHeight w:val="288"/>
        </w:trPr>
        <w:tc>
          <w:tcPr>
            <w:tcW w:w="6660" w:type="dxa"/>
            <w:shd w:val="clear" w:color="auto" w:fill="E1DECD"/>
          </w:tcPr>
          <w:p w:rsidR="003E3484" w:rsidRPr="000727C9" w:rsidRDefault="00AC7A42" w:rsidP="00CC4B4E">
            <w:pPr>
              <w:spacing w:after="0"/>
              <w:rPr>
                <w:rFonts w:cs="Arial"/>
                <w:b/>
                <w:color w:val="000000" w:themeColor="text1"/>
                <w:u w:val="single"/>
                <w:lang w:val="en-US" w:eastAsia="en-US"/>
              </w:rPr>
            </w:pPr>
            <w:hyperlink w:anchor="_Project_Initiation" w:history="1">
              <w:r w:rsidR="003E3484" w:rsidRPr="000727C9">
                <w:rPr>
                  <w:rStyle w:val="Hyperlink"/>
                  <w:rFonts w:cs="Arial"/>
                  <w:b/>
                  <w:color w:val="000000" w:themeColor="text1"/>
                  <w:lang w:val="en-US" w:eastAsia="en-US"/>
                </w:rPr>
                <w:t>Project Initiation conference call</w:t>
              </w:r>
            </w:hyperlink>
            <w:r w:rsidR="009D7A50" w:rsidRPr="000727C9">
              <w:rPr>
                <w:rFonts w:cs="Arial"/>
              </w:rPr>
              <w:t xml:space="preserve">            </w:t>
            </w:r>
            <w:r w:rsidR="00030A68" w:rsidRPr="000727C9">
              <w:rPr>
                <w:rFonts w:cs="Arial"/>
              </w:rPr>
              <w:t xml:space="preserve"> </w:t>
            </w:r>
            <w:r w:rsidR="009D7A50" w:rsidRPr="000727C9">
              <w:rPr>
                <w:rFonts w:cs="Arial"/>
              </w:rPr>
              <w:t xml:space="preserve">                                      </w:t>
            </w:r>
            <w:r w:rsidR="009D7A50" w:rsidRPr="000727C9">
              <w:rPr>
                <w:rFonts w:cs="Arial"/>
                <w:b/>
              </w:rPr>
              <w:t>[A/B]</w:t>
            </w:r>
          </w:p>
          <w:p w:rsidR="003E3484" w:rsidRPr="000727C9" w:rsidRDefault="003E3484" w:rsidP="00CC4B4E">
            <w:pPr>
              <w:spacing w:after="0"/>
              <w:jc w:val="both"/>
              <w:rPr>
                <w:rFonts w:cs="Arial"/>
                <w:color w:val="000000" w:themeColor="text1"/>
                <w:lang w:val="en-US" w:eastAsia="en-US"/>
              </w:rPr>
            </w:pPr>
            <w:r w:rsidRPr="000727C9">
              <w:rPr>
                <w:rFonts w:cs="Arial"/>
                <w:color w:val="000000" w:themeColor="text1"/>
                <w:lang w:val="en-US" w:eastAsia="en-US"/>
              </w:rPr>
              <w:t>A project design questionnaire is sent prior to the conference call.  The call will review any answers to the questionnaire, allow attendees to agree the model design and specifications of any required data extracts.</w:t>
            </w:r>
          </w:p>
          <w:p w:rsidR="00CC4B4E" w:rsidRPr="000727C9" w:rsidRDefault="00CC4B4E" w:rsidP="003E3484">
            <w:pPr>
              <w:spacing w:before="0" w:after="0"/>
              <w:jc w:val="both"/>
              <w:rPr>
                <w:rFonts w:cs="Arial"/>
                <w:color w:val="000000" w:themeColor="text1"/>
                <w:lang w:val="en-US" w:eastAsia="en-US"/>
              </w:rPr>
            </w:pPr>
          </w:p>
          <w:p w:rsidR="003E3484" w:rsidRPr="000727C9" w:rsidRDefault="003E3484" w:rsidP="00DD3685">
            <w:pPr>
              <w:spacing w:before="0" w:after="0"/>
              <w:jc w:val="both"/>
              <w:rPr>
                <w:rFonts w:cs="Arial"/>
                <w:color w:val="000000" w:themeColor="text1"/>
                <w:lang w:val="en-US" w:eastAsia="en-US"/>
              </w:rPr>
            </w:pPr>
            <w:r w:rsidRPr="000727C9">
              <w:rPr>
                <w:rFonts w:cs="Arial"/>
                <w:color w:val="000000" w:themeColor="text1"/>
                <w:lang w:val="en-US" w:eastAsia="en-US"/>
              </w:rPr>
              <w:t>Deliverables include the completed questionnaire and a document detailing expected model design and requirements for data extracts.</w:t>
            </w:r>
          </w:p>
        </w:tc>
        <w:tc>
          <w:tcPr>
            <w:tcW w:w="2412" w:type="dxa"/>
            <w:shd w:val="clear" w:color="auto" w:fill="E1DECD"/>
          </w:tcPr>
          <w:p w:rsidR="00CC4B4E" w:rsidRPr="000727C9" w:rsidRDefault="00CC4B4E" w:rsidP="00CC4B4E">
            <w:pPr>
              <w:spacing w:before="0" w:after="0"/>
              <w:rPr>
                <w:rFonts w:cs="Arial"/>
              </w:rPr>
            </w:pPr>
          </w:p>
          <w:p w:rsidR="00CC4B4E" w:rsidRPr="000727C9" w:rsidRDefault="00CC4B4E" w:rsidP="00CC4B4E">
            <w:pPr>
              <w:spacing w:before="0" w:after="0"/>
              <w:rPr>
                <w:rFonts w:cs="Arial"/>
              </w:rPr>
            </w:pPr>
          </w:p>
          <w:p w:rsidR="003E3484" w:rsidRPr="000727C9" w:rsidRDefault="00CC4B4E" w:rsidP="00CC4B4E">
            <w:pPr>
              <w:spacing w:before="0" w:after="0"/>
              <w:rPr>
                <w:rFonts w:cs="Arial"/>
              </w:rPr>
            </w:pPr>
            <w:r w:rsidRPr="000727C9">
              <w:rPr>
                <w:rFonts w:cs="Arial"/>
              </w:rPr>
              <w:t>O</w:t>
            </w:r>
            <w:r w:rsidR="003E3484" w:rsidRPr="000727C9">
              <w:rPr>
                <w:rFonts w:cs="Arial"/>
              </w:rPr>
              <w:t>n-site meeting</w:t>
            </w:r>
          </w:p>
        </w:tc>
      </w:tr>
      <w:tr w:rsidR="003E3484" w:rsidRPr="000727C9" w:rsidTr="00030A68">
        <w:trPr>
          <w:trHeight w:val="288"/>
        </w:trPr>
        <w:tc>
          <w:tcPr>
            <w:tcW w:w="6660" w:type="dxa"/>
          </w:tcPr>
          <w:p w:rsidR="003E3484" w:rsidRPr="000727C9" w:rsidRDefault="00AC7A42" w:rsidP="00CC4B4E">
            <w:pPr>
              <w:spacing w:after="0"/>
              <w:rPr>
                <w:rFonts w:cs="Arial"/>
                <w:color w:val="000000" w:themeColor="text1"/>
                <w:u w:val="single"/>
              </w:rPr>
            </w:pPr>
            <w:hyperlink w:anchor="_Data_Construction_&amp;" w:history="1">
              <w:r w:rsidR="003E3484" w:rsidRPr="000727C9">
                <w:rPr>
                  <w:rStyle w:val="Hyperlink"/>
                  <w:rFonts w:cs="Arial"/>
                  <w:b/>
                  <w:bCs/>
                  <w:color w:val="000000" w:themeColor="text1"/>
                  <w:lang w:val="en-US" w:eastAsia="en-US"/>
                </w:rPr>
                <w:t>Data Construction and Validation</w:t>
              </w:r>
            </w:hyperlink>
            <w:r w:rsidR="003E3484" w:rsidRPr="000727C9">
              <w:rPr>
                <w:rFonts w:cs="Arial"/>
                <w:b/>
                <w:color w:val="000000" w:themeColor="text1"/>
                <w:u w:val="single"/>
              </w:rPr>
              <w:t xml:space="preserve"> </w:t>
            </w:r>
            <w:r w:rsidR="003E3484" w:rsidRPr="000727C9">
              <w:rPr>
                <w:rFonts w:cs="Arial"/>
                <w:color w:val="000000" w:themeColor="text1"/>
                <w:u w:val="single"/>
              </w:rPr>
              <w:t>(2 weeks plus client sign-off)</w:t>
            </w:r>
            <w:r w:rsidR="009D7A50" w:rsidRPr="000727C9">
              <w:rPr>
                <w:rFonts w:cs="Arial"/>
                <w:b/>
              </w:rPr>
              <w:t xml:space="preserve"> </w:t>
            </w:r>
            <w:r w:rsidR="00030A68" w:rsidRPr="000727C9">
              <w:rPr>
                <w:rFonts w:cs="Arial"/>
                <w:b/>
              </w:rPr>
              <w:t>[</w:t>
            </w:r>
            <w:r w:rsidR="009D7A50" w:rsidRPr="000727C9">
              <w:rPr>
                <w:rFonts w:cs="Arial"/>
                <w:b/>
              </w:rPr>
              <w:t>A/B]</w:t>
            </w:r>
          </w:p>
          <w:p w:rsidR="003E3484" w:rsidRPr="000727C9" w:rsidRDefault="003E3484" w:rsidP="00CC4B4E">
            <w:pPr>
              <w:spacing w:after="0"/>
              <w:jc w:val="both"/>
              <w:rPr>
                <w:rFonts w:cs="Arial"/>
                <w:color w:val="000000" w:themeColor="text1"/>
              </w:rPr>
            </w:pPr>
            <w:r w:rsidRPr="000727C9">
              <w:rPr>
                <w:rFonts w:cs="Arial"/>
                <w:color w:val="000000" w:themeColor="text1"/>
              </w:rPr>
              <w:t xml:space="preserve">Development data files are received from our clients in the mutually agreed format, typically including </w:t>
            </w:r>
            <w:r w:rsidRPr="000727C9">
              <w:rPr>
                <w:rFonts w:eastAsia="Batang" w:cs="Arial"/>
                <w:color w:val="000000" w:themeColor="text1"/>
              </w:rPr>
              <w:t>application and performance data</w:t>
            </w:r>
            <w:r w:rsidRPr="000727C9">
              <w:rPr>
                <w:rFonts w:cs="Arial"/>
                <w:color w:val="000000" w:themeColor="text1"/>
              </w:rPr>
              <w:t xml:space="preserve">. </w:t>
            </w:r>
          </w:p>
          <w:p w:rsidR="003E3484" w:rsidRPr="000727C9" w:rsidRDefault="003E3484" w:rsidP="00DD3685">
            <w:pPr>
              <w:spacing w:before="0" w:after="0"/>
              <w:jc w:val="both"/>
              <w:rPr>
                <w:rFonts w:cs="Arial"/>
                <w:color w:val="000000" w:themeColor="text1"/>
              </w:rPr>
            </w:pPr>
            <w:r w:rsidRPr="000727C9">
              <w:rPr>
                <w:rFonts w:cs="Arial"/>
                <w:color w:val="000000" w:themeColor="text1"/>
              </w:rPr>
              <w:t>Data validation checks are made and a report detailing suitability of data for the expected scorecard development design is shared. Revisions can be made to the design as required based on business preferences and data analysis. Sign-off is requested to proceed to the next phase.</w:t>
            </w:r>
          </w:p>
        </w:tc>
        <w:tc>
          <w:tcPr>
            <w:tcW w:w="2412" w:type="dxa"/>
          </w:tcPr>
          <w:p w:rsidR="00CC4B4E" w:rsidRPr="000727C9" w:rsidRDefault="00CC4B4E" w:rsidP="00CC54A6">
            <w:pPr>
              <w:spacing w:before="0" w:after="0"/>
              <w:rPr>
                <w:rFonts w:cs="Arial"/>
              </w:rPr>
            </w:pPr>
          </w:p>
          <w:p w:rsidR="00CC4B4E" w:rsidRPr="000727C9" w:rsidRDefault="00CC4B4E" w:rsidP="00CC54A6">
            <w:pPr>
              <w:spacing w:before="0" w:after="0"/>
              <w:rPr>
                <w:rFonts w:cs="Arial"/>
              </w:rPr>
            </w:pPr>
          </w:p>
          <w:p w:rsidR="003E3484" w:rsidRPr="000727C9" w:rsidRDefault="003E3484" w:rsidP="00CC54A6">
            <w:pPr>
              <w:spacing w:before="0" w:after="0"/>
              <w:rPr>
                <w:rFonts w:cs="Arial"/>
              </w:rPr>
            </w:pPr>
            <w:r w:rsidRPr="000727C9">
              <w:rPr>
                <w:rFonts w:cs="Arial"/>
              </w:rPr>
              <w:t>On-site data review meeting</w:t>
            </w:r>
          </w:p>
        </w:tc>
      </w:tr>
      <w:tr w:rsidR="003E3484" w:rsidRPr="000727C9" w:rsidTr="00030A68">
        <w:trPr>
          <w:trHeight w:val="288"/>
        </w:trPr>
        <w:tc>
          <w:tcPr>
            <w:tcW w:w="6660" w:type="dxa"/>
            <w:tcBorders>
              <w:bottom w:val="single" w:sz="4" w:space="0" w:color="C0C0C0"/>
            </w:tcBorders>
            <w:shd w:val="clear" w:color="auto" w:fill="E1DECD"/>
          </w:tcPr>
          <w:p w:rsidR="003E3484" w:rsidRPr="000727C9" w:rsidRDefault="00AC7A42" w:rsidP="00CC4B4E">
            <w:pPr>
              <w:spacing w:after="0"/>
              <w:rPr>
                <w:rFonts w:cs="Arial"/>
                <w:color w:val="000000" w:themeColor="text1"/>
                <w:u w:val="single"/>
                <w:lang w:val="en-US" w:eastAsia="en-US"/>
              </w:rPr>
            </w:pPr>
            <w:hyperlink w:anchor="_Model_Design" w:history="1">
              <w:r w:rsidR="003E3484" w:rsidRPr="000727C9">
                <w:rPr>
                  <w:rStyle w:val="Hyperlink"/>
                  <w:rFonts w:cs="Arial"/>
                  <w:b/>
                  <w:bCs/>
                  <w:color w:val="000000" w:themeColor="text1"/>
                  <w:lang w:val="en-US" w:eastAsia="en-US"/>
                </w:rPr>
                <w:t>Model Design</w:t>
              </w:r>
            </w:hyperlink>
            <w:r w:rsidR="003E3484" w:rsidRPr="000727C9">
              <w:rPr>
                <w:rFonts w:cs="Arial"/>
                <w:b/>
                <w:color w:val="000000" w:themeColor="text1"/>
                <w:u w:val="single"/>
                <w:lang w:val="en-US" w:eastAsia="en-US"/>
              </w:rPr>
              <w:t xml:space="preserve"> </w:t>
            </w:r>
            <w:r w:rsidR="003E3484" w:rsidRPr="000727C9">
              <w:rPr>
                <w:rFonts w:cs="Arial"/>
                <w:color w:val="000000" w:themeColor="text1"/>
                <w:u w:val="single"/>
                <w:lang w:val="en-US" w:eastAsia="en-US"/>
              </w:rPr>
              <w:t>(3 weeks</w:t>
            </w:r>
            <w:r w:rsidR="003E3484" w:rsidRPr="000727C9">
              <w:rPr>
                <w:rFonts w:cs="Arial"/>
                <w:color w:val="000000" w:themeColor="text1"/>
                <w:u w:val="single"/>
              </w:rPr>
              <w:t xml:space="preserve"> plus client sign-off</w:t>
            </w:r>
            <w:r w:rsidR="003E3484" w:rsidRPr="000727C9">
              <w:rPr>
                <w:rFonts w:cs="Arial"/>
                <w:color w:val="000000" w:themeColor="text1"/>
                <w:lang w:val="en-US" w:eastAsia="en-US"/>
              </w:rPr>
              <w:t>)</w:t>
            </w:r>
            <w:r w:rsidR="009D7A50" w:rsidRPr="000727C9">
              <w:rPr>
                <w:rFonts w:cs="Arial"/>
                <w:color w:val="000000" w:themeColor="text1"/>
                <w:lang w:val="en-US" w:eastAsia="en-US"/>
              </w:rPr>
              <w:t xml:space="preserve">                                   </w:t>
            </w:r>
            <w:r w:rsidR="00030A68" w:rsidRPr="000727C9">
              <w:rPr>
                <w:rFonts w:cs="Arial"/>
                <w:color w:val="000000" w:themeColor="text1"/>
                <w:lang w:val="en-US" w:eastAsia="en-US"/>
              </w:rPr>
              <w:t xml:space="preserve"> </w:t>
            </w:r>
            <w:r w:rsidR="009D7A50" w:rsidRPr="000727C9">
              <w:rPr>
                <w:rFonts w:cs="Arial"/>
                <w:b/>
              </w:rPr>
              <w:t>[A/B]</w:t>
            </w:r>
          </w:p>
          <w:p w:rsidR="003E3484" w:rsidRPr="000727C9" w:rsidRDefault="003E3484" w:rsidP="00CC4B4E">
            <w:pPr>
              <w:spacing w:after="0"/>
              <w:jc w:val="both"/>
              <w:rPr>
                <w:rFonts w:cs="Arial"/>
                <w:color w:val="000000" w:themeColor="text1"/>
                <w:lang w:val="en-US" w:eastAsia="en-US"/>
              </w:rPr>
            </w:pPr>
            <w:r w:rsidRPr="000727C9">
              <w:rPr>
                <w:rFonts w:cs="Arial"/>
                <w:color w:val="000000" w:themeColor="text1"/>
                <w:lang w:val="en-US" w:eastAsia="en-US"/>
              </w:rPr>
              <w:t xml:space="preserve">The coding of the scorecard design is applied (involving definitions for exclusions the performance outcome, the performance period, accept / reject / not taken up identification). </w:t>
            </w:r>
          </w:p>
          <w:p w:rsidR="00DD3685" w:rsidRPr="000727C9" w:rsidRDefault="00DD3685" w:rsidP="00CC54A6">
            <w:pPr>
              <w:spacing w:before="0" w:after="0"/>
              <w:jc w:val="both"/>
              <w:rPr>
                <w:rFonts w:cs="Arial"/>
                <w:color w:val="000000" w:themeColor="text1"/>
                <w:lang w:val="en-US" w:eastAsia="en-US"/>
              </w:rPr>
            </w:pPr>
          </w:p>
          <w:p w:rsidR="003E3484" w:rsidRPr="000727C9" w:rsidRDefault="003E3484" w:rsidP="00CC54A6">
            <w:pPr>
              <w:spacing w:before="0" w:after="0"/>
              <w:jc w:val="both"/>
              <w:rPr>
                <w:rFonts w:cs="Arial"/>
                <w:color w:val="000000" w:themeColor="text1"/>
                <w:lang w:val="en-US" w:eastAsia="en-US"/>
              </w:rPr>
            </w:pPr>
            <w:r w:rsidRPr="000727C9">
              <w:rPr>
                <w:rFonts w:cs="Arial"/>
                <w:color w:val="000000" w:themeColor="text1"/>
                <w:lang w:val="en-US" w:eastAsia="en-US"/>
              </w:rPr>
              <w:t>Deliverables include a Project Specification document detailing the coding applied and the flow of accounts through categories set out in the design.</w:t>
            </w:r>
          </w:p>
          <w:p w:rsidR="003E3484" w:rsidRPr="000727C9" w:rsidRDefault="003E3484" w:rsidP="00CC54A6">
            <w:pPr>
              <w:spacing w:before="0" w:after="0"/>
              <w:jc w:val="both"/>
              <w:rPr>
                <w:rFonts w:cs="Arial"/>
                <w:color w:val="000000" w:themeColor="text1"/>
              </w:rPr>
            </w:pPr>
            <w:r w:rsidRPr="000727C9">
              <w:rPr>
                <w:rFonts w:cs="Arial"/>
                <w:color w:val="000000" w:themeColor="text1"/>
              </w:rPr>
              <w:t>Sign-off is requested to proceed to the next phase.</w:t>
            </w:r>
          </w:p>
        </w:tc>
        <w:tc>
          <w:tcPr>
            <w:tcW w:w="2412" w:type="dxa"/>
            <w:tcBorders>
              <w:bottom w:val="single" w:sz="4" w:space="0" w:color="C0C0C0"/>
            </w:tcBorders>
            <w:shd w:val="clear" w:color="auto" w:fill="E1DECD"/>
          </w:tcPr>
          <w:p w:rsidR="00CC4B4E" w:rsidRPr="000727C9" w:rsidRDefault="00CC4B4E" w:rsidP="00CC4B4E">
            <w:pPr>
              <w:rPr>
                <w:rFonts w:cs="Arial"/>
                <w:lang w:val="en-US" w:eastAsia="en-US"/>
              </w:rPr>
            </w:pPr>
          </w:p>
          <w:p w:rsidR="003E3484" w:rsidRPr="000727C9" w:rsidRDefault="003E3484" w:rsidP="00CC4B4E">
            <w:pPr>
              <w:rPr>
                <w:rFonts w:cs="Arial"/>
              </w:rPr>
            </w:pPr>
            <w:r w:rsidRPr="000727C9">
              <w:rPr>
                <w:rFonts w:cs="Arial"/>
                <w:lang w:val="en-US" w:eastAsia="en-US"/>
              </w:rPr>
              <w:t xml:space="preserve">Bespoke Scorecard Design Data Analysis </w:t>
            </w:r>
            <w:r w:rsidRPr="000727C9">
              <w:rPr>
                <w:rFonts w:cs="Arial"/>
              </w:rPr>
              <w:t>- of appropriate performance definitions (via roll-rates) and best maturity period (via bad-rate evolution) to use in development</w:t>
            </w:r>
          </w:p>
        </w:tc>
      </w:tr>
      <w:tr w:rsidR="00ED6183" w:rsidRPr="000727C9" w:rsidTr="00030A68">
        <w:trPr>
          <w:trHeight w:val="288"/>
        </w:trPr>
        <w:tc>
          <w:tcPr>
            <w:tcW w:w="6660" w:type="dxa"/>
            <w:shd w:val="clear" w:color="auto" w:fill="FFFFFF" w:themeFill="background1"/>
          </w:tcPr>
          <w:p w:rsidR="00ED6183" w:rsidRPr="000727C9" w:rsidRDefault="00AC7A42" w:rsidP="00564182">
            <w:pPr>
              <w:spacing w:after="0"/>
              <w:rPr>
                <w:rFonts w:cs="Arial"/>
                <w:color w:val="000000" w:themeColor="text1"/>
                <w:u w:val="single"/>
              </w:rPr>
            </w:pPr>
            <w:hyperlink w:anchor="Segmentation" w:history="1">
              <w:r w:rsidR="00ED6183" w:rsidRPr="000727C9">
                <w:rPr>
                  <w:rStyle w:val="Hyperlink"/>
                  <w:rFonts w:cs="Arial"/>
                  <w:b/>
                  <w:bCs/>
                  <w:color w:val="000000" w:themeColor="text1"/>
                </w:rPr>
                <w:t>Segmentation analysis</w:t>
              </w:r>
            </w:hyperlink>
            <w:r w:rsidR="00ED6183" w:rsidRPr="000727C9">
              <w:rPr>
                <w:rFonts w:cs="Arial"/>
                <w:b/>
                <w:color w:val="000000" w:themeColor="text1"/>
                <w:u w:val="single"/>
              </w:rPr>
              <w:t xml:space="preserve"> (</w:t>
            </w:r>
            <w:r w:rsidR="00ED6183" w:rsidRPr="000727C9">
              <w:rPr>
                <w:rFonts w:cs="Arial"/>
                <w:color w:val="000000" w:themeColor="text1"/>
                <w:u w:val="single"/>
              </w:rPr>
              <w:t>2 weeks plus client sign-off)</w:t>
            </w:r>
            <w:r w:rsidR="00ED6183" w:rsidRPr="000727C9">
              <w:rPr>
                <w:rFonts w:cs="Arial"/>
                <w:i/>
                <w:color w:val="000000" w:themeColor="text1"/>
              </w:rPr>
              <w:t xml:space="preserve">                     </w:t>
            </w:r>
            <w:r w:rsidR="00ED6183" w:rsidRPr="000727C9">
              <w:rPr>
                <w:rFonts w:cs="Arial"/>
                <w:b/>
              </w:rPr>
              <w:t>[A/B]</w:t>
            </w:r>
          </w:p>
          <w:p w:rsidR="00ED6183" w:rsidRPr="000727C9" w:rsidRDefault="00ED6183" w:rsidP="00564182">
            <w:pPr>
              <w:spacing w:after="0"/>
              <w:jc w:val="both"/>
              <w:rPr>
                <w:rFonts w:cs="Arial"/>
                <w:color w:val="000000" w:themeColor="text1"/>
              </w:rPr>
            </w:pPr>
            <w:r w:rsidRPr="000727C9">
              <w:rPr>
                <w:rFonts w:cs="Arial"/>
                <w:color w:val="000000" w:themeColor="text1"/>
              </w:rPr>
              <w:t>Analysis can be carried out to identify whether additional scorecards would yield better separation than one parent model. FICO have genetic algorithms to search through a series of potential segmentors and compare resulting models against the parent model performance. This saves time compared with traditional CART approaches. More fully engineered models may be generated on best potential splitters to verify potential uplift. Sign-off is requested to proceed to the next phase.</w:t>
            </w:r>
          </w:p>
        </w:tc>
        <w:tc>
          <w:tcPr>
            <w:tcW w:w="2412" w:type="dxa"/>
            <w:shd w:val="clear" w:color="auto" w:fill="FFFFFF" w:themeFill="background1"/>
          </w:tcPr>
          <w:p w:rsidR="000727C9" w:rsidRDefault="000727C9" w:rsidP="00564182">
            <w:pPr>
              <w:rPr>
                <w:rFonts w:cs="Arial"/>
              </w:rPr>
            </w:pPr>
          </w:p>
          <w:p w:rsidR="00ED6183" w:rsidRPr="000727C9" w:rsidRDefault="00ED6183" w:rsidP="00564182">
            <w:pPr>
              <w:rPr>
                <w:rFonts w:cs="Arial"/>
              </w:rPr>
            </w:pPr>
            <w:r w:rsidRPr="000727C9">
              <w:rPr>
                <w:rFonts w:cs="Arial"/>
              </w:rPr>
              <w:t>May not be required</w:t>
            </w:r>
          </w:p>
        </w:tc>
      </w:tr>
      <w:tr w:rsidR="00ED6183" w:rsidRPr="000727C9" w:rsidTr="00030A68">
        <w:trPr>
          <w:trHeight w:val="288"/>
        </w:trPr>
        <w:tc>
          <w:tcPr>
            <w:tcW w:w="6660" w:type="dxa"/>
            <w:shd w:val="clear" w:color="auto" w:fill="E1DECD"/>
          </w:tcPr>
          <w:p w:rsidR="00ED6183" w:rsidRPr="000727C9" w:rsidRDefault="00AC7A42" w:rsidP="00564182">
            <w:pPr>
              <w:spacing w:after="0"/>
              <w:rPr>
                <w:rFonts w:cs="Arial"/>
                <w:color w:val="000000" w:themeColor="text1"/>
                <w:u w:val="single"/>
              </w:rPr>
            </w:pPr>
            <w:hyperlink w:anchor="Inference" w:history="1">
              <w:r w:rsidR="00ED6183" w:rsidRPr="000727C9">
                <w:rPr>
                  <w:rStyle w:val="Hyperlink"/>
                  <w:rFonts w:cs="Arial"/>
                  <w:b/>
                  <w:bCs/>
                  <w:color w:val="000000" w:themeColor="text1"/>
                </w:rPr>
                <w:t>Performance Inference</w:t>
              </w:r>
            </w:hyperlink>
            <w:r w:rsidR="00ED6183" w:rsidRPr="000727C9">
              <w:rPr>
                <w:rFonts w:cs="Arial"/>
                <w:b/>
                <w:color w:val="000000" w:themeColor="text1"/>
                <w:u w:val="single"/>
              </w:rPr>
              <w:t xml:space="preserve"> (</w:t>
            </w:r>
            <w:r w:rsidR="00ED6183" w:rsidRPr="000727C9">
              <w:rPr>
                <w:rFonts w:cs="Arial"/>
                <w:color w:val="000000" w:themeColor="text1"/>
                <w:u w:val="single"/>
              </w:rPr>
              <w:t>2 weeks</w:t>
            </w:r>
            <w:r w:rsidR="00ED6183" w:rsidRPr="000727C9">
              <w:rPr>
                <w:rFonts w:cs="Arial"/>
                <w:color w:val="000000" w:themeColor="text1"/>
              </w:rPr>
              <w:t xml:space="preserve">)                                                      </w:t>
            </w:r>
            <w:r w:rsidR="00ED6183" w:rsidRPr="000727C9">
              <w:rPr>
                <w:rFonts w:cs="Arial"/>
                <w:b/>
                <w:color w:val="000000" w:themeColor="text1"/>
              </w:rPr>
              <w:t>[A]</w:t>
            </w:r>
          </w:p>
          <w:p w:rsidR="00ED6183" w:rsidRPr="000727C9" w:rsidRDefault="00ED6183" w:rsidP="00564182">
            <w:pPr>
              <w:spacing w:after="0"/>
              <w:jc w:val="both"/>
              <w:rPr>
                <w:rFonts w:cs="Arial"/>
                <w:color w:val="000000" w:themeColor="text1"/>
              </w:rPr>
            </w:pPr>
            <w:r w:rsidRPr="000727C9">
              <w:rPr>
                <w:rFonts w:cs="Arial"/>
                <w:color w:val="000000" w:themeColor="text1"/>
              </w:rPr>
              <w:t>Performance inference is undertaken to assign how rejected and not taken-up applicants might have performed if they had been accepted and booked. This is applied uniquely for each segment coming from the segmentation (if applicable) or on the total population.</w:t>
            </w:r>
          </w:p>
        </w:tc>
        <w:tc>
          <w:tcPr>
            <w:tcW w:w="2412" w:type="dxa"/>
            <w:shd w:val="clear" w:color="auto" w:fill="E1DECD"/>
          </w:tcPr>
          <w:p w:rsidR="00ED6183" w:rsidRPr="000727C9" w:rsidRDefault="00ED6183" w:rsidP="00564182">
            <w:pPr>
              <w:rPr>
                <w:rFonts w:cs="Arial"/>
              </w:rPr>
            </w:pPr>
          </w:p>
        </w:tc>
      </w:tr>
      <w:tr w:rsidR="00ED6183" w:rsidRPr="000727C9" w:rsidTr="00DD3685">
        <w:trPr>
          <w:trHeight w:val="1592"/>
        </w:trPr>
        <w:tc>
          <w:tcPr>
            <w:tcW w:w="6660" w:type="dxa"/>
          </w:tcPr>
          <w:p w:rsidR="00ED6183" w:rsidRPr="000727C9" w:rsidRDefault="00AC7A42" w:rsidP="00564182">
            <w:pPr>
              <w:spacing w:after="0"/>
              <w:rPr>
                <w:rFonts w:cs="Arial"/>
                <w:color w:val="000000" w:themeColor="text1"/>
                <w:u w:val="single"/>
              </w:rPr>
            </w:pPr>
            <w:hyperlink w:anchor="_Model_Preparation" w:history="1">
              <w:r w:rsidR="00ED6183" w:rsidRPr="000727C9">
                <w:rPr>
                  <w:rStyle w:val="Hyperlink"/>
                  <w:rFonts w:cs="Arial"/>
                  <w:b/>
                  <w:bCs/>
                  <w:color w:val="000000" w:themeColor="text1"/>
                </w:rPr>
                <w:t>Model Preparation and Development</w:t>
              </w:r>
            </w:hyperlink>
            <w:r w:rsidR="00ED6183" w:rsidRPr="000727C9">
              <w:rPr>
                <w:rFonts w:cs="Arial"/>
                <w:b/>
                <w:color w:val="000000" w:themeColor="text1"/>
                <w:u w:val="single"/>
              </w:rPr>
              <w:t xml:space="preserve"> (</w:t>
            </w:r>
            <w:r w:rsidR="00ED6183" w:rsidRPr="000727C9">
              <w:rPr>
                <w:rFonts w:cs="Arial"/>
                <w:color w:val="000000" w:themeColor="text1"/>
                <w:u w:val="single"/>
              </w:rPr>
              <w:t>1 week</w:t>
            </w:r>
            <w:r w:rsidR="00ED6183" w:rsidRPr="000727C9">
              <w:rPr>
                <w:rFonts w:cs="Arial"/>
                <w:color w:val="000000" w:themeColor="text1"/>
              </w:rPr>
              <w:t xml:space="preserve">)                             </w:t>
            </w:r>
            <w:r w:rsidR="00ED6183" w:rsidRPr="000727C9">
              <w:rPr>
                <w:rFonts w:cs="Arial"/>
                <w:b/>
              </w:rPr>
              <w:t>[A/B]</w:t>
            </w:r>
          </w:p>
          <w:p w:rsidR="00ED6183" w:rsidRPr="000727C9" w:rsidRDefault="00ED6183" w:rsidP="00564182">
            <w:pPr>
              <w:spacing w:after="0"/>
              <w:jc w:val="both"/>
              <w:rPr>
                <w:rFonts w:cs="Arial"/>
                <w:color w:val="000000" w:themeColor="text1"/>
              </w:rPr>
            </w:pPr>
            <w:r w:rsidRPr="000727C9">
              <w:rPr>
                <w:rFonts w:cs="Arial"/>
                <w:color w:val="000000" w:themeColor="text1"/>
              </w:rPr>
              <w:t>Development of final scorecard is carried out using an agreed design and based on the supplied and generated predictive characteristics. The Final scorecard is developed on the whole sampled population including accepted, rejected and not taken-up accounts.</w:t>
            </w:r>
          </w:p>
        </w:tc>
        <w:tc>
          <w:tcPr>
            <w:tcW w:w="2412" w:type="dxa"/>
          </w:tcPr>
          <w:p w:rsidR="00ED6183" w:rsidRPr="000727C9" w:rsidRDefault="00ED6183" w:rsidP="00564182">
            <w:pPr>
              <w:rPr>
                <w:rFonts w:cs="Arial"/>
              </w:rPr>
            </w:pPr>
          </w:p>
        </w:tc>
      </w:tr>
      <w:tr w:rsidR="00ED6183" w:rsidRPr="000727C9" w:rsidTr="00030A68">
        <w:trPr>
          <w:trHeight w:val="1260"/>
        </w:trPr>
        <w:tc>
          <w:tcPr>
            <w:tcW w:w="6660" w:type="dxa"/>
            <w:shd w:val="clear" w:color="auto" w:fill="E1DECD"/>
          </w:tcPr>
          <w:p w:rsidR="00ED6183" w:rsidRPr="000727C9" w:rsidRDefault="00AC7A42" w:rsidP="00564182">
            <w:pPr>
              <w:spacing w:after="0"/>
              <w:rPr>
                <w:rFonts w:cs="Arial"/>
                <w:color w:val="000000" w:themeColor="text1"/>
                <w:u w:val="single"/>
              </w:rPr>
            </w:pPr>
            <w:hyperlink w:anchor="_Completion_&amp;_Deliverables" w:history="1">
              <w:r w:rsidR="00ED6183" w:rsidRPr="000727C9">
                <w:rPr>
                  <w:rStyle w:val="Hyperlink"/>
                  <w:rFonts w:cs="Arial"/>
                  <w:b/>
                  <w:bCs/>
                  <w:color w:val="000000" w:themeColor="text1"/>
                </w:rPr>
                <w:t>Completion and Deliverables</w:t>
              </w:r>
            </w:hyperlink>
            <w:r w:rsidR="00ED6183" w:rsidRPr="000727C9">
              <w:rPr>
                <w:rFonts w:cs="Arial"/>
                <w:b/>
                <w:color w:val="000000" w:themeColor="text1"/>
                <w:u w:val="single"/>
              </w:rPr>
              <w:t xml:space="preserve"> </w:t>
            </w:r>
            <w:r w:rsidR="00ED6183" w:rsidRPr="000727C9">
              <w:rPr>
                <w:rFonts w:cs="Arial"/>
                <w:color w:val="000000" w:themeColor="text1"/>
                <w:u w:val="single"/>
              </w:rPr>
              <w:t>(2 weeks plus client sign-off)</w:t>
            </w:r>
            <w:r w:rsidR="00ED6183" w:rsidRPr="000727C9">
              <w:rPr>
                <w:rFonts w:cs="Arial"/>
                <w:color w:val="000000" w:themeColor="text1"/>
              </w:rPr>
              <w:t xml:space="preserve">          </w:t>
            </w:r>
            <w:r w:rsidR="00ED6183" w:rsidRPr="000727C9">
              <w:rPr>
                <w:rFonts w:cs="Arial"/>
                <w:b/>
              </w:rPr>
              <w:t>[A/B]</w:t>
            </w:r>
          </w:p>
          <w:p w:rsidR="00ED6183" w:rsidRPr="000727C9" w:rsidRDefault="00ED6183" w:rsidP="00564182">
            <w:pPr>
              <w:spacing w:after="0"/>
              <w:jc w:val="both"/>
              <w:rPr>
                <w:rFonts w:cs="Arial"/>
                <w:b/>
                <w:color w:val="000000" w:themeColor="text1"/>
              </w:rPr>
            </w:pPr>
            <w:r w:rsidRPr="000727C9">
              <w:rPr>
                <w:rFonts w:cs="Arial"/>
                <w:color w:val="000000" w:themeColor="text1"/>
              </w:rPr>
              <w:t>This is an on-site interactive meeting in which scorecards are finalised with clients using Model Builder software. Sign-off is requested on satisfaction of the model. Deliverables include scorecards, statistics, scorecard characteristic generation code and the final (post-inference) score distributions such that scorecards may be implemented and used.</w:t>
            </w:r>
          </w:p>
        </w:tc>
        <w:tc>
          <w:tcPr>
            <w:tcW w:w="2412" w:type="dxa"/>
            <w:shd w:val="clear" w:color="auto" w:fill="E1DECD"/>
          </w:tcPr>
          <w:p w:rsidR="00ED6183" w:rsidRPr="000727C9" w:rsidRDefault="00ED6183" w:rsidP="00564182">
            <w:pPr>
              <w:rPr>
                <w:rFonts w:cs="Arial"/>
              </w:rPr>
            </w:pPr>
          </w:p>
          <w:p w:rsidR="00ED6183" w:rsidRPr="000727C9" w:rsidRDefault="00ED6183" w:rsidP="00564182">
            <w:pPr>
              <w:rPr>
                <w:rFonts w:cs="Arial"/>
              </w:rPr>
            </w:pPr>
            <w:r w:rsidRPr="000727C9">
              <w:rPr>
                <w:rFonts w:cs="Arial"/>
              </w:rPr>
              <w:t>Remote Weights Engineering Call</w:t>
            </w:r>
          </w:p>
          <w:p w:rsidR="00ED6183" w:rsidRPr="000727C9" w:rsidRDefault="00ED6183" w:rsidP="00564182">
            <w:pPr>
              <w:rPr>
                <w:rFonts w:cs="Arial"/>
              </w:rPr>
            </w:pPr>
            <w:r w:rsidRPr="000727C9">
              <w:rPr>
                <w:rFonts w:cs="Arial"/>
              </w:rPr>
              <w:t>Advanced project deliverables</w:t>
            </w:r>
          </w:p>
        </w:tc>
      </w:tr>
    </w:tbl>
    <w:p w:rsidR="003E3484" w:rsidRPr="000727C9" w:rsidRDefault="003E3484" w:rsidP="006645C8">
      <w:pPr>
        <w:spacing w:before="0" w:after="0"/>
        <w:rPr>
          <w:rFonts w:cs="Arial"/>
        </w:rPr>
      </w:pPr>
    </w:p>
    <w:p w:rsidR="006645C8" w:rsidRPr="000727C9" w:rsidRDefault="00441DEB" w:rsidP="000727C9">
      <w:pPr>
        <w:spacing w:before="0" w:after="0"/>
        <w:rPr>
          <w:rFonts w:cs="Arial"/>
          <w:highlight w:val="yellow"/>
        </w:rPr>
      </w:pPr>
      <w:r w:rsidRPr="000727C9">
        <w:rPr>
          <w:rFonts w:cs="Arial"/>
        </w:rPr>
        <w:t xml:space="preserve">Note: Client sign-off is typically </w:t>
      </w:r>
      <w:proofErr w:type="gramStart"/>
      <w:r w:rsidR="00724EC7" w:rsidRPr="000727C9">
        <w:rPr>
          <w:rFonts w:cs="Arial"/>
        </w:rPr>
        <w:t>a duration</w:t>
      </w:r>
      <w:proofErr w:type="gramEnd"/>
      <w:r w:rsidRPr="000727C9">
        <w:rPr>
          <w:rFonts w:cs="Arial"/>
        </w:rPr>
        <w:t xml:space="preserve"> outside of FICOs control. This can be minimised to shorten </w:t>
      </w:r>
      <w:r w:rsidR="000F4E3C" w:rsidRPr="000727C9">
        <w:rPr>
          <w:rFonts w:cs="Arial"/>
        </w:rPr>
        <w:t>your</w:t>
      </w:r>
      <w:r w:rsidRPr="000727C9">
        <w:rPr>
          <w:rFonts w:cs="Arial"/>
        </w:rPr>
        <w:t xml:space="preserve"> overall delivery time.</w:t>
      </w:r>
      <w:r w:rsidR="006645C8" w:rsidRPr="000727C9">
        <w:rPr>
          <w:rFonts w:cs="Arial"/>
        </w:rPr>
        <w:t xml:space="preserve"> Delivery of data on time is another key influence on the project duration.</w:t>
      </w:r>
    </w:p>
    <w:p w:rsidR="006645C8" w:rsidRPr="000727C9" w:rsidRDefault="006645C8" w:rsidP="000727C9">
      <w:pPr>
        <w:spacing w:before="0" w:after="0"/>
        <w:rPr>
          <w:rFonts w:cs="Arial"/>
          <w:highlight w:val="yellow"/>
        </w:rPr>
      </w:pPr>
    </w:p>
    <w:p w:rsidR="006645C8" w:rsidRPr="000727C9" w:rsidRDefault="006645C8" w:rsidP="000727C9">
      <w:pPr>
        <w:spacing w:before="0" w:after="0"/>
        <w:rPr>
          <w:rFonts w:cs="Arial"/>
        </w:rPr>
      </w:pPr>
      <w:r w:rsidRPr="000727C9">
        <w:rPr>
          <w:rFonts w:cs="Arial"/>
        </w:rPr>
        <w:t>Project timescales will also be impacted should client requirements include any of the Additional or Reduced Services available. Similarly</w:t>
      </w:r>
      <w:r w:rsidR="000F2739" w:rsidRPr="000727C9">
        <w:rPr>
          <w:rFonts w:cs="Arial"/>
        </w:rPr>
        <w:t xml:space="preserve"> </w:t>
      </w:r>
      <w:r w:rsidRPr="000727C9">
        <w:rPr>
          <w:rFonts w:cs="Arial"/>
        </w:rPr>
        <w:t xml:space="preserve">if your project does not require one of the core scorecard development steps, the schedule will be shortened accordingly. </w:t>
      </w:r>
    </w:p>
    <w:p w:rsidR="006645C8" w:rsidRPr="000727C9" w:rsidRDefault="006645C8" w:rsidP="000727C9">
      <w:pPr>
        <w:spacing w:before="0" w:after="0"/>
        <w:rPr>
          <w:rFonts w:cs="Arial"/>
        </w:rPr>
      </w:pPr>
    </w:p>
    <w:p w:rsidR="006645C8" w:rsidRPr="000727C9" w:rsidRDefault="006645C8" w:rsidP="000727C9">
      <w:pPr>
        <w:spacing w:before="0" w:after="0"/>
        <w:rPr>
          <w:rFonts w:cs="Arial"/>
        </w:rPr>
      </w:pPr>
      <w:r w:rsidRPr="000727C9">
        <w:rPr>
          <w:rFonts w:cs="Arial"/>
        </w:rPr>
        <w:t>FICO will endeavour to be flexible</w:t>
      </w:r>
      <w:r w:rsidR="00366B49" w:rsidRPr="000727C9">
        <w:rPr>
          <w:rFonts w:cs="Arial"/>
        </w:rPr>
        <w:t xml:space="preserve"> with project timescales and </w:t>
      </w:r>
      <w:r w:rsidRPr="000727C9">
        <w:rPr>
          <w:rFonts w:cs="Arial"/>
        </w:rPr>
        <w:t xml:space="preserve">would be happy to discuss how best to meet specific delivery timescales should this </w:t>
      </w:r>
      <w:proofErr w:type="gramStart"/>
      <w:r w:rsidRPr="000727C9">
        <w:rPr>
          <w:rFonts w:cs="Arial"/>
        </w:rPr>
        <w:t>be</w:t>
      </w:r>
      <w:proofErr w:type="gramEnd"/>
      <w:r w:rsidRPr="000727C9">
        <w:rPr>
          <w:rFonts w:cs="Arial"/>
        </w:rPr>
        <w:t xml:space="preserve"> an issue.</w:t>
      </w:r>
    </w:p>
    <w:p w:rsidR="006645C8" w:rsidRPr="000727C9" w:rsidRDefault="006645C8">
      <w:pPr>
        <w:spacing w:before="0" w:after="200" w:line="276" w:lineRule="auto"/>
        <w:rPr>
          <w:rFonts w:cs="Arial"/>
        </w:rPr>
      </w:pPr>
      <w:r w:rsidRPr="000727C9">
        <w:rPr>
          <w:rFonts w:cs="Arial"/>
        </w:rPr>
        <w:br w:type="page"/>
      </w:r>
    </w:p>
    <w:p w:rsidR="00F23D62" w:rsidRDefault="00F23D62" w:rsidP="00F23D62">
      <w:pPr>
        <w:pStyle w:val="Heading2"/>
        <w:rPr>
          <w:rFonts w:eastAsia="Batang" w:hint="eastAsia"/>
        </w:rPr>
      </w:pPr>
      <w:bookmarkStart w:id="8" w:name="_Toc408925129"/>
      <w:r>
        <w:rPr>
          <w:rFonts w:eastAsia="Batang"/>
        </w:rPr>
        <w:lastRenderedPageBreak/>
        <w:t>Project phases (Detailed)</w:t>
      </w:r>
      <w:bookmarkEnd w:id="8"/>
    </w:p>
    <w:p w:rsidR="00724EC7" w:rsidRDefault="00724EC7" w:rsidP="00E86812">
      <w:pPr>
        <w:spacing w:before="0" w:after="0"/>
        <w:jc w:val="both"/>
      </w:pPr>
    </w:p>
    <w:p w:rsidR="00724EC7" w:rsidRPr="000727C9" w:rsidRDefault="008B55E2" w:rsidP="000727C9">
      <w:pPr>
        <w:spacing w:before="0" w:after="0"/>
        <w:rPr>
          <w:rFonts w:cs="Arial"/>
        </w:rPr>
      </w:pPr>
      <w:r w:rsidRPr="000727C9">
        <w:rPr>
          <w:rFonts w:cs="Arial"/>
        </w:rPr>
        <w:t>FICO has a proven methodo</w:t>
      </w:r>
      <w:r w:rsidR="00366B49" w:rsidRPr="000727C9">
        <w:rPr>
          <w:rFonts w:cs="Arial"/>
        </w:rPr>
        <w:t>logy for model development that has been</w:t>
      </w:r>
      <w:r w:rsidRPr="000727C9">
        <w:rPr>
          <w:rFonts w:cs="Arial"/>
        </w:rPr>
        <w:t xml:space="preserve"> refined over many years and thousands of projects</w:t>
      </w:r>
      <w:r w:rsidR="00F23D62" w:rsidRPr="000727C9">
        <w:rPr>
          <w:rFonts w:cs="Arial"/>
        </w:rPr>
        <w:t>.</w:t>
      </w:r>
      <w:r w:rsidRPr="000727C9">
        <w:rPr>
          <w:rFonts w:cs="Arial"/>
        </w:rPr>
        <w:t xml:space="preserve"> </w:t>
      </w:r>
      <w:r w:rsidR="00F23D62" w:rsidRPr="000727C9">
        <w:rPr>
          <w:rFonts w:cs="Arial"/>
        </w:rPr>
        <w:t xml:space="preserve">Thorough passage through these enables our clients </w:t>
      </w:r>
      <w:r w:rsidRPr="000727C9">
        <w:rPr>
          <w:rFonts w:cs="Arial"/>
        </w:rPr>
        <w:t xml:space="preserve">to efficiently and effectively develop successful custom predictive models, independent of the selected technique or technology. </w:t>
      </w:r>
      <w:r w:rsidR="00366B49" w:rsidRPr="000727C9">
        <w:rPr>
          <w:rFonts w:cs="Arial"/>
        </w:rPr>
        <w:t>O</w:t>
      </w:r>
      <w:r w:rsidRPr="000727C9">
        <w:rPr>
          <w:rFonts w:cs="Arial"/>
        </w:rPr>
        <w:t>ver 7,000 direct, indirect, line of credit, home equity, revolving credit, and application scorecards</w:t>
      </w:r>
      <w:r w:rsidR="00366B49" w:rsidRPr="000727C9">
        <w:rPr>
          <w:rFonts w:cs="Arial"/>
        </w:rPr>
        <w:t xml:space="preserve"> have been built</w:t>
      </w:r>
      <w:r w:rsidRPr="000727C9">
        <w:rPr>
          <w:rFonts w:cs="Arial"/>
        </w:rPr>
        <w:t>.</w:t>
      </w:r>
      <w:r w:rsidR="000F4E3C" w:rsidRPr="000727C9">
        <w:rPr>
          <w:rFonts w:cs="Arial"/>
        </w:rPr>
        <w:t xml:space="preserve"> </w:t>
      </w:r>
      <w:r w:rsidR="00366B49" w:rsidRPr="000727C9">
        <w:rPr>
          <w:rFonts w:cs="Arial"/>
        </w:rPr>
        <w:t>FICO</w:t>
      </w:r>
      <w:r w:rsidRPr="000727C9">
        <w:rPr>
          <w:rFonts w:cs="Arial"/>
        </w:rPr>
        <w:t xml:space="preserve"> view the model development process as </w:t>
      </w:r>
      <w:r w:rsidRPr="000727C9">
        <w:rPr>
          <w:rFonts w:cs="Arial"/>
          <w:b/>
          <w:i/>
        </w:rPr>
        <w:t>interactive</w:t>
      </w:r>
      <w:r w:rsidRPr="000727C9">
        <w:rPr>
          <w:rFonts w:cs="Arial"/>
        </w:rPr>
        <w:t xml:space="preserve"> in which </w:t>
      </w:r>
      <w:r w:rsidR="00F23D62" w:rsidRPr="000727C9">
        <w:rPr>
          <w:rFonts w:cs="Arial"/>
        </w:rPr>
        <w:t xml:space="preserve">project </w:t>
      </w:r>
      <w:r w:rsidRPr="000727C9">
        <w:rPr>
          <w:rFonts w:cs="Arial"/>
        </w:rPr>
        <w:t xml:space="preserve">teams from both FICO and the client </w:t>
      </w:r>
      <w:r w:rsidR="00915DD1" w:rsidRPr="000727C9">
        <w:rPr>
          <w:rFonts w:cs="Arial"/>
        </w:rPr>
        <w:t xml:space="preserve">can </w:t>
      </w:r>
      <w:r w:rsidRPr="000727C9">
        <w:rPr>
          <w:rFonts w:cs="Arial"/>
        </w:rPr>
        <w:t xml:space="preserve">work closely together for the successful completion of the project and transfer of knowledge. This </w:t>
      </w:r>
      <w:r w:rsidR="00F23D62" w:rsidRPr="000727C9">
        <w:rPr>
          <w:rFonts w:cs="Arial"/>
        </w:rPr>
        <w:t>inclusive</w:t>
      </w:r>
      <w:r w:rsidRPr="000727C9">
        <w:rPr>
          <w:rFonts w:cs="Arial"/>
        </w:rPr>
        <w:t xml:space="preserve"> approach helps to ensure that the models deliver</w:t>
      </w:r>
      <w:r w:rsidR="00366B49" w:rsidRPr="000727C9">
        <w:rPr>
          <w:rFonts w:cs="Arial"/>
        </w:rPr>
        <w:t>ed</w:t>
      </w:r>
      <w:r w:rsidRPr="000727C9">
        <w:rPr>
          <w:rFonts w:cs="Arial"/>
        </w:rPr>
        <w:t xml:space="preserve"> are both technically sound and appropriate for your business needs, and that your staff has the information and understanding necessary to make them an effective tool for improving your business decisions.</w:t>
      </w:r>
    </w:p>
    <w:p w:rsidR="00235017" w:rsidRPr="00092907" w:rsidRDefault="00235017" w:rsidP="00E86812">
      <w:pPr>
        <w:spacing w:before="0" w:after="0"/>
        <w:jc w:val="both"/>
        <w:rPr>
          <w:rFonts w:ascii="Times New Roman" w:hAnsi="Times New Roman"/>
          <w:sz w:val="24"/>
          <w:szCs w:val="24"/>
        </w:rPr>
      </w:pPr>
    </w:p>
    <w:p w:rsidR="008B55E2" w:rsidRPr="007202A1" w:rsidRDefault="007202A1" w:rsidP="007202A1">
      <w:pPr>
        <w:pStyle w:val="Heading3"/>
      </w:pPr>
      <w:bookmarkStart w:id="9" w:name="_Project_Initiation"/>
      <w:bookmarkStart w:id="10" w:name="_Toc408925130"/>
      <w:bookmarkEnd w:id="9"/>
      <w:r>
        <w:t>2.2.1</w:t>
      </w:r>
      <w:r>
        <w:tab/>
      </w:r>
      <w:r w:rsidR="008B55E2" w:rsidRPr="007202A1">
        <w:t>Project Initiation</w:t>
      </w:r>
      <w:bookmarkEnd w:id="10"/>
      <w:r w:rsidR="008B55E2" w:rsidRPr="007202A1">
        <w:t xml:space="preserve"> </w:t>
      </w:r>
    </w:p>
    <w:p w:rsidR="00E86812" w:rsidRDefault="00E86812" w:rsidP="00E86812">
      <w:pPr>
        <w:spacing w:before="0" w:after="0"/>
        <w:jc w:val="both"/>
        <w:rPr>
          <w:u w:val="single"/>
        </w:rPr>
      </w:pPr>
    </w:p>
    <w:p w:rsidR="00441DEB" w:rsidRPr="000727C9" w:rsidRDefault="00441DEB" w:rsidP="00E86812">
      <w:pPr>
        <w:spacing w:before="0" w:after="0"/>
        <w:jc w:val="both"/>
        <w:rPr>
          <w:rFonts w:cs="Arial"/>
          <w:u w:val="single"/>
        </w:rPr>
      </w:pPr>
      <w:r w:rsidRPr="000727C9">
        <w:rPr>
          <w:rFonts w:cs="Arial"/>
          <w:u w:val="single"/>
        </w:rPr>
        <w:t>The project team</w:t>
      </w:r>
    </w:p>
    <w:p w:rsidR="006645C8" w:rsidRPr="000727C9" w:rsidRDefault="006645C8" w:rsidP="00E86812">
      <w:pPr>
        <w:spacing w:before="0" w:after="0"/>
        <w:jc w:val="both"/>
        <w:rPr>
          <w:rFonts w:cs="Arial"/>
          <w:u w:val="single"/>
        </w:rPr>
      </w:pPr>
    </w:p>
    <w:p w:rsidR="008B55E2" w:rsidRPr="000727C9" w:rsidRDefault="008B55E2" w:rsidP="000727C9">
      <w:pPr>
        <w:spacing w:before="0" w:after="0"/>
        <w:rPr>
          <w:rFonts w:cs="Arial"/>
        </w:rPr>
      </w:pPr>
      <w:r w:rsidRPr="000727C9">
        <w:rPr>
          <w:rFonts w:cs="Arial"/>
        </w:rPr>
        <w:t xml:space="preserve">To ensure that the development </w:t>
      </w:r>
      <w:r w:rsidR="00366B49" w:rsidRPr="000727C9">
        <w:rPr>
          <w:rFonts w:cs="Arial"/>
        </w:rPr>
        <w:t>goes as smoothly as possible, FICO</w:t>
      </w:r>
      <w:r w:rsidRPr="000727C9">
        <w:rPr>
          <w:rFonts w:cs="Arial"/>
        </w:rPr>
        <w:t xml:space="preserve"> will assemble a dedicated project team headed by a project manager with specific expertise for your project. Supporting the project manager will be a trained project analyst, who will assist with many of</w:t>
      </w:r>
      <w:r w:rsidR="000F2739" w:rsidRPr="000727C9">
        <w:rPr>
          <w:rFonts w:cs="Arial"/>
        </w:rPr>
        <w:t xml:space="preserve"> the development phases. A data</w:t>
      </w:r>
      <w:r w:rsidRPr="000727C9">
        <w:rPr>
          <w:rFonts w:cs="Arial"/>
        </w:rPr>
        <w:t xml:space="preserve">base specialist may also be part of the team. Our project team will work with you to make sure that your project goals are clearly defined and that your needs are met in a complete and satisfactory manner. </w:t>
      </w:r>
      <w:r w:rsidR="00366B49" w:rsidRPr="000727C9">
        <w:rPr>
          <w:rFonts w:cs="Arial"/>
        </w:rPr>
        <w:t>FICO</w:t>
      </w:r>
      <w:r w:rsidRPr="000727C9">
        <w:rPr>
          <w:rFonts w:cs="Arial"/>
        </w:rPr>
        <w:t xml:space="preserve"> will also be able to tap into our deep pool of analytic expertise as needed during the project. </w:t>
      </w:r>
    </w:p>
    <w:p w:rsidR="00E86812" w:rsidRPr="000727C9" w:rsidRDefault="00E86812" w:rsidP="00E86812">
      <w:pPr>
        <w:spacing w:before="0" w:after="0"/>
        <w:jc w:val="both"/>
        <w:rPr>
          <w:rFonts w:cs="Arial"/>
          <w:u w:val="single"/>
        </w:rPr>
      </w:pPr>
    </w:p>
    <w:p w:rsidR="00441DEB" w:rsidRPr="000727C9" w:rsidRDefault="00441DEB" w:rsidP="00E86812">
      <w:pPr>
        <w:spacing w:before="0" w:after="0"/>
        <w:jc w:val="both"/>
        <w:rPr>
          <w:rFonts w:cs="Arial"/>
          <w:u w:val="single"/>
        </w:rPr>
      </w:pPr>
      <w:r w:rsidRPr="000727C9">
        <w:rPr>
          <w:rFonts w:cs="Arial"/>
          <w:u w:val="single"/>
        </w:rPr>
        <w:t xml:space="preserve">Project </w:t>
      </w:r>
      <w:r w:rsidR="000F4E3C" w:rsidRPr="000727C9">
        <w:rPr>
          <w:rFonts w:cs="Arial"/>
          <w:u w:val="single"/>
        </w:rPr>
        <w:t>requirements</w:t>
      </w:r>
    </w:p>
    <w:p w:rsidR="006645C8" w:rsidRPr="000727C9" w:rsidRDefault="006645C8" w:rsidP="00E86812">
      <w:pPr>
        <w:spacing w:before="0" w:after="0"/>
        <w:jc w:val="both"/>
        <w:rPr>
          <w:rFonts w:cs="Arial"/>
          <w:u w:val="single"/>
        </w:rPr>
      </w:pPr>
    </w:p>
    <w:p w:rsidR="005C79C7" w:rsidRPr="000727C9" w:rsidRDefault="008B55E2" w:rsidP="000727C9">
      <w:pPr>
        <w:spacing w:before="0" w:after="0"/>
        <w:rPr>
          <w:rFonts w:cs="Arial"/>
        </w:rPr>
      </w:pPr>
      <w:r w:rsidRPr="000727C9">
        <w:rPr>
          <w:rFonts w:cs="Arial"/>
        </w:rPr>
        <w:t xml:space="preserve">Upon initiation of the project, FICO will discuss data requirements based on the project goals and data availability. </w:t>
      </w:r>
      <w:r w:rsidR="000F4E3C" w:rsidRPr="000727C9">
        <w:rPr>
          <w:rFonts w:cs="Arial"/>
        </w:rPr>
        <w:t>To facilitate this exchange o</w:t>
      </w:r>
      <w:r w:rsidR="000F2739" w:rsidRPr="000727C9">
        <w:rPr>
          <w:rFonts w:cs="Arial"/>
        </w:rPr>
        <w:t>f information and data, a Start-</w:t>
      </w:r>
      <w:r w:rsidR="000F4E3C" w:rsidRPr="000727C9">
        <w:rPr>
          <w:rFonts w:cs="Arial"/>
        </w:rPr>
        <w:t xml:space="preserve">Up Conference Call will be conducted to plan the specific time frames required to meet </w:t>
      </w:r>
      <w:r w:rsidR="000F2739" w:rsidRPr="000727C9">
        <w:rPr>
          <w:rFonts w:cs="Arial"/>
        </w:rPr>
        <w:t xml:space="preserve">your </w:t>
      </w:r>
      <w:r w:rsidR="000F4E3C" w:rsidRPr="000727C9">
        <w:rPr>
          <w:rFonts w:cs="Arial"/>
        </w:rPr>
        <w:t>objectives. The information provided by client</w:t>
      </w:r>
      <w:r w:rsidR="000F2739" w:rsidRPr="000727C9">
        <w:rPr>
          <w:rFonts w:cs="Arial"/>
        </w:rPr>
        <w:t>s</w:t>
      </w:r>
      <w:r w:rsidR="000F4E3C" w:rsidRPr="000727C9">
        <w:rPr>
          <w:rFonts w:cs="Arial"/>
        </w:rPr>
        <w:t xml:space="preserve"> will be re</w:t>
      </w:r>
      <w:r w:rsidR="00915DD1" w:rsidRPr="000727C9">
        <w:rPr>
          <w:rFonts w:cs="Arial"/>
        </w:rPr>
        <w:t>viewed by both teams to define Goods, B</w:t>
      </w:r>
      <w:r w:rsidR="000F4E3C" w:rsidRPr="000727C9">
        <w:rPr>
          <w:rFonts w:cs="Arial"/>
        </w:rPr>
        <w:t>ads</w:t>
      </w:r>
      <w:r w:rsidR="00915DD1" w:rsidRPr="000727C9">
        <w:rPr>
          <w:rFonts w:cs="Arial"/>
        </w:rPr>
        <w:t xml:space="preserve"> and other performance </w:t>
      </w:r>
      <w:r w:rsidR="0022724E" w:rsidRPr="000727C9">
        <w:rPr>
          <w:rFonts w:cs="Arial"/>
        </w:rPr>
        <w:t>classifications</w:t>
      </w:r>
      <w:r w:rsidR="000F4E3C" w:rsidRPr="000727C9">
        <w:rPr>
          <w:rFonts w:cs="Arial"/>
        </w:rPr>
        <w:t xml:space="preserve">, determine exclusion logic, and discuss other potential data sources. A mutually agreed upon project schedule will then be established. </w:t>
      </w:r>
    </w:p>
    <w:p w:rsidR="000F0524" w:rsidRPr="000727C9" w:rsidRDefault="000F0524" w:rsidP="000727C9">
      <w:pPr>
        <w:spacing w:before="0" w:after="0"/>
        <w:rPr>
          <w:rFonts w:cs="Arial"/>
        </w:rPr>
      </w:pPr>
    </w:p>
    <w:p w:rsidR="000F4E3C" w:rsidRPr="000727C9" w:rsidRDefault="000F4E3C" w:rsidP="000727C9">
      <w:pPr>
        <w:spacing w:before="0" w:after="0"/>
        <w:rPr>
          <w:rFonts w:cs="Arial"/>
        </w:rPr>
      </w:pPr>
      <w:r w:rsidRPr="000727C9">
        <w:rPr>
          <w:rFonts w:cs="Arial"/>
        </w:rPr>
        <w:t>Clients</w:t>
      </w:r>
      <w:r w:rsidR="00915DD1" w:rsidRPr="000727C9">
        <w:rPr>
          <w:rFonts w:cs="Arial"/>
        </w:rPr>
        <w:t xml:space="preserve"> will</w:t>
      </w:r>
      <w:r w:rsidRPr="000727C9">
        <w:rPr>
          <w:rFonts w:cs="Arial"/>
        </w:rPr>
        <w:t xml:space="preserve"> send FICO the data in the agreed upon format and with </w:t>
      </w:r>
      <w:r w:rsidR="00915DD1" w:rsidRPr="000727C9">
        <w:rPr>
          <w:rFonts w:cs="Arial"/>
        </w:rPr>
        <w:t xml:space="preserve">any </w:t>
      </w:r>
      <w:r w:rsidRPr="000727C9">
        <w:rPr>
          <w:rFonts w:cs="Arial"/>
        </w:rPr>
        <w:t>documentation necessary to proceed with the projec</w:t>
      </w:r>
      <w:r w:rsidR="00915DD1" w:rsidRPr="000727C9">
        <w:rPr>
          <w:rFonts w:cs="Arial"/>
        </w:rPr>
        <w:t>t (such as field code interpretation documents).</w:t>
      </w:r>
    </w:p>
    <w:p w:rsidR="00E86812" w:rsidRPr="000727C9" w:rsidRDefault="00E86812" w:rsidP="00E86812">
      <w:pPr>
        <w:spacing w:before="0" w:after="0"/>
        <w:jc w:val="both"/>
        <w:rPr>
          <w:rFonts w:cs="Arial"/>
          <w:u w:val="single"/>
        </w:rPr>
      </w:pPr>
    </w:p>
    <w:p w:rsidR="00441DEB" w:rsidRPr="000727C9" w:rsidRDefault="00441DEB" w:rsidP="00E86812">
      <w:pPr>
        <w:spacing w:before="0" w:after="0"/>
        <w:jc w:val="both"/>
        <w:rPr>
          <w:rFonts w:cs="Arial"/>
          <w:b/>
        </w:rPr>
      </w:pPr>
      <w:r w:rsidRPr="000727C9">
        <w:rPr>
          <w:rFonts w:cs="Arial"/>
          <w:u w:val="single"/>
        </w:rPr>
        <w:t>Development data sources</w:t>
      </w:r>
      <w:r w:rsidRPr="000727C9">
        <w:rPr>
          <w:rFonts w:cs="Arial"/>
          <w:b/>
        </w:rPr>
        <w:t xml:space="preserve"> </w:t>
      </w:r>
    </w:p>
    <w:p w:rsidR="006645C8" w:rsidRPr="000727C9" w:rsidRDefault="006645C8" w:rsidP="000727C9">
      <w:pPr>
        <w:spacing w:before="0" w:after="0"/>
        <w:rPr>
          <w:rFonts w:cs="Arial"/>
          <w:b/>
        </w:rPr>
      </w:pPr>
    </w:p>
    <w:p w:rsidR="00441DEB" w:rsidRDefault="00441DEB" w:rsidP="000727C9">
      <w:pPr>
        <w:spacing w:before="0" w:after="0"/>
        <w:rPr>
          <w:rFonts w:cs="Arial"/>
        </w:rPr>
      </w:pPr>
      <w:r w:rsidRPr="000727C9">
        <w:rPr>
          <w:rFonts w:cs="Arial"/>
        </w:rPr>
        <w:t>The development data is very straightforward to produce. Here are the usual data sources for application and / or behaviour models:</w:t>
      </w:r>
    </w:p>
    <w:p w:rsidR="000727C9" w:rsidRPr="000727C9" w:rsidRDefault="000727C9" w:rsidP="00E86812">
      <w:pPr>
        <w:spacing w:before="0" w:after="0"/>
        <w:jc w:val="both"/>
        <w:rPr>
          <w:rFonts w:cs="Arial"/>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3870"/>
        <w:gridCol w:w="5202"/>
      </w:tblGrid>
      <w:tr w:rsidR="00D13884" w:rsidRPr="000727C9" w:rsidTr="00210861">
        <w:trPr>
          <w:trHeight w:val="593"/>
        </w:trPr>
        <w:tc>
          <w:tcPr>
            <w:tcW w:w="3870" w:type="dxa"/>
            <w:shd w:val="clear" w:color="auto" w:fill="003F5F"/>
          </w:tcPr>
          <w:p w:rsidR="00D13884" w:rsidRPr="000727C9" w:rsidRDefault="009A03F1" w:rsidP="00D13884">
            <w:pPr>
              <w:rPr>
                <w:rFonts w:cs="Arial"/>
                <w:b/>
                <w:color w:val="FFFFFF"/>
              </w:rPr>
            </w:pPr>
            <w:r w:rsidRPr="000727C9">
              <w:rPr>
                <w:rFonts w:cs="Arial"/>
              </w:rPr>
              <w:br w:type="page"/>
            </w:r>
            <w:r w:rsidR="00D13884" w:rsidRPr="000727C9">
              <w:rPr>
                <w:rFonts w:cs="Arial"/>
                <w:b/>
                <w:color w:val="FFFFFF"/>
              </w:rPr>
              <w:t>Performance of booked accounts</w:t>
            </w:r>
          </w:p>
        </w:tc>
        <w:tc>
          <w:tcPr>
            <w:tcW w:w="5202" w:type="dxa"/>
            <w:shd w:val="clear" w:color="auto" w:fill="003F5F"/>
          </w:tcPr>
          <w:p w:rsidR="00D13884" w:rsidRPr="000727C9" w:rsidRDefault="00D13884" w:rsidP="00D13884">
            <w:pPr>
              <w:spacing w:before="0" w:after="0"/>
              <w:rPr>
                <w:rFonts w:cs="Arial"/>
                <w:b/>
                <w:color w:val="FFFFFF"/>
              </w:rPr>
            </w:pPr>
            <w:r w:rsidRPr="000727C9">
              <w:rPr>
                <w:rFonts w:cs="Arial"/>
                <w:b/>
                <w:color w:val="FFFFFF"/>
              </w:rPr>
              <w:t xml:space="preserve">Master-file (billing file): </w:t>
            </w:r>
          </w:p>
          <w:p w:rsidR="00D13884" w:rsidRPr="000727C9" w:rsidRDefault="00D13884" w:rsidP="00D13884">
            <w:pPr>
              <w:spacing w:before="0" w:after="0"/>
              <w:rPr>
                <w:rFonts w:cs="Arial"/>
                <w:b/>
                <w:color w:val="FFFFFF"/>
              </w:rPr>
            </w:pPr>
            <w:r w:rsidRPr="000727C9">
              <w:rPr>
                <w:rFonts w:cs="Arial"/>
                <w:b/>
                <w:color w:val="FFFFFF"/>
              </w:rPr>
              <w:t>Please include closed/purged bads and charge-offs</w:t>
            </w:r>
          </w:p>
        </w:tc>
      </w:tr>
      <w:tr w:rsidR="00D13884" w:rsidRPr="000727C9" w:rsidTr="00210861">
        <w:trPr>
          <w:trHeight w:hRule="exact" w:val="57"/>
        </w:trPr>
        <w:tc>
          <w:tcPr>
            <w:tcW w:w="3870" w:type="dxa"/>
          </w:tcPr>
          <w:p w:rsidR="00D13884" w:rsidRPr="000727C9" w:rsidRDefault="00D13884" w:rsidP="00CC54A6">
            <w:pPr>
              <w:rPr>
                <w:rFonts w:cs="Arial"/>
              </w:rPr>
            </w:pPr>
          </w:p>
        </w:tc>
        <w:tc>
          <w:tcPr>
            <w:tcW w:w="5202" w:type="dxa"/>
          </w:tcPr>
          <w:p w:rsidR="00D13884" w:rsidRPr="000727C9" w:rsidRDefault="00D13884" w:rsidP="00CC54A6">
            <w:pPr>
              <w:rPr>
                <w:rFonts w:cs="Arial"/>
              </w:rPr>
            </w:pPr>
          </w:p>
        </w:tc>
      </w:tr>
      <w:tr w:rsidR="00D13884" w:rsidRPr="000727C9" w:rsidTr="00210861">
        <w:trPr>
          <w:trHeight w:val="288"/>
        </w:trPr>
        <w:tc>
          <w:tcPr>
            <w:tcW w:w="3870" w:type="dxa"/>
            <w:shd w:val="clear" w:color="auto" w:fill="E1DECD"/>
          </w:tcPr>
          <w:p w:rsidR="00D13884" w:rsidRPr="000727C9" w:rsidRDefault="00D13884" w:rsidP="00CC54A6">
            <w:pPr>
              <w:spacing w:before="0" w:after="0"/>
              <w:rPr>
                <w:rFonts w:cs="Arial"/>
              </w:rPr>
            </w:pPr>
            <w:r w:rsidRPr="000727C9">
              <w:rPr>
                <w:rFonts w:cs="Arial"/>
              </w:rPr>
              <w:t xml:space="preserve">Application information </w:t>
            </w:r>
          </w:p>
          <w:p w:rsidR="00D13884" w:rsidRPr="000727C9" w:rsidRDefault="00D13884" w:rsidP="00CC54A6">
            <w:pPr>
              <w:spacing w:before="0" w:after="0"/>
              <w:rPr>
                <w:rFonts w:cs="Arial"/>
              </w:rPr>
            </w:pPr>
            <w:r w:rsidRPr="000727C9">
              <w:rPr>
                <w:rFonts w:cs="Arial"/>
              </w:rPr>
              <w:t>(to be provided as at time of application)</w:t>
            </w:r>
          </w:p>
        </w:tc>
        <w:tc>
          <w:tcPr>
            <w:tcW w:w="5202" w:type="dxa"/>
            <w:shd w:val="clear" w:color="auto" w:fill="E1DECD"/>
          </w:tcPr>
          <w:p w:rsidR="00D13884" w:rsidRPr="000727C9" w:rsidRDefault="00D13884" w:rsidP="00CC54A6">
            <w:pPr>
              <w:spacing w:before="40" w:after="40"/>
              <w:rPr>
                <w:rFonts w:cs="Arial"/>
              </w:rPr>
            </w:pPr>
            <w:r w:rsidRPr="000727C9">
              <w:rPr>
                <w:rFonts w:cs="Arial"/>
              </w:rPr>
              <w:t>Application files on all applicants (if available)</w:t>
            </w:r>
          </w:p>
        </w:tc>
      </w:tr>
      <w:tr w:rsidR="00D13884" w:rsidRPr="000727C9" w:rsidTr="00210861">
        <w:trPr>
          <w:trHeight w:val="288"/>
        </w:trPr>
        <w:tc>
          <w:tcPr>
            <w:tcW w:w="3870" w:type="dxa"/>
          </w:tcPr>
          <w:p w:rsidR="00D13884" w:rsidRPr="000727C9" w:rsidRDefault="00D13884" w:rsidP="00D13884">
            <w:pPr>
              <w:spacing w:before="0" w:after="0"/>
              <w:rPr>
                <w:rFonts w:cs="Arial"/>
              </w:rPr>
            </w:pPr>
            <w:r w:rsidRPr="000727C9">
              <w:rPr>
                <w:rFonts w:cs="Arial"/>
              </w:rPr>
              <w:t xml:space="preserve">Credit bureau detail, if applicable </w:t>
            </w:r>
          </w:p>
          <w:p w:rsidR="00D13884" w:rsidRPr="000727C9" w:rsidRDefault="00D13884" w:rsidP="00D13884">
            <w:pPr>
              <w:spacing w:before="40" w:after="40"/>
              <w:rPr>
                <w:rFonts w:cs="Arial"/>
              </w:rPr>
            </w:pPr>
            <w:r w:rsidRPr="000727C9">
              <w:rPr>
                <w:rFonts w:cs="Arial"/>
              </w:rPr>
              <w:t>(to be provided as at time of application)</w:t>
            </w:r>
          </w:p>
        </w:tc>
        <w:tc>
          <w:tcPr>
            <w:tcW w:w="5202" w:type="dxa"/>
          </w:tcPr>
          <w:p w:rsidR="00D13884" w:rsidRPr="000727C9" w:rsidRDefault="00D13884" w:rsidP="00CC54A6">
            <w:pPr>
              <w:spacing w:before="0" w:after="0"/>
              <w:rPr>
                <w:rFonts w:cs="Arial"/>
              </w:rPr>
            </w:pPr>
            <w:r w:rsidRPr="000727C9">
              <w:rPr>
                <w:rFonts w:cs="Arial"/>
              </w:rPr>
              <w:t>Credit Bureau Reports in mutually agreed format</w:t>
            </w:r>
          </w:p>
        </w:tc>
      </w:tr>
      <w:tr w:rsidR="00D13884" w:rsidRPr="000727C9" w:rsidTr="00210861">
        <w:trPr>
          <w:trHeight w:val="288"/>
        </w:trPr>
        <w:tc>
          <w:tcPr>
            <w:tcW w:w="3870" w:type="dxa"/>
            <w:shd w:val="clear" w:color="auto" w:fill="E1DECD"/>
          </w:tcPr>
          <w:p w:rsidR="00D13884" w:rsidRPr="000727C9" w:rsidRDefault="00D13884" w:rsidP="00CC54A6">
            <w:pPr>
              <w:spacing w:before="40" w:after="40"/>
              <w:rPr>
                <w:rFonts w:cs="Arial"/>
              </w:rPr>
            </w:pPr>
            <w:r w:rsidRPr="000727C9">
              <w:rPr>
                <w:rFonts w:cs="Arial"/>
              </w:rPr>
              <w:t xml:space="preserve">Source of applicant </w:t>
            </w:r>
          </w:p>
        </w:tc>
        <w:tc>
          <w:tcPr>
            <w:tcW w:w="5202" w:type="dxa"/>
            <w:shd w:val="clear" w:color="auto" w:fill="E1DECD"/>
          </w:tcPr>
          <w:p w:rsidR="00D13884" w:rsidRPr="000727C9" w:rsidRDefault="00D13884" w:rsidP="00CC54A6">
            <w:pPr>
              <w:spacing w:before="0" w:after="0"/>
              <w:rPr>
                <w:rFonts w:cs="Arial"/>
              </w:rPr>
            </w:pPr>
            <w:r w:rsidRPr="000727C9">
              <w:rPr>
                <w:rFonts w:cs="Arial"/>
              </w:rPr>
              <w:t>Indicator for population and segmentation splitting</w:t>
            </w:r>
          </w:p>
          <w:p w:rsidR="00D13884" w:rsidRPr="000727C9" w:rsidRDefault="00D13884" w:rsidP="00CC54A6">
            <w:pPr>
              <w:spacing w:before="0" w:after="0"/>
              <w:rPr>
                <w:rFonts w:cs="Arial"/>
              </w:rPr>
            </w:pPr>
          </w:p>
        </w:tc>
      </w:tr>
      <w:tr w:rsidR="00D13884" w:rsidRPr="000727C9" w:rsidTr="00210861">
        <w:trPr>
          <w:trHeight w:val="288"/>
        </w:trPr>
        <w:tc>
          <w:tcPr>
            <w:tcW w:w="3870" w:type="dxa"/>
          </w:tcPr>
          <w:p w:rsidR="00D13884" w:rsidRPr="000727C9" w:rsidRDefault="00D13884" w:rsidP="00CC54A6">
            <w:pPr>
              <w:spacing w:before="40" w:after="40"/>
              <w:rPr>
                <w:rFonts w:cs="Arial"/>
              </w:rPr>
            </w:pPr>
            <w:r w:rsidRPr="000727C9">
              <w:rPr>
                <w:rFonts w:cs="Arial"/>
              </w:rPr>
              <w:t>Certain financial fields for score distribution or cross count display</w:t>
            </w:r>
          </w:p>
        </w:tc>
        <w:tc>
          <w:tcPr>
            <w:tcW w:w="5202" w:type="dxa"/>
          </w:tcPr>
          <w:p w:rsidR="00D13884" w:rsidRPr="000727C9" w:rsidRDefault="00D13884" w:rsidP="00CC54A6">
            <w:pPr>
              <w:spacing w:before="40" w:after="40"/>
              <w:rPr>
                <w:rFonts w:cs="Arial"/>
              </w:rPr>
            </w:pPr>
            <w:r w:rsidRPr="000727C9">
              <w:rPr>
                <w:rFonts w:cs="Arial"/>
              </w:rPr>
              <w:t>Append to performance file</w:t>
            </w:r>
          </w:p>
        </w:tc>
      </w:tr>
    </w:tbl>
    <w:p w:rsidR="000F0524" w:rsidRPr="000727C9" w:rsidRDefault="000F0524" w:rsidP="000F0524">
      <w:pPr>
        <w:spacing w:before="0" w:after="200" w:line="276" w:lineRule="auto"/>
        <w:rPr>
          <w:rFonts w:cs="Arial"/>
          <w:u w:val="single"/>
        </w:rPr>
      </w:pPr>
    </w:p>
    <w:p w:rsidR="000727C9" w:rsidRDefault="000727C9">
      <w:pPr>
        <w:spacing w:before="0" w:after="200" w:line="276" w:lineRule="auto"/>
        <w:rPr>
          <w:rFonts w:cs="Arial"/>
          <w:u w:val="single"/>
        </w:rPr>
      </w:pPr>
      <w:r>
        <w:rPr>
          <w:rFonts w:cs="Arial"/>
          <w:u w:val="single"/>
        </w:rPr>
        <w:br w:type="page"/>
      </w:r>
    </w:p>
    <w:p w:rsidR="00441DEB" w:rsidRPr="000727C9" w:rsidRDefault="00441DEB" w:rsidP="000F0524">
      <w:pPr>
        <w:spacing w:before="0" w:after="200" w:line="276" w:lineRule="auto"/>
        <w:rPr>
          <w:rFonts w:cs="Arial"/>
          <w:u w:val="single"/>
        </w:rPr>
      </w:pPr>
      <w:r w:rsidRPr="000727C9">
        <w:rPr>
          <w:rFonts w:cs="Arial"/>
          <w:u w:val="single"/>
        </w:rPr>
        <w:lastRenderedPageBreak/>
        <w:t>Optional services</w:t>
      </w:r>
    </w:p>
    <w:p w:rsidR="008B55E2" w:rsidRPr="000727C9" w:rsidRDefault="008B55E2" w:rsidP="000727C9">
      <w:pPr>
        <w:spacing w:before="0" w:after="0"/>
        <w:rPr>
          <w:rFonts w:cs="Arial"/>
        </w:rPr>
      </w:pPr>
      <w:r w:rsidRPr="000727C9">
        <w:rPr>
          <w:rFonts w:cs="Arial"/>
        </w:rPr>
        <w:t xml:space="preserve">An additional </w:t>
      </w:r>
      <w:r w:rsidR="002E66E5" w:rsidRPr="000727C9">
        <w:rPr>
          <w:rFonts w:cs="Arial"/>
        </w:rPr>
        <w:t>development</w:t>
      </w:r>
      <w:r w:rsidRPr="000727C9">
        <w:rPr>
          <w:rFonts w:cs="Arial"/>
        </w:rPr>
        <w:t xml:space="preserve"> option </w:t>
      </w:r>
      <w:r w:rsidR="002E66E5" w:rsidRPr="000727C9">
        <w:rPr>
          <w:rFonts w:cs="Arial"/>
        </w:rPr>
        <w:t>(</w:t>
      </w:r>
      <w:r w:rsidRPr="000727C9">
        <w:rPr>
          <w:rFonts w:cs="Arial"/>
        </w:rPr>
        <w:t>where client</w:t>
      </w:r>
      <w:r w:rsidR="005C79C7" w:rsidRPr="000727C9">
        <w:rPr>
          <w:rFonts w:cs="Arial"/>
        </w:rPr>
        <w:t>s</w:t>
      </w:r>
      <w:r w:rsidRPr="000727C9">
        <w:rPr>
          <w:rFonts w:cs="Arial"/>
        </w:rPr>
        <w:t xml:space="preserve"> may have concerns about their data quality and/or history</w:t>
      </w:r>
      <w:r w:rsidR="002E66E5" w:rsidRPr="000727C9">
        <w:rPr>
          <w:rFonts w:cs="Arial"/>
        </w:rPr>
        <w:t>)</w:t>
      </w:r>
      <w:r w:rsidRPr="000727C9">
        <w:rPr>
          <w:rFonts w:cs="Arial"/>
        </w:rPr>
        <w:t xml:space="preserve"> is for FICO to u</w:t>
      </w:r>
      <w:r w:rsidR="002E66E5" w:rsidRPr="000727C9">
        <w:rPr>
          <w:rFonts w:cs="Arial"/>
        </w:rPr>
        <w:t>ndertake an on-site data review. In this FICO</w:t>
      </w:r>
      <w:r w:rsidRPr="000727C9">
        <w:rPr>
          <w:rFonts w:cs="Arial"/>
        </w:rPr>
        <w:t xml:space="preserve"> analysts will provide a detailed review of available data</w:t>
      </w:r>
      <w:r w:rsidR="002E66E5" w:rsidRPr="000727C9">
        <w:rPr>
          <w:rFonts w:cs="Arial"/>
        </w:rPr>
        <w:t>,</w:t>
      </w:r>
      <w:r w:rsidRPr="000727C9">
        <w:rPr>
          <w:rFonts w:cs="Arial"/>
        </w:rPr>
        <w:t xml:space="preserve"> discuss the project and plan the specific time frames required to meet objectives. Outputs </w:t>
      </w:r>
      <w:r w:rsidR="005C79C7" w:rsidRPr="000727C9">
        <w:rPr>
          <w:rFonts w:cs="Arial"/>
        </w:rPr>
        <w:t>are the same to the Start-</w:t>
      </w:r>
      <w:r w:rsidRPr="000727C9">
        <w:rPr>
          <w:rFonts w:cs="Arial"/>
        </w:rPr>
        <w:t>Up Meeting</w:t>
      </w:r>
      <w:r w:rsidR="002E66E5" w:rsidRPr="000727C9">
        <w:rPr>
          <w:rFonts w:cs="Arial"/>
        </w:rPr>
        <w:t xml:space="preserve"> Conference call but these can be obtained in a more inclusive interactive setting with your data experts.</w:t>
      </w:r>
    </w:p>
    <w:p w:rsidR="006645C8" w:rsidRPr="006970A6" w:rsidRDefault="006645C8" w:rsidP="00E86812">
      <w:pPr>
        <w:spacing w:before="0" w:after="0"/>
        <w:jc w:val="both"/>
      </w:pPr>
    </w:p>
    <w:p w:rsidR="008B55E2" w:rsidRPr="007202A1" w:rsidRDefault="007202A1" w:rsidP="007202A1">
      <w:pPr>
        <w:pStyle w:val="Heading3"/>
      </w:pPr>
      <w:bookmarkStart w:id="11" w:name="_Data_Construction_&amp;"/>
      <w:bookmarkStart w:id="12" w:name="_Toc408925131"/>
      <w:bookmarkEnd w:id="11"/>
      <w:r>
        <w:t>2.2.2</w:t>
      </w:r>
      <w:r>
        <w:tab/>
      </w:r>
      <w:r w:rsidR="008B55E2" w:rsidRPr="007202A1">
        <w:t>Data Construction &amp; Validation</w:t>
      </w:r>
      <w:bookmarkEnd w:id="12"/>
    </w:p>
    <w:p w:rsidR="00E86812" w:rsidRDefault="00E86812" w:rsidP="00E86812">
      <w:pPr>
        <w:spacing w:before="0" w:after="0"/>
        <w:jc w:val="both"/>
        <w:rPr>
          <w:u w:val="single"/>
        </w:rPr>
      </w:pPr>
    </w:p>
    <w:p w:rsidR="00E86812" w:rsidRPr="000727C9" w:rsidRDefault="008B55E2" w:rsidP="000727C9">
      <w:pPr>
        <w:spacing w:before="0" w:after="0"/>
        <w:rPr>
          <w:rFonts w:cs="Arial"/>
          <w:b/>
        </w:rPr>
      </w:pPr>
      <w:r w:rsidRPr="000727C9">
        <w:rPr>
          <w:rFonts w:cs="Arial"/>
          <w:u w:val="single"/>
        </w:rPr>
        <w:t>Definition of Bads and Goods</w:t>
      </w:r>
      <w:r w:rsidRPr="000727C9">
        <w:rPr>
          <w:rFonts w:cs="Arial"/>
          <w:b/>
        </w:rPr>
        <w:t xml:space="preserve"> </w:t>
      </w:r>
    </w:p>
    <w:p w:rsidR="00E86812" w:rsidRPr="000727C9" w:rsidRDefault="00E86812" w:rsidP="000727C9">
      <w:pPr>
        <w:spacing w:before="0" w:after="0"/>
        <w:rPr>
          <w:rFonts w:cs="Arial"/>
          <w:b/>
        </w:rPr>
      </w:pPr>
    </w:p>
    <w:p w:rsidR="000F2739" w:rsidRPr="000727C9" w:rsidRDefault="00E86812" w:rsidP="000727C9">
      <w:pPr>
        <w:spacing w:before="0" w:after="0"/>
        <w:rPr>
          <w:rFonts w:cs="Arial"/>
        </w:rPr>
      </w:pPr>
      <w:r w:rsidRPr="000727C9">
        <w:rPr>
          <w:rFonts w:cs="Arial"/>
        </w:rPr>
        <w:t>FICO</w:t>
      </w:r>
      <w:r w:rsidR="008B55E2" w:rsidRPr="000727C9">
        <w:rPr>
          <w:rFonts w:cs="Arial"/>
        </w:rPr>
        <w:t xml:space="preserve"> will provide a workbook to allow you to begin to </w:t>
      </w:r>
    </w:p>
    <w:p w:rsidR="000F2739" w:rsidRPr="000727C9" w:rsidRDefault="002E66E5" w:rsidP="000727C9">
      <w:pPr>
        <w:pStyle w:val="ListParagraph"/>
        <w:numPr>
          <w:ilvl w:val="0"/>
          <w:numId w:val="14"/>
        </w:numPr>
        <w:spacing w:before="0" w:after="0"/>
        <w:rPr>
          <w:rFonts w:cs="Arial"/>
        </w:rPr>
      </w:pPr>
      <w:r w:rsidRPr="000727C9">
        <w:rPr>
          <w:rFonts w:cs="Arial"/>
        </w:rPr>
        <w:t>D</w:t>
      </w:r>
      <w:r w:rsidR="008B55E2" w:rsidRPr="000727C9">
        <w:rPr>
          <w:rFonts w:cs="Arial"/>
        </w:rPr>
        <w:t>efine categories of ac</w:t>
      </w:r>
      <w:r w:rsidRPr="000727C9">
        <w:rPr>
          <w:rFonts w:cs="Arial"/>
        </w:rPr>
        <w:t>counts found in your portfolio considered out-of-scope or in-scope</w:t>
      </w:r>
    </w:p>
    <w:p w:rsidR="000F2739" w:rsidRPr="000727C9" w:rsidRDefault="002E66E5" w:rsidP="000727C9">
      <w:pPr>
        <w:pStyle w:val="ListParagraph"/>
        <w:numPr>
          <w:ilvl w:val="0"/>
          <w:numId w:val="14"/>
        </w:numPr>
        <w:spacing w:before="0" w:after="0"/>
        <w:rPr>
          <w:rFonts w:cs="Arial"/>
        </w:rPr>
      </w:pPr>
      <w:r w:rsidRPr="000727C9">
        <w:rPr>
          <w:rFonts w:cs="Arial"/>
        </w:rPr>
        <w:t xml:space="preserve">Define </w:t>
      </w:r>
      <w:r w:rsidR="008B55E2" w:rsidRPr="000727C9">
        <w:rPr>
          <w:rFonts w:cs="Arial"/>
        </w:rPr>
        <w:t xml:space="preserve">the performance of the booked accounts, </w:t>
      </w:r>
    </w:p>
    <w:p w:rsidR="000F2739" w:rsidRPr="000727C9" w:rsidRDefault="002E66E5" w:rsidP="000727C9">
      <w:pPr>
        <w:pStyle w:val="ListParagraph"/>
        <w:numPr>
          <w:ilvl w:val="0"/>
          <w:numId w:val="14"/>
        </w:numPr>
        <w:spacing w:before="0" w:after="0"/>
        <w:rPr>
          <w:rFonts w:cs="Arial"/>
        </w:rPr>
      </w:pPr>
      <w:r w:rsidRPr="000727C9">
        <w:rPr>
          <w:rFonts w:cs="Arial"/>
        </w:rPr>
        <w:t xml:space="preserve">Provide </w:t>
      </w:r>
      <w:r w:rsidR="008B55E2" w:rsidRPr="000727C9">
        <w:rPr>
          <w:rFonts w:cs="Arial"/>
        </w:rPr>
        <w:t xml:space="preserve">comments on events that may have affected the sampling window. </w:t>
      </w:r>
    </w:p>
    <w:p w:rsidR="000F2739" w:rsidRPr="000727C9" w:rsidRDefault="000F2739" w:rsidP="000727C9">
      <w:pPr>
        <w:spacing w:before="0" w:after="0"/>
        <w:rPr>
          <w:rFonts w:cs="Arial"/>
        </w:rPr>
      </w:pPr>
    </w:p>
    <w:p w:rsidR="000F2739" w:rsidRPr="000727C9" w:rsidRDefault="008B55E2" w:rsidP="000727C9">
      <w:pPr>
        <w:spacing w:before="0" w:after="0"/>
        <w:rPr>
          <w:rFonts w:cs="Arial"/>
        </w:rPr>
      </w:pPr>
      <w:r w:rsidRPr="000727C9">
        <w:rPr>
          <w:rFonts w:cs="Arial"/>
        </w:rPr>
        <w:t>The typical definition of a “</w:t>
      </w:r>
      <w:r w:rsidR="002E66E5" w:rsidRPr="000727C9">
        <w:rPr>
          <w:rFonts w:cs="Arial"/>
        </w:rPr>
        <w:t>B</w:t>
      </w:r>
      <w:r w:rsidRPr="000727C9">
        <w:rPr>
          <w:rFonts w:cs="Arial"/>
        </w:rPr>
        <w:t>ad</w:t>
      </w:r>
      <w:r w:rsidR="002E66E5" w:rsidRPr="000727C9">
        <w:rPr>
          <w:rFonts w:cs="Arial"/>
        </w:rPr>
        <w:t xml:space="preserve"> account</w:t>
      </w:r>
      <w:r w:rsidRPr="000727C9">
        <w:rPr>
          <w:rFonts w:cs="Arial"/>
        </w:rPr>
        <w:t xml:space="preserve">” </w:t>
      </w:r>
      <w:r w:rsidR="00E86812" w:rsidRPr="000727C9">
        <w:rPr>
          <w:rFonts w:cs="Arial"/>
        </w:rPr>
        <w:t>is</w:t>
      </w:r>
      <w:r w:rsidRPr="000727C9">
        <w:rPr>
          <w:rFonts w:cs="Arial"/>
          <w:i/>
        </w:rPr>
        <w:t xml:space="preserve"> </w:t>
      </w:r>
      <w:r w:rsidR="00303F03" w:rsidRPr="000727C9">
        <w:rPr>
          <w:rFonts w:cs="Arial"/>
        </w:rPr>
        <w:t xml:space="preserve">ever </w:t>
      </w:r>
      <w:r w:rsidRPr="000727C9">
        <w:rPr>
          <w:rFonts w:cs="Arial"/>
        </w:rPr>
        <w:t xml:space="preserve">90 </w:t>
      </w:r>
      <w:r w:rsidR="00E86812" w:rsidRPr="000727C9">
        <w:rPr>
          <w:rFonts w:cs="Arial"/>
        </w:rPr>
        <w:t xml:space="preserve">or more </w:t>
      </w:r>
      <w:r w:rsidRPr="000727C9">
        <w:rPr>
          <w:rFonts w:cs="Arial"/>
        </w:rPr>
        <w:t>days delinquent</w:t>
      </w:r>
      <w:r w:rsidR="00E86812" w:rsidRPr="000727C9">
        <w:rPr>
          <w:rFonts w:cs="Arial"/>
        </w:rPr>
        <w:t xml:space="preserve"> – an account </w:t>
      </w:r>
      <w:r w:rsidR="00220A44" w:rsidRPr="000727C9">
        <w:rPr>
          <w:rFonts w:cs="Arial"/>
        </w:rPr>
        <w:t>that</w:t>
      </w:r>
      <w:r w:rsidR="00E86812" w:rsidRPr="000727C9">
        <w:rPr>
          <w:rFonts w:cs="Arial"/>
        </w:rPr>
        <w:t xml:space="preserve"> would not be considered for an account had hindsight been available.</w:t>
      </w:r>
      <w:r w:rsidRPr="000727C9">
        <w:rPr>
          <w:rFonts w:cs="Arial"/>
        </w:rPr>
        <w:t xml:space="preserve"> </w:t>
      </w:r>
    </w:p>
    <w:p w:rsidR="000F2739" w:rsidRPr="000727C9" w:rsidRDefault="002E66E5" w:rsidP="000727C9">
      <w:pPr>
        <w:spacing w:before="0" w:after="0"/>
        <w:rPr>
          <w:rFonts w:cs="Arial"/>
        </w:rPr>
      </w:pPr>
      <w:r w:rsidRPr="000727C9">
        <w:rPr>
          <w:rFonts w:cs="Arial"/>
        </w:rPr>
        <w:t>A “G</w:t>
      </w:r>
      <w:r w:rsidR="008B55E2" w:rsidRPr="000727C9">
        <w:rPr>
          <w:rFonts w:cs="Arial"/>
        </w:rPr>
        <w:t>ood</w:t>
      </w:r>
      <w:r w:rsidRPr="000727C9">
        <w:rPr>
          <w:rFonts w:cs="Arial"/>
        </w:rPr>
        <w:t xml:space="preserve"> account</w:t>
      </w:r>
      <w:r w:rsidR="008B55E2" w:rsidRPr="000727C9">
        <w:rPr>
          <w:rFonts w:cs="Arial"/>
        </w:rPr>
        <w:t xml:space="preserve">” is </w:t>
      </w:r>
      <w:r w:rsidRPr="000727C9">
        <w:rPr>
          <w:rFonts w:cs="Arial"/>
        </w:rPr>
        <w:t xml:space="preserve">often </w:t>
      </w:r>
      <w:r w:rsidR="008B55E2" w:rsidRPr="000727C9">
        <w:rPr>
          <w:rFonts w:cs="Arial"/>
        </w:rPr>
        <w:t xml:space="preserve">an account whose </w:t>
      </w:r>
      <w:r w:rsidR="008B55E2" w:rsidRPr="000727C9">
        <w:rPr>
          <w:rFonts w:cs="Arial"/>
          <w:i/>
        </w:rPr>
        <w:t xml:space="preserve">worst </w:t>
      </w:r>
      <w:r w:rsidR="008B55E2" w:rsidRPr="000727C9">
        <w:rPr>
          <w:rFonts w:cs="Arial"/>
        </w:rPr>
        <w:t xml:space="preserve">delinquency was </w:t>
      </w:r>
      <w:r w:rsidR="0072057E" w:rsidRPr="000727C9">
        <w:rPr>
          <w:rFonts w:cs="Arial"/>
        </w:rPr>
        <w:t xml:space="preserve">ever </w:t>
      </w:r>
      <w:r w:rsidR="00E86812" w:rsidRPr="000727C9">
        <w:rPr>
          <w:rFonts w:cs="Arial"/>
        </w:rPr>
        <w:t xml:space="preserve">up to </w:t>
      </w:r>
      <w:r w:rsidR="008B55E2" w:rsidRPr="000727C9">
        <w:rPr>
          <w:rFonts w:cs="Arial"/>
        </w:rPr>
        <w:t>30 days delinquent</w:t>
      </w:r>
      <w:r w:rsidR="00E86812" w:rsidRPr="000727C9">
        <w:rPr>
          <w:rFonts w:cs="Arial"/>
        </w:rPr>
        <w:t xml:space="preserve"> or had </w:t>
      </w:r>
      <w:r w:rsidR="00220A44" w:rsidRPr="000727C9">
        <w:rPr>
          <w:rFonts w:cs="Arial"/>
        </w:rPr>
        <w:t>arrears</w:t>
      </w:r>
      <w:r w:rsidR="00E86812" w:rsidRPr="000727C9">
        <w:rPr>
          <w:rFonts w:cs="Arial"/>
        </w:rPr>
        <w:t xml:space="preserve"> below a given threshold</w:t>
      </w:r>
      <w:r w:rsidR="008B55E2" w:rsidRPr="000727C9">
        <w:rPr>
          <w:rFonts w:cs="Arial"/>
        </w:rPr>
        <w:t xml:space="preserve">. </w:t>
      </w:r>
    </w:p>
    <w:p w:rsidR="008B55E2" w:rsidRPr="000727C9" w:rsidRDefault="008B55E2" w:rsidP="000727C9">
      <w:pPr>
        <w:spacing w:before="0" w:after="0"/>
        <w:rPr>
          <w:rFonts w:cs="Arial"/>
        </w:rPr>
      </w:pPr>
      <w:r w:rsidRPr="000727C9">
        <w:rPr>
          <w:rFonts w:cs="Arial"/>
        </w:rPr>
        <w:t xml:space="preserve">A final category is also defined as being in the “grey area,” as they are to be considered neither good nor bad. This is called the </w:t>
      </w:r>
      <w:r w:rsidR="002E66E5" w:rsidRPr="000727C9">
        <w:rPr>
          <w:rFonts w:cs="Arial"/>
        </w:rPr>
        <w:t>“</w:t>
      </w:r>
      <w:r w:rsidRPr="000727C9">
        <w:rPr>
          <w:rFonts w:cs="Arial"/>
        </w:rPr>
        <w:t>indeterminate</w:t>
      </w:r>
      <w:r w:rsidR="002E66E5" w:rsidRPr="000727C9">
        <w:rPr>
          <w:rFonts w:cs="Arial"/>
        </w:rPr>
        <w:t>”</w:t>
      </w:r>
      <w:r w:rsidRPr="000727C9">
        <w:rPr>
          <w:rFonts w:cs="Arial"/>
        </w:rPr>
        <w:t xml:space="preserve"> set of acco</w:t>
      </w:r>
      <w:r w:rsidR="002E66E5" w:rsidRPr="000727C9">
        <w:rPr>
          <w:rFonts w:cs="Arial"/>
        </w:rPr>
        <w:t>unts and usually comprises around</w:t>
      </w:r>
      <w:r w:rsidRPr="000727C9">
        <w:rPr>
          <w:rFonts w:cs="Arial"/>
        </w:rPr>
        <w:t xml:space="preserve"> 10 percent of the total booked population.</w:t>
      </w:r>
    </w:p>
    <w:p w:rsidR="00E86812" w:rsidRPr="00092907" w:rsidRDefault="00E86812" w:rsidP="00E86812">
      <w:pPr>
        <w:spacing w:before="0" w:after="0"/>
        <w:jc w:val="both"/>
        <w:rPr>
          <w:rFonts w:ascii="Times New Roman" w:hAnsi="Times New Roman"/>
          <w:sz w:val="24"/>
          <w:szCs w:val="24"/>
          <w:u w:val="single"/>
        </w:rPr>
      </w:pPr>
    </w:p>
    <w:p w:rsidR="00E86812" w:rsidRPr="000727C9" w:rsidRDefault="008B55E2" w:rsidP="00E86812">
      <w:pPr>
        <w:spacing w:before="0" w:after="0"/>
        <w:jc w:val="both"/>
        <w:rPr>
          <w:rFonts w:cs="Arial"/>
          <w:u w:val="single"/>
        </w:rPr>
      </w:pPr>
      <w:r w:rsidRPr="000727C9">
        <w:rPr>
          <w:rFonts w:cs="Arial"/>
          <w:u w:val="single"/>
        </w:rPr>
        <w:t>Definition of excluded accounts</w:t>
      </w:r>
    </w:p>
    <w:p w:rsidR="00E86812" w:rsidRPr="000727C9" w:rsidRDefault="00E86812" w:rsidP="00E86812">
      <w:pPr>
        <w:spacing w:before="0" w:after="0"/>
        <w:jc w:val="both"/>
        <w:rPr>
          <w:rFonts w:cs="Arial"/>
          <w:u w:val="single"/>
        </w:rPr>
      </w:pPr>
    </w:p>
    <w:p w:rsidR="008B55E2" w:rsidRPr="000727C9" w:rsidRDefault="002E66E5" w:rsidP="000727C9">
      <w:pPr>
        <w:spacing w:before="0" w:after="0"/>
        <w:rPr>
          <w:rFonts w:cs="Arial"/>
        </w:rPr>
      </w:pPr>
      <w:r w:rsidRPr="000727C9">
        <w:rPr>
          <w:rFonts w:cs="Arial"/>
        </w:rPr>
        <w:t>In addition to defining G</w:t>
      </w:r>
      <w:r w:rsidR="008B55E2" w:rsidRPr="000727C9">
        <w:rPr>
          <w:rFonts w:cs="Arial"/>
        </w:rPr>
        <w:t>oo</w:t>
      </w:r>
      <w:r w:rsidRPr="000727C9">
        <w:rPr>
          <w:rFonts w:cs="Arial"/>
        </w:rPr>
        <w:t>d and B</w:t>
      </w:r>
      <w:r w:rsidR="008B55E2" w:rsidRPr="000727C9">
        <w:rPr>
          <w:rFonts w:cs="Arial"/>
        </w:rPr>
        <w:t xml:space="preserve">ad accounts, the workbook also asks about which accounts should be excluded from consideration when the models are being built. These accounts are ones which are to be excluded for various reasons such as being special accounts which will not be scored in the future, e.g. </w:t>
      </w:r>
      <w:r w:rsidRPr="000727C9">
        <w:rPr>
          <w:rFonts w:cs="Arial"/>
        </w:rPr>
        <w:t>A withdrawn product</w:t>
      </w:r>
      <w:r w:rsidR="008B55E2" w:rsidRPr="000727C9">
        <w:rPr>
          <w:rFonts w:cs="Arial"/>
        </w:rPr>
        <w:t>, or accounts that are in some way handled outside of the normal application p</w:t>
      </w:r>
      <w:r w:rsidRPr="000727C9">
        <w:rPr>
          <w:rFonts w:cs="Arial"/>
        </w:rPr>
        <w:t xml:space="preserve">rocessing system e.g. VIP’s </w:t>
      </w:r>
    </w:p>
    <w:p w:rsidR="00E86812" w:rsidRPr="000727C9" w:rsidRDefault="00E86812" w:rsidP="00E86812">
      <w:pPr>
        <w:spacing w:before="0" w:after="0"/>
        <w:jc w:val="both"/>
        <w:rPr>
          <w:rFonts w:cs="Arial"/>
        </w:rPr>
      </w:pPr>
    </w:p>
    <w:p w:rsidR="00724EC7" w:rsidRPr="000727C9" w:rsidRDefault="00724EC7" w:rsidP="00E86812">
      <w:pPr>
        <w:spacing w:before="0" w:after="0"/>
        <w:jc w:val="both"/>
        <w:rPr>
          <w:rFonts w:cs="Arial"/>
          <w:u w:val="single"/>
        </w:rPr>
      </w:pPr>
      <w:r w:rsidRPr="000727C9">
        <w:rPr>
          <w:rFonts w:cs="Arial"/>
          <w:u w:val="single"/>
        </w:rPr>
        <w:t>Optional Services</w:t>
      </w:r>
    </w:p>
    <w:p w:rsidR="00724EC7" w:rsidRPr="000727C9" w:rsidRDefault="00724EC7" w:rsidP="00E86812">
      <w:pPr>
        <w:spacing w:before="0" w:after="0"/>
        <w:jc w:val="both"/>
        <w:rPr>
          <w:rFonts w:cs="Arial"/>
          <w:u w:val="single"/>
        </w:rPr>
      </w:pPr>
    </w:p>
    <w:p w:rsidR="00724EC7" w:rsidRPr="000727C9" w:rsidRDefault="00724EC7" w:rsidP="000727C9">
      <w:pPr>
        <w:spacing w:before="0" w:after="0"/>
        <w:rPr>
          <w:rFonts w:cs="Arial"/>
        </w:rPr>
      </w:pPr>
      <w:r w:rsidRPr="000727C9">
        <w:rPr>
          <w:rFonts w:cs="Arial"/>
        </w:rPr>
        <w:t>Should it be favourable to discuss in more detail the results and implications of the data review, then clients may request an on-site me</w:t>
      </w:r>
      <w:r w:rsidR="002E66E5" w:rsidRPr="000727C9">
        <w:rPr>
          <w:rFonts w:cs="Arial"/>
        </w:rPr>
        <w:t>eting to formally discuss these</w:t>
      </w:r>
      <w:r w:rsidRPr="000727C9">
        <w:rPr>
          <w:rFonts w:cs="Arial"/>
        </w:rPr>
        <w:t xml:space="preserve"> in more depth.</w:t>
      </w:r>
    </w:p>
    <w:p w:rsidR="00E86812" w:rsidRDefault="00E86812" w:rsidP="00E86812">
      <w:pPr>
        <w:spacing w:before="0" w:after="0"/>
        <w:jc w:val="both"/>
      </w:pPr>
    </w:p>
    <w:p w:rsidR="00724EC7" w:rsidRPr="006970A6" w:rsidRDefault="00724EC7" w:rsidP="00E86812">
      <w:pPr>
        <w:spacing w:before="0" w:after="0"/>
        <w:jc w:val="both"/>
      </w:pPr>
    </w:p>
    <w:p w:rsidR="008B55E2" w:rsidRDefault="007202A1" w:rsidP="00E86812">
      <w:pPr>
        <w:pStyle w:val="Heading3"/>
        <w:spacing w:before="0" w:after="0"/>
      </w:pPr>
      <w:bookmarkStart w:id="13" w:name="_Model_Design"/>
      <w:bookmarkStart w:id="14" w:name="_Toc408925132"/>
      <w:bookmarkEnd w:id="13"/>
      <w:r>
        <w:t>2.2.3</w:t>
      </w:r>
      <w:r>
        <w:tab/>
      </w:r>
      <w:r w:rsidR="008B55E2">
        <w:t>Model Design</w:t>
      </w:r>
      <w:bookmarkEnd w:id="14"/>
      <w:r w:rsidR="008B55E2">
        <w:t xml:space="preserve"> </w:t>
      </w:r>
    </w:p>
    <w:p w:rsidR="00E86812" w:rsidRDefault="00E86812" w:rsidP="00E86812">
      <w:pPr>
        <w:spacing w:before="0" w:after="0"/>
        <w:jc w:val="both"/>
        <w:rPr>
          <w:u w:val="single"/>
        </w:rPr>
      </w:pPr>
    </w:p>
    <w:p w:rsidR="00E86812" w:rsidRPr="000727C9" w:rsidRDefault="008B55E2" w:rsidP="00E86812">
      <w:pPr>
        <w:spacing w:before="0" w:after="0"/>
        <w:jc w:val="both"/>
        <w:rPr>
          <w:rFonts w:cs="Arial"/>
          <w:u w:val="single"/>
        </w:rPr>
      </w:pPr>
      <w:r w:rsidRPr="000727C9">
        <w:rPr>
          <w:rFonts w:cs="Arial"/>
          <w:u w:val="single"/>
        </w:rPr>
        <w:t>Sampling plan (Pre-agreed Design Analysis)</w:t>
      </w:r>
    </w:p>
    <w:p w:rsidR="00E86812" w:rsidRPr="000727C9" w:rsidRDefault="00E86812" w:rsidP="00E86812">
      <w:pPr>
        <w:spacing w:before="0" w:after="0"/>
        <w:jc w:val="both"/>
        <w:rPr>
          <w:rFonts w:cs="Arial"/>
          <w:u w:val="single"/>
        </w:rPr>
      </w:pPr>
    </w:p>
    <w:p w:rsidR="008B55E2" w:rsidRPr="000727C9" w:rsidRDefault="008B55E2" w:rsidP="000727C9">
      <w:pPr>
        <w:spacing w:before="0" w:after="0"/>
        <w:rPr>
          <w:rFonts w:cs="Arial"/>
          <w:b/>
        </w:rPr>
      </w:pPr>
      <w:r w:rsidRPr="000727C9">
        <w:rPr>
          <w:rFonts w:cs="Arial"/>
        </w:rPr>
        <w:t>After the definitions for exclusions and for account performan</w:t>
      </w:r>
      <w:r w:rsidR="002E66E5" w:rsidRPr="000727C9">
        <w:rPr>
          <w:rFonts w:cs="Arial"/>
        </w:rPr>
        <w:t>ce has been agreed in the start-</w:t>
      </w:r>
      <w:r w:rsidRPr="000727C9">
        <w:rPr>
          <w:rFonts w:cs="Arial"/>
        </w:rPr>
        <w:t xml:space="preserve">up phase, FICO will write programs to classify these accounts. </w:t>
      </w:r>
      <w:r w:rsidR="00366B49" w:rsidRPr="000727C9">
        <w:rPr>
          <w:rFonts w:cs="Arial"/>
        </w:rPr>
        <w:t>A</w:t>
      </w:r>
      <w:r w:rsidRPr="000727C9">
        <w:rPr>
          <w:rFonts w:cs="Arial"/>
        </w:rPr>
        <w:t xml:space="preserve"> stratified random sample for model development </w:t>
      </w:r>
      <w:r w:rsidR="00366B49" w:rsidRPr="000727C9">
        <w:rPr>
          <w:rFonts w:cs="Arial"/>
        </w:rPr>
        <w:t xml:space="preserve">will be selected </w:t>
      </w:r>
      <w:r w:rsidRPr="000727C9">
        <w:rPr>
          <w:rFonts w:cs="Arial"/>
        </w:rPr>
        <w:t>based on the di</w:t>
      </w:r>
      <w:r w:rsidR="002E66E5" w:rsidRPr="000727C9">
        <w:rPr>
          <w:rFonts w:cs="Arial"/>
        </w:rPr>
        <w:t xml:space="preserve">scussions at the </w:t>
      </w:r>
      <w:proofErr w:type="spellStart"/>
      <w:r w:rsidR="002E66E5" w:rsidRPr="000727C9">
        <w:rPr>
          <w:rFonts w:cs="Arial"/>
        </w:rPr>
        <w:t>start up</w:t>
      </w:r>
      <w:proofErr w:type="spellEnd"/>
      <w:r w:rsidR="002E66E5" w:rsidRPr="000727C9">
        <w:rPr>
          <w:rFonts w:cs="Arial"/>
        </w:rPr>
        <w:t xml:space="preserve"> phase and findings from the initial data validation</w:t>
      </w:r>
    </w:p>
    <w:p w:rsidR="00E86812" w:rsidRPr="000727C9" w:rsidRDefault="00E86812" w:rsidP="00E86812">
      <w:pPr>
        <w:spacing w:before="0" w:after="0"/>
        <w:jc w:val="both"/>
        <w:rPr>
          <w:rFonts w:cs="Arial"/>
          <w:u w:val="single"/>
        </w:rPr>
      </w:pPr>
    </w:p>
    <w:p w:rsidR="00E86812" w:rsidRPr="000727C9" w:rsidRDefault="008B55E2" w:rsidP="00E86812">
      <w:pPr>
        <w:spacing w:before="0" w:after="0"/>
        <w:jc w:val="both"/>
        <w:rPr>
          <w:rFonts w:cs="Arial"/>
          <w:u w:val="single"/>
        </w:rPr>
      </w:pPr>
      <w:r w:rsidRPr="000727C9">
        <w:rPr>
          <w:rFonts w:cs="Arial"/>
          <w:u w:val="single"/>
        </w:rPr>
        <w:t>Sampling plan (Bespoke Design Analysis)</w:t>
      </w:r>
    </w:p>
    <w:p w:rsidR="00E86812" w:rsidRPr="000727C9" w:rsidRDefault="00E86812" w:rsidP="00E86812">
      <w:pPr>
        <w:spacing w:before="0" w:after="0"/>
        <w:jc w:val="both"/>
        <w:rPr>
          <w:rFonts w:cs="Arial"/>
          <w:u w:val="single"/>
        </w:rPr>
      </w:pPr>
    </w:p>
    <w:p w:rsidR="008B55E2" w:rsidRPr="000727C9" w:rsidRDefault="008B55E2" w:rsidP="000727C9">
      <w:pPr>
        <w:spacing w:before="0" w:after="0"/>
        <w:rPr>
          <w:rFonts w:cs="Arial"/>
        </w:rPr>
      </w:pPr>
      <w:r w:rsidRPr="000727C9">
        <w:rPr>
          <w:rFonts w:cs="Arial"/>
        </w:rPr>
        <w:t>An additional option of Bespoke Design Analysis can also be taken by the client, in which FICO will complete bespoke analysis into the</w:t>
      </w:r>
      <w:r w:rsidR="00366B49" w:rsidRPr="000727C9">
        <w:rPr>
          <w:rFonts w:cs="Arial"/>
        </w:rPr>
        <w:t xml:space="preserve"> design of the scorecard. After </w:t>
      </w:r>
      <w:r w:rsidRPr="000727C9">
        <w:rPr>
          <w:rFonts w:cs="Arial"/>
        </w:rPr>
        <w:t>agree</w:t>
      </w:r>
      <w:r w:rsidR="00366B49" w:rsidRPr="000727C9">
        <w:rPr>
          <w:rFonts w:cs="Arial"/>
        </w:rPr>
        <w:t>ment has been reached</w:t>
      </w:r>
      <w:r w:rsidRPr="000727C9">
        <w:rPr>
          <w:rFonts w:cs="Arial"/>
        </w:rPr>
        <w:t xml:space="preserve"> on the definitions for exclusions</w:t>
      </w:r>
      <w:r w:rsidR="00366B49" w:rsidRPr="000727C9">
        <w:rPr>
          <w:rFonts w:cs="Arial"/>
        </w:rPr>
        <w:t>,</w:t>
      </w:r>
      <w:r w:rsidRPr="000727C9">
        <w:rPr>
          <w:rFonts w:cs="Arial"/>
        </w:rPr>
        <w:t xml:space="preserve"> FICO will write programs to classify these accounts. </w:t>
      </w:r>
      <w:r w:rsidR="00220A44" w:rsidRPr="000727C9">
        <w:rPr>
          <w:rFonts w:cs="Arial"/>
        </w:rPr>
        <w:t>To determine the account classifications</w:t>
      </w:r>
      <w:r w:rsidRPr="000727C9">
        <w:rPr>
          <w:rFonts w:cs="Arial"/>
        </w:rPr>
        <w:t xml:space="preserve">, </w:t>
      </w:r>
      <w:r w:rsidR="005B6868" w:rsidRPr="000727C9">
        <w:rPr>
          <w:rFonts w:cs="Arial"/>
        </w:rPr>
        <w:t>a roll-rate analysis and bad-</w:t>
      </w:r>
      <w:r w:rsidRPr="000727C9">
        <w:rPr>
          <w:rFonts w:cs="Arial"/>
        </w:rPr>
        <w:t xml:space="preserve">rate evolution analysis </w:t>
      </w:r>
      <w:r w:rsidR="005B6868" w:rsidRPr="000727C9">
        <w:rPr>
          <w:rFonts w:cs="Arial"/>
        </w:rPr>
        <w:t xml:space="preserve">is performed </w:t>
      </w:r>
      <w:r w:rsidRPr="000727C9">
        <w:rPr>
          <w:rFonts w:cs="Arial"/>
        </w:rPr>
        <w:t xml:space="preserve">to </w:t>
      </w:r>
      <w:r w:rsidR="005B6868" w:rsidRPr="000727C9">
        <w:rPr>
          <w:rFonts w:cs="Arial"/>
        </w:rPr>
        <w:t xml:space="preserve">determine </w:t>
      </w:r>
      <w:r w:rsidR="00220A44" w:rsidRPr="000727C9">
        <w:rPr>
          <w:rFonts w:cs="Arial"/>
        </w:rPr>
        <w:t xml:space="preserve">the most robust data-driven </w:t>
      </w:r>
      <w:r w:rsidR="005B6868" w:rsidRPr="000727C9">
        <w:rPr>
          <w:rFonts w:cs="Arial"/>
        </w:rPr>
        <w:t>account performance. Finally</w:t>
      </w:r>
      <w:r w:rsidRPr="000727C9">
        <w:rPr>
          <w:rFonts w:cs="Arial"/>
        </w:rPr>
        <w:t xml:space="preserve"> a stratified random sample </w:t>
      </w:r>
      <w:r w:rsidR="00257865" w:rsidRPr="000727C9">
        <w:rPr>
          <w:rFonts w:cs="Arial"/>
        </w:rPr>
        <w:t xml:space="preserve">is selected </w:t>
      </w:r>
      <w:r w:rsidRPr="000727C9">
        <w:rPr>
          <w:rFonts w:cs="Arial"/>
        </w:rPr>
        <w:t xml:space="preserve">for model development. </w:t>
      </w:r>
      <w:r w:rsidR="00257865" w:rsidRPr="000727C9">
        <w:rPr>
          <w:rFonts w:cs="Arial"/>
        </w:rPr>
        <w:t>T</w:t>
      </w:r>
      <w:r w:rsidRPr="000727C9">
        <w:rPr>
          <w:rFonts w:cs="Arial"/>
        </w:rPr>
        <w:t xml:space="preserve">ables and analysis </w:t>
      </w:r>
      <w:r w:rsidR="00257865" w:rsidRPr="000727C9">
        <w:rPr>
          <w:rFonts w:cs="Arial"/>
        </w:rPr>
        <w:t xml:space="preserve">are detailed </w:t>
      </w:r>
      <w:r w:rsidRPr="000727C9">
        <w:rPr>
          <w:rFonts w:cs="Arial"/>
        </w:rPr>
        <w:t xml:space="preserve">within the project specification.  </w:t>
      </w:r>
    </w:p>
    <w:p w:rsidR="009A03F1" w:rsidRPr="000727C9" w:rsidRDefault="009A03F1" w:rsidP="00E86812">
      <w:pPr>
        <w:spacing w:before="0" w:after="0"/>
        <w:jc w:val="both"/>
        <w:rPr>
          <w:rFonts w:cs="Arial"/>
          <w:u w:val="single"/>
        </w:rPr>
      </w:pPr>
    </w:p>
    <w:p w:rsidR="000727C9" w:rsidRDefault="000727C9">
      <w:pPr>
        <w:spacing w:before="0" w:after="200" w:line="276" w:lineRule="auto"/>
        <w:rPr>
          <w:rFonts w:cs="Arial"/>
          <w:u w:val="single"/>
        </w:rPr>
      </w:pPr>
      <w:r>
        <w:rPr>
          <w:rFonts w:cs="Arial"/>
          <w:u w:val="single"/>
        </w:rPr>
        <w:br w:type="page"/>
      </w:r>
    </w:p>
    <w:p w:rsidR="00E86812" w:rsidRPr="000727C9" w:rsidRDefault="008B55E2" w:rsidP="00E86812">
      <w:pPr>
        <w:spacing w:before="0" w:after="0"/>
        <w:jc w:val="both"/>
        <w:rPr>
          <w:rFonts w:cs="Arial"/>
          <w:u w:val="single"/>
        </w:rPr>
      </w:pPr>
      <w:r w:rsidRPr="000727C9">
        <w:rPr>
          <w:rFonts w:cs="Arial"/>
          <w:u w:val="single"/>
        </w:rPr>
        <w:lastRenderedPageBreak/>
        <w:t>Sample sizes and population flow rates</w:t>
      </w:r>
    </w:p>
    <w:p w:rsidR="00E86812" w:rsidRPr="000727C9" w:rsidRDefault="00E86812" w:rsidP="00E86812">
      <w:pPr>
        <w:spacing w:before="0" w:after="0"/>
        <w:jc w:val="both"/>
        <w:rPr>
          <w:rFonts w:cs="Arial"/>
          <w:u w:val="single"/>
        </w:rPr>
      </w:pPr>
    </w:p>
    <w:p w:rsidR="008B55E2" w:rsidRPr="000727C9" w:rsidRDefault="008B55E2" w:rsidP="000727C9">
      <w:pPr>
        <w:spacing w:before="0" w:after="0"/>
        <w:rPr>
          <w:rFonts w:cs="Arial"/>
        </w:rPr>
      </w:pPr>
      <w:r w:rsidRPr="000727C9">
        <w:rPr>
          <w:rFonts w:cs="Arial"/>
        </w:rPr>
        <w:t xml:space="preserve">For each </w:t>
      </w:r>
      <w:r w:rsidR="00303F03" w:rsidRPr="000727C9">
        <w:rPr>
          <w:rFonts w:cs="Arial"/>
        </w:rPr>
        <w:t>application</w:t>
      </w:r>
      <w:r w:rsidRPr="000727C9">
        <w:rPr>
          <w:rFonts w:cs="Arial"/>
        </w:rPr>
        <w:t xml:space="preserve"> scorecard </w:t>
      </w:r>
      <w:r w:rsidR="00366B49" w:rsidRPr="000727C9">
        <w:rPr>
          <w:rFonts w:cs="Arial"/>
        </w:rPr>
        <w:t>FICO</w:t>
      </w:r>
      <w:r w:rsidRPr="000727C9">
        <w:rPr>
          <w:rFonts w:cs="Arial"/>
        </w:rPr>
        <w:t xml:space="preserve"> typically use </w:t>
      </w:r>
      <w:r w:rsidR="00E86812" w:rsidRPr="000727C9">
        <w:rPr>
          <w:rFonts w:cs="Arial"/>
        </w:rPr>
        <w:t xml:space="preserve">a minimum of </w:t>
      </w:r>
      <w:r w:rsidRPr="000727C9">
        <w:rPr>
          <w:rFonts w:cs="Arial"/>
        </w:rPr>
        <w:t>4,500 account</w:t>
      </w:r>
      <w:r w:rsidR="005B6868" w:rsidRPr="000727C9">
        <w:rPr>
          <w:rFonts w:cs="Arial"/>
        </w:rPr>
        <w:t>s (approximately 1,500 each of Goods, Bads and R</w:t>
      </w:r>
      <w:r w:rsidRPr="000727C9">
        <w:rPr>
          <w:rFonts w:cs="Arial"/>
        </w:rPr>
        <w:t>eject</w:t>
      </w:r>
      <w:r w:rsidR="005B6868" w:rsidRPr="000727C9">
        <w:rPr>
          <w:rFonts w:cs="Arial"/>
        </w:rPr>
        <w:t>ed</w:t>
      </w:r>
      <w:r w:rsidRPr="000727C9">
        <w:rPr>
          <w:rFonts w:cs="Arial"/>
        </w:rPr>
        <w:t xml:space="preserve">). </w:t>
      </w:r>
      <w:r w:rsidR="005B6868" w:rsidRPr="000727C9">
        <w:rPr>
          <w:rFonts w:cs="Arial"/>
        </w:rPr>
        <w:t xml:space="preserve">Many organisations will also </w:t>
      </w:r>
      <w:r w:rsidR="00366B49" w:rsidRPr="000727C9">
        <w:rPr>
          <w:rFonts w:cs="Arial"/>
        </w:rPr>
        <w:t>be able to identify</w:t>
      </w:r>
      <w:r w:rsidR="005B6868" w:rsidRPr="000727C9">
        <w:rPr>
          <w:rFonts w:cs="Arial"/>
        </w:rPr>
        <w:t xml:space="preserve"> a No</w:t>
      </w:r>
      <w:r w:rsidR="00366B49" w:rsidRPr="000727C9">
        <w:rPr>
          <w:rFonts w:cs="Arial"/>
        </w:rPr>
        <w:t>t-taken up performance category which can be taken is the same volumes if available.</w:t>
      </w:r>
      <w:r w:rsidR="005B6868" w:rsidRPr="000727C9">
        <w:rPr>
          <w:rFonts w:cs="Arial"/>
        </w:rPr>
        <w:t xml:space="preserve"> </w:t>
      </w:r>
      <w:r w:rsidR="00366B49" w:rsidRPr="000727C9">
        <w:rPr>
          <w:rFonts w:cs="Arial"/>
        </w:rPr>
        <w:t>S</w:t>
      </w:r>
      <w:r w:rsidRPr="000727C9">
        <w:rPr>
          <w:rFonts w:cs="Arial"/>
        </w:rPr>
        <w:t xml:space="preserve">amples are randomly </w:t>
      </w:r>
      <w:r w:rsidR="005B6868" w:rsidRPr="000727C9">
        <w:rPr>
          <w:rFonts w:cs="Arial"/>
        </w:rPr>
        <w:t xml:space="preserve">chosen from those available in </w:t>
      </w:r>
      <w:r w:rsidRPr="000727C9">
        <w:rPr>
          <w:rFonts w:cs="Arial"/>
        </w:rPr>
        <w:t xml:space="preserve">the </w:t>
      </w:r>
      <w:r w:rsidR="005B6868" w:rsidRPr="000727C9">
        <w:rPr>
          <w:rFonts w:cs="Arial"/>
        </w:rPr>
        <w:t xml:space="preserve">selected </w:t>
      </w:r>
      <w:r w:rsidRPr="000727C9">
        <w:rPr>
          <w:rFonts w:cs="Arial"/>
        </w:rPr>
        <w:t xml:space="preserve">sampling period. </w:t>
      </w:r>
    </w:p>
    <w:p w:rsidR="00E86812" w:rsidRPr="000727C9" w:rsidRDefault="00E86812" w:rsidP="00E86812">
      <w:pPr>
        <w:spacing w:before="0" w:after="0"/>
        <w:jc w:val="both"/>
        <w:rPr>
          <w:rFonts w:cs="Arial"/>
          <w:u w:val="single"/>
        </w:rPr>
      </w:pPr>
    </w:p>
    <w:p w:rsidR="00E86812" w:rsidRPr="000727C9" w:rsidRDefault="008B55E2" w:rsidP="00E86812">
      <w:pPr>
        <w:spacing w:before="0" w:after="0"/>
        <w:jc w:val="both"/>
        <w:rPr>
          <w:rFonts w:cs="Arial"/>
          <w:u w:val="single"/>
        </w:rPr>
      </w:pPr>
      <w:r w:rsidRPr="000727C9">
        <w:rPr>
          <w:rFonts w:cs="Arial"/>
          <w:u w:val="single"/>
        </w:rPr>
        <w:t>Sampling period and archived credit bureau reports</w:t>
      </w:r>
    </w:p>
    <w:p w:rsidR="00E86812" w:rsidRPr="000727C9" w:rsidRDefault="00E86812" w:rsidP="00E86812">
      <w:pPr>
        <w:spacing w:before="0" w:after="0"/>
        <w:jc w:val="both"/>
        <w:rPr>
          <w:rFonts w:cs="Arial"/>
          <w:u w:val="single"/>
        </w:rPr>
      </w:pPr>
    </w:p>
    <w:p w:rsidR="008B55E2" w:rsidRPr="000727C9" w:rsidRDefault="00E86812" w:rsidP="000727C9">
      <w:pPr>
        <w:spacing w:before="0" w:after="0"/>
        <w:rPr>
          <w:rFonts w:cs="Arial"/>
        </w:rPr>
      </w:pPr>
      <w:r w:rsidRPr="000727C9">
        <w:rPr>
          <w:rFonts w:cs="Arial"/>
        </w:rPr>
        <w:t>FICO</w:t>
      </w:r>
      <w:r w:rsidR="008B55E2" w:rsidRPr="000727C9">
        <w:rPr>
          <w:rFonts w:cs="Arial"/>
        </w:rPr>
        <w:t xml:space="preserve"> typically do not sample from applications that were received recently, such as in the past 6 to 9 months. These accounts have not had time to reveal their </w:t>
      </w:r>
      <w:r w:rsidR="005B6868" w:rsidRPr="000727C9">
        <w:rPr>
          <w:rFonts w:cs="Arial"/>
        </w:rPr>
        <w:t xml:space="preserve">true </w:t>
      </w:r>
      <w:r w:rsidR="008B55E2" w:rsidRPr="000727C9">
        <w:rPr>
          <w:rFonts w:cs="Arial"/>
        </w:rPr>
        <w:t>delinquency level. Therefore our</w:t>
      </w:r>
      <w:r w:rsidR="005B6868" w:rsidRPr="000727C9">
        <w:rPr>
          <w:rFonts w:cs="Arial"/>
        </w:rPr>
        <w:t xml:space="preserve"> sample will likely be between 12 and 24 months ago, or 12</w:t>
      </w:r>
      <w:r w:rsidR="00366B49" w:rsidRPr="000727C9">
        <w:rPr>
          <w:rFonts w:cs="Arial"/>
        </w:rPr>
        <w:t xml:space="preserve"> and 36 months ago. (This</w:t>
      </w:r>
      <w:r w:rsidR="008B55E2" w:rsidRPr="000727C9">
        <w:rPr>
          <w:rFonts w:cs="Arial"/>
        </w:rPr>
        <w:t xml:space="preserve"> can </w:t>
      </w:r>
      <w:r w:rsidR="00366B49" w:rsidRPr="000727C9">
        <w:rPr>
          <w:rFonts w:cs="Arial"/>
        </w:rPr>
        <w:t xml:space="preserve">be </w:t>
      </w:r>
      <w:r w:rsidR="008B55E2" w:rsidRPr="000727C9">
        <w:rPr>
          <w:rFonts w:cs="Arial"/>
        </w:rPr>
        <w:t>move</w:t>
      </w:r>
      <w:r w:rsidR="00366B49" w:rsidRPr="000727C9">
        <w:rPr>
          <w:rFonts w:cs="Arial"/>
        </w:rPr>
        <w:t xml:space="preserve">d </w:t>
      </w:r>
      <w:r w:rsidR="008B55E2" w:rsidRPr="000727C9">
        <w:rPr>
          <w:rFonts w:cs="Arial"/>
        </w:rPr>
        <w:t>3 to 6 months either way, depending on counts and/or events that might impact the sample).  Using a 12 or 24-month sample of applicants prevents seasonality from biasing the sample (e.g., an 18-month period could have</w:t>
      </w:r>
      <w:r w:rsidRPr="000727C9">
        <w:rPr>
          <w:rFonts w:cs="Arial"/>
        </w:rPr>
        <w:t xml:space="preserve"> two winters, and one summer). </w:t>
      </w:r>
      <w:r w:rsidR="008B55E2" w:rsidRPr="000727C9">
        <w:rPr>
          <w:rFonts w:cs="Arial"/>
        </w:rPr>
        <w:t xml:space="preserve">For revolving portfolios </w:t>
      </w:r>
      <w:r w:rsidRPr="000727C9">
        <w:rPr>
          <w:rFonts w:cs="Arial"/>
        </w:rPr>
        <w:t xml:space="preserve">that might be </w:t>
      </w:r>
      <w:r w:rsidR="008B55E2" w:rsidRPr="000727C9">
        <w:rPr>
          <w:rFonts w:cs="Arial"/>
        </w:rPr>
        <w:t>growing rapidly, outcome performance window</w:t>
      </w:r>
      <w:r w:rsidRPr="000727C9">
        <w:rPr>
          <w:rFonts w:cs="Arial"/>
        </w:rPr>
        <w:t>s may be as short as 6 months.</w:t>
      </w:r>
    </w:p>
    <w:p w:rsidR="00E86812" w:rsidRPr="000727C9" w:rsidRDefault="00E86812" w:rsidP="000727C9">
      <w:pPr>
        <w:spacing w:before="0" w:after="0"/>
        <w:rPr>
          <w:rFonts w:cs="Arial"/>
        </w:rPr>
      </w:pPr>
    </w:p>
    <w:p w:rsidR="00E86812" w:rsidRPr="000727C9" w:rsidRDefault="008B55E2" w:rsidP="000727C9">
      <w:pPr>
        <w:spacing w:before="0" w:after="0"/>
        <w:rPr>
          <w:rFonts w:cs="Arial"/>
        </w:rPr>
      </w:pPr>
      <w:r w:rsidRPr="000727C9">
        <w:rPr>
          <w:rFonts w:cs="Arial"/>
        </w:rPr>
        <w:t>If applicable, in future, FICO will request client</w:t>
      </w:r>
      <w:r w:rsidR="00E86812" w:rsidRPr="000727C9">
        <w:rPr>
          <w:rFonts w:cs="Arial"/>
        </w:rPr>
        <w:t>s</w:t>
      </w:r>
      <w:r w:rsidRPr="000727C9">
        <w:rPr>
          <w:rFonts w:cs="Arial"/>
        </w:rPr>
        <w:t xml:space="preserve"> send a file to the credit bureau that contains one record per applicant with identifying information, sequence number, and the archive request date stated by FICO. When the credit bureau </w:t>
      </w:r>
      <w:r w:rsidR="005B6868" w:rsidRPr="000727C9">
        <w:rPr>
          <w:rFonts w:cs="Arial"/>
        </w:rPr>
        <w:t>attachment</w:t>
      </w:r>
      <w:r w:rsidRPr="000727C9">
        <w:rPr>
          <w:rFonts w:cs="Arial"/>
        </w:rPr>
        <w:t xml:space="preserve"> is forwarded on to FICO generation of the predictive characteristics</w:t>
      </w:r>
      <w:r w:rsidR="00366B49" w:rsidRPr="000727C9">
        <w:rPr>
          <w:rFonts w:cs="Arial"/>
        </w:rPr>
        <w:t xml:space="preserve"> can begin</w:t>
      </w:r>
      <w:r w:rsidRPr="000727C9">
        <w:rPr>
          <w:rFonts w:cs="Arial"/>
        </w:rPr>
        <w:t>.</w:t>
      </w:r>
      <w:bookmarkStart w:id="15" w:name="_Model_Preparation"/>
      <w:bookmarkEnd w:id="15"/>
      <w:r w:rsidR="005B6868" w:rsidRPr="000727C9">
        <w:rPr>
          <w:rFonts w:cs="Arial"/>
        </w:rPr>
        <w:t xml:space="preserve"> </w:t>
      </w:r>
    </w:p>
    <w:p w:rsidR="005B6868" w:rsidRPr="000727C9" w:rsidRDefault="005B6868" w:rsidP="000727C9">
      <w:pPr>
        <w:spacing w:before="0" w:after="0"/>
        <w:rPr>
          <w:rFonts w:cs="Arial"/>
        </w:rPr>
      </w:pPr>
    </w:p>
    <w:p w:rsidR="005B6868" w:rsidRPr="000727C9" w:rsidRDefault="005B6868" w:rsidP="000727C9">
      <w:pPr>
        <w:spacing w:before="0" w:after="0"/>
        <w:rPr>
          <w:rFonts w:cs="Arial"/>
        </w:rPr>
      </w:pPr>
      <w:r w:rsidRPr="000727C9">
        <w:rPr>
          <w:rFonts w:cs="Arial"/>
        </w:rPr>
        <w:t>FICO is bureau-agnostic in many countries and used to using information from your chosen bureau supplier</w:t>
      </w:r>
      <w:r w:rsidR="00366B49" w:rsidRPr="000727C9">
        <w:rPr>
          <w:rFonts w:cs="Arial"/>
        </w:rPr>
        <w:t xml:space="preserve">. FICO </w:t>
      </w:r>
      <w:r w:rsidRPr="000727C9">
        <w:rPr>
          <w:rFonts w:cs="Arial"/>
        </w:rPr>
        <w:t xml:space="preserve">welcome information from many sources where it can add value to the risk assessment at application. </w:t>
      </w:r>
    </w:p>
    <w:p w:rsidR="00235017" w:rsidRPr="00092907" w:rsidRDefault="00235017" w:rsidP="00E86812">
      <w:pPr>
        <w:spacing w:before="0" w:after="0"/>
        <w:jc w:val="both"/>
        <w:rPr>
          <w:rFonts w:ascii="Times New Roman" w:hAnsi="Times New Roman"/>
          <w:sz w:val="24"/>
          <w:szCs w:val="24"/>
        </w:rPr>
      </w:pPr>
    </w:p>
    <w:p w:rsidR="008B55E2" w:rsidRDefault="007202A1" w:rsidP="005C79C7">
      <w:pPr>
        <w:pStyle w:val="Heading3"/>
      </w:pPr>
      <w:bookmarkStart w:id="16" w:name="_Toc408925133"/>
      <w:r>
        <w:t>2.2.4</w:t>
      </w:r>
      <w:r>
        <w:tab/>
      </w:r>
      <w:r w:rsidR="008B55E2" w:rsidRPr="00A1036D">
        <w:t xml:space="preserve">Model </w:t>
      </w:r>
      <w:r w:rsidR="008B55E2">
        <w:t>Preparation</w:t>
      </w:r>
      <w:bookmarkEnd w:id="16"/>
    </w:p>
    <w:p w:rsidR="00E21752" w:rsidRPr="000727C9" w:rsidRDefault="008B55E2" w:rsidP="008B55E2">
      <w:pPr>
        <w:jc w:val="both"/>
        <w:rPr>
          <w:rFonts w:cs="Arial"/>
          <w:u w:val="single"/>
        </w:rPr>
      </w:pPr>
      <w:r w:rsidRPr="000727C9">
        <w:rPr>
          <w:rFonts w:cs="Arial"/>
          <w:u w:val="single"/>
        </w:rPr>
        <w:t>Generation of predictive characteristics</w:t>
      </w:r>
    </w:p>
    <w:p w:rsidR="00ED6183" w:rsidRPr="000727C9" w:rsidRDefault="008B55E2" w:rsidP="000727C9">
      <w:pPr>
        <w:rPr>
          <w:rFonts w:cs="Arial"/>
        </w:rPr>
      </w:pPr>
      <w:r w:rsidRPr="000727C9">
        <w:rPr>
          <w:rFonts w:cs="Arial"/>
        </w:rPr>
        <w:t>Once FICO has identified the development sample on wh</w:t>
      </w:r>
      <w:r w:rsidR="00ED6183" w:rsidRPr="000727C9">
        <w:rPr>
          <w:rFonts w:cs="Arial"/>
        </w:rPr>
        <w:t xml:space="preserve">ich to build behaviour </w:t>
      </w:r>
      <w:r w:rsidR="005B6868" w:rsidRPr="000727C9">
        <w:rPr>
          <w:rFonts w:cs="Arial"/>
        </w:rPr>
        <w:t xml:space="preserve">models, </w:t>
      </w:r>
      <w:r w:rsidRPr="000727C9">
        <w:rPr>
          <w:rFonts w:cs="Arial"/>
        </w:rPr>
        <w:t>an extensive list of predictive characteristics</w:t>
      </w:r>
      <w:r w:rsidR="00366B49" w:rsidRPr="000727C9">
        <w:rPr>
          <w:rFonts w:cs="Arial"/>
        </w:rPr>
        <w:t xml:space="preserve"> may be generated</w:t>
      </w:r>
      <w:r w:rsidRPr="000727C9">
        <w:rPr>
          <w:rFonts w:cs="Arial"/>
        </w:rPr>
        <w:t xml:space="preserve"> which will be available for inclusion in the models. </w:t>
      </w:r>
      <w:r w:rsidR="005B6868" w:rsidRPr="000727C9">
        <w:rPr>
          <w:rFonts w:cs="Arial"/>
        </w:rPr>
        <w:t xml:space="preserve">These should be discussed during the project design and </w:t>
      </w:r>
      <w:r w:rsidR="00ED6183" w:rsidRPr="000727C9">
        <w:rPr>
          <w:rFonts w:cs="Arial"/>
        </w:rPr>
        <w:t>will be dependent on a number of factors including</w:t>
      </w:r>
    </w:p>
    <w:p w:rsidR="00ED6183" w:rsidRPr="000727C9" w:rsidRDefault="00ED6183" w:rsidP="000727C9">
      <w:pPr>
        <w:pStyle w:val="ListParagraph"/>
        <w:numPr>
          <w:ilvl w:val="0"/>
          <w:numId w:val="28"/>
        </w:numPr>
        <w:rPr>
          <w:rFonts w:cs="Arial"/>
        </w:rPr>
      </w:pPr>
      <w:r w:rsidRPr="000727C9">
        <w:rPr>
          <w:rFonts w:cs="Arial"/>
        </w:rPr>
        <w:t>Whether the scores are for Account level, Product level or Customer level scores</w:t>
      </w:r>
    </w:p>
    <w:p w:rsidR="00ED6183" w:rsidRPr="000727C9" w:rsidRDefault="00ED6183" w:rsidP="000727C9">
      <w:pPr>
        <w:pStyle w:val="ListParagraph"/>
        <w:numPr>
          <w:ilvl w:val="0"/>
          <w:numId w:val="28"/>
        </w:numPr>
        <w:rPr>
          <w:rFonts w:cs="Arial"/>
        </w:rPr>
      </w:pPr>
      <w:r w:rsidRPr="000727C9">
        <w:rPr>
          <w:rFonts w:cs="Arial"/>
        </w:rPr>
        <w:t>The number of products requiring scores</w:t>
      </w:r>
    </w:p>
    <w:p w:rsidR="00ED6183" w:rsidRPr="000727C9" w:rsidRDefault="00ED6183" w:rsidP="000727C9">
      <w:pPr>
        <w:pStyle w:val="ListParagraph"/>
        <w:numPr>
          <w:ilvl w:val="0"/>
          <w:numId w:val="28"/>
        </w:numPr>
        <w:rPr>
          <w:rFonts w:cs="Arial"/>
        </w:rPr>
      </w:pPr>
      <w:r w:rsidRPr="000727C9">
        <w:rPr>
          <w:rFonts w:cs="Arial"/>
        </w:rPr>
        <w:t>The quality of information used in the derivation of characteristics</w:t>
      </w:r>
    </w:p>
    <w:p w:rsidR="008B55E2" w:rsidRPr="000727C9" w:rsidRDefault="00ED6183" w:rsidP="000727C9">
      <w:pPr>
        <w:rPr>
          <w:rFonts w:cs="Arial"/>
        </w:rPr>
      </w:pPr>
      <w:r w:rsidRPr="000727C9">
        <w:rPr>
          <w:rFonts w:cs="Arial"/>
        </w:rPr>
        <w:t xml:space="preserve">For </w:t>
      </w:r>
      <w:r w:rsidR="00303F03" w:rsidRPr="000727C9">
        <w:rPr>
          <w:rFonts w:cs="Arial"/>
        </w:rPr>
        <w:t>application</w:t>
      </w:r>
      <w:r w:rsidRPr="000727C9">
        <w:rPr>
          <w:rFonts w:cs="Arial"/>
        </w:rPr>
        <w:t xml:space="preserve"> models, it is also possible to generate additional characteristics. These should also be discussed at the scorecard design meeting. FICO recommends</w:t>
      </w:r>
      <w:r w:rsidR="008B55E2" w:rsidRPr="000727C9">
        <w:rPr>
          <w:rFonts w:cs="Arial"/>
        </w:rPr>
        <w:t xml:space="preserve"> incl</w:t>
      </w:r>
      <w:r w:rsidRPr="000727C9">
        <w:rPr>
          <w:rFonts w:cs="Arial"/>
        </w:rPr>
        <w:t xml:space="preserve">uding </w:t>
      </w:r>
      <w:r w:rsidR="008B55E2" w:rsidRPr="000727C9">
        <w:rPr>
          <w:rFonts w:cs="Arial"/>
        </w:rPr>
        <w:t>credit bureau information</w:t>
      </w:r>
      <w:r w:rsidR="005B6868" w:rsidRPr="000727C9">
        <w:rPr>
          <w:rFonts w:cs="Arial"/>
        </w:rPr>
        <w:t xml:space="preserve"> where available </w:t>
      </w:r>
      <w:r w:rsidRPr="000727C9">
        <w:rPr>
          <w:rFonts w:cs="Arial"/>
        </w:rPr>
        <w:t xml:space="preserve">both </w:t>
      </w:r>
      <w:r w:rsidR="005B6868" w:rsidRPr="000727C9">
        <w:rPr>
          <w:rFonts w:cs="Arial"/>
        </w:rPr>
        <w:t>retrospec</w:t>
      </w:r>
      <w:r w:rsidR="00E217CB" w:rsidRPr="000727C9">
        <w:rPr>
          <w:rFonts w:cs="Arial"/>
        </w:rPr>
        <w:t>tively and in the l</w:t>
      </w:r>
      <w:r w:rsidR="005B6868" w:rsidRPr="000727C9">
        <w:rPr>
          <w:rFonts w:cs="Arial"/>
        </w:rPr>
        <w:t>ive</w:t>
      </w:r>
      <w:r w:rsidR="00E217CB" w:rsidRPr="000727C9">
        <w:rPr>
          <w:rFonts w:cs="Arial"/>
        </w:rPr>
        <w:t xml:space="preserve"> </w:t>
      </w:r>
      <w:proofErr w:type="spellStart"/>
      <w:r w:rsidR="00E85EE3">
        <w:rPr>
          <w:rFonts w:cs="Arial"/>
        </w:rPr>
        <w:t>Application</w:t>
      </w:r>
      <w:r w:rsidR="00E217CB" w:rsidRPr="000727C9">
        <w:rPr>
          <w:rFonts w:cs="Arial"/>
        </w:rPr>
        <w:t>system</w:t>
      </w:r>
      <w:proofErr w:type="spellEnd"/>
      <w:r w:rsidR="008B55E2" w:rsidRPr="000727C9">
        <w:rPr>
          <w:rFonts w:cs="Arial"/>
        </w:rPr>
        <w:t>. In addition, FICO also uses any information that the client team has available to it at the time of scoring which may be useful in the risk assessment decision. This information may come from any data source supplied that will also be available at the time of scoring.</w:t>
      </w:r>
    </w:p>
    <w:p w:rsidR="00220A44" w:rsidRPr="000727C9" w:rsidRDefault="00220A44" w:rsidP="000727C9">
      <w:pPr>
        <w:rPr>
          <w:rFonts w:cs="Arial"/>
        </w:rPr>
      </w:pPr>
      <w:r w:rsidRPr="000727C9">
        <w:rPr>
          <w:rFonts w:cs="Arial"/>
        </w:rPr>
        <w:t>An optional service for US clients is the derivation of bureau characteristics from raw bureau segments</w:t>
      </w:r>
      <w:r w:rsidR="00C54F68" w:rsidRPr="000727C9">
        <w:rPr>
          <w:rFonts w:cs="Arial"/>
        </w:rPr>
        <w:t>.</w:t>
      </w:r>
      <w:r w:rsidR="00235017" w:rsidRPr="000727C9">
        <w:rPr>
          <w:rFonts w:cs="Arial"/>
        </w:rPr>
        <w:t xml:space="preserve"> </w:t>
      </w:r>
    </w:p>
    <w:p w:rsidR="000F0524" w:rsidRPr="000727C9" w:rsidRDefault="008B55E2" w:rsidP="000727C9">
      <w:pPr>
        <w:rPr>
          <w:rFonts w:cs="Arial"/>
        </w:rPr>
      </w:pPr>
      <w:r w:rsidRPr="000727C9">
        <w:rPr>
          <w:rFonts w:cs="Arial"/>
        </w:rPr>
        <w:t xml:space="preserve">FICO has built numerous customised models for the financial services industry around the world and will draw upon this experience </w:t>
      </w:r>
      <w:r w:rsidR="00E217CB" w:rsidRPr="000727C9">
        <w:rPr>
          <w:rFonts w:cs="Arial"/>
        </w:rPr>
        <w:t xml:space="preserve">where appropriate </w:t>
      </w:r>
      <w:r w:rsidRPr="000727C9">
        <w:rPr>
          <w:rFonts w:cs="Arial"/>
        </w:rPr>
        <w:t xml:space="preserve">to enhance the application and </w:t>
      </w:r>
      <w:r w:rsidR="00E217CB" w:rsidRPr="000727C9">
        <w:rPr>
          <w:rFonts w:cs="Arial"/>
        </w:rPr>
        <w:t>bureau</w:t>
      </w:r>
      <w:r w:rsidRPr="000727C9">
        <w:rPr>
          <w:rFonts w:cs="Arial"/>
        </w:rPr>
        <w:t xml:space="preserve"> characteristics considered, along with the desires and experience of </w:t>
      </w:r>
      <w:r w:rsidR="00E217CB" w:rsidRPr="000727C9">
        <w:rPr>
          <w:rFonts w:cs="Arial"/>
        </w:rPr>
        <w:t>your</w:t>
      </w:r>
      <w:r w:rsidRPr="000727C9">
        <w:rPr>
          <w:rFonts w:cs="Arial"/>
        </w:rPr>
        <w:t xml:space="preserve"> client teams.</w:t>
      </w:r>
    </w:p>
    <w:p w:rsidR="00235017" w:rsidRPr="00C359DA" w:rsidRDefault="00235017" w:rsidP="00C359DA">
      <w:pPr>
        <w:jc w:val="both"/>
        <w:rPr>
          <w:rFonts w:ascii="Times New Roman" w:hAnsi="Times New Roman"/>
          <w:sz w:val="24"/>
          <w:szCs w:val="24"/>
        </w:rPr>
      </w:pPr>
    </w:p>
    <w:p w:rsidR="000727C9" w:rsidRDefault="000727C9">
      <w:pPr>
        <w:spacing w:before="0" w:after="200" w:line="276" w:lineRule="auto"/>
        <w:rPr>
          <w:rFonts w:ascii="Arial Bold" w:hAnsi="Arial Bold" w:cs="Arial"/>
          <w:b/>
          <w:bCs/>
          <w:color w:val="5F5851"/>
          <w:sz w:val="22"/>
          <w:szCs w:val="26"/>
        </w:rPr>
      </w:pPr>
      <w:r>
        <w:br w:type="page"/>
      </w:r>
    </w:p>
    <w:p w:rsidR="008B55E2" w:rsidRPr="006970A6" w:rsidRDefault="007202A1" w:rsidP="005C79C7">
      <w:pPr>
        <w:pStyle w:val="Heading3"/>
      </w:pPr>
      <w:bookmarkStart w:id="17" w:name="_Toc408925134"/>
      <w:r>
        <w:lastRenderedPageBreak/>
        <w:t>2.2.5</w:t>
      </w:r>
      <w:r>
        <w:tab/>
      </w:r>
      <w:r w:rsidR="008B55E2" w:rsidRPr="006970A6">
        <w:t>Model Development</w:t>
      </w:r>
      <w:bookmarkEnd w:id="17"/>
      <w:r w:rsidR="008B55E2" w:rsidRPr="006970A6">
        <w:t xml:space="preserve"> </w:t>
      </w:r>
    </w:p>
    <w:p w:rsidR="00E21752" w:rsidRPr="000727C9" w:rsidRDefault="008B55E2" w:rsidP="008B55E2">
      <w:pPr>
        <w:rPr>
          <w:rFonts w:cs="Arial"/>
          <w:u w:val="single"/>
        </w:rPr>
      </w:pPr>
      <w:r w:rsidRPr="000727C9">
        <w:rPr>
          <w:rFonts w:cs="Arial"/>
          <w:u w:val="single"/>
        </w:rPr>
        <w:t>Model development techniques</w:t>
      </w:r>
    </w:p>
    <w:p w:rsidR="00C359DA" w:rsidRPr="000727C9" w:rsidRDefault="008B55E2" w:rsidP="000727C9">
      <w:pPr>
        <w:rPr>
          <w:rFonts w:cs="Arial"/>
        </w:rPr>
      </w:pPr>
      <w:r w:rsidRPr="000727C9">
        <w:rPr>
          <w:rFonts w:cs="Arial"/>
        </w:rPr>
        <w:t xml:space="preserve">During any single project, a number of techniques can be used to analyse data, discover interactions, reduce the dimensionality, determine predictors, and develop a final model. The following table illustrates the types of technical approaches in which FICO has expertise. </w:t>
      </w:r>
    </w:p>
    <w:p w:rsidR="008B55E2" w:rsidRPr="000727C9" w:rsidRDefault="008B55E2" w:rsidP="008B55E2">
      <w:pPr>
        <w:rPr>
          <w:rFonts w:cs="Arial"/>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111"/>
        <w:gridCol w:w="29"/>
        <w:gridCol w:w="4932"/>
      </w:tblGrid>
      <w:tr w:rsidR="008B55E2" w:rsidRPr="000727C9" w:rsidTr="00210861">
        <w:tc>
          <w:tcPr>
            <w:tcW w:w="4140" w:type="dxa"/>
            <w:gridSpan w:val="2"/>
            <w:shd w:val="clear" w:color="auto" w:fill="003F5F"/>
          </w:tcPr>
          <w:p w:rsidR="008B55E2" w:rsidRPr="000727C9" w:rsidRDefault="008B55E2" w:rsidP="00D13884">
            <w:pPr>
              <w:rPr>
                <w:rFonts w:cs="Arial"/>
                <w:b/>
                <w:color w:val="FFFFFF"/>
              </w:rPr>
            </w:pPr>
            <w:r w:rsidRPr="000727C9">
              <w:rPr>
                <w:rFonts w:cs="Arial"/>
                <w:b/>
                <w:color w:val="FFFFFF"/>
              </w:rPr>
              <w:t>Analysis Step</w:t>
            </w:r>
          </w:p>
        </w:tc>
        <w:tc>
          <w:tcPr>
            <w:tcW w:w="4932" w:type="dxa"/>
            <w:shd w:val="clear" w:color="auto" w:fill="003F5F"/>
          </w:tcPr>
          <w:p w:rsidR="008B55E2" w:rsidRPr="000727C9" w:rsidRDefault="008B55E2" w:rsidP="00D13884">
            <w:pPr>
              <w:rPr>
                <w:rFonts w:cs="Arial"/>
                <w:b/>
                <w:color w:val="FFFFFF"/>
              </w:rPr>
            </w:pPr>
            <w:r w:rsidRPr="000727C9">
              <w:rPr>
                <w:rFonts w:cs="Arial"/>
                <w:b/>
                <w:color w:val="FFFFFF"/>
              </w:rPr>
              <w:t>Typical Techniques Used</w:t>
            </w:r>
          </w:p>
        </w:tc>
      </w:tr>
      <w:tr w:rsidR="008B55E2" w:rsidRPr="000727C9" w:rsidTr="00210861">
        <w:trPr>
          <w:trHeight w:hRule="exact" w:val="57"/>
        </w:trPr>
        <w:tc>
          <w:tcPr>
            <w:tcW w:w="4111" w:type="dxa"/>
          </w:tcPr>
          <w:p w:rsidR="008B55E2" w:rsidRPr="000727C9" w:rsidRDefault="008B55E2" w:rsidP="001507C1">
            <w:pPr>
              <w:rPr>
                <w:rFonts w:cs="Arial"/>
              </w:rPr>
            </w:pPr>
          </w:p>
        </w:tc>
        <w:tc>
          <w:tcPr>
            <w:tcW w:w="4961" w:type="dxa"/>
            <w:gridSpan w:val="2"/>
          </w:tcPr>
          <w:p w:rsidR="008B55E2" w:rsidRPr="000727C9" w:rsidRDefault="008B55E2" w:rsidP="001507C1">
            <w:pPr>
              <w:rPr>
                <w:rFonts w:cs="Arial"/>
              </w:rPr>
            </w:pPr>
          </w:p>
        </w:tc>
      </w:tr>
      <w:tr w:rsidR="008B55E2" w:rsidRPr="000727C9" w:rsidTr="00210861">
        <w:trPr>
          <w:trHeight w:val="288"/>
        </w:trPr>
        <w:tc>
          <w:tcPr>
            <w:tcW w:w="4111" w:type="dxa"/>
            <w:shd w:val="clear" w:color="auto" w:fill="E1DECD"/>
          </w:tcPr>
          <w:p w:rsidR="008B55E2" w:rsidRPr="000727C9" w:rsidRDefault="008B55E2" w:rsidP="001507C1">
            <w:pPr>
              <w:spacing w:before="40" w:after="40"/>
              <w:rPr>
                <w:rFonts w:cs="Arial"/>
              </w:rPr>
            </w:pPr>
            <w:r w:rsidRPr="000727C9">
              <w:rPr>
                <w:rFonts w:cs="Arial"/>
              </w:rPr>
              <w:t xml:space="preserve">Basic data displays and visualisation </w:t>
            </w:r>
          </w:p>
        </w:tc>
        <w:tc>
          <w:tcPr>
            <w:tcW w:w="4961" w:type="dxa"/>
            <w:gridSpan w:val="2"/>
            <w:shd w:val="clear" w:color="auto" w:fill="E1DECD"/>
          </w:tcPr>
          <w:p w:rsidR="008B55E2" w:rsidRPr="000727C9" w:rsidRDefault="008B55E2" w:rsidP="001507C1">
            <w:pPr>
              <w:spacing w:before="40" w:after="40"/>
              <w:rPr>
                <w:rFonts w:cs="Arial"/>
              </w:rPr>
            </w:pPr>
            <w:r w:rsidRPr="000727C9">
              <w:rPr>
                <w:rFonts w:cs="Arial"/>
              </w:rPr>
              <w:t xml:space="preserve">Cross-tabulations, frequencies, </w:t>
            </w:r>
            <w:proofErr w:type="spellStart"/>
            <w:r w:rsidRPr="000727C9">
              <w:rPr>
                <w:rFonts w:cs="Arial"/>
              </w:rPr>
              <w:t>uni</w:t>
            </w:r>
            <w:r w:rsidR="00AB5ECB" w:rsidRPr="000727C9">
              <w:rPr>
                <w:rFonts w:cs="Arial"/>
              </w:rPr>
              <w:t>-</w:t>
            </w:r>
            <w:r w:rsidRPr="000727C9">
              <w:rPr>
                <w:rFonts w:cs="Arial"/>
              </w:rPr>
              <w:t>variate</w:t>
            </w:r>
            <w:proofErr w:type="spellEnd"/>
            <w:r w:rsidRPr="000727C9">
              <w:rPr>
                <w:rFonts w:cs="Arial"/>
              </w:rPr>
              <w:t xml:space="preserve"> statistics</w:t>
            </w:r>
          </w:p>
          <w:p w:rsidR="00E21752" w:rsidRPr="000727C9" w:rsidRDefault="00E21752" w:rsidP="001507C1">
            <w:pPr>
              <w:spacing w:before="40" w:after="40"/>
              <w:rPr>
                <w:rFonts w:cs="Arial"/>
              </w:rPr>
            </w:pPr>
          </w:p>
        </w:tc>
      </w:tr>
      <w:tr w:rsidR="008B55E2" w:rsidRPr="000727C9" w:rsidTr="00210861">
        <w:trPr>
          <w:trHeight w:val="288"/>
        </w:trPr>
        <w:tc>
          <w:tcPr>
            <w:tcW w:w="4111" w:type="dxa"/>
          </w:tcPr>
          <w:p w:rsidR="008B55E2" w:rsidRPr="000727C9" w:rsidRDefault="008B55E2" w:rsidP="001507C1">
            <w:pPr>
              <w:spacing w:before="40" w:after="40"/>
              <w:rPr>
                <w:rFonts w:cs="Arial"/>
              </w:rPr>
            </w:pPr>
            <w:r w:rsidRPr="000727C9">
              <w:rPr>
                <w:rFonts w:cs="Arial"/>
              </w:rPr>
              <w:t>Data structure investigation and detection</w:t>
            </w:r>
          </w:p>
        </w:tc>
        <w:tc>
          <w:tcPr>
            <w:tcW w:w="4961" w:type="dxa"/>
            <w:gridSpan w:val="2"/>
          </w:tcPr>
          <w:p w:rsidR="008B55E2" w:rsidRPr="000727C9" w:rsidRDefault="008B55E2" w:rsidP="001507C1">
            <w:pPr>
              <w:spacing w:before="40" w:after="40"/>
              <w:rPr>
                <w:rFonts w:cs="Arial"/>
              </w:rPr>
            </w:pPr>
            <w:r w:rsidRPr="000727C9">
              <w:rPr>
                <w:rFonts w:cs="Arial"/>
              </w:rPr>
              <w:t>ADVISE, CHAID, CART, Log-linear, Chi-Square testing</w:t>
            </w:r>
          </w:p>
        </w:tc>
      </w:tr>
      <w:tr w:rsidR="008B55E2" w:rsidRPr="000727C9" w:rsidTr="00210861">
        <w:trPr>
          <w:trHeight w:val="288"/>
        </w:trPr>
        <w:tc>
          <w:tcPr>
            <w:tcW w:w="4111" w:type="dxa"/>
            <w:shd w:val="clear" w:color="auto" w:fill="E1DECD"/>
          </w:tcPr>
          <w:p w:rsidR="008B55E2" w:rsidRPr="000727C9" w:rsidRDefault="008B55E2" w:rsidP="001507C1">
            <w:pPr>
              <w:spacing w:before="40" w:after="40"/>
              <w:rPr>
                <w:rFonts w:cs="Arial"/>
              </w:rPr>
            </w:pPr>
            <w:r w:rsidRPr="000727C9">
              <w:rPr>
                <w:rFonts w:cs="Arial"/>
              </w:rPr>
              <w:t>Data Reduction/Pre-processing</w:t>
            </w:r>
          </w:p>
          <w:p w:rsidR="00E21752" w:rsidRPr="000727C9" w:rsidRDefault="00E21752" w:rsidP="001507C1">
            <w:pPr>
              <w:spacing w:before="40" w:after="40"/>
              <w:rPr>
                <w:rFonts w:cs="Arial"/>
              </w:rPr>
            </w:pPr>
          </w:p>
        </w:tc>
        <w:tc>
          <w:tcPr>
            <w:tcW w:w="4961" w:type="dxa"/>
            <w:gridSpan w:val="2"/>
            <w:shd w:val="clear" w:color="auto" w:fill="E1DECD"/>
          </w:tcPr>
          <w:p w:rsidR="008B55E2" w:rsidRPr="000727C9" w:rsidRDefault="008B55E2" w:rsidP="001507C1">
            <w:pPr>
              <w:spacing w:before="40" w:after="40"/>
              <w:rPr>
                <w:rFonts w:cs="Arial"/>
              </w:rPr>
            </w:pPr>
            <w:r w:rsidRPr="000727C9">
              <w:rPr>
                <w:rFonts w:cs="Arial"/>
              </w:rPr>
              <w:t>Factor Analysis and Principal Component Analysis</w:t>
            </w:r>
          </w:p>
        </w:tc>
      </w:tr>
      <w:tr w:rsidR="008B55E2" w:rsidRPr="000727C9" w:rsidTr="00210861">
        <w:trPr>
          <w:trHeight w:val="288"/>
        </w:trPr>
        <w:tc>
          <w:tcPr>
            <w:tcW w:w="4111" w:type="dxa"/>
          </w:tcPr>
          <w:p w:rsidR="008B55E2" w:rsidRPr="000727C9" w:rsidRDefault="008B55E2" w:rsidP="001507C1">
            <w:pPr>
              <w:spacing w:before="40" w:after="40"/>
              <w:rPr>
                <w:rFonts w:cs="Arial"/>
              </w:rPr>
            </w:pPr>
            <w:r w:rsidRPr="000727C9">
              <w:rPr>
                <w:rFonts w:cs="Arial"/>
              </w:rPr>
              <w:t xml:space="preserve">Clustering and Profiling </w:t>
            </w:r>
          </w:p>
        </w:tc>
        <w:tc>
          <w:tcPr>
            <w:tcW w:w="4961" w:type="dxa"/>
            <w:gridSpan w:val="2"/>
          </w:tcPr>
          <w:p w:rsidR="00E21752" w:rsidRPr="000727C9" w:rsidRDefault="008B55E2" w:rsidP="00E21752">
            <w:pPr>
              <w:spacing w:before="40" w:after="40"/>
              <w:rPr>
                <w:rFonts w:cs="Arial"/>
              </w:rPr>
            </w:pPr>
            <w:r w:rsidRPr="000727C9">
              <w:rPr>
                <w:rFonts w:cs="Arial"/>
              </w:rPr>
              <w:t xml:space="preserve">Cluster Analysis </w:t>
            </w:r>
          </w:p>
          <w:p w:rsidR="008B55E2" w:rsidRPr="000727C9" w:rsidRDefault="008B55E2" w:rsidP="00E21752">
            <w:pPr>
              <w:spacing w:before="40" w:after="40"/>
              <w:rPr>
                <w:rFonts w:cs="Arial"/>
              </w:rPr>
            </w:pPr>
            <w:r w:rsidRPr="000727C9">
              <w:rPr>
                <w:rFonts w:cs="Arial"/>
              </w:rPr>
              <w:t>(hiera</w:t>
            </w:r>
            <w:r w:rsidR="00E21752" w:rsidRPr="000727C9">
              <w:rPr>
                <w:rFonts w:cs="Arial"/>
              </w:rPr>
              <w:t xml:space="preserve">rchical </w:t>
            </w:r>
            <w:r w:rsidRPr="000727C9">
              <w:rPr>
                <w:rFonts w:cs="Arial"/>
              </w:rPr>
              <w:t xml:space="preserve">and non-hierarchical </w:t>
            </w:r>
            <w:r w:rsidR="00E21752" w:rsidRPr="000727C9">
              <w:rPr>
                <w:rFonts w:cs="Arial"/>
              </w:rPr>
              <w:t>methods</w:t>
            </w:r>
            <w:r w:rsidRPr="000727C9">
              <w:rPr>
                <w:rFonts w:cs="Arial"/>
              </w:rPr>
              <w:t>)</w:t>
            </w:r>
          </w:p>
        </w:tc>
      </w:tr>
      <w:tr w:rsidR="008B55E2" w:rsidRPr="000727C9" w:rsidTr="00210861">
        <w:trPr>
          <w:trHeight w:val="288"/>
        </w:trPr>
        <w:tc>
          <w:tcPr>
            <w:tcW w:w="4111" w:type="dxa"/>
            <w:shd w:val="clear" w:color="auto" w:fill="E1DECD"/>
          </w:tcPr>
          <w:p w:rsidR="008B55E2" w:rsidRPr="000727C9" w:rsidRDefault="008B55E2" w:rsidP="001507C1">
            <w:pPr>
              <w:spacing w:before="40" w:after="40"/>
              <w:rPr>
                <w:rFonts w:cs="Arial"/>
              </w:rPr>
            </w:pPr>
            <w:r w:rsidRPr="000727C9">
              <w:rPr>
                <w:rFonts w:cs="Arial"/>
              </w:rPr>
              <w:t xml:space="preserve">Predictive Variable Selection </w:t>
            </w:r>
          </w:p>
        </w:tc>
        <w:tc>
          <w:tcPr>
            <w:tcW w:w="4961" w:type="dxa"/>
            <w:gridSpan w:val="2"/>
            <w:shd w:val="clear" w:color="auto" w:fill="E1DECD"/>
          </w:tcPr>
          <w:p w:rsidR="008B55E2" w:rsidRPr="000727C9" w:rsidRDefault="008B55E2" w:rsidP="001507C1">
            <w:pPr>
              <w:spacing w:before="40" w:after="40"/>
              <w:rPr>
                <w:rFonts w:cs="Arial"/>
              </w:rPr>
            </w:pPr>
            <w:r w:rsidRPr="000727C9">
              <w:rPr>
                <w:rFonts w:cs="Arial"/>
              </w:rPr>
              <w:t xml:space="preserve">Stepwise Regression - Logistic or Standard </w:t>
            </w:r>
          </w:p>
          <w:p w:rsidR="008B55E2" w:rsidRPr="000727C9" w:rsidRDefault="008B55E2" w:rsidP="001507C1">
            <w:pPr>
              <w:spacing w:before="40" w:after="40"/>
              <w:rPr>
                <w:rFonts w:cs="Arial"/>
              </w:rPr>
            </w:pPr>
            <w:r w:rsidRPr="000727C9">
              <w:rPr>
                <w:rFonts w:cs="Arial"/>
              </w:rPr>
              <w:t xml:space="preserve">FICO Proprietary Techniques </w:t>
            </w:r>
          </w:p>
        </w:tc>
      </w:tr>
      <w:tr w:rsidR="008B55E2" w:rsidRPr="000727C9" w:rsidTr="00210861">
        <w:trPr>
          <w:trHeight w:val="288"/>
        </w:trPr>
        <w:tc>
          <w:tcPr>
            <w:tcW w:w="4111" w:type="dxa"/>
          </w:tcPr>
          <w:p w:rsidR="008B55E2" w:rsidRPr="000727C9" w:rsidRDefault="008B55E2" w:rsidP="001507C1">
            <w:pPr>
              <w:spacing w:before="40" w:after="40"/>
              <w:rPr>
                <w:rFonts w:cs="Arial"/>
              </w:rPr>
            </w:pPr>
            <w:r w:rsidRPr="000727C9">
              <w:rPr>
                <w:rFonts w:cs="Arial"/>
              </w:rPr>
              <w:t>Predictive Model – Categorical Outcome</w:t>
            </w:r>
          </w:p>
        </w:tc>
        <w:tc>
          <w:tcPr>
            <w:tcW w:w="4961" w:type="dxa"/>
            <w:gridSpan w:val="2"/>
          </w:tcPr>
          <w:p w:rsidR="008B55E2" w:rsidRPr="000727C9" w:rsidRDefault="008B55E2" w:rsidP="001507C1">
            <w:pPr>
              <w:spacing w:before="40" w:after="40"/>
              <w:rPr>
                <w:rFonts w:cs="Arial"/>
              </w:rPr>
            </w:pPr>
            <w:r w:rsidRPr="000727C9">
              <w:rPr>
                <w:rFonts w:cs="Arial"/>
              </w:rPr>
              <w:t>Logistic Regression, FICO Proprietary Techniques</w:t>
            </w:r>
          </w:p>
          <w:p w:rsidR="008B55E2" w:rsidRPr="000727C9" w:rsidRDefault="008B55E2" w:rsidP="001507C1">
            <w:pPr>
              <w:spacing w:before="40" w:after="40"/>
              <w:rPr>
                <w:rFonts w:cs="Arial"/>
              </w:rPr>
            </w:pPr>
            <w:r w:rsidRPr="000727C9">
              <w:rPr>
                <w:rFonts w:cs="Arial"/>
              </w:rPr>
              <w:t>Neural Networks - Back Propagation or variant</w:t>
            </w:r>
          </w:p>
        </w:tc>
      </w:tr>
      <w:tr w:rsidR="008B55E2" w:rsidRPr="000727C9" w:rsidTr="00210861">
        <w:trPr>
          <w:trHeight w:val="288"/>
        </w:trPr>
        <w:tc>
          <w:tcPr>
            <w:tcW w:w="4111" w:type="dxa"/>
            <w:shd w:val="clear" w:color="auto" w:fill="E1DECD"/>
          </w:tcPr>
          <w:p w:rsidR="008B55E2" w:rsidRPr="000727C9" w:rsidRDefault="008B55E2" w:rsidP="001507C1">
            <w:pPr>
              <w:spacing w:before="40" w:after="40"/>
              <w:rPr>
                <w:rFonts w:cs="Arial"/>
              </w:rPr>
            </w:pPr>
            <w:r w:rsidRPr="000727C9">
              <w:rPr>
                <w:rFonts w:cs="Arial"/>
              </w:rPr>
              <w:t>Predictive Model – Continuous Outcome</w:t>
            </w:r>
          </w:p>
        </w:tc>
        <w:tc>
          <w:tcPr>
            <w:tcW w:w="4961" w:type="dxa"/>
            <w:gridSpan w:val="2"/>
            <w:shd w:val="clear" w:color="auto" w:fill="E1DECD"/>
          </w:tcPr>
          <w:p w:rsidR="008B55E2" w:rsidRPr="000727C9" w:rsidRDefault="008B55E2" w:rsidP="001507C1">
            <w:pPr>
              <w:spacing w:before="40" w:after="40"/>
              <w:rPr>
                <w:rFonts w:cs="Arial"/>
              </w:rPr>
            </w:pPr>
            <w:r w:rsidRPr="000727C9">
              <w:rPr>
                <w:rFonts w:cs="Arial"/>
              </w:rPr>
              <w:t>Standard Regression, FICO Proprietary Techniques</w:t>
            </w:r>
          </w:p>
          <w:p w:rsidR="008B55E2" w:rsidRPr="000727C9" w:rsidRDefault="008B55E2" w:rsidP="001507C1">
            <w:pPr>
              <w:spacing w:before="40" w:after="40"/>
              <w:rPr>
                <w:rFonts w:cs="Arial"/>
              </w:rPr>
            </w:pPr>
            <w:r w:rsidRPr="000727C9">
              <w:rPr>
                <w:rFonts w:cs="Arial"/>
              </w:rPr>
              <w:t>Neural Networks - Back propagation or variant</w:t>
            </w:r>
          </w:p>
        </w:tc>
      </w:tr>
    </w:tbl>
    <w:p w:rsidR="00E21752" w:rsidRPr="000727C9" w:rsidRDefault="00E21752" w:rsidP="008B55E2">
      <w:pPr>
        <w:rPr>
          <w:rFonts w:cs="Arial"/>
          <w:u w:val="single"/>
        </w:rPr>
      </w:pPr>
    </w:p>
    <w:p w:rsidR="00E21752" w:rsidRPr="00092907" w:rsidRDefault="008B55E2" w:rsidP="007A743C">
      <w:pPr>
        <w:pStyle w:val="Heading3"/>
        <w:numPr>
          <w:ilvl w:val="0"/>
          <w:numId w:val="27"/>
        </w:numPr>
        <w:ind w:left="720" w:hanging="720"/>
      </w:pPr>
      <w:bookmarkStart w:id="18" w:name="_Toc408925135"/>
      <w:r w:rsidRPr="00092907">
        <w:t>Model Builder</w:t>
      </w:r>
      <w:bookmarkEnd w:id="18"/>
    </w:p>
    <w:p w:rsidR="00E21752" w:rsidRPr="000727C9" w:rsidRDefault="008B55E2" w:rsidP="000727C9">
      <w:pPr>
        <w:spacing w:before="0" w:after="0"/>
        <w:rPr>
          <w:rFonts w:cs="Arial"/>
        </w:rPr>
      </w:pPr>
      <w:r w:rsidRPr="000727C9">
        <w:rPr>
          <w:rFonts w:cs="Arial"/>
        </w:rPr>
        <w:t xml:space="preserve">Model Builder is our </w:t>
      </w:r>
      <w:r w:rsidR="00E21752" w:rsidRPr="000727C9">
        <w:rPr>
          <w:rFonts w:cs="Arial"/>
        </w:rPr>
        <w:t xml:space="preserve">modelling tool incorporating </w:t>
      </w:r>
      <w:r w:rsidRPr="000727C9">
        <w:rPr>
          <w:rFonts w:cs="Arial"/>
        </w:rPr>
        <w:t xml:space="preserve">programs and techniques for building models. It can handle any structure contained within the data, including the special treatment required for protected classes. </w:t>
      </w:r>
    </w:p>
    <w:p w:rsidR="000F2739" w:rsidRPr="000727C9" w:rsidRDefault="000F2739" w:rsidP="000727C9">
      <w:pPr>
        <w:spacing w:before="0" w:after="0"/>
        <w:rPr>
          <w:rFonts w:cs="Arial"/>
        </w:rPr>
      </w:pPr>
    </w:p>
    <w:p w:rsidR="008B55E2" w:rsidRPr="000727C9" w:rsidRDefault="008B55E2" w:rsidP="000727C9">
      <w:pPr>
        <w:spacing w:before="0" w:after="0"/>
        <w:rPr>
          <w:rFonts w:cs="Arial"/>
        </w:rPr>
      </w:pPr>
      <w:r w:rsidRPr="000727C9">
        <w:rPr>
          <w:rFonts w:cs="Arial"/>
        </w:rPr>
        <w:t>Through the use of Model Builder, our analysts are able to work through many more generations of models on your behalf. Statistically speaking, the Model Builder Scorecard Module meshes constrained optimisation with true goal programming. It is specially designed to maximise the predictive power contained in mixed credit data (continuous values with discrete components).</w:t>
      </w:r>
    </w:p>
    <w:p w:rsidR="000F2739" w:rsidRPr="000727C9" w:rsidRDefault="000F2739" w:rsidP="000727C9">
      <w:pPr>
        <w:spacing w:before="0" w:after="0"/>
        <w:rPr>
          <w:rFonts w:cs="Arial"/>
        </w:rPr>
      </w:pPr>
    </w:p>
    <w:p w:rsidR="008B55E2" w:rsidRPr="000727C9" w:rsidRDefault="008B55E2" w:rsidP="000727C9">
      <w:pPr>
        <w:spacing w:before="0" w:after="0"/>
        <w:rPr>
          <w:rFonts w:cs="Arial"/>
        </w:rPr>
      </w:pPr>
      <w:r w:rsidRPr="000727C9">
        <w:rPr>
          <w:rFonts w:cs="Arial"/>
        </w:rPr>
        <w:t>FICO generally use a Divergence based Fitting Objective Function (FOF) for the majority of scorecard developments to guide the search for the “best” model or scorecard. Divergence is a statistical measure of score power defined on separation of the Bad &amp; Good score distributions. The goal is to find the combination of predictors with which two groups can best be discriminated. An alternative FOF is available called Bernoulli Likelihood, which</w:t>
      </w:r>
      <w:r w:rsidRPr="000727C9">
        <w:rPr>
          <w:rFonts w:cs="Arial"/>
          <w:color w:val="000000"/>
        </w:rPr>
        <w:t xml:space="preserve"> is a variant of the</w:t>
      </w:r>
      <w:r w:rsidRPr="000727C9">
        <w:rPr>
          <w:rFonts w:cs="Arial"/>
        </w:rPr>
        <w:t xml:space="preserve"> </w:t>
      </w:r>
      <w:r w:rsidRPr="000727C9">
        <w:rPr>
          <w:rFonts w:cs="Arial"/>
          <w:color w:val="000000"/>
        </w:rPr>
        <w:t>“dummy variable logistic regression” algorithm, should this be preferred.</w:t>
      </w:r>
    </w:p>
    <w:p w:rsidR="00724EC7" w:rsidRPr="000727C9" w:rsidRDefault="00724EC7" w:rsidP="000727C9">
      <w:pPr>
        <w:spacing w:before="0" w:after="0"/>
        <w:rPr>
          <w:rFonts w:cs="Arial"/>
        </w:rPr>
      </w:pPr>
    </w:p>
    <w:p w:rsidR="008B55E2" w:rsidRPr="000727C9" w:rsidRDefault="008B55E2" w:rsidP="000727C9">
      <w:pPr>
        <w:spacing w:before="0" w:after="0"/>
        <w:rPr>
          <w:rFonts w:cs="Arial"/>
          <w:color w:val="000000"/>
        </w:rPr>
      </w:pPr>
      <w:r w:rsidRPr="000727C9">
        <w:rPr>
          <w:rFonts w:cs="Arial"/>
        </w:rPr>
        <w:t xml:space="preserve">In addition to the FOF, Model Builder Scorecard uniquely uses a </w:t>
      </w:r>
      <w:r w:rsidRPr="000727C9">
        <w:rPr>
          <w:rFonts w:cs="Arial"/>
          <w:color w:val="000000"/>
        </w:rPr>
        <w:t xml:space="preserve">fitting algorithm based on industrial-strength quadratic and nonlinear programming technology to identify the optimal set of score weights based on the FOF, subject to any score engineering constraints. </w:t>
      </w:r>
    </w:p>
    <w:p w:rsidR="00E217CB" w:rsidRPr="000727C9" w:rsidRDefault="00E217CB" w:rsidP="000727C9">
      <w:pPr>
        <w:spacing w:before="0" w:after="0"/>
        <w:rPr>
          <w:rFonts w:cs="Arial"/>
          <w:color w:val="000000"/>
        </w:rPr>
      </w:pPr>
      <w:r w:rsidRPr="000727C9">
        <w:rPr>
          <w:rFonts w:cs="Arial"/>
          <w:color w:val="000000"/>
        </w:rPr>
        <w:t xml:space="preserve"> </w:t>
      </w:r>
    </w:p>
    <w:p w:rsidR="00E217CB" w:rsidRPr="000727C9" w:rsidRDefault="00E217CB" w:rsidP="000727C9">
      <w:pPr>
        <w:spacing w:before="0" w:after="0"/>
        <w:rPr>
          <w:rFonts w:cs="Arial"/>
          <w:color w:val="000000"/>
        </w:rPr>
      </w:pPr>
      <w:r w:rsidRPr="000727C9">
        <w:rPr>
          <w:rFonts w:cs="Arial"/>
          <w:color w:val="000000"/>
        </w:rPr>
        <w:t>FICO also regularly offers the Bernoulli Likelihood scorecard which is a generalized additive model of binned predictors using a traditional logistic regression objective function. Model weights are the maximum likelihood estimates given the training data. Unlike common logistic regression implementations, the Bernoulli Likelihood scorecard provides functionality for pattern constraints and a balancing parameter to tailor predictive strength within operational regions.</w:t>
      </w:r>
    </w:p>
    <w:p w:rsidR="00E217CB" w:rsidRPr="00092907" w:rsidRDefault="00E217CB" w:rsidP="00E217CB">
      <w:pPr>
        <w:spacing w:before="0" w:after="0"/>
        <w:rPr>
          <w:rFonts w:ascii="Times New Roman" w:hAnsi="Times New Roman"/>
          <w:color w:val="000000"/>
          <w:sz w:val="24"/>
          <w:szCs w:val="24"/>
        </w:rPr>
      </w:pPr>
    </w:p>
    <w:p w:rsidR="000727C9" w:rsidRDefault="000727C9">
      <w:pPr>
        <w:spacing w:before="0" w:after="200" w:line="276" w:lineRule="auto"/>
        <w:rPr>
          <w:rFonts w:ascii="Times New Roman" w:hAnsi="Times New Roman"/>
          <w:sz w:val="24"/>
          <w:szCs w:val="24"/>
          <w:u w:val="single"/>
        </w:rPr>
      </w:pPr>
      <w:r>
        <w:rPr>
          <w:rFonts w:ascii="Times New Roman" w:hAnsi="Times New Roman"/>
          <w:sz w:val="24"/>
          <w:szCs w:val="24"/>
          <w:u w:val="single"/>
        </w:rPr>
        <w:br w:type="page"/>
      </w:r>
    </w:p>
    <w:p w:rsidR="00E21752" w:rsidRPr="000727C9" w:rsidRDefault="008B55E2" w:rsidP="00724EC7">
      <w:pPr>
        <w:spacing w:before="0" w:after="0"/>
        <w:rPr>
          <w:rFonts w:cs="Arial"/>
          <w:u w:val="single"/>
        </w:rPr>
      </w:pPr>
      <w:r w:rsidRPr="000727C9">
        <w:rPr>
          <w:rFonts w:cs="Arial"/>
          <w:u w:val="single"/>
        </w:rPr>
        <w:lastRenderedPageBreak/>
        <w:t>Transformation of attributes</w:t>
      </w:r>
    </w:p>
    <w:p w:rsidR="00724EC7" w:rsidRPr="000727C9" w:rsidRDefault="00724EC7" w:rsidP="00724EC7">
      <w:pPr>
        <w:spacing w:before="0" w:after="0"/>
        <w:rPr>
          <w:rFonts w:cs="Arial"/>
          <w:u w:val="single"/>
        </w:rPr>
      </w:pPr>
    </w:p>
    <w:p w:rsidR="000F0524" w:rsidRPr="000727C9" w:rsidRDefault="008B55E2" w:rsidP="000727C9">
      <w:pPr>
        <w:spacing w:before="0" w:after="0"/>
        <w:rPr>
          <w:rFonts w:cs="Arial"/>
        </w:rPr>
      </w:pPr>
      <w:r w:rsidRPr="000727C9">
        <w:rPr>
          <w:rFonts w:cs="Arial"/>
        </w:rPr>
        <w:t>The entire predictive data set is loaded into Model Builder and the attributes are transformed into values that can be used to develop the model. FICO uses attribute groupings as the building blocks of its models. The raw characteristics that were generated in the previous step are grouped together and analysed for their predictive power.</w:t>
      </w:r>
    </w:p>
    <w:p w:rsidR="000F0524" w:rsidRPr="000727C9" w:rsidRDefault="000F0524" w:rsidP="00724EC7">
      <w:pPr>
        <w:spacing w:before="0" w:after="0"/>
        <w:rPr>
          <w:rFonts w:cs="Arial"/>
        </w:rPr>
      </w:pPr>
    </w:p>
    <w:p w:rsidR="00E21752" w:rsidRPr="000727C9" w:rsidRDefault="008B55E2" w:rsidP="00724EC7">
      <w:pPr>
        <w:spacing w:before="0" w:after="0"/>
        <w:rPr>
          <w:rFonts w:cs="Arial"/>
          <w:u w:val="single"/>
        </w:rPr>
      </w:pPr>
      <w:r w:rsidRPr="000727C9">
        <w:rPr>
          <w:rFonts w:cs="Arial"/>
          <w:u w:val="single"/>
        </w:rPr>
        <w:t>Selection of attributes for inclusion</w:t>
      </w:r>
    </w:p>
    <w:p w:rsidR="00724EC7" w:rsidRPr="000727C9" w:rsidRDefault="00724EC7" w:rsidP="00724EC7">
      <w:pPr>
        <w:spacing w:before="0" w:after="0"/>
        <w:rPr>
          <w:rFonts w:cs="Arial"/>
        </w:rPr>
      </w:pPr>
    </w:p>
    <w:p w:rsidR="008B55E2" w:rsidRPr="000727C9" w:rsidRDefault="008B55E2" w:rsidP="000727C9">
      <w:pPr>
        <w:spacing w:before="0" w:after="0"/>
        <w:rPr>
          <w:rFonts w:cs="Arial"/>
        </w:rPr>
      </w:pPr>
      <w:r w:rsidRPr="000727C9">
        <w:rPr>
          <w:rFonts w:cs="Arial"/>
        </w:rPr>
        <w:t xml:space="preserve">Using Model Builder, initial models are built and tested for completeness and </w:t>
      </w:r>
      <w:r w:rsidR="00987162" w:rsidRPr="000727C9">
        <w:rPr>
          <w:rFonts w:cs="Arial"/>
        </w:rPr>
        <w:t>logic</w:t>
      </w:r>
      <w:r w:rsidR="000727C9">
        <w:rPr>
          <w:rFonts w:cs="Arial"/>
        </w:rPr>
        <w:t>. FICO analytic staff has</w:t>
      </w:r>
      <w:r w:rsidRPr="000727C9">
        <w:rPr>
          <w:rFonts w:cs="Arial"/>
        </w:rPr>
        <w:t xml:space="preserve"> all had a great deal of experience in building models. While Model Builder is a powerful tool for building models, it is eventually the experience of the analytic staff that yields the best model. </w:t>
      </w:r>
      <w:r w:rsidR="00987162" w:rsidRPr="000727C9">
        <w:rPr>
          <w:rFonts w:cs="Arial"/>
        </w:rPr>
        <w:t xml:space="preserve">An understanding of characteristic correlations and robust characteristic sets are </w:t>
      </w:r>
      <w:proofErr w:type="gramStart"/>
      <w:r w:rsidR="00987162" w:rsidRPr="000727C9">
        <w:rPr>
          <w:rFonts w:cs="Arial"/>
        </w:rPr>
        <w:t>key</w:t>
      </w:r>
      <w:proofErr w:type="gramEnd"/>
      <w:r w:rsidR="00987162" w:rsidRPr="000727C9">
        <w:rPr>
          <w:rFonts w:cs="Arial"/>
        </w:rPr>
        <w:t xml:space="preserve"> to implementation of a model with predictive power and longevity.  </w:t>
      </w:r>
      <w:r w:rsidRPr="000727C9">
        <w:rPr>
          <w:rFonts w:cs="Arial"/>
        </w:rPr>
        <w:t xml:space="preserve">In addition to the analyst actually building the model, senior analytic staff </w:t>
      </w:r>
      <w:r w:rsidR="00987162" w:rsidRPr="000727C9">
        <w:rPr>
          <w:rFonts w:cs="Arial"/>
        </w:rPr>
        <w:t>may be</w:t>
      </w:r>
      <w:r w:rsidRPr="000727C9">
        <w:rPr>
          <w:rFonts w:cs="Arial"/>
        </w:rPr>
        <w:t xml:space="preserve"> used to review the results of th</w:t>
      </w:r>
      <w:r w:rsidR="00987162" w:rsidRPr="000727C9">
        <w:rPr>
          <w:rFonts w:cs="Arial"/>
        </w:rPr>
        <w:t>e model for specialist markets and products.</w:t>
      </w:r>
    </w:p>
    <w:p w:rsidR="00724EC7" w:rsidRPr="000727C9" w:rsidRDefault="00724EC7" w:rsidP="00724EC7">
      <w:pPr>
        <w:spacing w:before="0" w:after="0"/>
        <w:rPr>
          <w:rFonts w:cs="Arial"/>
          <w:u w:val="single"/>
        </w:rPr>
      </w:pPr>
      <w:bookmarkStart w:id="19" w:name="OLE_LINK1"/>
      <w:bookmarkStart w:id="20" w:name="Segmentation"/>
    </w:p>
    <w:p w:rsidR="00E21752" w:rsidRPr="000727C9" w:rsidRDefault="008B55E2" w:rsidP="00724EC7">
      <w:pPr>
        <w:spacing w:before="0" w:after="0"/>
        <w:rPr>
          <w:rFonts w:cs="Arial"/>
          <w:u w:val="single"/>
        </w:rPr>
      </w:pPr>
      <w:r w:rsidRPr="000727C9">
        <w:rPr>
          <w:rFonts w:cs="Arial"/>
          <w:u w:val="single"/>
        </w:rPr>
        <w:t>Advanced Segmentation Analysi</w:t>
      </w:r>
      <w:r w:rsidR="00E21752" w:rsidRPr="000727C9">
        <w:rPr>
          <w:rFonts w:cs="Arial"/>
          <w:u w:val="single"/>
        </w:rPr>
        <w:t>s</w:t>
      </w:r>
      <w:bookmarkEnd w:id="19"/>
    </w:p>
    <w:bookmarkEnd w:id="20"/>
    <w:p w:rsidR="00724EC7" w:rsidRPr="000727C9" w:rsidRDefault="00724EC7" w:rsidP="00724EC7">
      <w:pPr>
        <w:spacing w:before="0" w:after="0"/>
        <w:rPr>
          <w:rFonts w:cs="Arial"/>
        </w:rPr>
      </w:pPr>
    </w:p>
    <w:p w:rsidR="008B55E2" w:rsidRPr="000727C9" w:rsidRDefault="008B55E2" w:rsidP="000727C9">
      <w:pPr>
        <w:spacing w:before="0" w:after="0"/>
        <w:rPr>
          <w:rFonts w:cs="Arial"/>
        </w:rPr>
      </w:pPr>
      <w:r w:rsidRPr="000727C9">
        <w:rPr>
          <w:rFonts w:cs="Arial"/>
        </w:rPr>
        <w:t>When there is sufficient data, segmentation analysis helps determine the effectiveness of multiple models for a particular population. This is done by partitioning the development sample into combinations of mutually exclusive and exhaustive groups (subpopulations or segments) and determining which model “family” produces the best results. Determining the "best" result incorporates quantitative analysis as well as operational considerations.</w:t>
      </w:r>
      <w:r w:rsidR="00E85EE3" w:rsidRPr="00E85EE3">
        <w:rPr>
          <w:rFonts w:cs="Arial"/>
        </w:rPr>
        <w:t xml:space="preserve"> </w:t>
      </w:r>
      <w:r w:rsidR="00E85EE3">
        <w:rPr>
          <w:rFonts w:cs="Arial"/>
        </w:rPr>
        <w:t>More information is given in Section 4.1.</w:t>
      </w:r>
    </w:p>
    <w:p w:rsidR="00724EC7" w:rsidRPr="000727C9" w:rsidRDefault="00724EC7" w:rsidP="00724EC7">
      <w:pPr>
        <w:spacing w:before="0" w:after="0"/>
        <w:rPr>
          <w:rFonts w:cs="Arial"/>
          <w:u w:val="single"/>
        </w:rPr>
      </w:pPr>
      <w:bookmarkStart w:id="21" w:name="Inference"/>
    </w:p>
    <w:p w:rsidR="00E21752" w:rsidRPr="000727C9" w:rsidRDefault="008B55E2" w:rsidP="00724EC7">
      <w:pPr>
        <w:spacing w:before="0" w:after="0"/>
        <w:rPr>
          <w:rFonts w:cs="Arial"/>
          <w:u w:val="single"/>
        </w:rPr>
      </w:pPr>
      <w:r w:rsidRPr="000727C9">
        <w:rPr>
          <w:rFonts w:cs="Arial"/>
          <w:u w:val="single"/>
        </w:rPr>
        <w:t>Inference of rejected applicants and un-cashed offers</w:t>
      </w:r>
      <w:r w:rsidR="0072057E" w:rsidRPr="000727C9">
        <w:rPr>
          <w:rFonts w:cs="Arial"/>
          <w:u w:val="single"/>
        </w:rPr>
        <w:t xml:space="preserve"> (Application projects only)</w:t>
      </w:r>
    </w:p>
    <w:bookmarkEnd w:id="21"/>
    <w:p w:rsidR="00724EC7" w:rsidRPr="000727C9" w:rsidRDefault="00724EC7" w:rsidP="00724EC7">
      <w:pPr>
        <w:spacing w:before="0" w:after="0"/>
        <w:rPr>
          <w:rFonts w:cs="Arial"/>
        </w:rPr>
      </w:pPr>
    </w:p>
    <w:p w:rsidR="008B55E2" w:rsidRPr="000727C9" w:rsidRDefault="003B0204" w:rsidP="000727C9">
      <w:pPr>
        <w:spacing w:before="0" w:after="0"/>
        <w:rPr>
          <w:rFonts w:cs="Arial"/>
          <w:b/>
        </w:rPr>
      </w:pPr>
      <w:r w:rsidRPr="000727C9">
        <w:rPr>
          <w:rFonts w:cs="Arial"/>
        </w:rPr>
        <w:t>M</w:t>
      </w:r>
      <w:r w:rsidR="008B55E2" w:rsidRPr="000727C9">
        <w:rPr>
          <w:rFonts w:cs="Arial"/>
        </w:rPr>
        <w:t>odel</w:t>
      </w:r>
      <w:r w:rsidRPr="000727C9">
        <w:rPr>
          <w:rFonts w:cs="Arial"/>
        </w:rPr>
        <w:t>s are typically required</w:t>
      </w:r>
      <w:r w:rsidR="008B55E2" w:rsidRPr="000727C9">
        <w:rPr>
          <w:rFonts w:cs="Arial"/>
        </w:rPr>
        <w:t xml:space="preserve"> to assess the risk of all incoming </w:t>
      </w:r>
      <w:r w:rsidR="008B55E2" w:rsidRPr="000727C9">
        <w:rPr>
          <w:rFonts w:cs="Arial"/>
          <w:i/>
        </w:rPr>
        <w:t>applicants</w:t>
      </w:r>
      <w:r w:rsidRPr="000727C9">
        <w:rPr>
          <w:rFonts w:cs="Arial"/>
        </w:rPr>
        <w:t xml:space="preserve"> so they</w:t>
      </w:r>
      <w:r w:rsidR="008B55E2" w:rsidRPr="000727C9">
        <w:rPr>
          <w:rFonts w:cs="Arial"/>
        </w:rPr>
        <w:t xml:space="preserve"> shouldn't be based solely on the booked</w:t>
      </w:r>
      <w:r w:rsidRPr="000727C9">
        <w:rPr>
          <w:rFonts w:cs="Arial"/>
        </w:rPr>
        <w:t xml:space="preserve"> accounts</w:t>
      </w:r>
      <w:r w:rsidR="008B55E2" w:rsidRPr="000727C9">
        <w:rPr>
          <w:rFonts w:cs="Arial"/>
        </w:rPr>
        <w:t>. To accurately model your “</w:t>
      </w:r>
      <w:r w:rsidR="00987162" w:rsidRPr="000727C9">
        <w:rPr>
          <w:rFonts w:cs="Arial"/>
        </w:rPr>
        <w:t>through the door” population, FICO</w:t>
      </w:r>
      <w:r w:rsidR="008B55E2" w:rsidRPr="000727C9">
        <w:rPr>
          <w:rFonts w:cs="Arial"/>
        </w:rPr>
        <w:t xml:space="preserve"> </w:t>
      </w:r>
      <w:r w:rsidR="00987162" w:rsidRPr="000727C9">
        <w:rPr>
          <w:rFonts w:cs="Arial"/>
        </w:rPr>
        <w:t>will</w:t>
      </w:r>
      <w:r w:rsidR="008B55E2" w:rsidRPr="000727C9">
        <w:rPr>
          <w:rFonts w:cs="Arial"/>
        </w:rPr>
        <w:t xml:space="preserve"> infer how rejected applicants might have performed if they had also been accepted and booked. The same holds true for applicants that were accepted but for some reason never cashed in on the</w:t>
      </w:r>
      <w:r w:rsidR="00987162" w:rsidRPr="000727C9">
        <w:rPr>
          <w:rFonts w:cs="Arial"/>
        </w:rPr>
        <w:t>ir</w:t>
      </w:r>
      <w:r w:rsidR="008B55E2" w:rsidRPr="000727C9">
        <w:rPr>
          <w:rFonts w:cs="Arial"/>
        </w:rPr>
        <w:t xml:space="preserve"> resulting offer.  </w:t>
      </w:r>
    </w:p>
    <w:p w:rsidR="00724EC7" w:rsidRPr="000727C9" w:rsidRDefault="00724EC7" w:rsidP="000727C9">
      <w:pPr>
        <w:spacing w:before="0" w:after="0"/>
        <w:rPr>
          <w:rFonts w:cs="Arial"/>
        </w:rPr>
      </w:pPr>
    </w:p>
    <w:p w:rsidR="003B0204" w:rsidRPr="000727C9" w:rsidRDefault="008B55E2" w:rsidP="000727C9">
      <w:pPr>
        <w:spacing w:before="0" w:after="0"/>
        <w:rPr>
          <w:rFonts w:cs="Arial"/>
          <w:b/>
          <w:bCs/>
          <w:color w:val="5F5851"/>
        </w:rPr>
      </w:pPr>
      <w:r w:rsidRPr="000727C9">
        <w:rPr>
          <w:rFonts w:cs="Arial"/>
        </w:rPr>
        <w:t xml:space="preserve">As one of the most important technical steps in the model building process, </w:t>
      </w:r>
      <w:r w:rsidR="00366B49" w:rsidRPr="000727C9">
        <w:rPr>
          <w:rFonts w:cs="Arial"/>
        </w:rPr>
        <w:t>FICO</w:t>
      </w:r>
      <w:r w:rsidRPr="000727C9">
        <w:rPr>
          <w:rFonts w:cs="Arial"/>
        </w:rPr>
        <w:t xml:space="preserve"> regularly assess and upgrade our inference capabilities. Our techniques have been tested on a major consumer credit issuer for how closely they approximated the actual performance of a </w:t>
      </w:r>
      <w:r w:rsidR="007729F8">
        <w:rPr>
          <w:rFonts w:cs="Arial"/>
        </w:rPr>
        <w:t>randomly booked set of "rejects</w:t>
      </w:r>
      <w:r w:rsidRPr="000727C9">
        <w:rPr>
          <w:rFonts w:cs="Arial"/>
        </w:rPr>
        <w:t>" based upon the good and bad definitions. The results were virtually identical</w:t>
      </w:r>
      <w:r w:rsidR="00987162" w:rsidRPr="000727C9">
        <w:rPr>
          <w:rFonts w:cs="Arial"/>
        </w:rPr>
        <w:t xml:space="preserve"> and our</w:t>
      </w:r>
      <w:r w:rsidRPr="000727C9">
        <w:rPr>
          <w:rFonts w:cs="Arial"/>
        </w:rPr>
        <w:t xml:space="preserve"> most recent inference </w:t>
      </w:r>
      <w:r w:rsidR="00987162" w:rsidRPr="000727C9">
        <w:rPr>
          <w:rFonts w:cs="Arial"/>
        </w:rPr>
        <w:t>methodologies are bundled into the Model Builder software.</w:t>
      </w:r>
      <w:r w:rsidRPr="000727C9">
        <w:rPr>
          <w:rFonts w:cs="Arial"/>
        </w:rPr>
        <w:t xml:space="preserve">  </w:t>
      </w:r>
      <w:bookmarkStart w:id="22" w:name="_Completion_&amp;_Deliverables"/>
      <w:bookmarkEnd w:id="22"/>
    </w:p>
    <w:p w:rsidR="008B55E2" w:rsidRDefault="00235017" w:rsidP="005C79C7">
      <w:pPr>
        <w:pStyle w:val="Heading3"/>
      </w:pPr>
      <w:bookmarkStart w:id="23" w:name="_Toc408925136"/>
      <w:r>
        <w:t>2.2.7</w:t>
      </w:r>
      <w:r w:rsidR="007202A1">
        <w:tab/>
      </w:r>
      <w:r w:rsidR="008B55E2">
        <w:t>Completion &amp; Deliverables</w:t>
      </w:r>
      <w:bookmarkEnd w:id="23"/>
    </w:p>
    <w:p w:rsidR="000F0524" w:rsidRDefault="000F0524" w:rsidP="00724EC7">
      <w:pPr>
        <w:spacing w:before="0" w:after="0"/>
        <w:jc w:val="both"/>
        <w:rPr>
          <w:u w:val="single"/>
        </w:rPr>
      </w:pPr>
    </w:p>
    <w:p w:rsidR="003B0204" w:rsidRPr="000727C9" w:rsidRDefault="008B55E2" w:rsidP="00724EC7">
      <w:pPr>
        <w:spacing w:before="0" w:after="0"/>
        <w:jc w:val="both"/>
        <w:rPr>
          <w:rFonts w:cs="Arial"/>
          <w:u w:val="single"/>
        </w:rPr>
      </w:pPr>
      <w:r w:rsidRPr="000727C9">
        <w:rPr>
          <w:rFonts w:cs="Arial"/>
          <w:u w:val="single"/>
        </w:rPr>
        <w:t>Weights Engineering Meeting</w:t>
      </w:r>
      <w:r w:rsidR="003B0204" w:rsidRPr="000727C9">
        <w:rPr>
          <w:rFonts w:cs="Arial"/>
          <w:u w:val="single"/>
        </w:rPr>
        <w:t xml:space="preserve"> (WEM)</w:t>
      </w:r>
    </w:p>
    <w:p w:rsidR="00724EC7" w:rsidRPr="000727C9" w:rsidRDefault="00724EC7" w:rsidP="00724EC7">
      <w:pPr>
        <w:spacing w:before="0" w:after="0"/>
        <w:jc w:val="both"/>
        <w:rPr>
          <w:rFonts w:cs="Arial"/>
          <w:u w:val="single"/>
        </w:rPr>
      </w:pPr>
    </w:p>
    <w:p w:rsidR="008B55E2" w:rsidRPr="000727C9" w:rsidRDefault="003B0204" w:rsidP="000727C9">
      <w:pPr>
        <w:spacing w:before="0" w:after="0"/>
        <w:rPr>
          <w:rFonts w:cs="Arial"/>
        </w:rPr>
      </w:pPr>
      <w:r w:rsidRPr="000727C9">
        <w:rPr>
          <w:rFonts w:cs="Arial"/>
        </w:rPr>
        <w:t>C</w:t>
      </w:r>
      <w:r w:rsidR="008B55E2" w:rsidRPr="000727C9">
        <w:rPr>
          <w:rFonts w:cs="Arial"/>
        </w:rPr>
        <w:t>lient</w:t>
      </w:r>
      <w:r w:rsidRPr="000727C9">
        <w:rPr>
          <w:rFonts w:cs="Arial"/>
        </w:rPr>
        <w:t>s</w:t>
      </w:r>
      <w:r w:rsidR="008B55E2" w:rsidRPr="000727C9">
        <w:rPr>
          <w:rFonts w:cs="Arial"/>
        </w:rPr>
        <w:t xml:space="preserve"> may choose to be involved in a Weights Engineering Meeting </w:t>
      </w:r>
      <w:r w:rsidR="00987162" w:rsidRPr="000727C9">
        <w:rPr>
          <w:rFonts w:cs="Arial"/>
        </w:rPr>
        <w:t xml:space="preserve">(WEM) </w:t>
      </w:r>
      <w:r w:rsidR="008B55E2" w:rsidRPr="000727C9">
        <w:rPr>
          <w:rFonts w:cs="Arial"/>
        </w:rPr>
        <w:t>where FICO will work with you to finalise model weights using our model development tool to interactively review the model, interrogate the data, and analyse candidate characteristics. This meeting is used to finalise model development decisions and facilitate handoff of the final model to you.</w:t>
      </w:r>
    </w:p>
    <w:p w:rsidR="00B1440E" w:rsidRPr="000727C9" w:rsidRDefault="00B1440E" w:rsidP="000727C9">
      <w:pPr>
        <w:spacing w:before="0" w:after="0"/>
        <w:rPr>
          <w:rFonts w:cs="Arial"/>
        </w:rPr>
      </w:pPr>
    </w:p>
    <w:p w:rsidR="008B55E2" w:rsidRPr="000727C9" w:rsidRDefault="003B0204" w:rsidP="000727C9">
      <w:pPr>
        <w:spacing w:before="0" w:after="0"/>
        <w:rPr>
          <w:rFonts w:cs="Arial"/>
        </w:rPr>
      </w:pPr>
      <w:r w:rsidRPr="000727C9">
        <w:rPr>
          <w:rFonts w:cs="Arial"/>
        </w:rPr>
        <w:t>During the WEM</w:t>
      </w:r>
      <w:r w:rsidR="00366B49" w:rsidRPr="000727C9">
        <w:rPr>
          <w:rFonts w:cs="Arial"/>
        </w:rPr>
        <w:t>,</w:t>
      </w:r>
      <w:r w:rsidRPr="000727C9">
        <w:rPr>
          <w:rFonts w:cs="Arial"/>
        </w:rPr>
        <w:t xml:space="preserve"> FICO</w:t>
      </w:r>
      <w:r w:rsidR="008B55E2" w:rsidRPr="000727C9">
        <w:rPr>
          <w:rFonts w:cs="Arial"/>
        </w:rPr>
        <w:t xml:space="preserve"> use Model Builder in the same room with your team to conduct the final development stage. We will jointly test various combinations of characteristics to view the impact on Divergence. </w:t>
      </w:r>
      <w:r w:rsidR="00366B49" w:rsidRPr="000727C9">
        <w:rPr>
          <w:rFonts w:cs="Arial"/>
        </w:rPr>
        <w:t>FICO</w:t>
      </w:r>
      <w:r w:rsidR="008B55E2" w:rsidRPr="000727C9">
        <w:rPr>
          <w:rFonts w:cs="Arial"/>
        </w:rPr>
        <w:t xml:space="preserve"> will also show how tiny the additional contribution would be for all the variables that did not enter the model. We will work together to address operational and palatability issues, so that all of the characteristics that make it into our scorecards will "make sense" to you.</w:t>
      </w:r>
    </w:p>
    <w:p w:rsidR="00B1440E" w:rsidRPr="000727C9" w:rsidRDefault="00B1440E" w:rsidP="000727C9">
      <w:pPr>
        <w:spacing w:before="0" w:after="0"/>
        <w:rPr>
          <w:rFonts w:cs="Arial"/>
        </w:rPr>
      </w:pPr>
    </w:p>
    <w:p w:rsidR="008B55E2" w:rsidRPr="000727C9" w:rsidRDefault="008B55E2" w:rsidP="000727C9">
      <w:pPr>
        <w:spacing w:before="0" w:after="0"/>
        <w:rPr>
          <w:rFonts w:cs="Arial"/>
        </w:rPr>
      </w:pPr>
      <w:r w:rsidRPr="000727C9">
        <w:rPr>
          <w:rFonts w:cs="Arial"/>
        </w:rPr>
        <w:t xml:space="preserve">This "what if" session has become very popular with our customers, and helps to build support for this technique of modelling among those of your staff who might be reluctant to endorse it. </w:t>
      </w:r>
      <w:r w:rsidR="00366B49" w:rsidRPr="000727C9">
        <w:rPr>
          <w:rFonts w:cs="Arial"/>
        </w:rPr>
        <w:t>FICO</w:t>
      </w:r>
      <w:r w:rsidRPr="000727C9">
        <w:rPr>
          <w:rFonts w:cs="Arial"/>
        </w:rPr>
        <w:t xml:space="preserve"> are very open to providing you the statistical formulas for measuring the predictive value of characteristics and of score distributions. </w:t>
      </w:r>
    </w:p>
    <w:p w:rsidR="00724EC7" w:rsidRPr="000727C9" w:rsidRDefault="00724EC7" w:rsidP="00724EC7">
      <w:pPr>
        <w:spacing w:before="0" w:after="0"/>
        <w:jc w:val="both"/>
        <w:rPr>
          <w:rFonts w:cs="Arial"/>
        </w:rPr>
      </w:pPr>
    </w:p>
    <w:p w:rsidR="000727C9" w:rsidRDefault="000727C9">
      <w:pPr>
        <w:spacing w:before="0" w:after="200" w:line="276" w:lineRule="auto"/>
        <w:rPr>
          <w:rFonts w:cs="Arial"/>
          <w:u w:val="single"/>
        </w:rPr>
      </w:pPr>
      <w:r>
        <w:rPr>
          <w:rFonts w:cs="Arial"/>
          <w:u w:val="single"/>
        </w:rPr>
        <w:br w:type="page"/>
      </w:r>
    </w:p>
    <w:p w:rsidR="00724EC7" w:rsidRPr="000727C9" w:rsidRDefault="00724EC7" w:rsidP="00724EC7">
      <w:pPr>
        <w:spacing w:before="0" w:after="0"/>
        <w:jc w:val="both"/>
        <w:rPr>
          <w:rFonts w:cs="Arial"/>
          <w:u w:val="single"/>
        </w:rPr>
      </w:pPr>
      <w:r w:rsidRPr="000727C9">
        <w:rPr>
          <w:rFonts w:cs="Arial"/>
          <w:u w:val="single"/>
        </w:rPr>
        <w:lastRenderedPageBreak/>
        <w:t>Model performance validation for empirical models</w:t>
      </w:r>
    </w:p>
    <w:p w:rsidR="00724EC7" w:rsidRPr="000727C9" w:rsidRDefault="00724EC7" w:rsidP="00724EC7">
      <w:pPr>
        <w:spacing w:before="0" w:after="0"/>
        <w:jc w:val="both"/>
        <w:rPr>
          <w:rFonts w:cs="Arial"/>
          <w:u w:val="single"/>
        </w:rPr>
      </w:pPr>
    </w:p>
    <w:p w:rsidR="00303F03" w:rsidRPr="000727C9" w:rsidRDefault="00366B49" w:rsidP="000727C9">
      <w:pPr>
        <w:spacing w:before="0" w:after="0"/>
        <w:rPr>
          <w:rFonts w:cs="Arial"/>
        </w:rPr>
      </w:pPr>
      <w:r w:rsidRPr="000727C9">
        <w:rPr>
          <w:rFonts w:cs="Arial"/>
        </w:rPr>
        <w:t>W</w:t>
      </w:r>
      <w:r w:rsidR="00724EC7" w:rsidRPr="000727C9">
        <w:rPr>
          <w:rFonts w:cs="Arial"/>
        </w:rPr>
        <w:t>h</w:t>
      </w:r>
      <w:r w:rsidRPr="000727C9">
        <w:rPr>
          <w:rFonts w:cs="Arial"/>
        </w:rPr>
        <w:t>en building empirical models and where there is sufficient data FICO</w:t>
      </w:r>
      <w:r w:rsidR="00724EC7" w:rsidRPr="000727C9">
        <w:rPr>
          <w:rFonts w:cs="Arial"/>
        </w:rPr>
        <w:t xml:space="preserve"> </w:t>
      </w:r>
      <w:r w:rsidRPr="000727C9">
        <w:rPr>
          <w:rFonts w:cs="Arial"/>
        </w:rPr>
        <w:t xml:space="preserve">normally </w:t>
      </w:r>
      <w:r w:rsidR="00724EC7" w:rsidRPr="000727C9">
        <w:rPr>
          <w:rFonts w:cs="Arial"/>
        </w:rPr>
        <w:t xml:space="preserve">construct the models on eighty percent (80%) of the samples and validate on a randomly selected twenty percent (20%) holdout sample. </w:t>
      </w:r>
      <w:r w:rsidR="00303F03" w:rsidRPr="000727C9">
        <w:rPr>
          <w:rFonts w:cs="Arial"/>
        </w:rPr>
        <w:t>FICO are happy to discuss other validation options including the use of out-of-time samples.</w:t>
      </w:r>
    </w:p>
    <w:p w:rsidR="00303F03" w:rsidRPr="000727C9" w:rsidRDefault="00303F03" w:rsidP="00724EC7">
      <w:pPr>
        <w:spacing w:before="0" w:after="0"/>
        <w:jc w:val="both"/>
        <w:rPr>
          <w:rFonts w:cs="Arial"/>
        </w:rPr>
      </w:pPr>
    </w:p>
    <w:p w:rsidR="00724EC7" w:rsidRPr="000727C9" w:rsidRDefault="00303F03" w:rsidP="00724EC7">
      <w:pPr>
        <w:spacing w:before="0" w:after="0"/>
        <w:jc w:val="both"/>
        <w:rPr>
          <w:rFonts w:cs="Arial"/>
        </w:rPr>
      </w:pPr>
      <w:r w:rsidRPr="000727C9">
        <w:rPr>
          <w:rFonts w:cs="Arial"/>
        </w:rPr>
        <w:t>FICO</w:t>
      </w:r>
      <w:r w:rsidR="00724EC7" w:rsidRPr="000727C9">
        <w:rPr>
          <w:rFonts w:cs="Arial"/>
        </w:rPr>
        <w:t xml:space="preserve"> perform numerous other quality control and reasonableness tests throughout the project, including where applicable: </w:t>
      </w:r>
    </w:p>
    <w:p w:rsidR="00724EC7" w:rsidRPr="000727C9" w:rsidRDefault="00724EC7" w:rsidP="00724EC7">
      <w:pPr>
        <w:pStyle w:val="ListBullet"/>
        <w:tabs>
          <w:tab w:val="clear" w:pos="284"/>
          <w:tab w:val="num" w:pos="349"/>
        </w:tabs>
        <w:spacing w:before="0" w:after="0"/>
        <w:ind w:left="360" w:hanging="288"/>
        <w:jc w:val="both"/>
        <w:rPr>
          <w:rFonts w:cs="Arial"/>
        </w:rPr>
      </w:pPr>
      <w:r w:rsidRPr="000727C9">
        <w:rPr>
          <w:rFonts w:cs="Arial"/>
        </w:rPr>
        <w:t>Weight-of-evidence patterns before and after inference</w:t>
      </w:r>
    </w:p>
    <w:p w:rsidR="00724EC7" w:rsidRPr="000727C9" w:rsidRDefault="00724EC7" w:rsidP="00724EC7">
      <w:pPr>
        <w:pStyle w:val="ListBullet"/>
        <w:tabs>
          <w:tab w:val="clear" w:pos="284"/>
          <w:tab w:val="num" w:pos="349"/>
        </w:tabs>
        <w:spacing w:before="0" w:after="0"/>
        <w:ind w:left="360" w:hanging="288"/>
        <w:jc w:val="both"/>
        <w:rPr>
          <w:rFonts w:cs="Arial"/>
        </w:rPr>
      </w:pPr>
      <w:r w:rsidRPr="000727C9">
        <w:rPr>
          <w:rFonts w:cs="Arial"/>
        </w:rPr>
        <w:t>Segmentation analysis calculations</w:t>
      </w:r>
    </w:p>
    <w:p w:rsidR="00724EC7" w:rsidRPr="000727C9" w:rsidRDefault="00724EC7" w:rsidP="00724EC7">
      <w:pPr>
        <w:pStyle w:val="ListBullet"/>
        <w:tabs>
          <w:tab w:val="clear" w:pos="284"/>
          <w:tab w:val="num" w:pos="349"/>
        </w:tabs>
        <w:spacing w:before="0" w:after="0"/>
        <w:ind w:left="360" w:hanging="288"/>
        <w:jc w:val="both"/>
        <w:rPr>
          <w:rFonts w:cs="Arial"/>
        </w:rPr>
      </w:pPr>
      <w:r w:rsidRPr="000727C9">
        <w:rPr>
          <w:rFonts w:cs="Arial"/>
        </w:rPr>
        <w:t>Ratios of odds of the known performance versus the inferred groups</w:t>
      </w:r>
    </w:p>
    <w:p w:rsidR="00724EC7" w:rsidRPr="000727C9" w:rsidRDefault="00724EC7" w:rsidP="00724EC7">
      <w:pPr>
        <w:pStyle w:val="ListBullet"/>
        <w:tabs>
          <w:tab w:val="clear" w:pos="284"/>
          <w:tab w:val="num" w:pos="349"/>
        </w:tabs>
        <w:spacing w:before="0" w:after="0"/>
        <w:ind w:left="360" w:hanging="288"/>
        <w:jc w:val="both"/>
        <w:rPr>
          <w:rFonts w:cs="Arial"/>
        </w:rPr>
      </w:pPr>
      <w:r w:rsidRPr="000727C9">
        <w:rPr>
          <w:rFonts w:cs="Arial"/>
        </w:rPr>
        <w:t>Points needed to double the odds</w:t>
      </w:r>
    </w:p>
    <w:p w:rsidR="00724EC7" w:rsidRPr="000727C9" w:rsidRDefault="00724EC7" w:rsidP="00724EC7">
      <w:pPr>
        <w:pStyle w:val="ListBullet"/>
        <w:tabs>
          <w:tab w:val="clear" w:pos="284"/>
          <w:tab w:val="num" w:pos="349"/>
        </w:tabs>
        <w:spacing w:before="0" w:after="0"/>
        <w:ind w:left="360" w:hanging="288"/>
        <w:jc w:val="both"/>
        <w:rPr>
          <w:rFonts w:cs="Arial"/>
        </w:rPr>
      </w:pPr>
      <w:r w:rsidRPr="000727C9">
        <w:rPr>
          <w:rFonts w:cs="Arial"/>
        </w:rPr>
        <w:t>Score distribution statistics</w:t>
      </w:r>
    </w:p>
    <w:p w:rsidR="00724EC7" w:rsidRPr="000727C9" w:rsidRDefault="00724EC7" w:rsidP="00724EC7">
      <w:pPr>
        <w:pStyle w:val="ListBullet"/>
        <w:tabs>
          <w:tab w:val="clear" w:pos="284"/>
          <w:tab w:val="num" w:pos="349"/>
        </w:tabs>
        <w:spacing w:before="0" w:after="0"/>
        <w:ind w:left="360" w:hanging="288"/>
        <w:jc w:val="both"/>
        <w:rPr>
          <w:rFonts w:cs="Arial"/>
        </w:rPr>
      </w:pPr>
      <w:r w:rsidRPr="000727C9">
        <w:rPr>
          <w:rFonts w:cs="Arial"/>
        </w:rPr>
        <w:t>Cross count displays</w:t>
      </w:r>
    </w:p>
    <w:p w:rsidR="00724EC7" w:rsidRPr="000727C9" w:rsidRDefault="00724EC7" w:rsidP="00724EC7">
      <w:pPr>
        <w:spacing w:before="0" w:after="0"/>
        <w:jc w:val="both"/>
        <w:rPr>
          <w:rFonts w:cs="Arial"/>
        </w:rPr>
      </w:pPr>
    </w:p>
    <w:p w:rsidR="00724EC7" w:rsidRPr="000727C9" w:rsidRDefault="00B1440E" w:rsidP="000727C9">
      <w:pPr>
        <w:spacing w:before="0" w:after="0"/>
        <w:rPr>
          <w:rFonts w:cs="Arial"/>
        </w:rPr>
      </w:pPr>
      <w:r w:rsidRPr="000727C9">
        <w:rPr>
          <w:rFonts w:cs="Arial"/>
        </w:rPr>
        <w:t>R</w:t>
      </w:r>
      <w:r w:rsidR="00724EC7" w:rsidRPr="000727C9">
        <w:rPr>
          <w:rFonts w:cs="Arial"/>
        </w:rPr>
        <w:t xml:space="preserve">eview </w:t>
      </w:r>
      <w:r w:rsidRPr="000727C9">
        <w:rPr>
          <w:rFonts w:cs="Arial"/>
        </w:rPr>
        <w:t xml:space="preserve">of </w:t>
      </w:r>
      <w:r w:rsidR="00724EC7" w:rsidRPr="000727C9">
        <w:rPr>
          <w:rFonts w:cs="Arial"/>
        </w:rPr>
        <w:t>key outputs and statistics</w:t>
      </w:r>
      <w:r w:rsidRPr="000727C9">
        <w:rPr>
          <w:rFonts w:cs="Arial"/>
        </w:rPr>
        <w:t xml:space="preserve"> are made</w:t>
      </w:r>
      <w:r w:rsidR="00724EC7" w:rsidRPr="000727C9">
        <w:rPr>
          <w:rFonts w:cs="Arial"/>
        </w:rPr>
        <w:t xml:space="preserve">, so that </w:t>
      </w:r>
      <w:r w:rsidR="00366B49" w:rsidRPr="000727C9">
        <w:rPr>
          <w:rFonts w:cs="Arial"/>
        </w:rPr>
        <w:t>FICO</w:t>
      </w:r>
      <w:r w:rsidR="00724EC7" w:rsidRPr="000727C9">
        <w:rPr>
          <w:rFonts w:cs="Arial"/>
        </w:rPr>
        <w:t xml:space="preserve"> can bring a large amount of experience to bear on each model.</w:t>
      </w:r>
    </w:p>
    <w:p w:rsidR="00724EC7" w:rsidRPr="000727C9" w:rsidRDefault="00724EC7" w:rsidP="00724EC7">
      <w:pPr>
        <w:spacing w:before="0" w:after="0"/>
        <w:jc w:val="both"/>
        <w:rPr>
          <w:rFonts w:cs="Arial"/>
          <w:u w:val="single"/>
        </w:rPr>
      </w:pPr>
    </w:p>
    <w:p w:rsidR="00724EC7" w:rsidRPr="000727C9" w:rsidRDefault="00724EC7" w:rsidP="00724EC7">
      <w:pPr>
        <w:spacing w:before="0" w:after="0"/>
        <w:jc w:val="both"/>
        <w:rPr>
          <w:rFonts w:cs="Arial"/>
          <w:u w:val="single"/>
        </w:rPr>
      </w:pPr>
      <w:r w:rsidRPr="000727C9">
        <w:rPr>
          <w:rFonts w:cs="Arial"/>
          <w:u w:val="single"/>
        </w:rPr>
        <w:t>Model implementation</w:t>
      </w:r>
    </w:p>
    <w:p w:rsidR="00724EC7" w:rsidRPr="000727C9" w:rsidRDefault="00724EC7" w:rsidP="00724EC7">
      <w:pPr>
        <w:spacing w:before="0" w:after="0"/>
        <w:jc w:val="both"/>
        <w:rPr>
          <w:rFonts w:cs="Arial"/>
        </w:rPr>
      </w:pPr>
    </w:p>
    <w:p w:rsidR="00724EC7" w:rsidRPr="000727C9" w:rsidRDefault="00724EC7" w:rsidP="000727C9">
      <w:pPr>
        <w:spacing w:before="0" w:after="0"/>
        <w:rPr>
          <w:rFonts w:cs="Arial"/>
        </w:rPr>
      </w:pPr>
      <w:r w:rsidRPr="000727C9">
        <w:rPr>
          <w:rFonts w:cs="Arial"/>
        </w:rPr>
        <w:t xml:space="preserve">FICO delivers all the instructions and backup material that you will need for a successful implementation on your systems. After these are programmed they should be uploaded into a test region on your system, and some non-production data and bureau reports run through the code. Then several of these should be hand “scored” to insure that the basic coding is correct. </w:t>
      </w:r>
    </w:p>
    <w:p w:rsidR="00724EC7" w:rsidRPr="000727C9" w:rsidRDefault="00724EC7" w:rsidP="00724EC7">
      <w:pPr>
        <w:spacing w:before="0" w:after="0"/>
        <w:jc w:val="both"/>
        <w:rPr>
          <w:rFonts w:cs="Arial"/>
        </w:rPr>
      </w:pPr>
    </w:p>
    <w:p w:rsidR="00724EC7" w:rsidRPr="000727C9" w:rsidRDefault="00724EC7" w:rsidP="00724EC7">
      <w:pPr>
        <w:spacing w:before="0" w:after="0"/>
        <w:jc w:val="both"/>
        <w:rPr>
          <w:rFonts w:cs="Arial"/>
          <w:u w:val="single"/>
        </w:rPr>
      </w:pPr>
      <w:r w:rsidRPr="000727C9">
        <w:rPr>
          <w:rFonts w:cs="Arial"/>
          <w:u w:val="single"/>
        </w:rPr>
        <w:t>Risk equalisation across models</w:t>
      </w:r>
    </w:p>
    <w:p w:rsidR="00724EC7" w:rsidRPr="000727C9" w:rsidRDefault="00724EC7" w:rsidP="000727C9">
      <w:pPr>
        <w:spacing w:before="0" w:after="0"/>
        <w:rPr>
          <w:rFonts w:cs="Arial"/>
        </w:rPr>
      </w:pPr>
    </w:p>
    <w:p w:rsidR="00987162" w:rsidRPr="000727C9" w:rsidRDefault="00724EC7" w:rsidP="000727C9">
      <w:pPr>
        <w:spacing w:before="0" w:after="0"/>
        <w:rPr>
          <w:rFonts w:cs="Arial"/>
        </w:rPr>
      </w:pPr>
      <w:r w:rsidRPr="000727C9">
        <w:rPr>
          <w:rFonts w:cs="Arial"/>
        </w:rPr>
        <w:t xml:space="preserve">To simplify model usage and to ensure consistency, multiple custom models </w:t>
      </w:r>
      <w:r w:rsidR="00366B49" w:rsidRPr="000727C9">
        <w:rPr>
          <w:rFonts w:cs="Arial"/>
        </w:rPr>
        <w:t>built in a suite are</w:t>
      </w:r>
      <w:r w:rsidRPr="000727C9">
        <w:rPr>
          <w:rFonts w:cs="Arial"/>
        </w:rPr>
        <w:t xml:space="preserve"> align</w:t>
      </w:r>
      <w:r w:rsidR="00366B49" w:rsidRPr="000727C9">
        <w:rPr>
          <w:rFonts w:cs="Arial"/>
        </w:rPr>
        <w:t xml:space="preserve">ed </w:t>
      </w:r>
      <w:r w:rsidRPr="000727C9">
        <w:rPr>
          <w:rFonts w:cs="Arial"/>
        </w:rPr>
        <w:t xml:space="preserve">so that the expected bad rate at </w:t>
      </w:r>
      <w:r w:rsidR="00987162" w:rsidRPr="000727C9">
        <w:rPr>
          <w:rFonts w:cs="Arial"/>
        </w:rPr>
        <w:t>a given score</w:t>
      </w:r>
      <w:r w:rsidRPr="000727C9">
        <w:rPr>
          <w:rFonts w:cs="Arial"/>
        </w:rPr>
        <w:t xml:space="preserve"> wi</w:t>
      </w:r>
      <w:r w:rsidR="00987162" w:rsidRPr="000727C9">
        <w:rPr>
          <w:rFonts w:cs="Arial"/>
        </w:rPr>
        <w:t>ll be the same for all models. The score points to double the odds (PDO) is also set around this point.</w:t>
      </w:r>
    </w:p>
    <w:p w:rsidR="00724EC7" w:rsidRPr="000727C9" w:rsidRDefault="00724EC7" w:rsidP="00724EC7">
      <w:pPr>
        <w:spacing w:before="0" w:after="0"/>
        <w:jc w:val="both"/>
        <w:rPr>
          <w:rFonts w:cs="Arial"/>
        </w:rPr>
      </w:pPr>
    </w:p>
    <w:p w:rsidR="00724EC7" w:rsidRPr="000727C9" w:rsidRDefault="00724EC7" w:rsidP="00724EC7">
      <w:pPr>
        <w:spacing w:before="0" w:after="0"/>
        <w:jc w:val="both"/>
        <w:rPr>
          <w:rFonts w:cs="Arial"/>
          <w:u w:val="single"/>
        </w:rPr>
      </w:pPr>
      <w:r w:rsidRPr="000727C9">
        <w:rPr>
          <w:rFonts w:cs="Arial"/>
          <w:u w:val="single"/>
        </w:rPr>
        <w:t>Tracking, reporting, and model usage guidance</w:t>
      </w:r>
    </w:p>
    <w:p w:rsidR="00724EC7" w:rsidRPr="000727C9" w:rsidRDefault="00724EC7" w:rsidP="00724EC7">
      <w:pPr>
        <w:spacing w:before="0" w:after="0"/>
        <w:jc w:val="both"/>
        <w:rPr>
          <w:rFonts w:cs="Arial"/>
        </w:rPr>
      </w:pPr>
    </w:p>
    <w:p w:rsidR="00724EC7" w:rsidRPr="000727C9" w:rsidRDefault="00724EC7" w:rsidP="000727C9">
      <w:pPr>
        <w:spacing w:before="0" w:after="0"/>
        <w:rPr>
          <w:rFonts w:cs="Arial"/>
        </w:rPr>
      </w:pPr>
      <w:r w:rsidRPr="000727C9">
        <w:rPr>
          <w:rFonts w:cs="Arial"/>
        </w:rPr>
        <w:t xml:space="preserve">When the models are used in production there are several critical tracking reports that must be maintained. Some of these are intended for immediate tracking of the population, and others are for studying delinquent accounts after they are booked. </w:t>
      </w:r>
      <w:r w:rsidR="00366B49" w:rsidRPr="000727C9">
        <w:rPr>
          <w:rFonts w:cs="Arial"/>
        </w:rPr>
        <w:t>FICO</w:t>
      </w:r>
      <w:r w:rsidRPr="000727C9">
        <w:rPr>
          <w:rFonts w:cs="Arial"/>
        </w:rPr>
        <w:t xml:space="preserve"> will supply our ‘Scorecard Management Guide’, which contains templates and examples of each of these reports. Whenever a change in data, sourcing, or population is detected, </w:t>
      </w:r>
      <w:r w:rsidR="00366B49" w:rsidRPr="000727C9">
        <w:rPr>
          <w:rFonts w:cs="Arial"/>
        </w:rPr>
        <w:t xml:space="preserve">it is </w:t>
      </w:r>
      <w:r w:rsidRPr="000727C9">
        <w:rPr>
          <w:rFonts w:cs="Arial"/>
        </w:rPr>
        <w:t>strongly recommend</w:t>
      </w:r>
      <w:r w:rsidR="00366B49" w:rsidRPr="000727C9">
        <w:rPr>
          <w:rFonts w:cs="Arial"/>
        </w:rPr>
        <w:t>ed</w:t>
      </w:r>
      <w:r w:rsidRPr="000727C9">
        <w:rPr>
          <w:rFonts w:cs="Arial"/>
        </w:rPr>
        <w:t xml:space="preserve"> that the client produce and carefully review their tracking reports. It may be necessary to modify your procedures, policies, or management parameters. </w:t>
      </w:r>
    </w:p>
    <w:p w:rsidR="00724EC7" w:rsidRPr="000727C9" w:rsidRDefault="00724EC7" w:rsidP="00724EC7">
      <w:pPr>
        <w:spacing w:before="0" w:after="0"/>
        <w:jc w:val="both"/>
        <w:rPr>
          <w:rFonts w:cs="Arial"/>
          <w:u w:val="single"/>
        </w:rPr>
      </w:pPr>
    </w:p>
    <w:p w:rsidR="003B0204" w:rsidRPr="000727C9" w:rsidRDefault="003B0204" w:rsidP="00724EC7">
      <w:pPr>
        <w:spacing w:before="0" w:after="0"/>
        <w:jc w:val="both"/>
        <w:rPr>
          <w:rFonts w:cs="Arial"/>
          <w:u w:val="single"/>
        </w:rPr>
      </w:pPr>
      <w:r w:rsidRPr="000727C9">
        <w:rPr>
          <w:rFonts w:cs="Arial"/>
          <w:u w:val="single"/>
        </w:rPr>
        <w:t>Optional services</w:t>
      </w:r>
    </w:p>
    <w:p w:rsidR="00724EC7" w:rsidRPr="000727C9" w:rsidRDefault="00724EC7" w:rsidP="00724EC7">
      <w:pPr>
        <w:spacing w:before="0" w:after="0"/>
        <w:jc w:val="both"/>
        <w:rPr>
          <w:rFonts w:cs="Arial"/>
          <w:u w:val="single"/>
        </w:rPr>
      </w:pPr>
    </w:p>
    <w:p w:rsidR="007202A1" w:rsidRPr="000727C9" w:rsidRDefault="008B55E2" w:rsidP="000727C9">
      <w:pPr>
        <w:spacing w:before="0" w:after="0"/>
        <w:rPr>
          <w:rFonts w:cs="Arial"/>
        </w:rPr>
      </w:pPr>
      <w:r w:rsidRPr="000727C9">
        <w:rPr>
          <w:rFonts w:cs="Arial"/>
        </w:rPr>
        <w:t>For</w:t>
      </w:r>
      <w:r w:rsidR="00724EC7" w:rsidRPr="000727C9">
        <w:rPr>
          <w:rFonts w:cs="Arial"/>
        </w:rPr>
        <w:t xml:space="preserve"> clients who wish to forego an on-site WEM or reduce travel costs</w:t>
      </w:r>
      <w:r w:rsidRPr="000727C9">
        <w:rPr>
          <w:rFonts w:cs="Arial"/>
        </w:rPr>
        <w:t>, the model weights can be finalised by completing a remote Weights Engineering Call where the model is sent to the client for review and it is</w:t>
      </w:r>
      <w:r w:rsidR="00987162" w:rsidRPr="000727C9">
        <w:rPr>
          <w:rFonts w:cs="Arial"/>
        </w:rPr>
        <w:t xml:space="preserve"> discussed on a conference call with web-meeting facilities</w:t>
      </w:r>
      <w:r w:rsidRPr="000727C9">
        <w:rPr>
          <w:rFonts w:cs="Arial"/>
        </w:rPr>
        <w:t xml:space="preserve"> The final model is then generated based on the comments from the conference call. This option excludes on-line interactive engineering of the final scorecard. The omission of the Weights Engineering Meeting is reflected by a reduction in the development timelines and in the cost of such empirical models. </w:t>
      </w:r>
      <w:bookmarkEnd w:id="0"/>
      <w:bookmarkEnd w:id="1"/>
      <w:bookmarkEnd w:id="2"/>
      <w:bookmarkEnd w:id="3"/>
    </w:p>
    <w:p w:rsidR="007202A1" w:rsidRPr="000727C9" w:rsidRDefault="007202A1" w:rsidP="007202A1">
      <w:pPr>
        <w:spacing w:before="0" w:after="0"/>
        <w:jc w:val="both"/>
        <w:rPr>
          <w:rFonts w:cs="Arial"/>
        </w:rPr>
      </w:pPr>
    </w:p>
    <w:p w:rsidR="007202A1" w:rsidRPr="000727C9" w:rsidRDefault="007202A1">
      <w:pPr>
        <w:spacing w:before="0" w:after="200" w:line="276" w:lineRule="auto"/>
        <w:rPr>
          <w:rFonts w:cs="Arial"/>
        </w:rPr>
      </w:pPr>
      <w:r w:rsidRPr="000727C9">
        <w:rPr>
          <w:rFonts w:cs="Arial"/>
        </w:rPr>
        <w:br w:type="page"/>
      </w:r>
    </w:p>
    <w:p w:rsidR="00E92692" w:rsidRPr="004D21E3" w:rsidRDefault="00E92692" w:rsidP="007202A1">
      <w:pPr>
        <w:pStyle w:val="Heading1"/>
      </w:pPr>
      <w:bookmarkStart w:id="24" w:name="_Toc408925137"/>
      <w:r w:rsidRPr="004D21E3">
        <w:lastRenderedPageBreak/>
        <w:t>Project Management</w:t>
      </w:r>
      <w:bookmarkEnd w:id="24"/>
      <w:r w:rsidRPr="004D21E3">
        <w:t xml:space="preserve"> </w:t>
      </w:r>
    </w:p>
    <w:p w:rsidR="000F0524" w:rsidRDefault="000F0524" w:rsidP="00B1440E">
      <w:pPr>
        <w:spacing w:before="0" w:after="0"/>
        <w:jc w:val="both"/>
      </w:pPr>
    </w:p>
    <w:p w:rsidR="00E92692" w:rsidRPr="000727C9" w:rsidRDefault="00E92692" w:rsidP="000727C9">
      <w:pPr>
        <w:spacing w:before="0" w:after="0"/>
        <w:rPr>
          <w:rFonts w:cs="Arial"/>
        </w:rPr>
      </w:pPr>
      <w:r w:rsidRPr="000727C9">
        <w:rPr>
          <w:rFonts w:cs="Arial"/>
        </w:rPr>
        <w:t xml:space="preserve">Typically time and resources are allocated at the start of a project, based on previous experience and the type of project. Resources are allocated for the full duration of the project when it is set up. Project progress is monitored regularly and each client is kept informed of the expected dates of significant events. </w:t>
      </w:r>
      <w:r w:rsidR="00372094" w:rsidRPr="000727C9">
        <w:rPr>
          <w:rFonts w:cs="Arial"/>
        </w:rPr>
        <w:t xml:space="preserve">Oracle, </w:t>
      </w:r>
      <w:r w:rsidR="00372094">
        <w:rPr>
          <w:rFonts w:cs="Arial"/>
        </w:rPr>
        <w:t>Microsoft Project and</w:t>
      </w:r>
      <w:r w:rsidR="00372094" w:rsidRPr="000727C9">
        <w:rPr>
          <w:rFonts w:cs="Arial"/>
        </w:rPr>
        <w:t xml:space="preserve"> Excel are also in use within the company to assist with project management and weekly project reporting.</w:t>
      </w:r>
    </w:p>
    <w:p w:rsidR="00B1440E" w:rsidRPr="000727C9" w:rsidRDefault="00B1440E" w:rsidP="000727C9">
      <w:pPr>
        <w:spacing w:before="0" w:after="0"/>
        <w:rPr>
          <w:rFonts w:cs="Arial"/>
        </w:rPr>
      </w:pPr>
    </w:p>
    <w:p w:rsidR="00E92692" w:rsidRPr="000727C9" w:rsidRDefault="0022724E" w:rsidP="000727C9">
      <w:pPr>
        <w:spacing w:before="0" w:after="0"/>
        <w:rPr>
          <w:rFonts w:cs="Arial"/>
        </w:rPr>
      </w:pPr>
      <w:r w:rsidRPr="000727C9">
        <w:rPr>
          <w:rFonts w:cs="Arial"/>
        </w:rPr>
        <w:t xml:space="preserve">Initially a Start-up Conference Call is held to determine the requirements and to understand the business objectives, at which stage information is requested about the history of the portfolio under consideration and relevant future plans. </w:t>
      </w:r>
      <w:r w:rsidR="00E92692" w:rsidRPr="000727C9">
        <w:rPr>
          <w:rFonts w:cs="Arial"/>
        </w:rPr>
        <w:t>Utilising the business and a</w:t>
      </w:r>
      <w:r w:rsidR="00D3144E" w:rsidRPr="000727C9">
        <w:rPr>
          <w:rFonts w:cs="Arial"/>
        </w:rPr>
        <w:t xml:space="preserve">nalytic experiences of FICO and our clients, </w:t>
      </w:r>
      <w:r w:rsidR="00E92692" w:rsidRPr="000727C9">
        <w:rPr>
          <w:rFonts w:cs="Arial"/>
        </w:rPr>
        <w:t>project design, including exclusions and performance definitions, is agreed at this stage. All subsequent meetings or project update calls are scheduled and managed for maximum benefit and minimum disruption. The original project plan, as agreed with you, will document all the meeting dates according to the proposed schedule. Relevant reading material and an agenda will be circulated by FICO in advance of any meetings. If the propos</w:t>
      </w:r>
      <w:r w:rsidR="00303F03" w:rsidRPr="000727C9">
        <w:rPr>
          <w:rFonts w:cs="Arial"/>
        </w:rPr>
        <w:t xml:space="preserve">ed schedule changes in any way </w:t>
      </w:r>
      <w:r w:rsidR="00310258" w:rsidRPr="000727C9">
        <w:rPr>
          <w:rFonts w:cs="Arial"/>
        </w:rPr>
        <w:t>(</w:t>
      </w:r>
      <w:r w:rsidR="00E92692" w:rsidRPr="000727C9">
        <w:rPr>
          <w:rFonts w:cs="Arial"/>
        </w:rPr>
        <w:t>e.g</w:t>
      </w:r>
      <w:r w:rsidR="00303F03" w:rsidRPr="000727C9">
        <w:rPr>
          <w:rFonts w:cs="Arial"/>
        </w:rPr>
        <w:t>. i</w:t>
      </w:r>
      <w:r w:rsidR="00D3144E" w:rsidRPr="000727C9">
        <w:rPr>
          <w:rFonts w:cs="Arial"/>
        </w:rPr>
        <w:t>f a client’s</w:t>
      </w:r>
      <w:r w:rsidR="00E92692" w:rsidRPr="000727C9">
        <w:rPr>
          <w:rFonts w:cs="Arial"/>
        </w:rPr>
        <w:t xml:space="preserve"> data exercise takes longer than anticipated</w:t>
      </w:r>
      <w:r w:rsidR="00310258" w:rsidRPr="000727C9">
        <w:rPr>
          <w:rFonts w:cs="Arial"/>
        </w:rPr>
        <w:t>)</w:t>
      </w:r>
      <w:r w:rsidR="00E92692" w:rsidRPr="000727C9">
        <w:rPr>
          <w:rFonts w:cs="Arial"/>
        </w:rPr>
        <w:t xml:space="preserve">, the original dates will be rescheduled and a new project plan issued. </w:t>
      </w:r>
    </w:p>
    <w:p w:rsidR="00B1440E" w:rsidRPr="000727C9" w:rsidRDefault="00B1440E" w:rsidP="000727C9">
      <w:pPr>
        <w:spacing w:before="0" w:after="0"/>
        <w:rPr>
          <w:rFonts w:cs="Arial"/>
        </w:rPr>
      </w:pPr>
    </w:p>
    <w:p w:rsidR="007202A1" w:rsidRPr="000727C9" w:rsidRDefault="00E92692" w:rsidP="000727C9">
      <w:pPr>
        <w:spacing w:before="0" w:after="0"/>
        <w:rPr>
          <w:rFonts w:cs="Arial"/>
        </w:rPr>
      </w:pPr>
      <w:r w:rsidRPr="000727C9">
        <w:rPr>
          <w:rFonts w:cs="Arial"/>
        </w:rPr>
        <w:t xml:space="preserve">Importantly, practical steps are taken to ensure that </w:t>
      </w:r>
      <w:r w:rsidR="00D3144E" w:rsidRPr="000727C9">
        <w:rPr>
          <w:rFonts w:cs="Arial"/>
        </w:rPr>
        <w:t>our client’s</w:t>
      </w:r>
      <w:r w:rsidRPr="000727C9">
        <w:rPr>
          <w:rFonts w:cs="Arial"/>
        </w:rPr>
        <w:t xml:space="preserve"> views are included and every empirical FICO scoring project commences with an interactive ‘Start-Up’ conference call</w:t>
      </w:r>
      <w:r w:rsidR="00310258" w:rsidRPr="000727C9">
        <w:rPr>
          <w:rFonts w:cs="Arial"/>
        </w:rPr>
        <w:t>. T</w:t>
      </w:r>
      <w:r w:rsidRPr="000727C9">
        <w:rPr>
          <w:rFonts w:cs="Arial"/>
        </w:rPr>
        <w:t xml:space="preserve">owards the end of the development, includes an on-site Weights Engineering Meeting (WEM). Your project team attends these meetings and all of their views are discussed, actions agreed and documented. Throughout the development process, at key milestones, </w:t>
      </w:r>
      <w:r w:rsidR="00D3144E" w:rsidRPr="000727C9">
        <w:rPr>
          <w:rFonts w:cs="Arial"/>
        </w:rPr>
        <w:t>Clients are</w:t>
      </w:r>
      <w:r w:rsidRPr="000727C9">
        <w:rPr>
          <w:rFonts w:cs="Arial"/>
        </w:rPr>
        <w:t xml:space="preserve"> asked to participate and encouraged to share their views with the FICO</w:t>
      </w:r>
      <w:r w:rsidR="00310258" w:rsidRPr="000727C9">
        <w:rPr>
          <w:rFonts w:cs="Arial"/>
        </w:rPr>
        <w:t xml:space="preserve"> team culminating in sign-off of a given project milestone.</w:t>
      </w:r>
    </w:p>
    <w:p w:rsidR="007202A1" w:rsidRDefault="007202A1" w:rsidP="007202A1">
      <w:pPr>
        <w:spacing w:before="0" w:after="0"/>
        <w:jc w:val="both"/>
      </w:pPr>
    </w:p>
    <w:p w:rsidR="00E92692" w:rsidRPr="004D21E3" w:rsidRDefault="00E92692" w:rsidP="007A743C">
      <w:pPr>
        <w:pStyle w:val="Heading2"/>
        <w:numPr>
          <w:ilvl w:val="1"/>
          <w:numId w:val="19"/>
        </w:numPr>
      </w:pPr>
      <w:bookmarkStart w:id="25" w:name="_Toc408925138"/>
      <w:r>
        <w:t>Resources</w:t>
      </w:r>
      <w:bookmarkEnd w:id="25"/>
      <w:r>
        <w:t xml:space="preserve"> </w:t>
      </w:r>
    </w:p>
    <w:p w:rsidR="007202A1" w:rsidRDefault="007202A1" w:rsidP="00B1440E">
      <w:pPr>
        <w:spacing w:before="0" w:after="0"/>
        <w:jc w:val="both"/>
      </w:pPr>
    </w:p>
    <w:p w:rsidR="000F2F82" w:rsidRPr="000727C9" w:rsidRDefault="00E92692" w:rsidP="000727C9">
      <w:pPr>
        <w:spacing w:before="0" w:after="0"/>
        <w:rPr>
          <w:rFonts w:cs="Arial"/>
        </w:rPr>
      </w:pPr>
      <w:r w:rsidRPr="000727C9">
        <w:rPr>
          <w:rFonts w:cs="Arial"/>
        </w:rPr>
        <w:t xml:space="preserve">FICO </w:t>
      </w:r>
      <w:r w:rsidR="000F2F82" w:rsidRPr="000727C9">
        <w:rPr>
          <w:rFonts w:cs="Arial"/>
        </w:rPr>
        <w:t xml:space="preserve">works </w:t>
      </w:r>
      <w:r w:rsidRPr="000727C9">
        <w:rPr>
          <w:rFonts w:cs="Arial"/>
        </w:rPr>
        <w:t xml:space="preserve">in partnership with </w:t>
      </w:r>
      <w:r w:rsidR="00D3144E" w:rsidRPr="000727C9">
        <w:rPr>
          <w:rFonts w:cs="Arial"/>
        </w:rPr>
        <w:t>our clients</w:t>
      </w:r>
      <w:r w:rsidR="00366B49" w:rsidRPr="000727C9">
        <w:rPr>
          <w:rFonts w:cs="Arial"/>
        </w:rPr>
        <w:t xml:space="preserve"> and</w:t>
      </w:r>
      <w:r w:rsidRPr="000727C9">
        <w:rPr>
          <w:rFonts w:cs="Arial"/>
        </w:rPr>
        <w:t xml:space="preserve"> propose a collaborative team structure that will bring both </w:t>
      </w:r>
      <w:r w:rsidR="00D3144E" w:rsidRPr="000727C9">
        <w:rPr>
          <w:rFonts w:cs="Arial"/>
        </w:rPr>
        <w:t xml:space="preserve">the client </w:t>
      </w:r>
      <w:r w:rsidRPr="000727C9">
        <w:rPr>
          <w:rFonts w:cs="Arial"/>
        </w:rPr>
        <w:t xml:space="preserve">and FICO experience to bear. </w:t>
      </w:r>
      <w:r w:rsidR="00366B49" w:rsidRPr="000727C9">
        <w:rPr>
          <w:rFonts w:cs="Arial"/>
        </w:rPr>
        <w:t>It is normal to</w:t>
      </w:r>
      <w:r w:rsidRPr="000727C9">
        <w:rPr>
          <w:rFonts w:cs="Arial"/>
        </w:rPr>
        <w:t xml:space="preserve"> propose that the entire engagement be overseen by a Project Sponsor</w:t>
      </w:r>
      <w:r w:rsidR="00D3144E" w:rsidRPr="000727C9">
        <w:rPr>
          <w:rFonts w:cs="Arial"/>
        </w:rPr>
        <w:t xml:space="preserve"> identified from our client’s office.</w:t>
      </w:r>
      <w:r w:rsidRPr="000727C9">
        <w:rPr>
          <w:rFonts w:cs="Arial"/>
        </w:rPr>
        <w:t xml:space="preserve">  The day to day activities would </w:t>
      </w:r>
      <w:r w:rsidR="00D3144E" w:rsidRPr="000727C9">
        <w:rPr>
          <w:rFonts w:cs="Arial"/>
        </w:rPr>
        <w:t xml:space="preserve">typically </w:t>
      </w:r>
      <w:r w:rsidRPr="000727C9">
        <w:rPr>
          <w:rFonts w:cs="Arial"/>
        </w:rPr>
        <w:t xml:space="preserve">be led by a risk manager </w:t>
      </w:r>
      <w:r w:rsidR="00D3144E" w:rsidRPr="000727C9">
        <w:rPr>
          <w:rFonts w:cs="Arial"/>
        </w:rPr>
        <w:t xml:space="preserve">from the client’s side </w:t>
      </w:r>
      <w:r w:rsidRPr="000727C9">
        <w:rPr>
          <w:rFonts w:cs="Arial"/>
        </w:rPr>
        <w:t xml:space="preserve">and an experienced FICO project manager. The engagement team would consist of both FICO project analysts (1 to 2 analysts and data specialists) and </w:t>
      </w:r>
      <w:r w:rsidR="00D3144E" w:rsidRPr="000727C9">
        <w:rPr>
          <w:rFonts w:cs="Arial"/>
        </w:rPr>
        <w:t>client</w:t>
      </w:r>
      <w:r w:rsidRPr="000727C9">
        <w:rPr>
          <w:rFonts w:cs="Arial"/>
        </w:rPr>
        <w:t xml:space="preserve"> credit risk employees with a comprehensive knowledge of your systems, data and proc</w:t>
      </w:r>
      <w:r w:rsidR="00D3144E" w:rsidRPr="000727C9">
        <w:rPr>
          <w:rFonts w:cs="Arial"/>
        </w:rPr>
        <w:t xml:space="preserve">esses. </w:t>
      </w:r>
    </w:p>
    <w:p w:rsidR="000F2F82" w:rsidRPr="000727C9" w:rsidRDefault="000F2F82" w:rsidP="000727C9">
      <w:pPr>
        <w:spacing w:before="0" w:after="0"/>
        <w:rPr>
          <w:rFonts w:cs="Arial"/>
        </w:rPr>
      </w:pPr>
    </w:p>
    <w:p w:rsidR="00E92692" w:rsidRPr="000727C9" w:rsidRDefault="00E92692" w:rsidP="000727C9">
      <w:pPr>
        <w:spacing w:before="0" w:after="0"/>
        <w:rPr>
          <w:rFonts w:eastAsia="Batang" w:cs="Arial"/>
          <w:lang w:eastAsia="ja-JP"/>
        </w:rPr>
      </w:pPr>
      <w:r w:rsidRPr="000727C9">
        <w:rPr>
          <w:rFonts w:eastAsia="Batang" w:cs="Arial"/>
          <w:lang w:eastAsia="ja-JP"/>
        </w:rPr>
        <w:t xml:space="preserve">For any type of scorecard development, it is important that the client has representatives from Credit Risk, Collections, Marketing, IT and any other key stakeholders on the project team. </w:t>
      </w:r>
    </w:p>
    <w:p w:rsidR="00C359DA" w:rsidRPr="000727C9" w:rsidRDefault="00E92692" w:rsidP="000727C9">
      <w:pPr>
        <w:spacing w:before="0" w:after="0"/>
        <w:rPr>
          <w:rFonts w:eastAsia="Batang" w:cs="Arial"/>
          <w:lang w:eastAsia="ja-JP"/>
        </w:rPr>
      </w:pPr>
      <w:r w:rsidRPr="000727C9">
        <w:rPr>
          <w:rFonts w:eastAsia="Batang" w:cs="Arial"/>
          <w:lang w:eastAsia="ja-JP"/>
        </w:rPr>
        <w:t xml:space="preserve">The Credit Risk, potentially </w:t>
      </w:r>
      <w:r w:rsidR="0022724E" w:rsidRPr="000727C9">
        <w:rPr>
          <w:rFonts w:eastAsia="Batang" w:cs="Arial"/>
          <w:lang w:eastAsia="ja-JP"/>
        </w:rPr>
        <w:t>Collections</w:t>
      </w:r>
      <w:r w:rsidRPr="000727C9">
        <w:rPr>
          <w:rFonts w:eastAsia="Batang" w:cs="Arial"/>
          <w:lang w:eastAsia="ja-JP"/>
        </w:rPr>
        <w:t xml:space="preserve"> and Marketing personnel will be required to assist in the design of the project. The IT personnel may be required to extract the data for custom/semi-custom developments and assist with the implementation of the scorecards.  The time taken to implement the scorecards is dependent on the software in which the scorecards are to be implemented. However, as FICO scorecards of the type described in this proposal are ‘additive models’ (a list of characteristics containing attribute breaks each with an associated score weights) the implementation is generally straightforward. </w:t>
      </w:r>
    </w:p>
    <w:p w:rsidR="00E92692" w:rsidRPr="000727C9" w:rsidRDefault="00E92692" w:rsidP="000727C9">
      <w:pPr>
        <w:spacing w:before="0" w:after="0"/>
        <w:rPr>
          <w:rFonts w:eastAsia="Batang" w:cs="Arial"/>
          <w:lang w:eastAsia="ja-JP"/>
        </w:rPr>
      </w:pPr>
      <w:r w:rsidRPr="000727C9">
        <w:rPr>
          <w:rFonts w:eastAsia="Batang" w:cs="Arial"/>
          <w:lang w:eastAsia="ja-JP"/>
        </w:rPr>
        <w:t>FICO will work closely with the client to ensure that only characteristics that can be implemented and that are available to the hosting software are included in the final scorecard.</w:t>
      </w:r>
    </w:p>
    <w:p w:rsidR="00B1440E" w:rsidRPr="000727C9" w:rsidRDefault="00B1440E" w:rsidP="000727C9">
      <w:pPr>
        <w:spacing w:before="0" w:after="0"/>
        <w:rPr>
          <w:rFonts w:eastAsia="Batang" w:cs="Arial"/>
          <w:lang w:eastAsia="ja-JP"/>
        </w:rPr>
      </w:pPr>
    </w:p>
    <w:p w:rsidR="007202A1" w:rsidRPr="000727C9" w:rsidRDefault="00E92692" w:rsidP="000727C9">
      <w:pPr>
        <w:spacing w:before="0" w:after="0"/>
        <w:rPr>
          <w:rFonts w:eastAsia="Batang" w:cs="Arial"/>
          <w:lang w:eastAsia="ja-JP"/>
        </w:rPr>
      </w:pPr>
      <w:r w:rsidRPr="000727C9">
        <w:rPr>
          <w:rFonts w:eastAsia="Batang" w:cs="Arial"/>
          <w:lang w:eastAsia="ja-JP"/>
        </w:rPr>
        <w:t xml:space="preserve">As is clear from the timelines shown </w:t>
      </w:r>
      <w:r w:rsidR="00310258" w:rsidRPr="000727C9">
        <w:rPr>
          <w:rFonts w:eastAsia="Batang" w:cs="Arial"/>
          <w:lang w:eastAsia="ja-JP"/>
        </w:rPr>
        <w:t>in Section 2.1 above, the</w:t>
      </w:r>
      <w:r w:rsidRPr="000727C9">
        <w:rPr>
          <w:rFonts w:eastAsia="Batang" w:cs="Arial"/>
          <w:lang w:eastAsia="ja-JP"/>
        </w:rPr>
        <w:t xml:space="preserve"> FICO de</w:t>
      </w:r>
      <w:r w:rsidR="00310258" w:rsidRPr="000727C9">
        <w:rPr>
          <w:rFonts w:eastAsia="Batang" w:cs="Arial"/>
          <w:lang w:eastAsia="ja-JP"/>
        </w:rPr>
        <w:t>velopments are very interactive. This means that our</w:t>
      </w:r>
      <w:r w:rsidRPr="000727C9">
        <w:rPr>
          <w:rFonts w:eastAsia="Batang" w:cs="Arial"/>
          <w:lang w:eastAsia="ja-JP"/>
        </w:rPr>
        <w:t xml:space="preserve"> client</w:t>
      </w:r>
      <w:r w:rsidR="00310258" w:rsidRPr="000727C9">
        <w:rPr>
          <w:rFonts w:eastAsia="Batang" w:cs="Arial"/>
          <w:lang w:eastAsia="ja-JP"/>
        </w:rPr>
        <w:t>s are</w:t>
      </w:r>
      <w:r w:rsidRPr="000727C9">
        <w:rPr>
          <w:rFonts w:eastAsia="Batang" w:cs="Arial"/>
          <w:lang w:eastAsia="ja-JP"/>
        </w:rPr>
        <w:t xml:space="preserve"> encouraged to be involved throughout the project and are supported with thorough documentation. This is evidenced by the level of discussion during a </w:t>
      </w:r>
      <w:r w:rsidRPr="000727C9">
        <w:rPr>
          <w:rFonts w:eastAsia="Batang" w:cs="Arial"/>
          <w:b/>
          <w:lang w:eastAsia="ja-JP"/>
        </w:rPr>
        <w:t>Weights Engineering Meeting</w:t>
      </w:r>
      <w:r w:rsidR="00310258" w:rsidRPr="000727C9">
        <w:rPr>
          <w:rFonts w:eastAsia="Batang" w:cs="Arial"/>
          <w:lang w:eastAsia="ja-JP"/>
        </w:rPr>
        <w:t xml:space="preserve"> - </w:t>
      </w:r>
      <w:r w:rsidRPr="000727C9">
        <w:rPr>
          <w:rFonts w:eastAsia="Batang" w:cs="Arial"/>
          <w:lang w:eastAsia="ja-JP"/>
        </w:rPr>
        <w:t xml:space="preserve">an interactive meeting at which the client and FICO </w:t>
      </w:r>
      <w:r w:rsidR="00310258" w:rsidRPr="000727C9">
        <w:rPr>
          <w:rFonts w:eastAsia="Batang" w:cs="Arial"/>
          <w:lang w:eastAsia="ja-JP"/>
        </w:rPr>
        <w:t>finalise statistical scorecards. Conversation will be held</w:t>
      </w:r>
      <w:r w:rsidRPr="000727C9">
        <w:rPr>
          <w:rFonts w:eastAsia="Batang" w:cs="Arial"/>
          <w:lang w:eastAsia="ja-JP"/>
        </w:rPr>
        <w:t xml:space="preserve"> regarding how the use of specific characteristics being considered for inclusion in a scorecard meets business and regulatory requirements</w:t>
      </w:r>
      <w:r w:rsidR="00310258" w:rsidRPr="000727C9">
        <w:rPr>
          <w:rFonts w:eastAsia="Batang" w:cs="Arial"/>
          <w:lang w:eastAsia="ja-JP"/>
        </w:rPr>
        <w:t>. These requirements should permeate all</w:t>
      </w:r>
      <w:r w:rsidRPr="000727C9">
        <w:rPr>
          <w:rFonts w:eastAsia="Batang" w:cs="Arial"/>
          <w:lang w:eastAsia="ja-JP"/>
        </w:rPr>
        <w:t xml:space="preserve"> ‘virtual’ discussions during the scorecard development. </w:t>
      </w:r>
    </w:p>
    <w:p w:rsidR="007202A1" w:rsidRPr="00092907" w:rsidRDefault="007202A1" w:rsidP="007202A1">
      <w:pPr>
        <w:spacing w:before="0" w:after="0"/>
        <w:jc w:val="both"/>
        <w:rPr>
          <w:rFonts w:ascii="Times New Roman" w:eastAsia="Batang" w:hAnsi="Times New Roman"/>
          <w:sz w:val="24"/>
          <w:szCs w:val="24"/>
          <w:lang w:eastAsia="ja-JP"/>
        </w:rPr>
      </w:pPr>
    </w:p>
    <w:p w:rsidR="00E92692" w:rsidRPr="007202A1" w:rsidRDefault="00E92692" w:rsidP="007202A1">
      <w:pPr>
        <w:pStyle w:val="Heading2"/>
      </w:pPr>
      <w:bookmarkStart w:id="26" w:name="_Toc408925139"/>
      <w:r w:rsidRPr="007202A1">
        <w:lastRenderedPageBreak/>
        <w:t>Data Requirements and Sample Window</w:t>
      </w:r>
      <w:bookmarkEnd w:id="26"/>
    </w:p>
    <w:p w:rsidR="007202A1" w:rsidRDefault="007202A1" w:rsidP="00B1440E">
      <w:pPr>
        <w:spacing w:before="0" w:after="0"/>
        <w:jc w:val="both"/>
      </w:pPr>
    </w:p>
    <w:p w:rsidR="0072057E" w:rsidRPr="000727C9" w:rsidRDefault="00E92692" w:rsidP="000727C9">
      <w:pPr>
        <w:spacing w:before="0" w:after="0"/>
        <w:rPr>
          <w:rFonts w:cs="Arial"/>
        </w:rPr>
      </w:pPr>
      <w:r w:rsidRPr="000727C9">
        <w:rPr>
          <w:rFonts w:cs="Arial"/>
        </w:rPr>
        <w:t xml:space="preserve">FICO will use data provided by </w:t>
      </w:r>
      <w:r w:rsidR="00D3144E" w:rsidRPr="000727C9">
        <w:rPr>
          <w:rFonts w:cs="Arial"/>
        </w:rPr>
        <w:t>our clients</w:t>
      </w:r>
      <w:r w:rsidRPr="000727C9">
        <w:rPr>
          <w:rFonts w:cs="Arial"/>
        </w:rPr>
        <w:t xml:space="preserve"> to develop predictive, robust, data-driven scorecard(s) maximising the use of the available historic data. </w:t>
      </w:r>
    </w:p>
    <w:p w:rsidR="0072057E" w:rsidRPr="000727C9" w:rsidRDefault="0072057E" w:rsidP="000727C9">
      <w:pPr>
        <w:spacing w:before="0" w:after="0"/>
        <w:rPr>
          <w:rFonts w:cs="Arial"/>
        </w:rPr>
      </w:pPr>
    </w:p>
    <w:p w:rsidR="0072057E" w:rsidRPr="000727C9" w:rsidRDefault="0072057E" w:rsidP="000727C9">
      <w:pPr>
        <w:spacing w:before="0" w:after="0"/>
        <w:rPr>
          <w:rFonts w:cs="Arial"/>
        </w:rPr>
      </w:pPr>
      <w:r w:rsidRPr="000727C9">
        <w:rPr>
          <w:rFonts w:cs="Arial"/>
        </w:rPr>
        <w:t>For Application model developments, t</w:t>
      </w:r>
      <w:r w:rsidR="00E92692" w:rsidRPr="000727C9">
        <w:rPr>
          <w:rFonts w:cs="Arial"/>
        </w:rPr>
        <w:t xml:space="preserve">ypically, a minimum 1,500 Good accounts, 1,500 Bad accounts and 1,500 Rejected accounts are required per </w:t>
      </w:r>
      <w:r w:rsidRPr="000727C9">
        <w:rPr>
          <w:rFonts w:cs="Arial"/>
        </w:rPr>
        <w:t>segment in the s</w:t>
      </w:r>
      <w:r w:rsidR="00310258" w:rsidRPr="000727C9">
        <w:rPr>
          <w:rFonts w:cs="Arial"/>
        </w:rPr>
        <w:t>corecard development. I</w:t>
      </w:r>
      <w:r w:rsidR="00E92692" w:rsidRPr="000727C9">
        <w:rPr>
          <w:rFonts w:cs="Arial"/>
        </w:rPr>
        <w:t>t is still possible to develop data-driven scorecards on slightly smaller samples (as low as 500 Bad Accounts)</w:t>
      </w:r>
      <w:r w:rsidR="00310258" w:rsidRPr="000727C9">
        <w:rPr>
          <w:rFonts w:cs="Arial"/>
        </w:rPr>
        <w:t xml:space="preserve"> but in these cases</w:t>
      </w:r>
      <w:r w:rsidR="00E92692" w:rsidRPr="000727C9">
        <w:rPr>
          <w:rFonts w:cs="Arial"/>
        </w:rPr>
        <w:t xml:space="preserve"> 100% of the data </w:t>
      </w:r>
      <w:r w:rsidR="00310258" w:rsidRPr="000727C9">
        <w:rPr>
          <w:rFonts w:cs="Arial"/>
        </w:rPr>
        <w:t>may be</w:t>
      </w:r>
      <w:r w:rsidR="00E92692" w:rsidRPr="000727C9">
        <w:rPr>
          <w:rFonts w:cs="Arial"/>
        </w:rPr>
        <w:t xml:space="preserve"> used</w:t>
      </w:r>
      <w:r w:rsidR="00310258" w:rsidRPr="000727C9">
        <w:rPr>
          <w:rFonts w:cs="Arial"/>
        </w:rPr>
        <w:t xml:space="preserve"> to develop the scorecards with B</w:t>
      </w:r>
      <w:r w:rsidRPr="000727C9">
        <w:rPr>
          <w:rFonts w:cs="Arial"/>
        </w:rPr>
        <w:t xml:space="preserve">ootstrap validation methods. Where volumes are below minimum thresholds, an out-of-time validation or something similar may be used to validate the scorecard. Typically there are sufficient numbers of Goods, Bads and Rejects on the portfolio to build Custom Application Scorecards. However, should data prove insufficient to develop empirical scorecards for any </w:t>
      </w:r>
      <w:proofErr w:type="gramStart"/>
      <w:r w:rsidRPr="000727C9">
        <w:rPr>
          <w:rFonts w:cs="Arial"/>
        </w:rPr>
        <w:t>portfolio,</w:t>
      </w:r>
      <w:proofErr w:type="gramEnd"/>
      <w:r w:rsidRPr="000727C9">
        <w:rPr>
          <w:rFonts w:cs="Arial"/>
        </w:rPr>
        <w:t xml:space="preserve"> FICO can also investigate the feasibility of developing Semi-Custom Expert Models (where available data </w:t>
      </w:r>
      <w:r w:rsidR="00366B49" w:rsidRPr="000727C9">
        <w:rPr>
          <w:rFonts w:cs="Arial"/>
        </w:rPr>
        <w:t xml:space="preserve">is used </w:t>
      </w:r>
      <w:r w:rsidRPr="000727C9">
        <w:rPr>
          <w:rFonts w:cs="Arial"/>
        </w:rPr>
        <w:t xml:space="preserve">to validate an Expert Model that has been developed judgmentally. Expert models are based on FICO’s expertise in developing empirical models for similar portfolios in similar markets). Should this be necessary a change order form will be </w:t>
      </w:r>
      <w:proofErr w:type="gramStart"/>
      <w:r w:rsidRPr="000727C9">
        <w:rPr>
          <w:rFonts w:cs="Arial"/>
        </w:rPr>
        <w:t>issued.</w:t>
      </w:r>
      <w:proofErr w:type="gramEnd"/>
    </w:p>
    <w:p w:rsidR="0072057E" w:rsidRPr="000727C9" w:rsidRDefault="0072057E" w:rsidP="000727C9">
      <w:pPr>
        <w:spacing w:before="0" w:after="0"/>
        <w:rPr>
          <w:rFonts w:cs="Arial"/>
        </w:rPr>
      </w:pPr>
    </w:p>
    <w:p w:rsidR="00E92692" w:rsidRPr="000727C9" w:rsidRDefault="0072057E" w:rsidP="000727C9">
      <w:pPr>
        <w:spacing w:before="0" w:after="0"/>
        <w:rPr>
          <w:rFonts w:cs="Arial"/>
        </w:rPr>
      </w:pPr>
      <w:r w:rsidRPr="000727C9">
        <w:rPr>
          <w:rFonts w:cs="Arial"/>
        </w:rPr>
        <w:t>For Behaviour model developments, typically, a minimum 3,000 Good accounts, 3,000 Bad accounts are required per segment in the scorecard development. It is still possible to develop data-driven scorecards on slightly smaller samples (as low as 2,000 Bad Accounts) but in these cases 100% of the data may be used to develop the scorecards with Bootstrap validation methods. Where volumes are below minimum thresholds, an o</w:t>
      </w:r>
      <w:r w:rsidR="00BE404C" w:rsidRPr="000727C9">
        <w:rPr>
          <w:rFonts w:cs="Arial"/>
        </w:rPr>
        <w:t xml:space="preserve">ut-of-time validation </w:t>
      </w:r>
      <w:r w:rsidR="00E92692" w:rsidRPr="000727C9">
        <w:rPr>
          <w:rFonts w:cs="Arial"/>
        </w:rPr>
        <w:t xml:space="preserve">or </w:t>
      </w:r>
      <w:r w:rsidR="00BE404C" w:rsidRPr="000727C9">
        <w:rPr>
          <w:rFonts w:cs="Arial"/>
        </w:rPr>
        <w:t xml:space="preserve">something </w:t>
      </w:r>
      <w:r w:rsidR="00E92692" w:rsidRPr="000727C9">
        <w:rPr>
          <w:rFonts w:cs="Arial"/>
        </w:rPr>
        <w:t>similar</w:t>
      </w:r>
      <w:r w:rsidRPr="000727C9">
        <w:rPr>
          <w:rFonts w:cs="Arial"/>
        </w:rPr>
        <w:t xml:space="preserve"> may be used to validate the scorecard</w:t>
      </w:r>
      <w:r w:rsidR="00E92692" w:rsidRPr="000727C9">
        <w:rPr>
          <w:rFonts w:cs="Arial"/>
        </w:rPr>
        <w:t>.</w:t>
      </w:r>
    </w:p>
    <w:p w:rsidR="00B1440E" w:rsidRPr="000727C9" w:rsidRDefault="00B1440E" w:rsidP="000727C9">
      <w:pPr>
        <w:spacing w:before="0" w:after="0"/>
        <w:rPr>
          <w:rFonts w:cs="Arial"/>
        </w:rPr>
      </w:pPr>
    </w:p>
    <w:p w:rsidR="007202A1" w:rsidRPr="000727C9" w:rsidRDefault="00E92692" w:rsidP="000727C9">
      <w:pPr>
        <w:spacing w:before="0" w:after="0"/>
        <w:rPr>
          <w:rFonts w:cs="Arial"/>
        </w:rPr>
      </w:pPr>
      <w:r w:rsidRPr="000727C9">
        <w:rPr>
          <w:rFonts w:cs="Arial"/>
        </w:rPr>
        <w:t>The sample window will be driven by business and data constraints and requirements that will be discussed at the project start-up meeting.</w:t>
      </w:r>
    </w:p>
    <w:p w:rsidR="007202A1" w:rsidRDefault="007202A1" w:rsidP="007202A1">
      <w:pPr>
        <w:spacing w:before="0" w:after="0"/>
        <w:jc w:val="both"/>
      </w:pPr>
    </w:p>
    <w:p w:rsidR="00F14ED6" w:rsidRPr="004151FF" w:rsidRDefault="00F14ED6" w:rsidP="00F14ED6">
      <w:pPr>
        <w:pStyle w:val="Heading3"/>
      </w:pPr>
      <w:bookmarkStart w:id="27" w:name="_Toc309032622"/>
      <w:bookmarkStart w:id="28" w:name="_Toc408919977"/>
      <w:bookmarkStart w:id="29" w:name="_Toc408925140"/>
      <w:r>
        <w:t>3.2.1</w:t>
      </w:r>
      <w:r>
        <w:tab/>
      </w:r>
      <w:r w:rsidRPr="004151FF">
        <w:t>Typical Predictive Application Scoring Characteristics</w:t>
      </w:r>
      <w:bookmarkEnd w:id="27"/>
      <w:bookmarkEnd w:id="28"/>
      <w:bookmarkEnd w:id="29"/>
    </w:p>
    <w:p w:rsidR="00F14ED6" w:rsidRPr="004151FF" w:rsidRDefault="00F14ED6" w:rsidP="00F14ED6">
      <w:pPr>
        <w:pStyle w:val="NormalBlue"/>
        <w:rPr>
          <w:color w:val="000000" w:themeColor="text1"/>
        </w:rPr>
      </w:pPr>
      <w:r w:rsidRPr="004151FF">
        <w:rPr>
          <w:color w:val="000000" w:themeColor="text1"/>
        </w:rPr>
        <w:t xml:space="preserve">FICO works with our clients to understand the availability of consumer application characteristics and their potential value in any score. Very often these are restricted to pre-existing characteristics on the data systems and or applicant questionnaires. A non-exhaustive list of common characteristics is provided below. </w:t>
      </w:r>
    </w:p>
    <w:tbl>
      <w:tblPr>
        <w:tblW w:w="0" w:type="auto"/>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4536"/>
        <w:gridCol w:w="4253"/>
      </w:tblGrid>
      <w:tr w:rsidR="00F14ED6" w:rsidRPr="004151FF" w:rsidTr="00B07603">
        <w:tc>
          <w:tcPr>
            <w:tcW w:w="8789" w:type="dxa"/>
            <w:gridSpan w:val="2"/>
            <w:tcBorders>
              <w:bottom w:val="single" w:sz="4" w:space="0" w:color="C0C0C0"/>
            </w:tcBorders>
            <w:shd w:val="clear" w:color="auto" w:fill="003F5F"/>
          </w:tcPr>
          <w:p w:rsidR="00F14ED6" w:rsidRPr="004151FF" w:rsidRDefault="00F14ED6" w:rsidP="00B07603">
            <w:pPr>
              <w:jc w:val="center"/>
              <w:rPr>
                <w:rFonts w:cs="Arial"/>
                <w:b/>
                <w:color w:val="000000" w:themeColor="text1"/>
              </w:rPr>
            </w:pPr>
            <w:r w:rsidRPr="004151FF">
              <w:rPr>
                <w:rFonts w:cs="Arial"/>
                <w:b/>
                <w:color w:val="FFFFFF" w:themeColor="background1"/>
              </w:rPr>
              <w:t>Predictive Applicant Information</w:t>
            </w:r>
          </w:p>
        </w:tc>
      </w:tr>
      <w:tr w:rsidR="00F14ED6" w:rsidRPr="004151FF" w:rsidTr="00B07603">
        <w:tc>
          <w:tcPr>
            <w:tcW w:w="4536" w:type="dxa"/>
            <w:tcBorders>
              <w:bottom w:val="single" w:sz="4" w:space="0" w:color="C0C0C0"/>
            </w:tcBorders>
            <w:shd w:val="clear" w:color="auto" w:fill="E1DECD"/>
          </w:tcPr>
          <w:p w:rsidR="00F14ED6" w:rsidRPr="004151FF" w:rsidRDefault="00F14ED6" w:rsidP="00B07603">
            <w:pPr>
              <w:pStyle w:val="ListBullet"/>
              <w:spacing w:before="40" w:after="40"/>
              <w:rPr>
                <w:color w:val="000000" w:themeColor="text1"/>
              </w:rPr>
            </w:pPr>
            <w:r w:rsidRPr="004151FF">
              <w:rPr>
                <w:color w:val="000000" w:themeColor="text1"/>
              </w:rPr>
              <w:t>Date of Application</w:t>
            </w:r>
          </w:p>
          <w:p w:rsidR="00F14ED6" w:rsidRPr="004151FF" w:rsidRDefault="00F14ED6" w:rsidP="00B07603">
            <w:pPr>
              <w:pStyle w:val="ListBullet"/>
              <w:spacing w:before="40" w:after="40"/>
              <w:rPr>
                <w:color w:val="000000" w:themeColor="text1"/>
              </w:rPr>
            </w:pPr>
            <w:r w:rsidRPr="004151FF">
              <w:rPr>
                <w:color w:val="000000" w:themeColor="text1"/>
              </w:rPr>
              <w:t>Age of Applicant</w:t>
            </w:r>
          </w:p>
          <w:p w:rsidR="00F14ED6" w:rsidRPr="004151FF" w:rsidRDefault="00F14ED6" w:rsidP="00B07603">
            <w:pPr>
              <w:pStyle w:val="ListBullet"/>
              <w:spacing w:before="40" w:after="40"/>
              <w:rPr>
                <w:color w:val="000000" w:themeColor="text1"/>
              </w:rPr>
            </w:pPr>
            <w:r w:rsidRPr="004151FF">
              <w:rPr>
                <w:color w:val="000000" w:themeColor="text1"/>
              </w:rPr>
              <w:t>Year of Birth of Applicant</w:t>
            </w:r>
          </w:p>
          <w:p w:rsidR="00F14ED6" w:rsidRPr="004151FF" w:rsidRDefault="00F14ED6" w:rsidP="00B07603">
            <w:pPr>
              <w:pStyle w:val="ListBullet"/>
              <w:spacing w:before="40" w:after="40"/>
              <w:rPr>
                <w:color w:val="000000" w:themeColor="text1"/>
              </w:rPr>
            </w:pPr>
            <w:r w:rsidRPr="004151FF">
              <w:rPr>
                <w:color w:val="000000" w:themeColor="text1"/>
              </w:rPr>
              <w:t>Number of Dependants/Children</w:t>
            </w:r>
          </w:p>
          <w:p w:rsidR="00F14ED6" w:rsidRPr="004151FF" w:rsidRDefault="00F14ED6" w:rsidP="00B07603">
            <w:pPr>
              <w:pStyle w:val="ListBullet"/>
              <w:spacing w:before="40" w:after="40"/>
              <w:rPr>
                <w:color w:val="000000" w:themeColor="text1"/>
              </w:rPr>
            </w:pPr>
            <w:r w:rsidRPr="004151FF">
              <w:rPr>
                <w:color w:val="000000" w:themeColor="text1"/>
              </w:rPr>
              <w:t>Marital Status</w:t>
            </w:r>
          </w:p>
          <w:p w:rsidR="00F14ED6" w:rsidRPr="004151FF" w:rsidRDefault="00F14ED6" w:rsidP="00B07603">
            <w:pPr>
              <w:pStyle w:val="ListBullet"/>
              <w:spacing w:before="40" w:after="40"/>
              <w:rPr>
                <w:color w:val="000000" w:themeColor="text1"/>
              </w:rPr>
            </w:pPr>
            <w:r w:rsidRPr="004151FF">
              <w:rPr>
                <w:color w:val="000000" w:themeColor="text1"/>
              </w:rPr>
              <w:t>Post Code</w:t>
            </w:r>
          </w:p>
          <w:p w:rsidR="00F14ED6" w:rsidRPr="004151FF" w:rsidRDefault="00F14ED6" w:rsidP="00B07603">
            <w:pPr>
              <w:pStyle w:val="ListBullet"/>
              <w:spacing w:before="40" w:after="40"/>
              <w:rPr>
                <w:color w:val="000000" w:themeColor="text1"/>
              </w:rPr>
            </w:pPr>
            <w:r w:rsidRPr="004151FF">
              <w:rPr>
                <w:color w:val="000000" w:themeColor="text1"/>
              </w:rPr>
              <w:t>Telephone at Residence (Yes/No)</w:t>
            </w:r>
          </w:p>
          <w:p w:rsidR="00F14ED6" w:rsidRPr="004151FF" w:rsidRDefault="00F14ED6" w:rsidP="00B07603">
            <w:pPr>
              <w:pStyle w:val="ListBullet"/>
              <w:spacing w:before="40" w:after="40"/>
              <w:rPr>
                <w:color w:val="000000" w:themeColor="text1"/>
              </w:rPr>
            </w:pPr>
            <w:r w:rsidRPr="004151FF">
              <w:rPr>
                <w:color w:val="000000" w:themeColor="text1"/>
              </w:rPr>
              <w:t xml:space="preserve">Present Residential Status </w:t>
            </w:r>
            <w:r w:rsidRPr="004151FF">
              <w:rPr>
                <w:color w:val="000000" w:themeColor="text1"/>
              </w:rPr>
              <w:br/>
              <w:t>(Own, Rent, Live with parents, Other)</w:t>
            </w:r>
          </w:p>
          <w:p w:rsidR="00F14ED6" w:rsidRPr="004151FF" w:rsidRDefault="00F14ED6" w:rsidP="00B07603">
            <w:pPr>
              <w:pStyle w:val="ListBullet"/>
              <w:spacing w:before="40" w:after="40"/>
              <w:rPr>
                <w:color w:val="000000" w:themeColor="text1"/>
              </w:rPr>
            </w:pPr>
            <w:r w:rsidRPr="004151FF">
              <w:rPr>
                <w:color w:val="000000" w:themeColor="text1"/>
              </w:rPr>
              <w:t>Time at Present Address</w:t>
            </w:r>
          </w:p>
          <w:p w:rsidR="00F14ED6" w:rsidRPr="004151FF" w:rsidRDefault="00F14ED6" w:rsidP="00B07603">
            <w:pPr>
              <w:pStyle w:val="ListBullet"/>
              <w:spacing w:before="40" w:after="40"/>
              <w:rPr>
                <w:color w:val="000000" w:themeColor="text1"/>
              </w:rPr>
            </w:pPr>
            <w:r w:rsidRPr="004151FF">
              <w:rPr>
                <w:color w:val="000000" w:themeColor="text1"/>
              </w:rPr>
              <w:t>Date Moved to Present Address</w:t>
            </w:r>
          </w:p>
          <w:p w:rsidR="00F14ED6" w:rsidRPr="004151FF" w:rsidRDefault="00F14ED6" w:rsidP="00B07603">
            <w:pPr>
              <w:pStyle w:val="ListBullet"/>
              <w:spacing w:before="40" w:after="40"/>
              <w:rPr>
                <w:color w:val="000000" w:themeColor="text1"/>
              </w:rPr>
            </w:pPr>
            <w:r w:rsidRPr="004151FF">
              <w:rPr>
                <w:color w:val="000000" w:themeColor="text1"/>
              </w:rPr>
              <w:t>Time at Previous Address</w:t>
            </w:r>
          </w:p>
          <w:p w:rsidR="00F14ED6" w:rsidRDefault="00F14ED6" w:rsidP="00B07603">
            <w:pPr>
              <w:pStyle w:val="ListBullet"/>
              <w:spacing w:before="40" w:after="40"/>
              <w:rPr>
                <w:color w:val="000000" w:themeColor="text1"/>
              </w:rPr>
            </w:pPr>
            <w:r w:rsidRPr="004151FF">
              <w:rPr>
                <w:color w:val="000000" w:themeColor="text1"/>
              </w:rPr>
              <w:t>Date Moved to Previous Address</w:t>
            </w:r>
          </w:p>
          <w:p w:rsidR="00F14ED6" w:rsidRDefault="00F14ED6" w:rsidP="00F14ED6">
            <w:pPr>
              <w:pStyle w:val="ListBullet"/>
              <w:numPr>
                <w:ilvl w:val="0"/>
                <w:numId w:val="0"/>
              </w:numPr>
              <w:spacing w:before="40" w:after="40"/>
              <w:ind w:left="284"/>
              <w:rPr>
                <w:color w:val="000000" w:themeColor="text1"/>
              </w:rPr>
            </w:pPr>
          </w:p>
          <w:p w:rsidR="00F14ED6" w:rsidRDefault="00F14ED6" w:rsidP="00F14ED6">
            <w:pPr>
              <w:pStyle w:val="ListBullet"/>
              <w:numPr>
                <w:ilvl w:val="0"/>
                <w:numId w:val="0"/>
              </w:numPr>
              <w:spacing w:before="40" w:after="40"/>
              <w:ind w:left="284"/>
              <w:rPr>
                <w:color w:val="000000" w:themeColor="text1"/>
              </w:rPr>
            </w:pPr>
          </w:p>
          <w:p w:rsidR="00F14ED6" w:rsidRDefault="00F14ED6" w:rsidP="00F14ED6">
            <w:pPr>
              <w:pStyle w:val="ListBullet"/>
              <w:numPr>
                <w:ilvl w:val="0"/>
                <w:numId w:val="0"/>
              </w:numPr>
              <w:spacing w:before="40" w:after="40"/>
              <w:ind w:left="284"/>
              <w:rPr>
                <w:color w:val="000000" w:themeColor="text1"/>
              </w:rPr>
            </w:pPr>
          </w:p>
          <w:p w:rsidR="00F14ED6" w:rsidRDefault="00F14ED6" w:rsidP="00F14ED6">
            <w:pPr>
              <w:pStyle w:val="ListBullet"/>
              <w:numPr>
                <w:ilvl w:val="0"/>
                <w:numId w:val="0"/>
              </w:numPr>
              <w:spacing w:before="40" w:after="40"/>
              <w:ind w:left="284"/>
              <w:rPr>
                <w:color w:val="000000" w:themeColor="text1"/>
              </w:rPr>
            </w:pPr>
          </w:p>
          <w:p w:rsidR="00F14ED6" w:rsidRPr="004151FF" w:rsidRDefault="00F14ED6" w:rsidP="00F14ED6">
            <w:pPr>
              <w:pStyle w:val="ListBullet"/>
              <w:numPr>
                <w:ilvl w:val="0"/>
                <w:numId w:val="0"/>
              </w:numPr>
              <w:spacing w:before="40" w:after="40"/>
              <w:ind w:left="284"/>
              <w:rPr>
                <w:color w:val="000000" w:themeColor="text1"/>
              </w:rPr>
            </w:pPr>
          </w:p>
        </w:tc>
        <w:tc>
          <w:tcPr>
            <w:tcW w:w="4253" w:type="dxa"/>
            <w:tcBorders>
              <w:bottom w:val="single" w:sz="4" w:space="0" w:color="C0C0C0"/>
            </w:tcBorders>
            <w:shd w:val="clear" w:color="auto" w:fill="E1DECD"/>
          </w:tcPr>
          <w:p w:rsidR="00F14ED6" w:rsidRPr="004151FF" w:rsidRDefault="00F14ED6" w:rsidP="00B07603">
            <w:pPr>
              <w:pStyle w:val="ListBullet"/>
              <w:spacing w:before="40" w:after="40"/>
              <w:rPr>
                <w:color w:val="000000" w:themeColor="text1"/>
              </w:rPr>
            </w:pPr>
            <w:r w:rsidRPr="004151FF">
              <w:rPr>
                <w:color w:val="000000" w:themeColor="text1"/>
              </w:rPr>
              <w:t>Reason for Loan</w:t>
            </w:r>
          </w:p>
          <w:p w:rsidR="00F14ED6" w:rsidRPr="004151FF" w:rsidRDefault="00F14ED6" w:rsidP="00B07603">
            <w:pPr>
              <w:pStyle w:val="ListBullet"/>
              <w:spacing w:before="40" w:after="40"/>
              <w:rPr>
                <w:color w:val="000000" w:themeColor="text1"/>
              </w:rPr>
            </w:pPr>
            <w:r w:rsidRPr="004151FF">
              <w:rPr>
                <w:color w:val="000000" w:themeColor="text1"/>
              </w:rPr>
              <w:t>Monthly Expenses</w:t>
            </w:r>
          </w:p>
          <w:p w:rsidR="00F14ED6" w:rsidRPr="004151FF" w:rsidRDefault="00F14ED6" w:rsidP="00B07603">
            <w:pPr>
              <w:pStyle w:val="ListBullet"/>
              <w:spacing w:before="40" w:after="40"/>
              <w:rPr>
                <w:color w:val="000000" w:themeColor="text1"/>
              </w:rPr>
            </w:pPr>
            <w:r w:rsidRPr="004151FF">
              <w:rPr>
                <w:color w:val="000000" w:themeColor="text1"/>
              </w:rPr>
              <w:t>Monthly Housing Expense</w:t>
            </w:r>
          </w:p>
          <w:p w:rsidR="00F14ED6" w:rsidRPr="004151FF" w:rsidRDefault="00F14ED6" w:rsidP="00B07603">
            <w:pPr>
              <w:pStyle w:val="ListBullet"/>
              <w:spacing w:before="40" w:after="40"/>
              <w:rPr>
                <w:color w:val="000000" w:themeColor="text1"/>
              </w:rPr>
            </w:pPr>
            <w:r w:rsidRPr="004151FF">
              <w:rPr>
                <w:color w:val="000000" w:themeColor="text1"/>
              </w:rPr>
              <w:t>Balance Owing on Residence (If own)</w:t>
            </w:r>
          </w:p>
          <w:p w:rsidR="00F14ED6" w:rsidRPr="004151FF" w:rsidRDefault="00F14ED6" w:rsidP="00B07603">
            <w:pPr>
              <w:pStyle w:val="ListBullet"/>
              <w:spacing w:before="40" w:after="40"/>
              <w:rPr>
                <w:color w:val="000000" w:themeColor="text1"/>
              </w:rPr>
            </w:pPr>
            <w:r w:rsidRPr="004151FF">
              <w:rPr>
                <w:color w:val="000000" w:themeColor="text1"/>
              </w:rPr>
              <w:t>Value of Residence (If own)</w:t>
            </w:r>
          </w:p>
          <w:p w:rsidR="00F14ED6" w:rsidRPr="004151FF" w:rsidRDefault="00F14ED6" w:rsidP="00B07603">
            <w:pPr>
              <w:pStyle w:val="ListBullet"/>
              <w:spacing w:before="40" w:after="40"/>
              <w:rPr>
                <w:color w:val="000000" w:themeColor="text1"/>
              </w:rPr>
            </w:pPr>
            <w:r w:rsidRPr="004151FF">
              <w:rPr>
                <w:color w:val="000000" w:themeColor="text1"/>
              </w:rPr>
              <w:t>Year of Car Owned</w:t>
            </w:r>
          </w:p>
          <w:p w:rsidR="00F14ED6" w:rsidRPr="004151FF" w:rsidRDefault="00F14ED6" w:rsidP="00B07603">
            <w:pPr>
              <w:pStyle w:val="ListBullet"/>
              <w:spacing w:before="40" w:after="40"/>
              <w:rPr>
                <w:color w:val="000000" w:themeColor="text1"/>
              </w:rPr>
            </w:pPr>
            <w:r w:rsidRPr="004151FF">
              <w:rPr>
                <w:color w:val="000000" w:themeColor="text1"/>
              </w:rPr>
              <w:t>Employer (Government, Private, Self-employed)</w:t>
            </w:r>
          </w:p>
          <w:p w:rsidR="00F14ED6" w:rsidRPr="004151FF" w:rsidRDefault="00F14ED6" w:rsidP="00B07603">
            <w:pPr>
              <w:pStyle w:val="ListBullet"/>
              <w:spacing w:before="40" w:after="40"/>
              <w:rPr>
                <w:color w:val="000000" w:themeColor="text1"/>
              </w:rPr>
            </w:pPr>
            <w:r w:rsidRPr="004151FF">
              <w:rPr>
                <w:color w:val="000000" w:themeColor="text1"/>
              </w:rPr>
              <w:t>Occupation</w:t>
            </w:r>
          </w:p>
          <w:p w:rsidR="00F14ED6" w:rsidRPr="004151FF" w:rsidRDefault="00F14ED6" w:rsidP="00B07603">
            <w:pPr>
              <w:pStyle w:val="ListBullet"/>
              <w:spacing w:before="40" w:after="40"/>
              <w:rPr>
                <w:color w:val="000000" w:themeColor="text1"/>
              </w:rPr>
            </w:pPr>
            <w:r w:rsidRPr="004151FF">
              <w:rPr>
                <w:color w:val="000000" w:themeColor="text1"/>
              </w:rPr>
              <w:t>Time With Present Employer</w:t>
            </w:r>
          </w:p>
          <w:p w:rsidR="00F14ED6" w:rsidRPr="004151FF" w:rsidRDefault="00F14ED6" w:rsidP="00B07603">
            <w:pPr>
              <w:pStyle w:val="ListBullet"/>
              <w:spacing w:before="40" w:after="40"/>
              <w:rPr>
                <w:color w:val="000000" w:themeColor="text1"/>
              </w:rPr>
            </w:pPr>
            <w:r w:rsidRPr="004151FF">
              <w:rPr>
                <w:color w:val="000000" w:themeColor="text1"/>
              </w:rPr>
              <w:t>Time With Previous Employer</w:t>
            </w:r>
          </w:p>
          <w:p w:rsidR="00F14ED6" w:rsidRPr="004151FF" w:rsidRDefault="00F14ED6" w:rsidP="00B07603">
            <w:pPr>
              <w:pStyle w:val="ListBullet"/>
              <w:spacing w:before="40" w:after="40"/>
              <w:rPr>
                <w:color w:val="000000" w:themeColor="text1"/>
              </w:rPr>
            </w:pPr>
            <w:r w:rsidRPr="004151FF">
              <w:rPr>
                <w:color w:val="000000" w:themeColor="text1"/>
              </w:rPr>
              <w:t>Applicant's Income</w:t>
            </w:r>
          </w:p>
          <w:p w:rsidR="00F14ED6" w:rsidRDefault="00F14ED6" w:rsidP="00B07603">
            <w:pPr>
              <w:pStyle w:val="ListBullet"/>
              <w:spacing w:before="40" w:after="40"/>
              <w:rPr>
                <w:color w:val="000000" w:themeColor="text1"/>
              </w:rPr>
            </w:pPr>
            <w:r w:rsidRPr="004151FF">
              <w:rPr>
                <w:color w:val="000000" w:themeColor="text1"/>
              </w:rPr>
              <w:t>Other Income</w:t>
            </w:r>
          </w:p>
          <w:p w:rsidR="00F14ED6" w:rsidRDefault="00F14ED6" w:rsidP="00B07603">
            <w:pPr>
              <w:pStyle w:val="ListBullet"/>
              <w:numPr>
                <w:ilvl w:val="0"/>
                <w:numId w:val="0"/>
              </w:numPr>
              <w:spacing w:before="40" w:after="40"/>
              <w:ind w:left="284" w:hanging="284"/>
              <w:rPr>
                <w:color w:val="000000" w:themeColor="text1"/>
              </w:rPr>
            </w:pPr>
          </w:p>
          <w:p w:rsidR="00F14ED6" w:rsidRDefault="00F14ED6" w:rsidP="00B07603">
            <w:pPr>
              <w:pStyle w:val="ListBullet"/>
              <w:numPr>
                <w:ilvl w:val="0"/>
                <w:numId w:val="0"/>
              </w:numPr>
              <w:spacing w:before="40" w:after="40"/>
              <w:ind w:left="284" w:hanging="284"/>
              <w:rPr>
                <w:color w:val="000000" w:themeColor="text1"/>
              </w:rPr>
            </w:pPr>
          </w:p>
          <w:p w:rsidR="00F14ED6" w:rsidRDefault="00F14ED6" w:rsidP="00B07603">
            <w:pPr>
              <w:pStyle w:val="ListBullet"/>
              <w:numPr>
                <w:ilvl w:val="0"/>
                <w:numId w:val="0"/>
              </w:numPr>
              <w:spacing w:before="40" w:after="40"/>
              <w:ind w:left="284" w:hanging="284"/>
              <w:rPr>
                <w:color w:val="000000" w:themeColor="text1"/>
              </w:rPr>
            </w:pPr>
          </w:p>
          <w:p w:rsidR="00F14ED6" w:rsidRPr="004151FF" w:rsidRDefault="00F14ED6" w:rsidP="00B07603">
            <w:pPr>
              <w:pStyle w:val="ListBullet"/>
              <w:numPr>
                <w:ilvl w:val="0"/>
                <w:numId w:val="0"/>
              </w:numPr>
              <w:spacing w:before="40" w:after="40"/>
              <w:ind w:left="284" w:hanging="284"/>
              <w:rPr>
                <w:color w:val="000000" w:themeColor="text1"/>
              </w:rPr>
            </w:pPr>
          </w:p>
        </w:tc>
      </w:tr>
      <w:tr w:rsidR="00F14ED6" w:rsidRPr="004151FF" w:rsidTr="00B07603">
        <w:trPr>
          <w:trHeight w:val="345"/>
        </w:trPr>
        <w:tc>
          <w:tcPr>
            <w:tcW w:w="4536" w:type="dxa"/>
            <w:tcBorders>
              <w:bottom w:val="single" w:sz="4" w:space="0" w:color="C0C0C0"/>
            </w:tcBorders>
            <w:shd w:val="clear" w:color="auto" w:fill="003F5F"/>
          </w:tcPr>
          <w:p w:rsidR="00F14ED6" w:rsidRPr="004151FF" w:rsidRDefault="00F14ED6" w:rsidP="00B07603">
            <w:pPr>
              <w:jc w:val="center"/>
              <w:rPr>
                <w:rFonts w:cs="Arial"/>
                <w:b/>
                <w:color w:val="000000" w:themeColor="text1"/>
              </w:rPr>
            </w:pPr>
            <w:r w:rsidRPr="004151FF">
              <w:rPr>
                <w:rFonts w:cs="Arial"/>
                <w:b/>
                <w:color w:val="FFFFFF" w:themeColor="background1"/>
              </w:rPr>
              <w:lastRenderedPageBreak/>
              <w:t>Bank and Credit References</w:t>
            </w:r>
          </w:p>
        </w:tc>
        <w:tc>
          <w:tcPr>
            <w:tcW w:w="4253" w:type="dxa"/>
            <w:tcBorders>
              <w:bottom w:val="single" w:sz="4" w:space="0" w:color="C0C0C0"/>
            </w:tcBorders>
            <w:shd w:val="clear" w:color="auto" w:fill="003F5F"/>
            <w:vAlign w:val="center"/>
          </w:tcPr>
          <w:p w:rsidR="00F14ED6" w:rsidRPr="004151FF" w:rsidRDefault="00F14ED6" w:rsidP="00B07603">
            <w:pPr>
              <w:pStyle w:val="ListBullet"/>
              <w:numPr>
                <w:ilvl w:val="0"/>
                <w:numId w:val="0"/>
              </w:numPr>
              <w:spacing w:before="40" w:after="40"/>
              <w:ind w:left="284"/>
              <w:jc w:val="center"/>
              <w:rPr>
                <w:b/>
                <w:color w:val="000000" w:themeColor="text1"/>
              </w:rPr>
            </w:pPr>
            <w:r w:rsidRPr="004151FF">
              <w:rPr>
                <w:rFonts w:cs="Arial"/>
                <w:b/>
                <w:color w:val="FFFFFF" w:themeColor="background1"/>
              </w:rPr>
              <w:t>Co-Applicant Information</w:t>
            </w:r>
          </w:p>
        </w:tc>
      </w:tr>
      <w:tr w:rsidR="00F14ED6" w:rsidRPr="004151FF" w:rsidTr="00B07603">
        <w:trPr>
          <w:trHeight w:val="1208"/>
        </w:trPr>
        <w:tc>
          <w:tcPr>
            <w:tcW w:w="4536" w:type="dxa"/>
            <w:vMerge w:val="restart"/>
            <w:shd w:val="clear" w:color="auto" w:fill="E1DECD"/>
          </w:tcPr>
          <w:p w:rsidR="00F14ED6" w:rsidRPr="004151FF" w:rsidRDefault="00F14ED6" w:rsidP="00B07603">
            <w:pPr>
              <w:pStyle w:val="ListBullet"/>
              <w:spacing w:before="40" w:after="40"/>
              <w:rPr>
                <w:color w:val="000000" w:themeColor="text1"/>
              </w:rPr>
            </w:pPr>
            <w:r w:rsidRPr="004151FF">
              <w:rPr>
                <w:color w:val="000000" w:themeColor="text1"/>
              </w:rPr>
              <w:t>Bank Type (Major Bank, Building Society, Credit Union, etc.)</w:t>
            </w:r>
          </w:p>
          <w:p w:rsidR="00F14ED6" w:rsidRPr="004151FF" w:rsidRDefault="00F14ED6" w:rsidP="00B07603">
            <w:pPr>
              <w:pStyle w:val="ListBullet"/>
              <w:spacing w:before="40" w:after="40"/>
              <w:rPr>
                <w:color w:val="000000" w:themeColor="text1"/>
              </w:rPr>
            </w:pPr>
            <w:r w:rsidRPr="004151FF">
              <w:rPr>
                <w:color w:val="000000" w:themeColor="text1"/>
              </w:rPr>
              <w:t>Current/Cheque Account Reference</w:t>
            </w:r>
          </w:p>
          <w:p w:rsidR="00F14ED6" w:rsidRPr="004151FF" w:rsidRDefault="00F14ED6" w:rsidP="00B07603">
            <w:pPr>
              <w:pStyle w:val="ListBullet"/>
              <w:spacing w:before="40" w:after="40"/>
              <w:rPr>
                <w:color w:val="000000" w:themeColor="text1"/>
              </w:rPr>
            </w:pPr>
            <w:r w:rsidRPr="004151FF">
              <w:rPr>
                <w:color w:val="000000" w:themeColor="text1"/>
              </w:rPr>
              <w:t>Date Current/Cheque Account Opened With Bank</w:t>
            </w:r>
          </w:p>
          <w:p w:rsidR="00F14ED6" w:rsidRPr="004151FF" w:rsidRDefault="00F14ED6" w:rsidP="00B07603">
            <w:pPr>
              <w:pStyle w:val="ListBullet"/>
              <w:spacing w:before="40" w:after="40"/>
              <w:rPr>
                <w:color w:val="000000" w:themeColor="text1"/>
              </w:rPr>
            </w:pPr>
            <w:r w:rsidRPr="004151FF">
              <w:rPr>
                <w:color w:val="000000" w:themeColor="text1"/>
              </w:rPr>
              <w:t>Saving or Deposit Account Reference</w:t>
            </w:r>
          </w:p>
          <w:p w:rsidR="00F14ED6" w:rsidRPr="004151FF" w:rsidRDefault="00F14ED6" w:rsidP="00B07603">
            <w:pPr>
              <w:pStyle w:val="ListBullet"/>
              <w:spacing w:before="40" w:after="40"/>
              <w:rPr>
                <w:color w:val="000000" w:themeColor="text1"/>
              </w:rPr>
            </w:pPr>
            <w:r w:rsidRPr="004151FF">
              <w:rPr>
                <w:color w:val="000000" w:themeColor="text1"/>
              </w:rPr>
              <w:t>Banking Institution Loan Reference</w:t>
            </w:r>
          </w:p>
          <w:p w:rsidR="00F14ED6" w:rsidRPr="004151FF" w:rsidRDefault="00F14ED6" w:rsidP="00B07603">
            <w:pPr>
              <w:pStyle w:val="ListBullet"/>
              <w:spacing w:before="40" w:after="40"/>
              <w:rPr>
                <w:color w:val="000000" w:themeColor="text1"/>
              </w:rPr>
            </w:pPr>
            <w:r w:rsidRPr="004151FF">
              <w:rPr>
                <w:color w:val="000000" w:themeColor="text1"/>
              </w:rPr>
              <w:t>Loan With a Finance Company</w:t>
            </w:r>
          </w:p>
          <w:p w:rsidR="00F14ED6" w:rsidRPr="004151FF" w:rsidRDefault="00F14ED6" w:rsidP="00B07603">
            <w:pPr>
              <w:pStyle w:val="ListBullet"/>
              <w:spacing w:before="40" w:after="40"/>
              <w:rPr>
                <w:color w:val="000000" w:themeColor="text1"/>
              </w:rPr>
            </w:pPr>
            <w:r w:rsidRPr="004151FF">
              <w:rPr>
                <w:color w:val="000000" w:themeColor="text1"/>
              </w:rPr>
              <w:t>Bank Card and/or Travel &amp; Entertainment Card</w:t>
            </w:r>
          </w:p>
          <w:p w:rsidR="00F14ED6" w:rsidRPr="004151FF" w:rsidRDefault="00F14ED6" w:rsidP="00B07603">
            <w:pPr>
              <w:pStyle w:val="ListBullet"/>
              <w:spacing w:before="40" w:after="40"/>
              <w:rPr>
                <w:color w:val="000000" w:themeColor="text1"/>
              </w:rPr>
            </w:pPr>
            <w:r w:rsidRPr="004151FF">
              <w:rPr>
                <w:color w:val="000000" w:themeColor="text1"/>
              </w:rPr>
              <w:t>Retailer Reference (Major Stores)</w:t>
            </w:r>
          </w:p>
          <w:p w:rsidR="00F14ED6" w:rsidRPr="004151FF" w:rsidRDefault="00F14ED6" w:rsidP="00B07603">
            <w:pPr>
              <w:pStyle w:val="ListBullet"/>
              <w:spacing w:before="40" w:after="40"/>
              <w:rPr>
                <w:color w:val="000000" w:themeColor="text1"/>
              </w:rPr>
            </w:pPr>
            <w:r w:rsidRPr="004151FF">
              <w:rPr>
                <w:color w:val="000000" w:themeColor="text1"/>
              </w:rPr>
              <w:t>Total Monthly Payments to Creditors</w:t>
            </w:r>
          </w:p>
          <w:p w:rsidR="00F14ED6" w:rsidRPr="004151FF" w:rsidRDefault="00F14ED6" w:rsidP="00B07603">
            <w:pPr>
              <w:pStyle w:val="ListBullet"/>
              <w:spacing w:before="40" w:after="40"/>
              <w:rPr>
                <w:color w:val="000000" w:themeColor="text1"/>
              </w:rPr>
            </w:pPr>
            <w:r w:rsidRPr="004151FF">
              <w:rPr>
                <w:color w:val="000000" w:themeColor="text1"/>
              </w:rPr>
              <w:t>% Deposit</w:t>
            </w:r>
          </w:p>
        </w:tc>
        <w:tc>
          <w:tcPr>
            <w:tcW w:w="4253" w:type="dxa"/>
            <w:tcBorders>
              <w:bottom w:val="single" w:sz="4" w:space="0" w:color="C0C0C0"/>
            </w:tcBorders>
            <w:shd w:val="clear" w:color="auto" w:fill="E1DECD"/>
          </w:tcPr>
          <w:p w:rsidR="00F14ED6" w:rsidRPr="004151FF" w:rsidRDefault="00F14ED6" w:rsidP="00B07603">
            <w:pPr>
              <w:pStyle w:val="ListBullet"/>
              <w:spacing w:before="40" w:after="40"/>
              <w:rPr>
                <w:color w:val="000000" w:themeColor="text1"/>
              </w:rPr>
            </w:pPr>
            <w:r w:rsidRPr="004151FF">
              <w:rPr>
                <w:color w:val="000000" w:themeColor="text1"/>
              </w:rPr>
              <w:t>Co-Applicant's Date of Birth</w:t>
            </w:r>
          </w:p>
          <w:p w:rsidR="00F14ED6" w:rsidRPr="004151FF" w:rsidRDefault="00F14ED6" w:rsidP="00B07603">
            <w:pPr>
              <w:pStyle w:val="ListBullet"/>
              <w:spacing w:before="40" w:after="40"/>
              <w:rPr>
                <w:color w:val="000000" w:themeColor="text1"/>
              </w:rPr>
            </w:pPr>
            <w:r w:rsidRPr="004151FF">
              <w:rPr>
                <w:color w:val="000000" w:themeColor="text1"/>
              </w:rPr>
              <w:t>Co-Applicant's Age</w:t>
            </w:r>
          </w:p>
          <w:p w:rsidR="00F14ED6" w:rsidRPr="004151FF" w:rsidRDefault="00F14ED6" w:rsidP="00B07603">
            <w:pPr>
              <w:pStyle w:val="ListBullet"/>
              <w:spacing w:before="40" w:after="40"/>
              <w:rPr>
                <w:color w:val="000000" w:themeColor="text1"/>
              </w:rPr>
            </w:pPr>
            <w:r w:rsidRPr="004151FF">
              <w:rPr>
                <w:color w:val="000000" w:themeColor="text1"/>
              </w:rPr>
              <w:t>Co-Applicant's Occupation Classification</w:t>
            </w:r>
          </w:p>
          <w:p w:rsidR="00F14ED6" w:rsidRPr="004151FF" w:rsidRDefault="00F14ED6" w:rsidP="00B07603">
            <w:pPr>
              <w:pStyle w:val="ListBullet"/>
              <w:spacing w:before="40" w:after="40"/>
              <w:rPr>
                <w:color w:val="000000" w:themeColor="text1"/>
              </w:rPr>
            </w:pPr>
            <w:r w:rsidRPr="004151FF">
              <w:rPr>
                <w:color w:val="000000" w:themeColor="text1"/>
              </w:rPr>
              <w:t>Co-Applicant's Time With Present Employer</w:t>
            </w:r>
          </w:p>
          <w:p w:rsidR="00F14ED6" w:rsidRPr="004151FF" w:rsidRDefault="00F14ED6" w:rsidP="00B07603">
            <w:pPr>
              <w:pStyle w:val="ListBullet"/>
              <w:spacing w:before="40" w:after="40"/>
              <w:rPr>
                <w:color w:val="000000" w:themeColor="text1"/>
              </w:rPr>
            </w:pPr>
            <w:r w:rsidRPr="004151FF">
              <w:rPr>
                <w:color w:val="000000" w:themeColor="text1"/>
              </w:rPr>
              <w:t>Co-Applicant's Income</w:t>
            </w:r>
          </w:p>
        </w:tc>
      </w:tr>
      <w:tr w:rsidR="00F14ED6" w:rsidRPr="004151FF" w:rsidTr="00B07603">
        <w:trPr>
          <w:trHeight w:val="314"/>
        </w:trPr>
        <w:tc>
          <w:tcPr>
            <w:tcW w:w="4536" w:type="dxa"/>
            <w:vMerge/>
            <w:shd w:val="clear" w:color="auto" w:fill="E1DECD"/>
          </w:tcPr>
          <w:p w:rsidR="00F14ED6" w:rsidRPr="004151FF" w:rsidRDefault="00F14ED6" w:rsidP="00B07603">
            <w:pPr>
              <w:pStyle w:val="ListBullet"/>
              <w:spacing w:before="40" w:after="40"/>
              <w:rPr>
                <w:color w:val="000000" w:themeColor="text1"/>
              </w:rPr>
            </w:pPr>
          </w:p>
        </w:tc>
        <w:tc>
          <w:tcPr>
            <w:tcW w:w="4253" w:type="dxa"/>
            <w:shd w:val="clear" w:color="auto" w:fill="003F5F"/>
          </w:tcPr>
          <w:p w:rsidR="00F14ED6" w:rsidRPr="004151FF" w:rsidRDefault="00F14ED6" w:rsidP="00B07603">
            <w:pPr>
              <w:jc w:val="center"/>
              <w:rPr>
                <w:rFonts w:cs="Arial"/>
                <w:b/>
                <w:color w:val="000000" w:themeColor="text1"/>
              </w:rPr>
            </w:pPr>
            <w:r w:rsidRPr="004151FF">
              <w:rPr>
                <w:rFonts w:cs="Arial"/>
                <w:b/>
                <w:color w:val="FFFFFF" w:themeColor="background1"/>
              </w:rPr>
              <w:t>Internal Information</w:t>
            </w:r>
          </w:p>
        </w:tc>
      </w:tr>
      <w:tr w:rsidR="00F14ED6" w:rsidRPr="004151FF" w:rsidTr="00B07603">
        <w:trPr>
          <w:trHeight w:val="714"/>
        </w:trPr>
        <w:tc>
          <w:tcPr>
            <w:tcW w:w="4536" w:type="dxa"/>
            <w:vMerge/>
            <w:tcBorders>
              <w:bottom w:val="single" w:sz="4" w:space="0" w:color="C0C0C0"/>
            </w:tcBorders>
            <w:shd w:val="clear" w:color="auto" w:fill="E1DECD"/>
          </w:tcPr>
          <w:p w:rsidR="00F14ED6" w:rsidRPr="004151FF" w:rsidRDefault="00F14ED6" w:rsidP="00B07603">
            <w:pPr>
              <w:pStyle w:val="ListBullet"/>
              <w:spacing w:before="40" w:after="40"/>
              <w:rPr>
                <w:color w:val="000000" w:themeColor="text1"/>
              </w:rPr>
            </w:pPr>
          </w:p>
        </w:tc>
        <w:tc>
          <w:tcPr>
            <w:tcW w:w="4253" w:type="dxa"/>
            <w:shd w:val="clear" w:color="auto" w:fill="E1DECD"/>
          </w:tcPr>
          <w:p w:rsidR="00F14ED6" w:rsidRPr="004151FF" w:rsidRDefault="00F14ED6" w:rsidP="00B07603">
            <w:pPr>
              <w:pStyle w:val="ListBullet"/>
              <w:spacing w:before="40" w:after="40"/>
              <w:rPr>
                <w:color w:val="000000" w:themeColor="text1"/>
              </w:rPr>
            </w:pPr>
            <w:r w:rsidRPr="004151FF">
              <w:rPr>
                <w:color w:val="000000" w:themeColor="text1"/>
              </w:rPr>
              <w:t xml:space="preserve">Type of Applicant (Former, Present, New) </w:t>
            </w:r>
          </w:p>
          <w:p w:rsidR="00F14ED6" w:rsidRPr="004151FF" w:rsidRDefault="00F14ED6" w:rsidP="00B07603">
            <w:pPr>
              <w:pStyle w:val="ListBullet"/>
              <w:spacing w:before="40" w:after="40"/>
              <w:rPr>
                <w:color w:val="000000" w:themeColor="text1"/>
              </w:rPr>
            </w:pPr>
            <w:r w:rsidRPr="004151FF">
              <w:rPr>
                <w:color w:val="000000" w:themeColor="text1"/>
              </w:rPr>
              <w:t>Previous Experience</w:t>
            </w:r>
          </w:p>
          <w:p w:rsidR="00F14ED6" w:rsidRPr="004151FF" w:rsidRDefault="00F14ED6" w:rsidP="00B07603">
            <w:pPr>
              <w:pStyle w:val="ListBullet"/>
              <w:spacing w:before="40" w:after="40"/>
              <w:rPr>
                <w:color w:val="000000" w:themeColor="text1"/>
              </w:rPr>
            </w:pPr>
            <w:r w:rsidRPr="004151FF">
              <w:rPr>
                <w:color w:val="000000" w:themeColor="text1"/>
              </w:rPr>
              <w:t xml:space="preserve">Date of first contract </w:t>
            </w:r>
          </w:p>
          <w:p w:rsidR="00F14ED6" w:rsidRPr="004151FF" w:rsidRDefault="00F14ED6" w:rsidP="00B07603">
            <w:pPr>
              <w:pStyle w:val="ListBullet"/>
              <w:spacing w:before="40" w:after="40"/>
              <w:rPr>
                <w:b/>
                <w:color w:val="000000" w:themeColor="text1"/>
              </w:rPr>
            </w:pPr>
            <w:r w:rsidRPr="004151FF">
              <w:rPr>
                <w:color w:val="000000" w:themeColor="text1"/>
              </w:rPr>
              <w:t>Date of last contract</w:t>
            </w:r>
          </w:p>
        </w:tc>
      </w:tr>
    </w:tbl>
    <w:p w:rsidR="00F14ED6" w:rsidRPr="004151FF" w:rsidRDefault="00F14ED6" w:rsidP="00F14ED6">
      <w:pPr>
        <w:pStyle w:val="Heading3"/>
      </w:pPr>
      <w:bookmarkStart w:id="30" w:name="_Toc309032623"/>
      <w:bookmarkStart w:id="31" w:name="_Toc408919978"/>
      <w:bookmarkStart w:id="32" w:name="_Toc408925141"/>
      <w:r w:rsidRPr="004151FF">
        <w:t>3.2.</w:t>
      </w:r>
      <w:r>
        <w:t>2</w:t>
      </w:r>
      <w:r>
        <w:tab/>
      </w:r>
      <w:r w:rsidRPr="004151FF">
        <w:t>Empirical Application Model Design Considerations</w:t>
      </w:r>
      <w:bookmarkEnd w:id="30"/>
      <w:bookmarkEnd w:id="31"/>
      <w:bookmarkEnd w:id="32"/>
    </w:p>
    <w:p w:rsidR="00F14ED6" w:rsidRPr="004151FF" w:rsidRDefault="00F14ED6" w:rsidP="00F14ED6">
      <w:pPr>
        <w:pStyle w:val="NormalBlue"/>
        <w:rPr>
          <w:color w:val="000000" w:themeColor="text1"/>
        </w:rPr>
      </w:pPr>
      <w:r w:rsidRPr="004151FF">
        <w:rPr>
          <w:color w:val="000000" w:themeColor="text1"/>
        </w:rPr>
        <w:t>Application scoring is the conversion of information available at</w:t>
      </w:r>
      <w:r w:rsidRPr="004151FF">
        <w:rPr>
          <w:i/>
          <w:color w:val="000000" w:themeColor="text1"/>
        </w:rPr>
        <w:t xml:space="preserve"> time of application</w:t>
      </w:r>
      <w:r w:rsidRPr="004151FF">
        <w:rPr>
          <w:color w:val="000000" w:themeColor="text1"/>
        </w:rPr>
        <w:t xml:space="preserve"> into a single number or score, which is an indication of the probability of a certain future outcome. The outcome most commonly predicted by existing application scorecards is future delinquency. However, application scorecards can be designed to predict different types of events such as: profitability and/or revenue.</w:t>
      </w:r>
    </w:p>
    <w:p w:rsidR="00F14ED6" w:rsidRPr="004151FF" w:rsidRDefault="00F14ED6" w:rsidP="00F14ED6">
      <w:pPr>
        <w:pStyle w:val="NormalBlue"/>
        <w:rPr>
          <w:color w:val="000000" w:themeColor="text1"/>
        </w:rPr>
      </w:pPr>
      <w:r w:rsidRPr="004151FF">
        <w:rPr>
          <w:color w:val="000000" w:themeColor="text1"/>
        </w:rPr>
        <w:t>Scoring is based on the assumption that "past" can be used to predict "future" reliably. If we can identify characteristics or profiles that in the past have an impact on the event we are trying to predict and we assume that those same traits will lead to the same event in the future, we can quantify those traits into odds that the event will take place.</w:t>
      </w:r>
    </w:p>
    <w:p w:rsidR="00F14ED6" w:rsidRDefault="00F14ED6" w:rsidP="00F14ED6">
      <w:r w:rsidRPr="002A7CB9">
        <w:object w:dxaOrig="8134" w:dyaOrig="2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201pt" o:ole="">
            <v:imagedata r:id="rId9" o:title=""/>
          </v:shape>
          <o:OLEObject Type="Embed" ProgID="Visio.Drawing.11" ShapeID="_x0000_i1025" DrawAspect="Content" ObjectID="_1482666997" r:id="rId10"/>
        </w:object>
      </w:r>
    </w:p>
    <w:p w:rsidR="00F14ED6" w:rsidRPr="004151FF" w:rsidRDefault="00F14ED6" w:rsidP="00F14ED6">
      <w:pPr>
        <w:rPr>
          <w:rFonts w:cs="Arial"/>
          <w:color w:val="000000" w:themeColor="text1"/>
        </w:rPr>
      </w:pPr>
      <w:r w:rsidRPr="004151FF">
        <w:rPr>
          <w:rFonts w:cs="Arial"/>
          <w:color w:val="000000" w:themeColor="text1"/>
        </w:rPr>
        <w:t xml:space="preserve">Empirical application scorecard developments typically require sampling applications from a certain timeframe, called the </w:t>
      </w:r>
      <w:r w:rsidRPr="004151FF">
        <w:rPr>
          <w:rFonts w:cs="Arial"/>
          <w:i/>
          <w:color w:val="000000" w:themeColor="text1"/>
        </w:rPr>
        <w:t>sampling window</w:t>
      </w:r>
      <w:r w:rsidRPr="004151FF">
        <w:rPr>
          <w:rFonts w:cs="Arial"/>
          <w:color w:val="000000" w:themeColor="text1"/>
        </w:rPr>
        <w:t xml:space="preserve">, and observing their performance over the next ‘N’ months, called the </w:t>
      </w:r>
      <w:r w:rsidRPr="004151FF">
        <w:rPr>
          <w:rFonts w:cs="Arial"/>
          <w:i/>
          <w:color w:val="000000" w:themeColor="text1"/>
        </w:rPr>
        <w:t>performance</w:t>
      </w:r>
      <w:r w:rsidRPr="004151FF">
        <w:rPr>
          <w:rFonts w:cs="Arial"/>
          <w:color w:val="000000" w:themeColor="text1"/>
        </w:rPr>
        <w:t xml:space="preserve"> </w:t>
      </w:r>
      <w:r w:rsidRPr="004151FF">
        <w:rPr>
          <w:rFonts w:cs="Arial"/>
          <w:i/>
          <w:color w:val="000000" w:themeColor="text1"/>
        </w:rPr>
        <w:t>period</w:t>
      </w:r>
      <w:r w:rsidRPr="004151FF">
        <w:rPr>
          <w:rFonts w:cs="Arial"/>
          <w:color w:val="000000" w:themeColor="text1"/>
        </w:rPr>
        <w:t xml:space="preserve"> or </w:t>
      </w:r>
      <w:r w:rsidRPr="004151FF">
        <w:rPr>
          <w:rFonts w:cs="Arial"/>
          <w:i/>
          <w:color w:val="000000" w:themeColor="text1"/>
        </w:rPr>
        <w:t>performance</w:t>
      </w:r>
      <w:r w:rsidRPr="004151FF">
        <w:rPr>
          <w:rFonts w:cs="Arial"/>
          <w:color w:val="000000" w:themeColor="text1"/>
        </w:rPr>
        <w:t xml:space="preserve"> </w:t>
      </w:r>
      <w:r w:rsidRPr="004151FF">
        <w:rPr>
          <w:rFonts w:cs="Arial"/>
          <w:i/>
          <w:color w:val="000000" w:themeColor="text1"/>
        </w:rPr>
        <w:t>window</w:t>
      </w:r>
      <w:r w:rsidRPr="004151FF">
        <w:rPr>
          <w:rFonts w:cs="Arial"/>
          <w:color w:val="000000" w:themeColor="text1"/>
        </w:rPr>
        <w:t>. Data as of the time of application is used to find correlations to the events observed during the performance window. The choice of the sampling window is dependent on two primary objectives:</w:t>
      </w:r>
    </w:p>
    <w:p w:rsidR="00F14ED6" w:rsidRPr="004151FF" w:rsidRDefault="00F14ED6" w:rsidP="00F14ED6">
      <w:pPr>
        <w:pStyle w:val="ListBulletBlue"/>
        <w:rPr>
          <w:color w:val="000000" w:themeColor="text1"/>
        </w:rPr>
      </w:pPr>
      <w:r w:rsidRPr="004151FF">
        <w:rPr>
          <w:color w:val="000000" w:themeColor="text1"/>
        </w:rPr>
        <w:t xml:space="preserve">Accounts should have been on the books long enough to provide a long-term estimate of future behaviour, but </w:t>
      </w:r>
    </w:p>
    <w:p w:rsidR="00F14ED6" w:rsidRPr="004151FF" w:rsidRDefault="00F14ED6" w:rsidP="00F14ED6">
      <w:pPr>
        <w:pStyle w:val="ListBulletBlue"/>
        <w:rPr>
          <w:color w:val="000000" w:themeColor="text1"/>
        </w:rPr>
      </w:pPr>
      <w:r w:rsidRPr="004151FF">
        <w:rPr>
          <w:color w:val="000000" w:themeColor="text1"/>
        </w:rPr>
        <w:t xml:space="preserve">Short enough for the demographic profile of the applicants to be representative of future </w:t>
      </w:r>
      <w:r w:rsidRPr="004151FF">
        <w:rPr>
          <w:i/>
          <w:color w:val="000000" w:themeColor="text1"/>
        </w:rPr>
        <w:t>through-the-door</w:t>
      </w:r>
      <w:r w:rsidRPr="004151FF">
        <w:rPr>
          <w:color w:val="000000" w:themeColor="text1"/>
        </w:rPr>
        <w:t xml:space="preserve"> population. </w:t>
      </w:r>
    </w:p>
    <w:p w:rsidR="00F14ED6" w:rsidRDefault="00F14ED6" w:rsidP="00F14ED6">
      <w:pPr>
        <w:pStyle w:val="Bullet"/>
        <w:numPr>
          <w:ilvl w:val="0"/>
          <w:numId w:val="0"/>
        </w:numPr>
        <w:rPr>
          <w:rFonts w:cs="Arial"/>
          <w:color w:val="000000" w:themeColor="text1"/>
        </w:rPr>
      </w:pPr>
    </w:p>
    <w:p w:rsidR="00F14ED6" w:rsidRPr="004151FF" w:rsidRDefault="00F14ED6" w:rsidP="00F14ED6">
      <w:pPr>
        <w:pStyle w:val="Bullet"/>
        <w:numPr>
          <w:ilvl w:val="0"/>
          <w:numId w:val="0"/>
        </w:numPr>
        <w:rPr>
          <w:rFonts w:cs="Arial"/>
          <w:color w:val="000000" w:themeColor="text1"/>
        </w:rPr>
      </w:pPr>
      <w:r w:rsidRPr="004151FF">
        <w:rPr>
          <w:rFonts w:cs="Arial"/>
          <w:color w:val="000000" w:themeColor="text1"/>
        </w:rPr>
        <w:lastRenderedPageBreak/>
        <w:t xml:space="preserve">FICO would work with </w:t>
      </w:r>
      <w:r>
        <w:rPr>
          <w:rFonts w:cs="Arial"/>
          <w:color w:val="000000" w:themeColor="text1"/>
        </w:rPr>
        <w:fldChar w:fldCharType="begin"/>
      </w:r>
      <w:r>
        <w:rPr>
          <w:rFonts w:cs="Arial"/>
          <w:color w:val="000000" w:themeColor="text1"/>
        </w:rPr>
        <w:instrText xml:space="preserve"> DOCPROPERTY  Client_Short_Name  \* MERGEFORMAT </w:instrText>
      </w:r>
      <w:r>
        <w:rPr>
          <w:rFonts w:cs="Arial"/>
          <w:color w:val="000000" w:themeColor="text1"/>
        </w:rPr>
        <w:fldChar w:fldCharType="separate"/>
      </w:r>
      <w:proofErr w:type="spellStart"/>
      <w:r>
        <w:rPr>
          <w:rFonts w:cs="Arial"/>
          <w:color w:val="000000" w:themeColor="text1"/>
        </w:rPr>
        <w:t>Client_Short_Name</w:t>
      </w:r>
      <w:proofErr w:type="spellEnd"/>
      <w:r>
        <w:rPr>
          <w:rFonts w:cs="Arial"/>
          <w:color w:val="000000" w:themeColor="text1"/>
        </w:rPr>
        <w:fldChar w:fldCharType="end"/>
      </w:r>
      <w:r w:rsidRPr="004151FF">
        <w:rPr>
          <w:rFonts w:cs="Arial"/>
          <w:color w:val="000000" w:themeColor="text1"/>
        </w:rPr>
        <w:t xml:space="preserve"> to identify when each product portfolios appeared to mature. These are likely to differ for each product. FICO will also look to minimize the impact of any potential; seasonality effects in the samples chosen.</w:t>
      </w:r>
    </w:p>
    <w:p w:rsidR="00F14ED6" w:rsidRPr="004151FF" w:rsidRDefault="00F14ED6" w:rsidP="00F14ED6">
      <w:pPr>
        <w:rPr>
          <w:rFonts w:cs="Arial"/>
          <w:color w:val="000000" w:themeColor="text1"/>
        </w:rPr>
      </w:pPr>
      <w:r w:rsidRPr="004151FF">
        <w:rPr>
          <w:rFonts w:cs="Arial"/>
          <w:color w:val="000000" w:themeColor="text1"/>
        </w:rPr>
        <w:t xml:space="preserve">The precise definition of the event the scorecard is designed to predict is called the </w:t>
      </w:r>
      <w:r w:rsidRPr="004151FF">
        <w:rPr>
          <w:rFonts w:cs="Arial"/>
          <w:i/>
          <w:color w:val="000000" w:themeColor="text1"/>
        </w:rPr>
        <w:t>performance</w:t>
      </w:r>
      <w:r w:rsidRPr="004151FF">
        <w:rPr>
          <w:rFonts w:cs="Arial"/>
          <w:color w:val="000000" w:themeColor="text1"/>
        </w:rPr>
        <w:t xml:space="preserve"> </w:t>
      </w:r>
      <w:r w:rsidRPr="004151FF">
        <w:rPr>
          <w:rFonts w:cs="Arial"/>
          <w:i/>
          <w:color w:val="000000" w:themeColor="text1"/>
        </w:rPr>
        <w:t>definition</w:t>
      </w:r>
      <w:r w:rsidRPr="004151FF">
        <w:rPr>
          <w:rFonts w:cs="Arial"/>
          <w:color w:val="000000" w:themeColor="text1"/>
        </w:rPr>
        <w:t>. Most commonly, the performance definition is a rule that classifies each account in the performance master file, with a few exceptions, as a good account or a bad account based on its behaviour during the performance window. Roll-rate analysis can be carried out to help identify when statistically the behaviour of an account appears to deteriorate beyond a recoverable position.</w:t>
      </w:r>
    </w:p>
    <w:p w:rsidR="00F14ED6" w:rsidRPr="004151FF" w:rsidRDefault="00F14ED6" w:rsidP="00F14ED6">
      <w:pPr>
        <w:pStyle w:val="NormalBlue"/>
        <w:rPr>
          <w:color w:val="000000" w:themeColor="text1"/>
        </w:rPr>
      </w:pPr>
      <w:r w:rsidRPr="004151FF">
        <w:rPr>
          <w:color w:val="000000" w:themeColor="text1"/>
        </w:rPr>
        <w:t xml:space="preserve">When developing application models for </w:t>
      </w:r>
      <w:r>
        <w:rPr>
          <w:color w:val="000000" w:themeColor="text1"/>
        </w:rPr>
        <w:fldChar w:fldCharType="begin"/>
      </w:r>
      <w:r>
        <w:rPr>
          <w:color w:val="000000" w:themeColor="text1"/>
        </w:rPr>
        <w:instrText xml:space="preserve"> DOCPROPERTY  Client_Short_Name  \* MERGEFORMAT </w:instrText>
      </w:r>
      <w:r>
        <w:rPr>
          <w:color w:val="000000" w:themeColor="text1"/>
        </w:rPr>
        <w:fldChar w:fldCharType="separate"/>
      </w:r>
      <w:proofErr w:type="spellStart"/>
      <w:r>
        <w:rPr>
          <w:color w:val="000000" w:themeColor="text1"/>
        </w:rPr>
        <w:t>Client_Short_Name</w:t>
      </w:r>
      <w:proofErr w:type="spellEnd"/>
      <w:r>
        <w:rPr>
          <w:color w:val="000000" w:themeColor="text1"/>
        </w:rPr>
        <w:fldChar w:fldCharType="end"/>
      </w:r>
      <w:r w:rsidRPr="004151FF">
        <w:rPr>
          <w:color w:val="000000" w:themeColor="text1"/>
        </w:rPr>
        <w:t>, FICO would look to understand both the available data and the design of the model itself. Part of the data required for an application scorecard will be ‘design parameters’ associated with the outcome event, a suitable definition, defining appropriate sample and performance widows, defining Exclusion groups and any other important considerations (such as characteristics to be generated). Initial expectations on the design can be recorded at early project meetings, but then confirmed later during validation activities when FICO will test the validity of som</w:t>
      </w:r>
      <w:r>
        <w:rPr>
          <w:color w:val="000000" w:themeColor="text1"/>
        </w:rPr>
        <w:t>e of those initial expectations</w:t>
      </w:r>
      <w:r w:rsidRPr="004151FF">
        <w:rPr>
          <w:color w:val="000000" w:themeColor="text1"/>
        </w:rPr>
        <w:t xml:space="preserve"> e.g. answering questions such as ‘Are there sufficient bad accounts using the expected performance definition to build an empirical model?’</w:t>
      </w:r>
    </w:p>
    <w:p w:rsidR="00F14ED6" w:rsidRPr="004151FF" w:rsidRDefault="00F14ED6" w:rsidP="00F14ED6">
      <w:pPr>
        <w:pStyle w:val="Heading3"/>
      </w:pPr>
      <w:bookmarkStart w:id="33" w:name="_Toc309029514"/>
      <w:bookmarkStart w:id="34" w:name="_Toc309032624"/>
      <w:bookmarkStart w:id="35" w:name="_Toc408919979"/>
      <w:bookmarkStart w:id="36" w:name="_Toc408925142"/>
      <w:r>
        <w:t>3.2.3</w:t>
      </w:r>
      <w:r>
        <w:tab/>
      </w:r>
      <w:r w:rsidRPr="004151FF">
        <w:t>Typical Predictive Behaviour Scoring Characteristics</w:t>
      </w:r>
      <w:bookmarkEnd w:id="33"/>
      <w:bookmarkEnd w:id="34"/>
      <w:bookmarkEnd w:id="35"/>
      <w:bookmarkEnd w:id="36"/>
    </w:p>
    <w:p w:rsidR="00F14ED6" w:rsidRPr="004151FF" w:rsidRDefault="00F14ED6" w:rsidP="00F14ED6">
      <w:pPr>
        <w:pStyle w:val="NormalBlue"/>
        <w:rPr>
          <w:color w:val="000000" w:themeColor="text1"/>
        </w:rPr>
      </w:pPr>
      <w:r w:rsidRPr="004151FF">
        <w:rPr>
          <w:color w:val="000000" w:themeColor="text1"/>
        </w:rPr>
        <w:t>Behaviour scores can use a variety of information sources:</w:t>
      </w:r>
    </w:p>
    <w:p w:rsidR="00F14ED6" w:rsidRPr="004151FF" w:rsidRDefault="00F14ED6" w:rsidP="00F14ED6">
      <w:pPr>
        <w:pStyle w:val="ListBulletBlue"/>
        <w:numPr>
          <w:ilvl w:val="0"/>
          <w:numId w:val="34"/>
        </w:numPr>
        <w:rPr>
          <w:color w:val="000000" w:themeColor="text1"/>
        </w:rPr>
      </w:pPr>
      <w:r w:rsidRPr="004151FF">
        <w:rPr>
          <w:color w:val="000000" w:themeColor="text1"/>
        </w:rPr>
        <w:t>Past behaviour</w:t>
      </w:r>
    </w:p>
    <w:p w:rsidR="00F14ED6" w:rsidRPr="004151FF" w:rsidRDefault="00F14ED6" w:rsidP="00F14ED6">
      <w:pPr>
        <w:pStyle w:val="ListBulletBlue"/>
        <w:numPr>
          <w:ilvl w:val="0"/>
          <w:numId w:val="34"/>
        </w:numPr>
        <w:rPr>
          <w:color w:val="000000" w:themeColor="text1"/>
        </w:rPr>
      </w:pPr>
      <w:r w:rsidRPr="004151FF">
        <w:rPr>
          <w:color w:val="000000" w:themeColor="text1"/>
        </w:rPr>
        <w:t>Credit bureau information</w:t>
      </w:r>
    </w:p>
    <w:p w:rsidR="00F14ED6" w:rsidRPr="004151FF" w:rsidRDefault="00F14ED6" w:rsidP="00F14ED6">
      <w:pPr>
        <w:pStyle w:val="ListBulletBlue"/>
        <w:numPr>
          <w:ilvl w:val="0"/>
          <w:numId w:val="34"/>
        </w:numPr>
        <w:rPr>
          <w:color w:val="000000" w:themeColor="text1"/>
        </w:rPr>
      </w:pPr>
      <w:r w:rsidRPr="004151FF">
        <w:rPr>
          <w:color w:val="000000" w:themeColor="text1"/>
        </w:rPr>
        <w:t>Application score (at time of booking)</w:t>
      </w:r>
    </w:p>
    <w:p w:rsidR="00F14ED6" w:rsidRPr="004151FF" w:rsidRDefault="00F14ED6" w:rsidP="00F14ED6">
      <w:pPr>
        <w:pStyle w:val="ListBulletBlue"/>
        <w:numPr>
          <w:ilvl w:val="0"/>
          <w:numId w:val="34"/>
        </w:numPr>
        <w:rPr>
          <w:color w:val="000000" w:themeColor="text1"/>
        </w:rPr>
      </w:pPr>
      <w:r w:rsidRPr="004151FF">
        <w:rPr>
          <w:color w:val="000000" w:themeColor="text1"/>
        </w:rPr>
        <w:t>Individual demographics</w:t>
      </w:r>
    </w:p>
    <w:p w:rsidR="00F14ED6" w:rsidRPr="004151FF" w:rsidRDefault="00F14ED6" w:rsidP="00F14ED6">
      <w:pPr>
        <w:pStyle w:val="ListBulletBlue"/>
        <w:numPr>
          <w:ilvl w:val="0"/>
          <w:numId w:val="34"/>
        </w:numPr>
        <w:rPr>
          <w:color w:val="000000" w:themeColor="text1"/>
        </w:rPr>
      </w:pPr>
      <w:r w:rsidRPr="004151FF">
        <w:rPr>
          <w:color w:val="000000" w:themeColor="text1"/>
        </w:rPr>
        <w:t>Household demographics</w:t>
      </w:r>
    </w:p>
    <w:p w:rsidR="00F14ED6" w:rsidRPr="004151FF" w:rsidRDefault="00F14ED6" w:rsidP="00F14ED6">
      <w:pPr>
        <w:pStyle w:val="ListBulletBlue"/>
        <w:numPr>
          <w:ilvl w:val="0"/>
          <w:numId w:val="34"/>
        </w:numPr>
        <w:rPr>
          <w:color w:val="000000" w:themeColor="text1"/>
        </w:rPr>
      </w:pPr>
      <w:r w:rsidRPr="004151FF">
        <w:rPr>
          <w:color w:val="000000" w:themeColor="text1"/>
        </w:rPr>
        <w:t>Neighbourhood demographics</w:t>
      </w:r>
    </w:p>
    <w:p w:rsidR="00F14ED6" w:rsidRPr="004151FF" w:rsidRDefault="00F14ED6" w:rsidP="00F14ED6">
      <w:pPr>
        <w:pStyle w:val="ListBulletBlue"/>
        <w:numPr>
          <w:ilvl w:val="0"/>
          <w:numId w:val="34"/>
        </w:numPr>
        <w:rPr>
          <w:color w:val="000000" w:themeColor="text1"/>
        </w:rPr>
      </w:pPr>
      <w:r w:rsidRPr="004151FF">
        <w:rPr>
          <w:color w:val="000000" w:themeColor="text1"/>
        </w:rPr>
        <w:t>Econometrics data</w:t>
      </w:r>
    </w:p>
    <w:p w:rsidR="00F14ED6" w:rsidRPr="004151FF" w:rsidRDefault="00F14ED6" w:rsidP="00F14ED6">
      <w:pPr>
        <w:pStyle w:val="NormalBlue"/>
        <w:rPr>
          <w:color w:val="000000" w:themeColor="text1"/>
        </w:rPr>
      </w:pPr>
      <w:r w:rsidRPr="004151FF">
        <w:rPr>
          <w:color w:val="000000" w:themeColor="text1"/>
        </w:rPr>
        <w:t>Descending this list, these difference sources usually have a diminishing predictive power.</w:t>
      </w:r>
      <w:r>
        <w:rPr>
          <w:color w:val="000000" w:themeColor="text1"/>
        </w:rPr>
        <w:t xml:space="preserve"> </w:t>
      </w:r>
      <w:r w:rsidRPr="004151FF">
        <w:rPr>
          <w:color w:val="000000" w:themeColor="text1"/>
        </w:rPr>
        <w:t xml:space="preserve">Concentrating on the ‘Past Behaviour’ category, FICO have developed a suite of 300+ predictive characteristics from historical customer data. This is generated from a standard linkage layout for each product type (MG, CA, RV, LN, and DP) and as applied in the FICO TRIAD Customer Management system. </w:t>
      </w:r>
    </w:p>
    <w:p w:rsidR="00F14ED6" w:rsidRPr="004151FF" w:rsidRDefault="00F14ED6" w:rsidP="00F14ED6">
      <w:pPr>
        <w:pStyle w:val="NormalBlue"/>
        <w:rPr>
          <w:color w:val="000000" w:themeColor="text1"/>
        </w:rPr>
      </w:pPr>
      <w:r w:rsidRPr="004151FF">
        <w:rPr>
          <w:color w:val="000000" w:themeColor="text1"/>
        </w:rPr>
        <w:t>Derived characteristics will be</w:t>
      </w:r>
      <w:r>
        <w:rPr>
          <w:color w:val="000000" w:themeColor="text1"/>
        </w:rPr>
        <w:t>:</w:t>
      </w:r>
    </w:p>
    <w:p w:rsidR="00F14ED6" w:rsidRPr="004151FF" w:rsidRDefault="00F14ED6" w:rsidP="00F14ED6">
      <w:pPr>
        <w:pStyle w:val="ListBulletBlue"/>
        <w:rPr>
          <w:color w:val="000000" w:themeColor="text1"/>
        </w:rPr>
      </w:pPr>
      <w:r w:rsidRPr="004151FF">
        <w:rPr>
          <w:color w:val="000000" w:themeColor="text1"/>
        </w:rPr>
        <w:t>Based on families of characteristic types including Ratios over time, Crossed Variable characteristics, Event Counts, Normalisation, Trend (consecutive), Lagging</w:t>
      </w:r>
    </w:p>
    <w:p w:rsidR="00F14ED6" w:rsidRPr="004151FF" w:rsidRDefault="00F14ED6" w:rsidP="00F14ED6">
      <w:pPr>
        <w:pStyle w:val="ListBulletBlue"/>
        <w:rPr>
          <w:color w:val="000000" w:themeColor="text1"/>
        </w:rPr>
      </w:pPr>
      <w:r w:rsidRPr="004151FF">
        <w:rPr>
          <w:color w:val="000000" w:themeColor="text1"/>
        </w:rPr>
        <w:t>Calculated over different time periods are used (from within the 12 month observation period) to capture unique predictive patterns in short, medium and long term history horizons</w:t>
      </w:r>
    </w:p>
    <w:p w:rsidR="00F14ED6" w:rsidRPr="004151FF" w:rsidRDefault="00F14ED6" w:rsidP="00F14ED6">
      <w:pPr>
        <w:pStyle w:val="ListBulletBlue"/>
        <w:rPr>
          <w:color w:val="000000" w:themeColor="text1"/>
        </w:rPr>
      </w:pPr>
      <w:r w:rsidRPr="004151FF">
        <w:rPr>
          <w:color w:val="000000" w:themeColor="text1"/>
        </w:rPr>
        <w:t>Used to predict outcomes (e.g. 3 payments in arrears ) typically in 6 months outcome</w:t>
      </w:r>
    </w:p>
    <w:p w:rsidR="00F14ED6" w:rsidRPr="004151FF" w:rsidRDefault="00F14ED6" w:rsidP="00F14ED6">
      <w:pPr>
        <w:pStyle w:val="ListBulletBlue"/>
        <w:rPr>
          <w:color w:val="000000" w:themeColor="text1"/>
        </w:rPr>
      </w:pPr>
      <w:r w:rsidRPr="004151FF">
        <w:rPr>
          <w:color w:val="000000" w:themeColor="text1"/>
        </w:rPr>
        <w:t>Used to derive Scores may calibrated to other outcomes - e.g.as part of Advanced Basel Rating Systems</w:t>
      </w:r>
    </w:p>
    <w:p w:rsidR="00F14ED6" w:rsidRPr="004151FF" w:rsidRDefault="00F14ED6" w:rsidP="00F14ED6">
      <w:pPr>
        <w:pStyle w:val="ListBulletBlue"/>
        <w:rPr>
          <w:color w:val="000000" w:themeColor="text1"/>
        </w:rPr>
      </w:pPr>
      <w:r w:rsidRPr="004151FF">
        <w:rPr>
          <w:color w:val="000000" w:themeColor="text1"/>
        </w:rPr>
        <w:t>Valid at Account level, Product level and Customer level</w:t>
      </w:r>
    </w:p>
    <w:p w:rsidR="00F14ED6" w:rsidRPr="004151FF" w:rsidRDefault="00F14ED6" w:rsidP="00F14ED6">
      <w:pPr>
        <w:pStyle w:val="NormalBlue"/>
        <w:rPr>
          <w:color w:val="000000" w:themeColor="text1"/>
        </w:rPr>
      </w:pPr>
      <w:r w:rsidRPr="004151FF">
        <w:rPr>
          <w:color w:val="000000" w:themeColor="text1"/>
        </w:rPr>
        <w:t>Characteristics can include the following variable types (or combinations of these):</w:t>
      </w:r>
    </w:p>
    <w:p w:rsidR="00F14ED6" w:rsidRPr="004151FF" w:rsidRDefault="00F14ED6" w:rsidP="00F14ED6">
      <w:pPr>
        <w:pStyle w:val="NormalBlue"/>
        <w:rPr>
          <w:color w:val="000000" w:themeColor="text1"/>
        </w:rPr>
      </w:pPr>
      <w:r w:rsidRPr="004151FF">
        <w:rPr>
          <w:color w:val="000000" w:themeColor="text1"/>
        </w:rPr>
        <w:t>Delinquency, Balance, Limits, Payment, Cash advances, Product specific features (e.g., Product Type, etc</w:t>
      </w:r>
      <w:r>
        <w:rPr>
          <w:color w:val="000000" w:themeColor="text1"/>
        </w:rPr>
        <w:t>.</w:t>
      </w:r>
      <w:r w:rsidRPr="004151FF">
        <w:rPr>
          <w:color w:val="000000" w:themeColor="text1"/>
        </w:rPr>
        <w:t>) and Event dates.</w:t>
      </w:r>
    </w:p>
    <w:p w:rsidR="00F14ED6" w:rsidRPr="004151FF" w:rsidRDefault="00F14ED6" w:rsidP="00F14ED6">
      <w:pPr>
        <w:pStyle w:val="NormalBlue"/>
        <w:rPr>
          <w:b/>
          <w:color w:val="000000" w:themeColor="text1"/>
        </w:rPr>
      </w:pPr>
      <w:r w:rsidRPr="004151FF">
        <w:rPr>
          <w:b/>
          <w:color w:val="000000" w:themeColor="text1"/>
        </w:rPr>
        <w:t>Data requirements</w:t>
      </w:r>
    </w:p>
    <w:p w:rsidR="00F14ED6" w:rsidRPr="004151FF" w:rsidRDefault="00F14ED6" w:rsidP="00F14ED6">
      <w:pPr>
        <w:pStyle w:val="ListBulletBlue"/>
        <w:rPr>
          <w:color w:val="000000" w:themeColor="text1"/>
        </w:rPr>
      </w:pPr>
      <w:r w:rsidRPr="004151FF">
        <w:rPr>
          <w:color w:val="000000" w:themeColor="text1"/>
        </w:rPr>
        <w:t xml:space="preserve">Unique match key </w:t>
      </w:r>
    </w:p>
    <w:p w:rsidR="00F14ED6" w:rsidRPr="004151FF" w:rsidRDefault="00F14ED6" w:rsidP="00F14ED6">
      <w:pPr>
        <w:pStyle w:val="ListBulletBlue"/>
        <w:rPr>
          <w:color w:val="000000" w:themeColor="text1"/>
        </w:rPr>
      </w:pPr>
      <w:r w:rsidRPr="004151FF">
        <w:rPr>
          <w:color w:val="000000" w:themeColor="text1"/>
        </w:rPr>
        <w:t>Account opening date</w:t>
      </w:r>
    </w:p>
    <w:p w:rsidR="00F14ED6" w:rsidRPr="004151FF" w:rsidRDefault="00F14ED6" w:rsidP="00F14ED6">
      <w:pPr>
        <w:pStyle w:val="ListBulletBlue"/>
        <w:rPr>
          <w:color w:val="000000" w:themeColor="text1"/>
        </w:rPr>
      </w:pPr>
      <w:r w:rsidRPr="004151FF">
        <w:rPr>
          <w:rFonts w:cs="Arial"/>
          <w:color w:val="000000" w:themeColor="text1"/>
        </w:rPr>
        <w:t>Ideally 12 months history of data in 2 data snapshots</w:t>
      </w:r>
    </w:p>
    <w:p w:rsidR="00F14ED6" w:rsidRPr="004151FF" w:rsidRDefault="00F14ED6" w:rsidP="00F14ED6">
      <w:pPr>
        <w:pStyle w:val="ListBulletBlue"/>
        <w:rPr>
          <w:rFonts w:cs="Arial"/>
          <w:color w:val="000000" w:themeColor="text1"/>
        </w:rPr>
      </w:pPr>
      <w:r w:rsidRPr="004151FF">
        <w:rPr>
          <w:rFonts w:cs="Arial"/>
          <w:color w:val="000000" w:themeColor="text1"/>
        </w:rPr>
        <w:t>Collected at scoring point</w:t>
      </w:r>
    </w:p>
    <w:p w:rsidR="00F14ED6" w:rsidRPr="004151FF" w:rsidRDefault="00F14ED6" w:rsidP="00F14ED6">
      <w:pPr>
        <w:pStyle w:val="ListBulletBlue"/>
        <w:rPr>
          <w:rFonts w:cs="Arial"/>
          <w:color w:val="000000" w:themeColor="text1"/>
        </w:rPr>
      </w:pPr>
      <w:r w:rsidRPr="004151FF">
        <w:rPr>
          <w:rFonts w:cs="Arial"/>
          <w:color w:val="000000" w:themeColor="text1"/>
        </w:rPr>
        <w:lastRenderedPageBreak/>
        <w:t>Comprises of time series data (from all cycles in the 2 snapshots).</w:t>
      </w:r>
    </w:p>
    <w:p w:rsidR="00F14ED6" w:rsidRPr="004151FF" w:rsidRDefault="00F14ED6" w:rsidP="00F14ED6">
      <w:pPr>
        <w:pStyle w:val="ListBulletBlue"/>
        <w:rPr>
          <w:color w:val="000000" w:themeColor="text1"/>
        </w:rPr>
      </w:pPr>
      <w:r w:rsidRPr="004151FF">
        <w:rPr>
          <w:rFonts w:cs="Arial"/>
          <w:color w:val="000000" w:themeColor="text1"/>
        </w:rPr>
        <w:t xml:space="preserve">Should include </w:t>
      </w:r>
      <w:r w:rsidRPr="004151FF">
        <w:rPr>
          <w:color w:val="000000" w:themeColor="text1"/>
        </w:rPr>
        <w:t>Status codes, Block codes</w:t>
      </w:r>
    </w:p>
    <w:p w:rsidR="00F14ED6" w:rsidRPr="004151FF" w:rsidRDefault="00F14ED6" w:rsidP="00F14ED6">
      <w:pPr>
        <w:pStyle w:val="NormalBlue"/>
        <w:rPr>
          <w:color w:val="000000" w:themeColor="text1"/>
        </w:rPr>
      </w:pPr>
      <w:r w:rsidRPr="004151FF">
        <w:rPr>
          <w:color w:val="000000" w:themeColor="text1"/>
        </w:rPr>
        <w:t xml:space="preserve">A data dictionary would be provided to </w:t>
      </w:r>
      <w:r>
        <w:rPr>
          <w:color w:val="000000" w:themeColor="text1"/>
        </w:rPr>
        <w:fldChar w:fldCharType="begin"/>
      </w:r>
      <w:r>
        <w:rPr>
          <w:color w:val="000000" w:themeColor="text1"/>
        </w:rPr>
        <w:instrText xml:space="preserve"> DOCPROPERTY  Client_Short_Name  \* MERGEFORMAT </w:instrText>
      </w:r>
      <w:r>
        <w:rPr>
          <w:color w:val="000000" w:themeColor="text1"/>
        </w:rPr>
        <w:fldChar w:fldCharType="separate"/>
      </w:r>
      <w:proofErr w:type="spellStart"/>
      <w:r>
        <w:rPr>
          <w:color w:val="000000" w:themeColor="text1"/>
        </w:rPr>
        <w:t>Client_Short_Name</w:t>
      </w:r>
      <w:proofErr w:type="spellEnd"/>
      <w:r>
        <w:rPr>
          <w:color w:val="000000" w:themeColor="text1"/>
        </w:rPr>
        <w:fldChar w:fldCharType="end"/>
      </w:r>
      <w:r>
        <w:rPr>
          <w:color w:val="000000" w:themeColor="text1"/>
        </w:rPr>
        <w:t xml:space="preserve"> </w:t>
      </w:r>
      <w:r w:rsidRPr="004151FF">
        <w:rPr>
          <w:color w:val="000000" w:themeColor="text1"/>
        </w:rPr>
        <w:t xml:space="preserve">for each product type in scope. This would show the information expected to be collected on the customer during the cycle and the relative importance of these fields in FICO’s experience for behaviour scoring. FICO and </w:t>
      </w:r>
      <w:r>
        <w:rPr>
          <w:color w:val="000000" w:themeColor="text1"/>
        </w:rPr>
        <w:fldChar w:fldCharType="begin"/>
      </w:r>
      <w:r>
        <w:rPr>
          <w:color w:val="000000" w:themeColor="text1"/>
        </w:rPr>
        <w:instrText xml:space="preserve"> DOCPROPERTY  Client_Short_Name  \* MERGEFORMAT </w:instrText>
      </w:r>
      <w:r>
        <w:rPr>
          <w:color w:val="000000" w:themeColor="text1"/>
        </w:rPr>
        <w:fldChar w:fldCharType="separate"/>
      </w:r>
      <w:proofErr w:type="spellStart"/>
      <w:r>
        <w:rPr>
          <w:color w:val="000000" w:themeColor="text1"/>
        </w:rPr>
        <w:t>Client_Short_Name</w:t>
      </w:r>
      <w:proofErr w:type="spellEnd"/>
      <w:r>
        <w:rPr>
          <w:color w:val="000000" w:themeColor="text1"/>
        </w:rPr>
        <w:fldChar w:fldCharType="end"/>
      </w:r>
      <w:r w:rsidRPr="004151FF">
        <w:rPr>
          <w:color w:val="000000" w:themeColor="text1"/>
        </w:rPr>
        <w:t xml:space="preserve"> would discuss the availability of each field and agree the final linkage layout.</w:t>
      </w:r>
    </w:p>
    <w:p w:rsidR="00F14ED6" w:rsidRPr="004151FF" w:rsidRDefault="00F14ED6" w:rsidP="00F14ED6">
      <w:pPr>
        <w:pStyle w:val="NormalBlue"/>
        <w:rPr>
          <w:color w:val="000000" w:themeColor="text1"/>
        </w:rPr>
      </w:pPr>
      <w:r w:rsidRPr="004151FF">
        <w:rPr>
          <w:color w:val="000000" w:themeColor="text1"/>
        </w:rPr>
        <w:t>For example the standard Customer level linkage layout is shown below for Customers with multiple CA, CC, MG, LN and DP accounts. This represents a good starting point for deriving a comprehensive set of predictive behaviour characteristics. Account level and product-specific models may be derived from variations on this layout.</w:t>
      </w:r>
    </w:p>
    <w:p w:rsidR="00F14ED6" w:rsidRPr="004940E3" w:rsidRDefault="00F14ED6" w:rsidP="00F14ED6">
      <w:pPr>
        <w:rPr>
          <w:b/>
        </w:rPr>
      </w:pPr>
      <w:bookmarkStart w:id="37" w:name="_Toc309032625"/>
      <w:r w:rsidRPr="004940E3">
        <w:rPr>
          <w:b/>
        </w:rPr>
        <w:t>Sample Behaviour Data Layout</w:t>
      </w:r>
      <w:bookmarkEnd w:id="3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8"/>
        <w:gridCol w:w="4411"/>
      </w:tblGrid>
      <w:tr w:rsidR="00F14ED6" w:rsidRPr="00B07603" w:rsidTr="00B07603">
        <w:tc>
          <w:tcPr>
            <w:tcW w:w="4378" w:type="dxa"/>
          </w:tcPr>
          <w:p w:rsidR="00F14ED6" w:rsidRPr="00B07603" w:rsidRDefault="00F14ED6" w:rsidP="00B07603">
            <w:pPr>
              <w:spacing w:before="0" w:after="0"/>
              <w:rPr>
                <w:rFonts w:ascii="Courier New" w:hAnsi="Courier New" w:cs="Arial"/>
                <w:b/>
                <w:color w:val="000000"/>
                <w:sz w:val="16"/>
                <w:szCs w:val="16"/>
              </w:rPr>
            </w:pPr>
            <w:bookmarkStart w:id="38" w:name="_Toc309029516"/>
            <w:bookmarkEnd w:id="38"/>
            <w:r w:rsidRPr="00B07603">
              <w:rPr>
                <w:rFonts w:ascii="Courier New" w:hAnsi="Courier New" w:cs="Courier New"/>
                <w:b/>
                <w:color w:val="000000"/>
                <w:sz w:val="16"/>
                <w:szCs w:val="16"/>
              </w:rPr>
              <w:t xml:space="preserve">CUSTOMER-COPYBOOK.   </w:t>
            </w:r>
          </w:p>
          <w:p w:rsidR="00F14ED6" w:rsidRPr="002A7CB9" w:rsidRDefault="00F14ED6" w:rsidP="00B07603">
            <w:pPr>
              <w:spacing w:before="0" w:after="0"/>
              <w:rPr>
                <w:rFonts w:ascii="Courier New" w:hAnsi="Courier New" w:cs="Courier New"/>
                <w:color w:val="000000"/>
                <w:sz w:val="16"/>
                <w:szCs w:val="16"/>
              </w:rPr>
            </w:pPr>
            <w:r w:rsidRPr="004B6291">
              <w:rPr>
                <w:rFonts w:ascii="Courier New" w:hAnsi="Courier New" w:cs="Arial"/>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CU-CUSTOMER-SEGMENT.  </w:t>
            </w: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CU-CUSTOMER-ID                ALPHANUMERIC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CU-DATE-FIRST-REL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CU-CUST-TYPE                  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CU-CUST-STATUS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CU-NUM-CURR-ACCT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CU-NUM-REV-ACCT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CU-NUM-MTGE-ACCT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CU-NUM-LOAN-ACCT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CU-NUM-DEP-ACCT               NUMERIC</w:t>
            </w:r>
          </w:p>
          <w:p w:rsidR="00F14ED6" w:rsidRPr="00B07603" w:rsidRDefault="00F14ED6" w:rsidP="00B07603">
            <w:pPr>
              <w:spacing w:before="0" w:after="0"/>
              <w:rPr>
                <w:rFonts w:cs="Arial"/>
                <w:color w:val="000000"/>
                <w:sz w:val="16"/>
                <w:szCs w:val="16"/>
              </w:rPr>
            </w:pPr>
            <w:r w:rsidRPr="00B07603">
              <w:rPr>
                <w:rFonts w:ascii="Courier New" w:hAnsi="Courier New" w:cs="Courier New"/>
                <w:color w:val="000000"/>
                <w:sz w:val="16"/>
                <w:szCs w:val="16"/>
              </w:rPr>
              <w:t xml:space="preserve"> CU-DATE-OF-BIRTH              DATE </w:t>
            </w:r>
          </w:p>
        </w:tc>
        <w:tc>
          <w:tcPr>
            <w:tcW w:w="4411" w:type="dxa"/>
            <w:tcBorders>
              <w:top w:val="nil"/>
              <w:right w:val="nil"/>
            </w:tcBorders>
          </w:tcPr>
          <w:p w:rsidR="00F14ED6" w:rsidRPr="00B07603" w:rsidRDefault="00F14ED6" w:rsidP="00B07603">
            <w:pPr>
              <w:spacing w:before="0" w:after="0"/>
              <w:rPr>
                <w:rFonts w:cs="Arial"/>
                <w:color w:val="000000"/>
                <w:sz w:val="16"/>
                <w:szCs w:val="16"/>
              </w:rPr>
            </w:pPr>
          </w:p>
        </w:tc>
      </w:tr>
      <w:tr w:rsidR="00F14ED6" w:rsidRPr="00B07603" w:rsidTr="00B07603">
        <w:tc>
          <w:tcPr>
            <w:tcW w:w="4378" w:type="dxa"/>
          </w:tcPr>
          <w:p w:rsidR="00F14ED6" w:rsidRPr="00E9593A"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CA-CURR-ACCT-SEGMENT</w:t>
            </w:r>
            <w:r w:rsidRPr="002A7CB9">
              <w:rPr>
                <w:rFonts w:ascii="Courier New" w:hAnsi="Courier New" w:cs="Courier New"/>
                <w:color w:val="000000"/>
                <w:sz w:val="16"/>
                <w:szCs w:val="16"/>
              </w:rPr>
              <w:t xml:space="preserve"> OCCURS 5 TIMES.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CA-ACCOUNT-ID                 ALPHANUMERIC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CA-DATE-OPEN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CA-DATE-CLOSED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CA-REASON-CLOSED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CA-NUM-PARTIES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CA-ACCOUNT-TYPE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CA-DATE-LAST-CREDIT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CA-DATE-LAST-DEBIT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CA-DATE-START-OVERLIMIT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CA-PRIMARY-ACCT-IND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CA-FACILITIES-IND             NUMERIC</w:t>
            </w:r>
          </w:p>
          <w:p w:rsidR="00F14ED6" w:rsidRPr="00B07603" w:rsidRDefault="00F14ED6" w:rsidP="00B07603">
            <w:pPr>
              <w:spacing w:before="0" w:after="0"/>
              <w:rPr>
                <w:rFonts w:ascii="Courier New" w:hAnsi="Courier New" w:cs="Courier New"/>
                <w:color w:val="000000"/>
                <w:sz w:val="16"/>
                <w:szCs w:val="16"/>
              </w:rPr>
            </w:pPr>
          </w:p>
          <w:p w:rsidR="00F14ED6" w:rsidRPr="00B07603" w:rsidRDefault="00F14ED6" w:rsidP="00B07603">
            <w:pPr>
              <w:spacing w:before="0" w:after="0"/>
              <w:rPr>
                <w:rFonts w:ascii="Courier New" w:hAnsi="Courier New" w:cs="Courier New"/>
                <w:color w:val="000000"/>
                <w:sz w:val="16"/>
                <w:szCs w:val="16"/>
              </w:rPr>
            </w:pPr>
          </w:p>
          <w:p w:rsidR="00F14ED6" w:rsidRPr="00E9593A"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CA-MONTHLY-SEGMENT</w:t>
            </w:r>
            <w:r w:rsidRPr="002A7CB9">
              <w:rPr>
                <w:rFonts w:ascii="Courier New" w:hAnsi="Courier New" w:cs="Courier New"/>
                <w:color w:val="000000"/>
                <w:sz w:val="16"/>
                <w:szCs w:val="16"/>
              </w:rPr>
              <w:t xml:space="preserve"> OCCURS 12 TIMES.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CA-DATE-EOM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CA-BLOCK-CODE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CA-MAX-BALANCE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CA-MIN-BALANCE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CA-AVG-BALANCE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CA-EOM-BALANCE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CA-EOM-DAYS-IN-EXCESS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CA-NUM-CUST-DEBITS            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CA-VAL-CUST-DEBITS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CA-VAL-INTER-ACCT-DEBITS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CA-VAL-DEBIT-INTEREST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CA-VAL-OTHER-DEBITS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CA-NUM-CUST-CREDITS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CA-VAL-CUST-CREDITS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CA-VAL-INTER-ACCT-CREDITS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CA-VAL-CREDIT-INTEREST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CA-VAL-OTHER-CREDITS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CA-NUM-DAYS-IN-CREDIT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CA-NUM-DAYS-IN-DEBIT          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CA-NUM-DAYS-IN-EXCESS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CA-AGREED-LIMIT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CA-SALARY-IND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CA-VAL-SALARY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CA-NUM-AUTO-DEBITS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CA-VAL-AUTO-DEBITS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CA-NUM-RET-PYMT               NUMERIC</w:t>
            </w:r>
          </w:p>
          <w:p w:rsidR="00F14ED6"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CA-VAL-RET-PYMT               NUMERIC</w:t>
            </w:r>
          </w:p>
          <w:p w:rsidR="00F14ED6" w:rsidRPr="00B07603" w:rsidRDefault="00F14ED6" w:rsidP="00B07603">
            <w:pPr>
              <w:spacing w:before="0" w:after="0"/>
              <w:rPr>
                <w:rFonts w:cs="Arial"/>
                <w:color w:val="000000"/>
                <w:sz w:val="16"/>
                <w:szCs w:val="16"/>
              </w:rPr>
            </w:pPr>
          </w:p>
        </w:tc>
        <w:tc>
          <w:tcPr>
            <w:tcW w:w="4411" w:type="dxa"/>
          </w:tcPr>
          <w:p w:rsidR="00F14ED6" w:rsidRPr="00E9593A"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RV-REV-ACCT-</w:t>
            </w:r>
            <w:proofErr w:type="gramStart"/>
            <w:r w:rsidRPr="00B07603">
              <w:rPr>
                <w:rFonts w:ascii="Courier New" w:hAnsi="Courier New" w:cs="Courier New"/>
                <w:b/>
                <w:color w:val="000000"/>
                <w:sz w:val="16"/>
                <w:szCs w:val="16"/>
              </w:rPr>
              <w:t>SEGMENT</w:t>
            </w:r>
            <w:r w:rsidRPr="002A7CB9">
              <w:rPr>
                <w:rFonts w:ascii="Courier New" w:hAnsi="Courier New" w:cs="Courier New"/>
                <w:color w:val="000000"/>
                <w:sz w:val="16"/>
                <w:szCs w:val="16"/>
              </w:rPr>
              <w:t xml:space="preserve">  OCCURS</w:t>
            </w:r>
            <w:proofErr w:type="gramEnd"/>
            <w:r w:rsidRPr="002A7CB9">
              <w:rPr>
                <w:rFonts w:ascii="Courier New" w:hAnsi="Courier New" w:cs="Courier New"/>
                <w:color w:val="000000"/>
                <w:sz w:val="16"/>
                <w:szCs w:val="16"/>
              </w:rPr>
              <w:t xml:space="preserve"> 5 TIMES.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RV-ACCOUNT-ID                 ALPHANUMERIC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RV-DATE-OPEN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RV-DATE-CLOSED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RV-REASON-CLOSED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RV-NUM-PARTIES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RV-ACCOUNT-TYPE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RV-DATE-FIRST-ACTIVE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RV-DATE-LAST-MERCH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RV-DATE-LAST-PAY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RV-DATE-LAST-CASH-ADV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RV-DATE-START-OVERLIMIT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RV-PAYMENT-METHOD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RV-HI-BAL-LF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RV-HI-DELQ-LF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RV-NUM-1-CYC-LF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RV-NUM-2-CYC-LF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RV-NUM-3-CYC-LF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RV-NUM-4P-CYC-LF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RV-NUM-CARDS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E9593A"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RV-MONTHLY-SEGMENT</w:t>
            </w:r>
            <w:r w:rsidRPr="002A7CB9">
              <w:rPr>
                <w:rFonts w:ascii="Courier New" w:hAnsi="Courier New" w:cs="Courier New"/>
                <w:color w:val="000000"/>
                <w:sz w:val="16"/>
                <w:szCs w:val="16"/>
              </w:rPr>
              <w:t xml:space="preserve"> OCCURS 12 TIMES.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RV-DATE-CYCLE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RV-BLOCK-CODE                 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RV-CYCLE-BALANCE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RV-CASH-BALANCE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RV-AMOUNT-DUE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RV-VAL-PAYMENTS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RV-VAL-MERCH-SALES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RV-VAL-CASH-ADV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RV-VAL-ARREARS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RV-LIMIT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RV-CYCLES-DELQ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RV-VAL-OTHER-TXNS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RV-VAL-INTEREST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RV-VAL-OTHER-DEBITS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RV-NO-NSF                     NUMERIC</w:t>
            </w:r>
          </w:p>
          <w:p w:rsidR="00F14ED6" w:rsidRPr="00B07603" w:rsidRDefault="00F14ED6" w:rsidP="00B07603">
            <w:pPr>
              <w:spacing w:before="0" w:after="0"/>
              <w:rPr>
                <w:rFonts w:cs="Arial"/>
                <w:color w:val="000000"/>
                <w:sz w:val="16"/>
                <w:szCs w:val="16"/>
              </w:rPr>
            </w:pPr>
          </w:p>
        </w:tc>
      </w:tr>
      <w:tr w:rsidR="00F14ED6" w:rsidRPr="00B07603" w:rsidTr="00B07603">
        <w:tc>
          <w:tcPr>
            <w:tcW w:w="4378" w:type="dxa"/>
          </w:tcPr>
          <w:p w:rsidR="00F14ED6" w:rsidRPr="002A7CB9" w:rsidRDefault="00F14ED6" w:rsidP="00B07603">
            <w:pPr>
              <w:spacing w:before="0" w:after="0"/>
              <w:rPr>
                <w:rFonts w:ascii="Courier New" w:hAnsi="Courier New" w:cs="Courier New"/>
                <w:color w:val="000000"/>
                <w:sz w:val="16"/>
                <w:szCs w:val="16"/>
              </w:rPr>
            </w:pPr>
            <w:r w:rsidRPr="002A7CB9">
              <w:rPr>
                <w:rFonts w:ascii="Courier New" w:hAnsi="Courier New" w:cs="Courier New"/>
                <w:color w:val="000000"/>
                <w:sz w:val="16"/>
                <w:szCs w:val="16"/>
              </w:rPr>
              <w:lastRenderedPageBreak/>
              <w:t xml:space="preserve"> </w:t>
            </w:r>
            <w:r w:rsidRPr="00B07603">
              <w:rPr>
                <w:rFonts w:ascii="Courier New" w:hAnsi="Courier New" w:cs="Courier New"/>
                <w:b/>
                <w:color w:val="000000"/>
                <w:sz w:val="16"/>
                <w:szCs w:val="16"/>
              </w:rPr>
              <w:t>MG-MTGE-ACCT-SEGMENT</w:t>
            </w:r>
            <w:r w:rsidRPr="002A7CB9">
              <w:rPr>
                <w:rFonts w:ascii="Courier New" w:hAnsi="Courier New" w:cs="Courier New"/>
                <w:color w:val="000000"/>
                <w:sz w:val="16"/>
                <w:szCs w:val="16"/>
              </w:rPr>
              <w:t xml:space="preserve"> OCCURS 3 TIMES. </w:t>
            </w:r>
          </w:p>
          <w:p w:rsidR="00F14ED6" w:rsidRPr="00E9593A"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MG-ACCOUNT-ID                 ALPHANUMERIC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MG-DATE-OPEN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MG-DATE-CLOSED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MG-REASON-CLOSED              ALPHANUMERIC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MG-NUM-PARTIES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MG-ACCOUNT-TYPE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MG-ORIGINAL-TERM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MG-REMAINING-TERM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MG-ORIGINAL-LOAN-AMOUNT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MG-PAYMENT-FREQUENCY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MG-PAYMENT-METHOD             ALPHANUMERIC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p>
          <w:p w:rsidR="00F14ED6" w:rsidRPr="002A7CB9"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MG-MONTHLY-SEGMENT</w:t>
            </w:r>
            <w:r w:rsidRPr="002A7CB9">
              <w:rPr>
                <w:rFonts w:ascii="Courier New" w:hAnsi="Courier New" w:cs="Courier New"/>
                <w:color w:val="000000"/>
                <w:sz w:val="16"/>
                <w:szCs w:val="16"/>
              </w:rPr>
              <w:t xml:space="preserve"> OCCURS 12 TIMES. </w:t>
            </w:r>
          </w:p>
          <w:p w:rsidR="00F14ED6" w:rsidRPr="00E9593A"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MG-DATE-DUE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MG-BLOCK-CODE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MG-NUM-MTHS-IN-ARREARS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MG-INSTALLMENT-DUE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MG-VAL-PAYMENT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MG-VAL-ARREARS                NUMERIC</w:t>
            </w:r>
          </w:p>
          <w:p w:rsidR="00F14ED6" w:rsidRPr="00B07603" w:rsidRDefault="00F14ED6" w:rsidP="00B07603">
            <w:pPr>
              <w:spacing w:before="0" w:after="0"/>
              <w:rPr>
                <w:rFonts w:cs="Arial"/>
                <w:color w:val="000000"/>
                <w:sz w:val="16"/>
                <w:szCs w:val="16"/>
              </w:rPr>
            </w:pPr>
            <w:r w:rsidRPr="00B07603">
              <w:rPr>
                <w:rFonts w:ascii="Courier New" w:hAnsi="Courier New" w:cs="Courier New"/>
                <w:color w:val="000000"/>
                <w:sz w:val="16"/>
                <w:szCs w:val="16"/>
              </w:rPr>
              <w:t xml:space="preserve"> MG-VAL-INTEREST               NUMERIC</w:t>
            </w:r>
          </w:p>
        </w:tc>
        <w:tc>
          <w:tcPr>
            <w:tcW w:w="4411" w:type="dxa"/>
          </w:tcPr>
          <w:p w:rsidR="00F14ED6" w:rsidRPr="002A7CB9"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LN-LOAN-ACCT-SEGMENT</w:t>
            </w:r>
            <w:r w:rsidRPr="002A7CB9">
              <w:rPr>
                <w:rFonts w:ascii="Courier New" w:hAnsi="Courier New" w:cs="Courier New"/>
                <w:color w:val="000000"/>
                <w:sz w:val="16"/>
                <w:szCs w:val="16"/>
              </w:rPr>
              <w:t xml:space="preserve"> OCCURS 5 TIMES. </w:t>
            </w:r>
          </w:p>
          <w:p w:rsidR="00F14ED6" w:rsidRPr="00E9593A"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LN-ACCOUNT-ID                 ALPHANUMERIC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LN-DATE-OPEN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LN-DATE-CLOSED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LN-REASON-CLOSED              ALPHANUMERIC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LN-NUM-PARTIES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LN-ACCOUNT-TYPE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LN-LOAN-PURPOSE               ALPHANUMERIC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LN-ORIGINAL-TERM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LN-REMAINING-TERM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LN-ORIGINAL-LOAN-AMOUNT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LN-PAYMENT-FREQUENCY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LN-PAYMENT-METHOD             ALPHANUMERIC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2A7CB9"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LN-MONTHLY-SEGMENT</w:t>
            </w:r>
            <w:r w:rsidRPr="002A7CB9">
              <w:rPr>
                <w:rFonts w:ascii="Courier New" w:hAnsi="Courier New" w:cs="Courier New"/>
                <w:color w:val="000000"/>
                <w:sz w:val="16"/>
                <w:szCs w:val="16"/>
              </w:rPr>
              <w:t xml:space="preserve"> OCCURS 12 TIMES. </w:t>
            </w:r>
          </w:p>
          <w:p w:rsidR="00F14ED6" w:rsidRPr="00E9593A"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LN-DATE-DUE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LN-BLOCK-CODE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LN-NUM-MTHS-IN-ARREARS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LN-INSTALLMENT-DUE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LN-VAL-PAYMENT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LN-VAL-ARREARS                NUMERIC</w:t>
            </w:r>
          </w:p>
          <w:p w:rsidR="00F14ED6" w:rsidRPr="00B07603" w:rsidRDefault="00F14ED6" w:rsidP="00B07603">
            <w:pPr>
              <w:spacing w:before="0" w:after="0"/>
              <w:rPr>
                <w:rFonts w:cs="Arial"/>
                <w:color w:val="000000"/>
                <w:sz w:val="16"/>
                <w:szCs w:val="16"/>
              </w:rPr>
            </w:pPr>
            <w:r w:rsidRPr="00B07603">
              <w:rPr>
                <w:rFonts w:ascii="Courier New" w:hAnsi="Courier New" w:cs="Courier New"/>
                <w:color w:val="000000"/>
                <w:sz w:val="16"/>
                <w:szCs w:val="16"/>
              </w:rPr>
              <w:t xml:space="preserve"> LN-VAL-INTEREST               NUMERIC</w:t>
            </w:r>
          </w:p>
        </w:tc>
      </w:tr>
      <w:tr w:rsidR="00F14ED6" w:rsidRPr="00B07603" w:rsidTr="00B07603">
        <w:tc>
          <w:tcPr>
            <w:tcW w:w="4378" w:type="dxa"/>
          </w:tcPr>
          <w:p w:rsidR="00F14ED6" w:rsidRPr="002A7CB9"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DP-DEP-ACCT-</w:t>
            </w:r>
            <w:proofErr w:type="gramStart"/>
            <w:r w:rsidRPr="00B07603">
              <w:rPr>
                <w:rFonts w:ascii="Courier New" w:hAnsi="Courier New" w:cs="Courier New"/>
                <w:b/>
                <w:color w:val="000000"/>
                <w:sz w:val="16"/>
                <w:szCs w:val="16"/>
              </w:rPr>
              <w:t>SEGMENT</w:t>
            </w:r>
            <w:r w:rsidRPr="002A7CB9">
              <w:rPr>
                <w:rFonts w:ascii="Courier New" w:hAnsi="Courier New" w:cs="Courier New"/>
                <w:color w:val="000000"/>
                <w:sz w:val="16"/>
                <w:szCs w:val="16"/>
              </w:rPr>
              <w:t xml:space="preserve">  OCCURS</w:t>
            </w:r>
            <w:proofErr w:type="gramEnd"/>
            <w:r w:rsidRPr="002A7CB9">
              <w:rPr>
                <w:rFonts w:ascii="Courier New" w:hAnsi="Courier New" w:cs="Courier New"/>
                <w:color w:val="000000"/>
                <w:sz w:val="16"/>
                <w:szCs w:val="16"/>
              </w:rPr>
              <w:t xml:space="preserve"> 7 TIMES. </w:t>
            </w:r>
          </w:p>
          <w:p w:rsidR="00F14ED6" w:rsidRPr="00E9593A"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DP-ACCOUNT-ID                 ALPHANUMERIC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DP-DATE-OPEN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DP-DATE-CLOSED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DP-REASON-CLOSED              ALPHANUMERIC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DP-NUM-PARTIES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DP-ACCOUNT-TYPE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DP-FREE-FUNDS-IND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DP-DATE-LAST-CREDIT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DP-DATE-LAST-DEBIT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p>
          <w:p w:rsidR="00F14ED6" w:rsidRPr="002A7CB9"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DP-MONTHLY-SEGMENT</w:t>
            </w:r>
            <w:r w:rsidRPr="002A7CB9">
              <w:rPr>
                <w:rFonts w:ascii="Courier New" w:hAnsi="Courier New" w:cs="Courier New"/>
                <w:color w:val="000000"/>
                <w:sz w:val="16"/>
                <w:szCs w:val="16"/>
              </w:rPr>
              <w:t xml:space="preserve"> OCCURS 12 TIMES. </w:t>
            </w:r>
          </w:p>
          <w:p w:rsidR="00F14ED6" w:rsidRPr="00E9593A"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DP-DATE-EOM                   DATE </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DP-BALANCE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DP-VAL-INTEREST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DP-VAL-CREDITS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DP-VAL-DEBITS                 NUMERIC</w:t>
            </w:r>
          </w:p>
          <w:p w:rsidR="00F14ED6" w:rsidRPr="00B07603" w:rsidRDefault="00F14ED6" w:rsidP="00B07603">
            <w:pPr>
              <w:spacing w:before="0" w:after="0"/>
              <w:rPr>
                <w:rFonts w:ascii="Courier New" w:hAnsi="Courier New" w:cs="Courier New"/>
                <w:color w:val="000000"/>
                <w:sz w:val="16"/>
                <w:szCs w:val="16"/>
              </w:rPr>
            </w:pPr>
            <w:r w:rsidRPr="00B07603">
              <w:rPr>
                <w:rFonts w:ascii="Courier New" w:hAnsi="Courier New" w:cs="Courier New"/>
                <w:color w:val="000000"/>
                <w:sz w:val="16"/>
                <w:szCs w:val="16"/>
              </w:rPr>
              <w:t xml:space="preserve"> DP-VAL-INTER-ACCT-CREDITS     NUMERIC</w:t>
            </w:r>
          </w:p>
          <w:p w:rsidR="00F14ED6" w:rsidRPr="00B07603" w:rsidRDefault="00F14ED6" w:rsidP="00B07603">
            <w:pPr>
              <w:spacing w:before="0" w:after="0"/>
              <w:rPr>
                <w:rFonts w:cs="Arial"/>
                <w:color w:val="000000"/>
                <w:sz w:val="16"/>
                <w:szCs w:val="16"/>
              </w:rPr>
            </w:pPr>
            <w:r w:rsidRPr="00B07603">
              <w:rPr>
                <w:rFonts w:ascii="Courier New" w:hAnsi="Courier New" w:cs="Courier New"/>
                <w:color w:val="000000"/>
                <w:sz w:val="16"/>
                <w:szCs w:val="16"/>
              </w:rPr>
              <w:t xml:space="preserve"> DP-VAL-INTER-ACCT-DEBITS      NUMERIC</w:t>
            </w:r>
          </w:p>
        </w:tc>
        <w:tc>
          <w:tcPr>
            <w:tcW w:w="4411" w:type="dxa"/>
          </w:tcPr>
          <w:p w:rsidR="00F14ED6" w:rsidRPr="00B07603" w:rsidRDefault="00F14ED6" w:rsidP="00B07603">
            <w:pPr>
              <w:spacing w:before="0" w:after="0"/>
              <w:rPr>
                <w:rFonts w:ascii="Courier New" w:hAnsi="Courier New" w:cs="Courier New"/>
                <w:b/>
                <w:color w:val="000000"/>
                <w:sz w:val="16"/>
                <w:szCs w:val="16"/>
              </w:rPr>
            </w:pPr>
            <w:r w:rsidRPr="00B07603">
              <w:rPr>
                <w:rFonts w:ascii="Courier New" w:hAnsi="Courier New" w:cs="Courier New"/>
                <w:color w:val="000000"/>
                <w:sz w:val="16"/>
                <w:szCs w:val="16"/>
              </w:rPr>
              <w:t xml:space="preserve"> </w:t>
            </w:r>
            <w:r w:rsidRPr="00B07603">
              <w:rPr>
                <w:rFonts w:ascii="Courier New" w:hAnsi="Courier New" w:cs="Courier New"/>
                <w:b/>
                <w:color w:val="000000"/>
                <w:sz w:val="16"/>
                <w:szCs w:val="16"/>
              </w:rPr>
              <w:t xml:space="preserve">US-USER-SEGMENT.   </w:t>
            </w:r>
          </w:p>
          <w:p w:rsidR="00F14ED6" w:rsidRPr="002A7CB9" w:rsidRDefault="00F14ED6" w:rsidP="00B07603">
            <w:pPr>
              <w:spacing w:before="0" w:after="0"/>
              <w:rPr>
                <w:rFonts w:ascii="Courier New" w:hAnsi="Courier New" w:cs="Courier New"/>
                <w:color w:val="000000"/>
                <w:sz w:val="16"/>
                <w:szCs w:val="16"/>
              </w:rPr>
            </w:pPr>
            <w:r w:rsidRPr="002A7CB9">
              <w:rPr>
                <w:rFonts w:ascii="Courier New" w:hAnsi="Courier New" w:cs="Courier New"/>
                <w:color w:val="000000"/>
                <w:sz w:val="16"/>
                <w:szCs w:val="16"/>
              </w:rPr>
              <w:t xml:space="preserve">     </w:t>
            </w:r>
          </w:p>
          <w:p w:rsidR="00F14ED6" w:rsidRPr="00B07603" w:rsidRDefault="00F14ED6" w:rsidP="00B07603">
            <w:pPr>
              <w:spacing w:before="0" w:after="0"/>
              <w:rPr>
                <w:rFonts w:ascii="Courier New" w:hAnsi="Courier New" w:cs="Courier New"/>
                <w:color w:val="000000"/>
                <w:sz w:val="16"/>
                <w:szCs w:val="16"/>
              </w:rPr>
            </w:pPr>
            <w:r w:rsidRPr="00E9593A">
              <w:rPr>
                <w:rFonts w:ascii="Courier New" w:hAnsi="Courier New" w:cs="Courier New"/>
                <w:color w:val="000000"/>
                <w:sz w:val="16"/>
                <w:szCs w:val="16"/>
              </w:rPr>
              <w:t xml:space="preserve"> US-USER-AREA</w:t>
            </w:r>
            <w:r w:rsidRPr="00B07603">
              <w:rPr>
                <w:rFonts w:ascii="Courier New" w:hAnsi="Courier New" w:cs="Courier New"/>
                <w:color w:val="000000"/>
                <w:sz w:val="16"/>
                <w:szCs w:val="16"/>
              </w:rPr>
              <w:t xml:space="preserve">  APHANUMERIC </w:t>
            </w:r>
          </w:p>
          <w:p w:rsidR="00F14ED6" w:rsidRPr="00B07603" w:rsidRDefault="00F14ED6" w:rsidP="00B07603">
            <w:pPr>
              <w:spacing w:before="0" w:after="0"/>
              <w:rPr>
                <w:rFonts w:cs="Arial"/>
                <w:color w:val="000000"/>
                <w:sz w:val="16"/>
                <w:szCs w:val="16"/>
              </w:rPr>
            </w:pPr>
          </w:p>
        </w:tc>
      </w:tr>
    </w:tbl>
    <w:p w:rsidR="00F14ED6" w:rsidRPr="004151FF" w:rsidRDefault="00F14ED6" w:rsidP="00F14ED6">
      <w:pPr>
        <w:pStyle w:val="NormalBlue"/>
        <w:rPr>
          <w:color w:val="000000" w:themeColor="text1"/>
        </w:rPr>
      </w:pPr>
      <w:r w:rsidRPr="004151FF">
        <w:rPr>
          <w:color w:val="000000" w:themeColor="text1"/>
        </w:rPr>
        <w:t xml:space="preserve">A comprehensive set of supporting guidelines and a dictionary are available to assist with the generation of files. These may be influenced by a number of factors including </w:t>
      </w:r>
    </w:p>
    <w:p w:rsidR="00F14ED6" w:rsidRPr="004151FF" w:rsidRDefault="00F14ED6" w:rsidP="00F14ED6">
      <w:pPr>
        <w:pStyle w:val="ListBulletBlue"/>
        <w:rPr>
          <w:color w:val="000000" w:themeColor="text1"/>
        </w:rPr>
      </w:pPr>
      <w:r w:rsidRPr="004151FF">
        <w:rPr>
          <w:color w:val="000000" w:themeColor="text1"/>
        </w:rPr>
        <w:t xml:space="preserve">The scorecard required (account, product or customer level), </w:t>
      </w:r>
    </w:p>
    <w:p w:rsidR="00F14ED6" w:rsidRPr="004151FF" w:rsidRDefault="00F14ED6" w:rsidP="00F14ED6">
      <w:pPr>
        <w:pStyle w:val="ListBulletBlue"/>
        <w:rPr>
          <w:color w:val="000000" w:themeColor="text1"/>
        </w:rPr>
      </w:pPr>
      <w:r w:rsidRPr="004151FF">
        <w:rPr>
          <w:color w:val="000000" w:themeColor="text1"/>
        </w:rPr>
        <w:t>The in-scope products,</w:t>
      </w:r>
    </w:p>
    <w:p w:rsidR="00F14ED6" w:rsidRPr="004151FF" w:rsidRDefault="00F14ED6" w:rsidP="00F14ED6">
      <w:pPr>
        <w:pStyle w:val="ListBulletBlue"/>
        <w:rPr>
          <w:color w:val="000000" w:themeColor="text1"/>
        </w:rPr>
      </w:pPr>
      <w:r w:rsidRPr="004151FF">
        <w:rPr>
          <w:color w:val="000000" w:themeColor="text1"/>
        </w:rPr>
        <w:t xml:space="preserve">Qualifying criteria on an eligible ‘customer’ </w:t>
      </w:r>
    </w:p>
    <w:p w:rsidR="00F14ED6" w:rsidRPr="004151FF" w:rsidRDefault="00F14ED6" w:rsidP="00F14ED6">
      <w:pPr>
        <w:pStyle w:val="ListBulletBlue"/>
        <w:rPr>
          <w:color w:val="000000" w:themeColor="text1"/>
        </w:rPr>
      </w:pPr>
      <w:r w:rsidRPr="004151FF">
        <w:rPr>
          <w:color w:val="000000" w:themeColor="text1"/>
        </w:rPr>
        <w:t>The observation performance extraction dates</w:t>
      </w:r>
    </w:p>
    <w:p w:rsidR="00F14ED6" w:rsidRPr="004151FF" w:rsidRDefault="00F14ED6" w:rsidP="00F14ED6">
      <w:pPr>
        <w:pStyle w:val="ListBulletBlue"/>
        <w:rPr>
          <w:color w:val="000000" w:themeColor="text1"/>
        </w:rPr>
      </w:pPr>
      <w:r w:rsidRPr="004151FF">
        <w:rPr>
          <w:color w:val="000000" w:themeColor="text1"/>
        </w:rPr>
        <w:t>Initializations/missing conventions</w:t>
      </w:r>
    </w:p>
    <w:p w:rsidR="00F14ED6" w:rsidRDefault="00F14ED6" w:rsidP="00F14ED6">
      <w:pPr>
        <w:spacing w:before="0" w:after="200" w:line="276" w:lineRule="auto"/>
        <w:rPr>
          <w:rFonts w:ascii="Arial Bold" w:hAnsi="Arial Bold" w:cs="Arial"/>
          <w:b/>
          <w:bCs/>
          <w:color w:val="5F5851"/>
          <w:sz w:val="22"/>
          <w:szCs w:val="26"/>
        </w:rPr>
      </w:pPr>
      <w:bookmarkStart w:id="39" w:name="_Toc309032626"/>
      <w:r>
        <w:br w:type="page"/>
      </w:r>
    </w:p>
    <w:p w:rsidR="00F14ED6" w:rsidRPr="004940E3" w:rsidRDefault="00F14ED6" w:rsidP="00F14ED6">
      <w:pPr>
        <w:pStyle w:val="Heading3"/>
      </w:pPr>
      <w:bookmarkStart w:id="40" w:name="_Toc408919980"/>
      <w:bookmarkStart w:id="41" w:name="_Toc408925143"/>
      <w:r w:rsidRPr="004940E3">
        <w:lastRenderedPageBreak/>
        <w:t>3.2</w:t>
      </w:r>
      <w:r>
        <w:t>.4</w:t>
      </w:r>
      <w:r>
        <w:tab/>
      </w:r>
      <w:r w:rsidRPr="004940E3">
        <w:t>Behaviour Design Considerations</w:t>
      </w:r>
      <w:bookmarkEnd w:id="39"/>
      <w:bookmarkEnd w:id="40"/>
      <w:bookmarkEnd w:id="41"/>
    </w:p>
    <w:p w:rsidR="00F14ED6" w:rsidRPr="004151FF" w:rsidRDefault="00F14ED6" w:rsidP="00F14ED6">
      <w:pPr>
        <w:pStyle w:val="NormalBlue"/>
        <w:rPr>
          <w:color w:val="000000" w:themeColor="text1"/>
        </w:rPr>
      </w:pPr>
      <w:r w:rsidRPr="004151FF">
        <w:rPr>
          <w:color w:val="000000" w:themeColor="text1"/>
        </w:rPr>
        <w:t>Behaviour scoring is the conversion of master file information into a single number or score, which is an indication of the probability of a certain future outcome. The outcome most commonly predicted by existing behaviour scorecards is future delinquency. However, behaviour scorecards can be designed to predict different types of events such as: delinquent repayment or payment projection, attrition, and fraudulent transactions. Behaviour scorecards are developed to evaluate the risk of existing customers based on their account behaviour, as opposed to other scorecards that are developed to evaluate either existing or potential customers based on their application or bureau information. The periodic recalculation of behaviour scores, typically monthly, ensures that most decisions will be based on the most recent information. Clients in a wide variety of industries use behaviour scoring to evaluate risk on many different types of portfolios such as current accounts, credit cards, instalment loans, retail cards and utilities. They use behaviour scoring to improve decisions in the areas of collections, authorisations, credit line assignment, reissue, marketing, customer service and others.</w:t>
      </w:r>
    </w:p>
    <w:p w:rsidR="00F14ED6" w:rsidRPr="004151FF" w:rsidRDefault="00F14ED6" w:rsidP="00F14ED6">
      <w:pPr>
        <w:pStyle w:val="NormalBlue"/>
        <w:rPr>
          <w:color w:val="000000" w:themeColor="text1"/>
        </w:rPr>
      </w:pPr>
      <w:r w:rsidRPr="004151FF">
        <w:rPr>
          <w:color w:val="000000" w:themeColor="text1"/>
        </w:rPr>
        <w:t>Scoring is based on the assumption that the "past" can be used to predict the "future" reliably. If we can identify behaviours that in the past led to the event we are trying to predict and we assume that those same behaviours will lead to the same event in the future, we can quantify those behaviours into odds that the event will take place.</w:t>
      </w:r>
    </w:p>
    <w:p w:rsidR="00F14ED6" w:rsidRPr="004151FF" w:rsidRDefault="00F14ED6" w:rsidP="00F14ED6">
      <w:pPr>
        <w:pStyle w:val="NormalBlue"/>
        <w:rPr>
          <w:color w:val="000000" w:themeColor="text1"/>
        </w:rPr>
      </w:pPr>
      <w:r w:rsidRPr="004151FF">
        <w:rPr>
          <w:color w:val="000000" w:themeColor="text1"/>
        </w:rPr>
        <w:t>Behaviour scorecard development typically requires taking two snapshots of the master file. The time of the first snapshot is called the observation date snapshot and typically consists of 12 months of history; the time of the second snapshot is called the performance date and also consists of 12 months of history. The period between the two snapshots is called the performance period or performance window and is typically 6 (or 12) months. The performance date snapshot is used to observe the events we want our scorecard to predict. The observation date snapshot is used to identify the behaviour patterns that led to the events observed in the second snapshot. Figure 1 illustrates these concepts.</w:t>
      </w:r>
    </w:p>
    <w:p w:rsidR="00F14ED6" w:rsidRPr="002A7CB9" w:rsidRDefault="00F14ED6" w:rsidP="00F14ED6">
      <w:pPr>
        <w:rPr>
          <w:rFonts w:cs="Arial"/>
        </w:rPr>
      </w:pPr>
      <w:r w:rsidRPr="002A7CB9">
        <w:rPr>
          <w:rFonts w:cs="Arial"/>
          <w:color w:val="003F5F"/>
        </w:rPr>
        <w:object w:dxaOrig="9401" w:dyaOrig="5482">
          <v:shape id="_x0000_i1026" type="#_x0000_t75" style="width:375pt;height:186.75pt" o:ole="">
            <v:imagedata r:id="rId11" o:title="" cropbottom="9638f"/>
          </v:shape>
          <o:OLEObject Type="Embed" ProgID="Word.Picture.8" ShapeID="_x0000_i1026" DrawAspect="Content" ObjectID="_1482666998" r:id="rId12"/>
        </w:object>
      </w:r>
      <w:r w:rsidRPr="002A7CB9">
        <w:rPr>
          <w:rFonts w:cs="Arial"/>
          <w:b/>
          <w:bCs/>
        </w:rPr>
        <w:t xml:space="preserve"> </w:t>
      </w:r>
    </w:p>
    <w:p w:rsidR="00F14ED6" w:rsidRPr="004151FF" w:rsidRDefault="00F14ED6" w:rsidP="00F14ED6">
      <w:pPr>
        <w:pStyle w:val="NormalBlue"/>
        <w:rPr>
          <w:color w:val="000000" w:themeColor="text1"/>
        </w:rPr>
      </w:pPr>
      <w:r w:rsidRPr="004151FF">
        <w:rPr>
          <w:color w:val="000000" w:themeColor="text1"/>
        </w:rPr>
        <w:t xml:space="preserve">The precise definition of the event the scorecard is designed to predict is called the performance definition. Most commonly, the performance definition is a rule that classifies each customer in the master file, with a few exceptions, as good or bad based on its behaviour during the performance window. </w:t>
      </w:r>
    </w:p>
    <w:p w:rsidR="00F14ED6" w:rsidRPr="004151FF" w:rsidRDefault="00F14ED6" w:rsidP="00F14ED6">
      <w:pPr>
        <w:pStyle w:val="NormalBlue"/>
        <w:rPr>
          <w:color w:val="000000" w:themeColor="text1"/>
        </w:rPr>
      </w:pPr>
      <w:r w:rsidRPr="004151FF">
        <w:rPr>
          <w:color w:val="000000" w:themeColor="text1"/>
        </w:rPr>
        <w:t>The performance definition and other key design elements are discussed during Scorecard design meetings and can be finalised after validation of the data (to verify that design expectations are viable) and any other required analytics (e.g. roll-rate analysis)</w:t>
      </w:r>
    </w:p>
    <w:p w:rsidR="00F14ED6" w:rsidRPr="004151FF" w:rsidRDefault="00F14ED6" w:rsidP="00F14ED6">
      <w:pPr>
        <w:rPr>
          <w:rFonts w:cs="Arial"/>
          <w:color w:val="000000" w:themeColor="text1"/>
        </w:rPr>
      </w:pPr>
      <w:r w:rsidRPr="004151FF">
        <w:rPr>
          <w:rStyle w:val="NormalBlueChar"/>
          <w:color w:val="000000" w:themeColor="text1"/>
        </w:rPr>
        <w:t xml:space="preserve">When developing behaviour models for </w:t>
      </w:r>
      <w:r>
        <w:rPr>
          <w:rStyle w:val="NormalBlueChar"/>
          <w:color w:val="000000" w:themeColor="text1"/>
        </w:rPr>
        <w:fldChar w:fldCharType="begin"/>
      </w:r>
      <w:r>
        <w:rPr>
          <w:rStyle w:val="NormalBlueChar"/>
          <w:color w:val="000000" w:themeColor="text1"/>
        </w:rPr>
        <w:instrText xml:space="preserve"> DOCPROPERTY  Client_Short_Name  \* MERGEFORMAT </w:instrText>
      </w:r>
      <w:r>
        <w:rPr>
          <w:rStyle w:val="NormalBlueChar"/>
          <w:color w:val="000000" w:themeColor="text1"/>
        </w:rPr>
        <w:fldChar w:fldCharType="separate"/>
      </w:r>
      <w:proofErr w:type="spellStart"/>
      <w:r>
        <w:rPr>
          <w:rStyle w:val="NormalBlueChar"/>
          <w:color w:val="000000" w:themeColor="text1"/>
        </w:rPr>
        <w:t>Client_Short_Name</w:t>
      </w:r>
      <w:proofErr w:type="spellEnd"/>
      <w:r>
        <w:rPr>
          <w:rStyle w:val="NormalBlueChar"/>
          <w:color w:val="000000" w:themeColor="text1"/>
        </w:rPr>
        <w:fldChar w:fldCharType="end"/>
      </w:r>
      <w:r w:rsidRPr="004151FF">
        <w:rPr>
          <w:rStyle w:val="NormalBlueChar"/>
          <w:color w:val="000000" w:themeColor="text1"/>
        </w:rPr>
        <w:t>, FICO would look to understand both the available data and the design of the model itself. Part of the data required for an behaviour scorecard will be</w:t>
      </w:r>
      <w:r w:rsidRPr="004151FF">
        <w:rPr>
          <w:rFonts w:cs="Arial"/>
          <w:color w:val="000000" w:themeColor="text1"/>
        </w:rPr>
        <w:t xml:space="preserve"> </w:t>
      </w:r>
      <w:r w:rsidRPr="004151FF">
        <w:rPr>
          <w:rStyle w:val="NormalBlueChar"/>
          <w:color w:val="000000" w:themeColor="text1"/>
        </w:rPr>
        <w:t xml:space="preserve">‘design parameters’ associated with the outcome event, a suitable definition, defining appropriate sample and performance widows, defining Exclusion groups and any other important considerations (such as characteristics to be generated). Initial expectations on the design can be recorded at early project meetings, but then confirmed later during validation activities when FICO will test the validity of some of those initial expectations. </w:t>
      </w:r>
      <w:proofErr w:type="gramStart"/>
      <w:r w:rsidRPr="004151FF">
        <w:rPr>
          <w:rStyle w:val="NormalBlueChar"/>
          <w:color w:val="000000" w:themeColor="text1"/>
        </w:rPr>
        <w:t>e.g</w:t>
      </w:r>
      <w:proofErr w:type="gramEnd"/>
      <w:r w:rsidRPr="004151FF">
        <w:rPr>
          <w:rStyle w:val="NormalBlueChar"/>
          <w:color w:val="000000" w:themeColor="text1"/>
        </w:rPr>
        <w:t>. answering questions such as ‘Are there sufficient bad accounts using the expected performance definition to build an empirical model?’</w:t>
      </w:r>
    </w:p>
    <w:p w:rsidR="00F14ED6" w:rsidRDefault="00F14ED6" w:rsidP="007202A1">
      <w:pPr>
        <w:spacing w:before="0" w:after="0"/>
        <w:jc w:val="both"/>
      </w:pPr>
    </w:p>
    <w:p w:rsidR="00E92692" w:rsidRPr="00C6698B" w:rsidRDefault="00E92692" w:rsidP="007202A1">
      <w:pPr>
        <w:pStyle w:val="Heading2"/>
      </w:pPr>
      <w:bookmarkStart w:id="42" w:name="_Toc408925144"/>
      <w:r w:rsidRPr="00C6698B">
        <w:t xml:space="preserve">Model Builder Software </w:t>
      </w:r>
      <w:r>
        <w:t>&amp; Algorithms</w:t>
      </w:r>
      <w:bookmarkEnd w:id="42"/>
    </w:p>
    <w:p w:rsidR="00E92692" w:rsidRPr="000727C9" w:rsidRDefault="00E92692" w:rsidP="000727C9">
      <w:pPr>
        <w:tabs>
          <w:tab w:val="left" w:pos="700"/>
        </w:tabs>
        <w:spacing w:before="0" w:after="0"/>
        <w:rPr>
          <w:rFonts w:cs="Arial"/>
        </w:rPr>
      </w:pPr>
      <w:r w:rsidRPr="000727C9">
        <w:rPr>
          <w:rFonts w:cs="Arial"/>
        </w:rPr>
        <w:t xml:space="preserve">Throughout the empirical development process, FICO analysts use our Model Builder Software, which includes state-of-the-art statistical, visualisation and simulation tools for rapidly mining large data sets, selecting potential variables and automatically or interactively building, evaluating and optimising scorecards. It also has a number of features that help us decrease the time and cost involved in developing and updating predictive and decisioning models. </w:t>
      </w:r>
    </w:p>
    <w:p w:rsidR="00B1440E" w:rsidRPr="000727C9" w:rsidRDefault="00B1440E" w:rsidP="000727C9">
      <w:pPr>
        <w:pStyle w:val="ListBullet"/>
        <w:numPr>
          <w:ilvl w:val="0"/>
          <w:numId w:val="0"/>
        </w:numPr>
        <w:spacing w:before="0" w:after="0"/>
        <w:rPr>
          <w:rFonts w:cs="Arial"/>
        </w:rPr>
      </w:pPr>
    </w:p>
    <w:p w:rsidR="00B1440E" w:rsidRPr="000727C9" w:rsidRDefault="00E92692" w:rsidP="000727C9">
      <w:pPr>
        <w:pStyle w:val="ListBullet"/>
        <w:numPr>
          <w:ilvl w:val="0"/>
          <w:numId w:val="0"/>
        </w:numPr>
        <w:spacing w:before="0" w:after="0"/>
        <w:rPr>
          <w:rFonts w:cs="Arial"/>
        </w:rPr>
      </w:pPr>
      <w:r w:rsidRPr="000727C9">
        <w:rPr>
          <w:rFonts w:cs="Arial"/>
        </w:rPr>
        <w:t>The standard Application Scorecard development utilises FICO’s proprietary Scorecard technology which incorporates unique technologies such as interactive classing and binning, advanced score engineering capabilities (e.g. to help overcome multi-</w:t>
      </w:r>
      <w:proofErr w:type="spellStart"/>
      <w:r w:rsidR="00B1440E" w:rsidRPr="000727C9">
        <w:rPr>
          <w:rFonts w:cs="Arial"/>
        </w:rPr>
        <w:t>colinearity</w:t>
      </w:r>
      <w:proofErr w:type="spellEnd"/>
      <w:r w:rsidRPr="000727C9">
        <w:rPr>
          <w:rFonts w:cs="Arial"/>
        </w:rPr>
        <w:t xml:space="preserve"> issues), as well as extensive reporting tools that make the scorecard development process very transparent and easy to explain to business stakeholders and external entities such as regulators. Model Builder is used interactively during the Weights Engineering Meeting to help you review the proposed scorecard and the impact of any potential adjustments.</w:t>
      </w:r>
    </w:p>
    <w:p w:rsidR="00B1440E" w:rsidRPr="000727C9" w:rsidRDefault="00B1440E" w:rsidP="000727C9">
      <w:pPr>
        <w:pStyle w:val="ListBullet"/>
        <w:numPr>
          <w:ilvl w:val="0"/>
          <w:numId w:val="0"/>
        </w:numPr>
        <w:spacing w:before="0" w:after="0"/>
        <w:rPr>
          <w:rFonts w:cs="Arial"/>
          <w:color w:val="000000"/>
        </w:rPr>
      </w:pPr>
    </w:p>
    <w:p w:rsidR="00C54F68" w:rsidRPr="000727C9" w:rsidRDefault="00E92692" w:rsidP="000727C9">
      <w:pPr>
        <w:pStyle w:val="ListBullet"/>
        <w:numPr>
          <w:ilvl w:val="0"/>
          <w:numId w:val="0"/>
        </w:numPr>
        <w:spacing w:before="0" w:after="0"/>
        <w:rPr>
          <w:rFonts w:cs="Arial"/>
          <w:color w:val="000000"/>
        </w:rPr>
      </w:pPr>
      <w:r w:rsidRPr="000727C9">
        <w:rPr>
          <w:rFonts w:cs="Arial"/>
          <w:color w:val="000000"/>
        </w:rPr>
        <w:t xml:space="preserve">This </w:t>
      </w:r>
      <w:r w:rsidRPr="000727C9">
        <w:rPr>
          <w:rFonts w:cs="Arial"/>
        </w:rPr>
        <w:t xml:space="preserve">Model Builder </w:t>
      </w:r>
      <w:r w:rsidRPr="000727C9">
        <w:rPr>
          <w:rFonts w:cs="Arial"/>
          <w:color w:val="000000"/>
        </w:rPr>
        <w:t xml:space="preserve">technology assists us in developing scorecards that are the most powerful predictive scorecards from a data set given the goals and constraints that have been defined. </w:t>
      </w:r>
      <w:r w:rsidRPr="000727C9">
        <w:rPr>
          <w:rFonts w:cs="Arial"/>
          <w:color w:val="000000"/>
        </w:rPr>
        <w:br/>
        <w:t>A number of our clients utilise this technology themselves and confirm that it provides incremental value over standard modelling tools and techniques.</w:t>
      </w:r>
    </w:p>
    <w:p w:rsidR="00C359DA" w:rsidRPr="00092907" w:rsidRDefault="00C359DA" w:rsidP="00C359DA">
      <w:pPr>
        <w:pStyle w:val="ListBullet"/>
        <w:numPr>
          <w:ilvl w:val="0"/>
          <w:numId w:val="0"/>
        </w:numPr>
        <w:spacing w:before="0" w:after="0"/>
        <w:jc w:val="both"/>
        <w:rPr>
          <w:rFonts w:ascii="Times New Roman" w:hAnsi="Times New Roman"/>
          <w:color w:val="000000"/>
          <w:sz w:val="24"/>
          <w:szCs w:val="24"/>
        </w:rPr>
      </w:pPr>
    </w:p>
    <w:p w:rsidR="0067019F" w:rsidRDefault="0067019F">
      <w:pPr>
        <w:spacing w:before="0" w:after="200" w:line="276" w:lineRule="auto"/>
        <w:rPr>
          <w:rFonts w:ascii="Arial Bold" w:hAnsi="Arial Bold" w:cs="Arial"/>
          <w:b/>
          <w:bCs/>
          <w:iCs/>
          <w:color w:val="80A1B6"/>
          <w:sz w:val="24"/>
          <w:szCs w:val="28"/>
        </w:rPr>
      </w:pPr>
      <w:r>
        <w:br w:type="page"/>
      </w:r>
    </w:p>
    <w:p w:rsidR="00E92692" w:rsidRPr="007202A1" w:rsidRDefault="00E92692" w:rsidP="007202A1">
      <w:pPr>
        <w:pStyle w:val="Heading2"/>
      </w:pPr>
      <w:bookmarkStart w:id="43" w:name="_Toc408925145"/>
      <w:r w:rsidRPr="007202A1">
        <w:lastRenderedPageBreak/>
        <w:t>Project Documentation</w:t>
      </w:r>
      <w:bookmarkEnd w:id="43"/>
    </w:p>
    <w:p w:rsidR="007202A1" w:rsidRDefault="007202A1" w:rsidP="00B1440E">
      <w:pPr>
        <w:spacing w:before="0" w:after="0"/>
        <w:jc w:val="both"/>
      </w:pPr>
    </w:p>
    <w:p w:rsidR="00E92692" w:rsidRPr="000727C9" w:rsidRDefault="00E92692" w:rsidP="000727C9">
      <w:pPr>
        <w:spacing w:before="0" w:after="0"/>
        <w:rPr>
          <w:rFonts w:cs="Arial"/>
        </w:rPr>
      </w:pPr>
      <w:r w:rsidRPr="000727C9">
        <w:rPr>
          <w:rFonts w:cs="Arial"/>
        </w:rPr>
        <w:t xml:space="preserve">Each of the key milestones in the project is fully documented, with sign-off of the documentation required by </w:t>
      </w:r>
      <w:r w:rsidR="00D3144E" w:rsidRPr="000727C9">
        <w:rPr>
          <w:rFonts w:cs="Arial"/>
        </w:rPr>
        <w:t>the client</w:t>
      </w:r>
      <w:r w:rsidRPr="000727C9">
        <w:rPr>
          <w:rFonts w:cs="Arial"/>
        </w:rPr>
        <w:t>. The main documents provided during the project are as follows:</w:t>
      </w:r>
    </w:p>
    <w:p w:rsidR="00B1440E" w:rsidRPr="000727C9" w:rsidRDefault="00B1440E" w:rsidP="000727C9">
      <w:pPr>
        <w:spacing w:before="0" w:after="0"/>
        <w:rPr>
          <w:rFonts w:cs="Arial"/>
        </w:rPr>
      </w:pPr>
    </w:p>
    <w:p w:rsidR="00E92692" w:rsidRPr="000727C9" w:rsidRDefault="00E92692" w:rsidP="000727C9">
      <w:pPr>
        <w:numPr>
          <w:ilvl w:val="0"/>
          <w:numId w:val="6"/>
        </w:numPr>
        <w:spacing w:before="0" w:after="0"/>
        <w:rPr>
          <w:rFonts w:cs="Arial"/>
        </w:rPr>
      </w:pPr>
      <w:r w:rsidRPr="000727C9">
        <w:rPr>
          <w:rFonts w:cs="Arial"/>
          <w:b/>
        </w:rPr>
        <w:t>Project Workbook</w:t>
      </w:r>
      <w:r w:rsidRPr="000727C9">
        <w:rPr>
          <w:rFonts w:cs="Arial"/>
        </w:rPr>
        <w:t>. The initial documentation is produced after the project Start-Up call and documents the project design as discussed and agreed during the call, the data to be supplied and validation checks that will be applied to the data upon its receipt.</w:t>
      </w:r>
    </w:p>
    <w:p w:rsidR="00B1440E" w:rsidRPr="000727C9" w:rsidRDefault="00B1440E" w:rsidP="000727C9">
      <w:pPr>
        <w:spacing w:before="0" w:after="0"/>
        <w:ind w:left="360"/>
        <w:rPr>
          <w:rFonts w:cs="Arial"/>
        </w:rPr>
      </w:pPr>
    </w:p>
    <w:p w:rsidR="00E92692" w:rsidRPr="000727C9" w:rsidRDefault="00E92692" w:rsidP="000727C9">
      <w:pPr>
        <w:numPr>
          <w:ilvl w:val="0"/>
          <w:numId w:val="6"/>
        </w:numPr>
        <w:spacing w:before="0" w:after="0"/>
        <w:rPr>
          <w:rFonts w:cs="Arial"/>
        </w:rPr>
      </w:pPr>
      <w:r w:rsidRPr="000727C9">
        <w:rPr>
          <w:rFonts w:cs="Arial"/>
          <w:b/>
        </w:rPr>
        <w:t>Project Specification</w:t>
      </w:r>
      <w:r w:rsidRPr="000727C9">
        <w:rPr>
          <w:rFonts w:cs="Arial"/>
        </w:rPr>
        <w:t>. Following receipt and analysis of the data a final specification of the project will be produced documenting the coding completed and volumes of accounts available for the final scorecard design, including the performance definitions and candidate segmentations that will be tested (if segmentation is applicable).</w:t>
      </w:r>
    </w:p>
    <w:p w:rsidR="00B1440E" w:rsidRPr="000727C9" w:rsidRDefault="00B1440E" w:rsidP="000727C9">
      <w:pPr>
        <w:spacing w:before="0" w:after="0"/>
        <w:rPr>
          <w:rFonts w:cs="Arial"/>
        </w:rPr>
      </w:pPr>
    </w:p>
    <w:p w:rsidR="00E92692" w:rsidRPr="000727C9" w:rsidRDefault="00E92692" w:rsidP="000727C9">
      <w:pPr>
        <w:numPr>
          <w:ilvl w:val="0"/>
          <w:numId w:val="6"/>
        </w:numPr>
        <w:spacing w:before="0" w:after="0"/>
        <w:rPr>
          <w:rFonts w:cs="Arial"/>
        </w:rPr>
      </w:pPr>
      <w:r w:rsidRPr="000727C9">
        <w:rPr>
          <w:rFonts w:cs="Arial"/>
          <w:b/>
        </w:rPr>
        <w:t>Technical Review</w:t>
      </w:r>
      <w:r w:rsidRPr="000727C9">
        <w:rPr>
          <w:rFonts w:cs="Arial"/>
        </w:rPr>
        <w:t xml:space="preserve">. On completion of the Application Scorecard development a comprehensive report is produced containing information relating to each delivered scorecard and the project, such that </w:t>
      </w:r>
      <w:r w:rsidR="00D3144E" w:rsidRPr="000727C9">
        <w:rPr>
          <w:rFonts w:cs="Arial"/>
        </w:rPr>
        <w:t>clients</w:t>
      </w:r>
      <w:r w:rsidRPr="000727C9">
        <w:rPr>
          <w:rFonts w:cs="Arial"/>
        </w:rPr>
        <w:t xml:space="preserve"> can immediately begin implementing and using the scorecard. The standard deliverables include:</w:t>
      </w:r>
    </w:p>
    <w:p w:rsidR="00E92692" w:rsidRPr="000727C9" w:rsidRDefault="00E92692" w:rsidP="000727C9">
      <w:pPr>
        <w:numPr>
          <w:ilvl w:val="1"/>
          <w:numId w:val="6"/>
        </w:numPr>
        <w:spacing w:before="0" w:after="0"/>
        <w:rPr>
          <w:rFonts w:cs="Arial"/>
        </w:rPr>
      </w:pPr>
      <w:r w:rsidRPr="000727C9">
        <w:rPr>
          <w:rFonts w:cs="Arial"/>
        </w:rPr>
        <w:t>Scorecards</w:t>
      </w:r>
    </w:p>
    <w:p w:rsidR="00E92692" w:rsidRPr="000727C9" w:rsidRDefault="00E92692" w:rsidP="000727C9">
      <w:pPr>
        <w:numPr>
          <w:ilvl w:val="1"/>
          <w:numId w:val="6"/>
        </w:numPr>
        <w:spacing w:before="0" w:after="0"/>
        <w:rPr>
          <w:rFonts w:cs="Arial"/>
        </w:rPr>
      </w:pPr>
      <w:r w:rsidRPr="000727C9">
        <w:rPr>
          <w:rFonts w:cs="Arial"/>
        </w:rPr>
        <w:t>Scorecard statistics</w:t>
      </w:r>
    </w:p>
    <w:p w:rsidR="00E92692" w:rsidRPr="000727C9" w:rsidRDefault="00E92692" w:rsidP="000727C9">
      <w:pPr>
        <w:numPr>
          <w:ilvl w:val="1"/>
          <w:numId w:val="6"/>
        </w:numPr>
        <w:spacing w:before="0" w:after="0"/>
        <w:rPr>
          <w:rFonts w:cs="Arial"/>
        </w:rPr>
      </w:pPr>
      <w:r w:rsidRPr="000727C9">
        <w:rPr>
          <w:rFonts w:cs="Arial"/>
        </w:rPr>
        <w:t>Characteristic generation code</w:t>
      </w:r>
    </w:p>
    <w:p w:rsidR="00E92692" w:rsidRPr="000727C9" w:rsidRDefault="00E92692" w:rsidP="000727C9">
      <w:pPr>
        <w:numPr>
          <w:ilvl w:val="1"/>
          <w:numId w:val="6"/>
        </w:numPr>
        <w:spacing w:before="0" w:after="0"/>
        <w:rPr>
          <w:rFonts w:cs="Arial"/>
        </w:rPr>
      </w:pPr>
      <w:r w:rsidRPr="000727C9">
        <w:rPr>
          <w:rFonts w:cs="Arial"/>
        </w:rPr>
        <w:t>Final (post inference) score distributions</w:t>
      </w:r>
    </w:p>
    <w:p w:rsidR="007202A1" w:rsidRPr="000727C9" w:rsidRDefault="007202A1" w:rsidP="000727C9">
      <w:pPr>
        <w:spacing w:before="0" w:after="0"/>
        <w:rPr>
          <w:rFonts w:cs="Arial"/>
        </w:rPr>
      </w:pPr>
    </w:p>
    <w:p w:rsidR="00E92692" w:rsidRPr="000727C9" w:rsidRDefault="00E92692" w:rsidP="000727C9">
      <w:pPr>
        <w:spacing w:before="0" w:after="0"/>
        <w:rPr>
          <w:rFonts w:cs="Arial"/>
          <w:b/>
        </w:rPr>
      </w:pPr>
      <w:r w:rsidRPr="000727C9">
        <w:rPr>
          <w:rFonts w:cs="Arial"/>
        </w:rPr>
        <w:t xml:space="preserve">FICO is fully aware of increased regulatory requirements in this area and should more detailed documentation be required this can be provided by taking up the </w:t>
      </w:r>
      <w:r w:rsidRPr="000727C9">
        <w:rPr>
          <w:rFonts w:cs="Arial"/>
          <w:b/>
        </w:rPr>
        <w:t>Advanced Project Deliverables</w:t>
      </w:r>
      <w:r w:rsidRPr="000727C9">
        <w:rPr>
          <w:rFonts w:cs="Arial"/>
        </w:rPr>
        <w:t xml:space="preserve"> additional service (see Section </w:t>
      </w:r>
      <w:r w:rsidR="00BE404C" w:rsidRPr="000727C9">
        <w:rPr>
          <w:rFonts w:cs="Arial"/>
        </w:rPr>
        <w:t>5</w:t>
      </w:r>
      <w:r w:rsidRPr="000727C9">
        <w:rPr>
          <w:rFonts w:cs="Arial"/>
        </w:rPr>
        <w:t xml:space="preserve"> for </w:t>
      </w:r>
      <w:r w:rsidR="00BE404C" w:rsidRPr="000727C9">
        <w:rPr>
          <w:rFonts w:cs="Arial"/>
        </w:rPr>
        <w:t xml:space="preserve">more </w:t>
      </w:r>
      <w:r w:rsidRPr="000727C9">
        <w:rPr>
          <w:rFonts w:cs="Arial"/>
        </w:rPr>
        <w:t>details).</w:t>
      </w:r>
      <w:r w:rsidRPr="000727C9">
        <w:rPr>
          <w:rFonts w:cs="Arial"/>
          <w:b/>
        </w:rPr>
        <w:t xml:space="preserve"> </w:t>
      </w:r>
    </w:p>
    <w:p w:rsidR="00B1440E" w:rsidRPr="000727C9" w:rsidRDefault="00B1440E" w:rsidP="000727C9">
      <w:pPr>
        <w:spacing w:before="0" w:after="0"/>
        <w:rPr>
          <w:rFonts w:cs="Arial"/>
        </w:rPr>
      </w:pPr>
    </w:p>
    <w:p w:rsidR="00E92692" w:rsidRPr="000727C9" w:rsidRDefault="00E92692" w:rsidP="000727C9">
      <w:pPr>
        <w:spacing w:before="0" w:after="0"/>
        <w:rPr>
          <w:rFonts w:cs="Arial"/>
        </w:rPr>
      </w:pPr>
      <w:r w:rsidRPr="000727C9">
        <w:rPr>
          <w:rFonts w:cs="Arial"/>
        </w:rPr>
        <w:t>Within the Advanced Project Deliverables</w:t>
      </w:r>
      <w:r w:rsidRPr="000727C9" w:rsidDel="006E7EE0">
        <w:rPr>
          <w:rFonts w:cs="Arial"/>
        </w:rPr>
        <w:t xml:space="preserve"> </w:t>
      </w:r>
      <w:r w:rsidRPr="000727C9">
        <w:rPr>
          <w:rFonts w:cs="Arial"/>
        </w:rPr>
        <w:t>service comprehensive statistics are also produced to support the interpretation and on-going use and tracking of the delivered scorecards, as well as information regarding analysis completed on characteristics which did not form part of the final scorecard.</w:t>
      </w:r>
    </w:p>
    <w:p w:rsidR="00B1440E" w:rsidRPr="000727C9" w:rsidRDefault="00B1440E" w:rsidP="000727C9">
      <w:pPr>
        <w:spacing w:before="0" w:after="0"/>
        <w:rPr>
          <w:rFonts w:cs="Arial"/>
        </w:rPr>
      </w:pPr>
    </w:p>
    <w:p w:rsidR="00E92692" w:rsidRPr="000727C9" w:rsidRDefault="00366B49" w:rsidP="000727C9">
      <w:pPr>
        <w:spacing w:before="0" w:after="0"/>
        <w:rPr>
          <w:rFonts w:cs="Arial"/>
        </w:rPr>
      </w:pPr>
      <w:r w:rsidRPr="000727C9">
        <w:rPr>
          <w:rFonts w:cs="Arial"/>
        </w:rPr>
        <w:t>FICO</w:t>
      </w:r>
      <w:r w:rsidR="00E92692" w:rsidRPr="000727C9">
        <w:rPr>
          <w:rFonts w:cs="Arial"/>
        </w:rPr>
        <w:t xml:space="preserve"> strive to ensure that the Advanced Project Deliverables documentation fully meets the issued regulatory guidelines, and provide</w:t>
      </w:r>
      <w:r w:rsidRPr="000727C9">
        <w:rPr>
          <w:rFonts w:cs="Arial"/>
        </w:rPr>
        <w:t>s specific best-</w:t>
      </w:r>
      <w:r w:rsidR="00E92692" w:rsidRPr="000727C9">
        <w:rPr>
          <w:rFonts w:cs="Arial"/>
        </w:rPr>
        <w:t xml:space="preserve">practice guidance for the ongoing management and validation of the delivered scorecards on the defined portfolio. Should you be aware of any particular documentation requirement please ensure this is highlighted early in the project so that any additional work can be assessed and addressed. </w:t>
      </w:r>
    </w:p>
    <w:p w:rsidR="007202A1" w:rsidRPr="000727C9" w:rsidRDefault="00E92692" w:rsidP="000727C9">
      <w:pPr>
        <w:rPr>
          <w:rFonts w:cs="Arial"/>
          <w:i/>
        </w:rPr>
      </w:pPr>
      <w:r w:rsidRPr="000727C9">
        <w:rPr>
          <w:rFonts w:cs="Arial"/>
          <w:i/>
        </w:rPr>
        <w:t>A detailed li</w:t>
      </w:r>
      <w:r w:rsidR="00B1440E" w:rsidRPr="000727C9">
        <w:rPr>
          <w:rFonts w:cs="Arial"/>
          <w:i/>
        </w:rPr>
        <w:t xml:space="preserve">st of the Delivered Development </w:t>
      </w:r>
      <w:r w:rsidRPr="000727C9">
        <w:rPr>
          <w:rFonts w:cs="Arial"/>
          <w:i/>
        </w:rPr>
        <w:t xml:space="preserve">Documentation is detailed in Appendix </w:t>
      </w:r>
      <w:r w:rsidR="00BE404C" w:rsidRPr="000727C9">
        <w:rPr>
          <w:rFonts w:cs="Arial"/>
          <w:i/>
        </w:rPr>
        <w:t>E.</w:t>
      </w:r>
    </w:p>
    <w:p w:rsidR="00E92692" w:rsidRPr="007202A1" w:rsidRDefault="00E92692" w:rsidP="007202A1">
      <w:pPr>
        <w:pStyle w:val="Heading2"/>
      </w:pPr>
      <w:bookmarkStart w:id="44" w:name="_Toc408925146"/>
      <w:r w:rsidRPr="004D21E3">
        <w:t>Initial Analytic Consulting Support</w:t>
      </w:r>
      <w:bookmarkEnd w:id="44"/>
    </w:p>
    <w:p w:rsidR="007202A1" w:rsidRPr="000727C9" w:rsidRDefault="00E92692" w:rsidP="000727C9">
      <w:pPr>
        <w:rPr>
          <w:rFonts w:cs="Arial"/>
        </w:rPr>
      </w:pPr>
      <w:r w:rsidRPr="000727C9">
        <w:rPr>
          <w:rFonts w:cs="Arial"/>
        </w:rPr>
        <w:t>Included within the scope of the Application Scorecard development project itself is a three month post scorecard delivery support period, during which time the FICO development team will be available by telephone to answer questions in relation to the comprehensive documentation that is provided, and therefore ensuring that client</w:t>
      </w:r>
      <w:r w:rsidR="00B1440E" w:rsidRPr="000727C9">
        <w:rPr>
          <w:rFonts w:cs="Arial"/>
        </w:rPr>
        <w:t>s</w:t>
      </w:r>
      <w:r w:rsidRPr="000727C9">
        <w:rPr>
          <w:rFonts w:cs="Arial"/>
        </w:rPr>
        <w:t xml:space="preserve"> </w:t>
      </w:r>
      <w:r w:rsidR="00B1440E" w:rsidRPr="000727C9">
        <w:rPr>
          <w:rFonts w:cs="Arial"/>
        </w:rPr>
        <w:t>are</w:t>
      </w:r>
      <w:r w:rsidRPr="000727C9">
        <w:rPr>
          <w:rFonts w:cs="Arial"/>
        </w:rPr>
        <w:t xml:space="preserve"> able to fully understand the provided documentation and make the best use of the material as they deploy and implement the scorecards</w:t>
      </w:r>
      <w:r w:rsidR="000F2F82" w:rsidRPr="000727C9">
        <w:rPr>
          <w:rFonts w:cs="Arial"/>
        </w:rPr>
        <w:t>.</w:t>
      </w:r>
    </w:p>
    <w:p w:rsidR="00E92692" w:rsidRPr="00F84B98" w:rsidRDefault="00E92692" w:rsidP="007202A1">
      <w:pPr>
        <w:pStyle w:val="Heading2"/>
      </w:pPr>
      <w:bookmarkStart w:id="45" w:name="_Toc408925147"/>
      <w:r w:rsidRPr="00F84B98">
        <w:t>Scorecard Performance Review</w:t>
      </w:r>
      <w:bookmarkEnd w:id="45"/>
    </w:p>
    <w:p w:rsidR="00E92692" w:rsidRPr="000727C9" w:rsidRDefault="00E92692" w:rsidP="000F2F82">
      <w:pPr>
        <w:jc w:val="both"/>
        <w:rPr>
          <w:rFonts w:cs="Arial"/>
        </w:rPr>
      </w:pPr>
      <w:r w:rsidRPr="000727C9">
        <w:rPr>
          <w:rFonts w:cs="Arial"/>
        </w:rPr>
        <w:t xml:space="preserve">The FICO development team will also look to arrange a review call after an appropriate period following the delivery of the scorecard(s) to follow up on its performance. </w:t>
      </w:r>
      <w:r w:rsidR="00D3144E" w:rsidRPr="000727C9">
        <w:rPr>
          <w:rFonts w:cs="Arial"/>
        </w:rPr>
        <w:t>Client representatives</w:t>
      </w:r>
      <w:r w:rsidRPr="000727C9">
        <w:rPr>
          <w:rFonts w:cs="Arial"/>
        </w:rPr>
        <w:t xml:space="preserve"> will be invited to forward by email the relevant monthly tracking and monitoring reports that you have produced.  The FICO development team will review these and look to provide high level bullet point comments and recommendations as to the future management and use of the scorecard(s). </w:t>
      </w:r>
    </w:p>
    <w:p w:rsidR="007202A1" w:rsidRPr="000727C9" w:rsidRDefault="00E92692" w:rsidP="008535C7">
      <w:pPr>
        <w:jc w:val="both"/>
        <w:rPr>
          <w:rFonts w:cs="Arial"/>
        </w:rPr>
      </w:pPr>
      <w:r w:rsidRPr="000727C9">
        <w:rPr>
          <w:rFonts w:cs="Arial"/>
        </w:rPr>
        <w:t xml:space="preserve">This ensures </w:t>
      </w:r>
      <w:r w:rsidR="00D3144E" w:rsidRPr="000727C9">
        <w:rPr>
          <w:rFonts w:cs="Arial"/>
        </w:rPr>
        <w:t>our clients get</w:t>
      </w:r>
      <w:r w:rsidRPr="000727C9">
        <w:rPr>
          <w:rFonts w:cs="Arial"/>
        </w:rPr>
        <w:t xml:space="preserve"> the maximum performance from the developed scorecard, whilst also helping to identify where additional business benefit may be obtained.</w:t>
      </w:r>
      <w:bookmarkStart w:id="46" w:name="_Toc238453256"/>
    </w:p>
    <w:p w:rsidR="00F05D95" w:rsidRPr="00592113" w:rsidRDefault="00B56DBC" w:rsidP="007202A1">
      <w:pPr>
        <w:pStyle w:val="Heading1"/>
        <w:rPr>
          <w:rFonts w:eastAsia="Batang"/>
          <w:lang w:eastAsia="ko-KR"/>
        </w:rPr>
      </w:pPr>
      <w:bookmarkStart w:id="47" w:name="_Toc408925148"/>
      <w:r w:rsidRPr="00592113">
        <w:rPr>
          <w:rFonts w:eastAsia="Batang"/>
          <w:lang w:eastAsia="ko-KR"/>
        </w:rPr>
        <w:lastRenderedPageBreak/>
        <w:t xml:space="preserve">Additional Solutions </w:t>
      </w:r>
      <w:r w:rsidR="00B1440E">
        <w:rPr>
          <w:rFonts w:eastAsia="Batang"/>
          <w:lang w:eastAsia="ko-KR"/>
        </w:rPr>
        <w:t>available</w:t>
      </w:r>
      <w:bookmarkEnd w:id="47"/>
    </w:p>
    <w:p w:rsidR="00537332" w:rsidRPr="005C7650" w:rsidRDefault="00537332" w:rsidP="00537332">
      <w:pPr>
        <w:rPr>
          <w:rFonts w:eastAsia="Batang"/>
          <w:lang w:eastAsia="ko-KR"/>
        </w:rPr>
      </w:pPr>
      <w:bookmarkStart w:id="48" w:name="_5.1_Advanced_Segmentation"/>
      <w:bookmarkEnd w:id="46"/>
      <w:bookmarkEnd w:id="48"/>
      <w:r w:rsidRPr="005C7650">
        <w:rPr>
          <w:rFonts w:eastAsia="Batang"/>
          <w:lang w:eastAsia="ko-KR"/>
        </w:rPr>
        <w:t xml:space="preserve">Within the services delivered by FICO analytics, there are a number of common tasks which may or not be required. Each of these can be discussed uniquely as part of any discussions on </w:t>
      </w:r>
      <w:r w:rsidR="00386D13">
        <w:fldChar w:fldCharType="begin"/>
      </w:r>
      <w:r w:rsidR="00386D13">
        <w:instrText xml:space="preserve"> DOCPROPERTY  Client_Short_Name  \* MERGEFORMAT </w:instrText>
      </w:r>
      <w:r w:rsidR="00386D13">
        <w:fldChar w:fldCharType="separate"/>
      </w:r>
      <w:proofErr w:type="spellStart"/>
      <w:r>
        <w:rPr>
          <w:rFonts w:eastAsia="Batang"/>
          <w:i/>
          <w:lang w:eastAsia="ko-KR"/>
        </w:rPr>
        <w:t>Client_Short_Name</w:t>
      </w:r>
      <w:proofErr w:type="spellEnd"/>
      <w:r w:rsidR="00386D13">
        <w:rPr>
          <w:rFonts w:eastAsia="Batang"/>
          <w:i/>
          <w:lang w:eastAsia="ko-KR"/>
        </w:rPr>
        <w:fldChar w:fldCharType="end"/>
      </w:r>
      <w:r>
        <w:rPr>
          <w:rFonts w:eastAsia="Batang"/>
          <w:i/>
          <w:lang w:eastAsia="ko-KR"/>
        </w:rPr>
        <w:t xml:space="preserve"> </w:t>
      </w:r>
      <w:r w:rsidRPr="005C7650">
        <w:rPr>
          <w:rFonts w:eastAsia="Batang"/>
          <w:lang w:eastAsia="ko-KR"/>
        </w:rPr>
        <w:t>requirements.</w:t>
      </w:r>
    </w:p>
    <w:p w:rsidR="00537332" w:rsidRPr="005C7650" w:rsidRDefault="00537332" w:rsidP="00A40E40">
      <w:pPr>
        <w:pStyle w:val="Heading2"/>
        <w:numPr>
          <w:ilvl w:val="1"/>
          <w:numId w:val="32"/>
        </w:numPr>
      </w:pPr>
      <w:bookmarkStart w:id="49" w:name="_Toc306006171"/>
      <w:bookmarkStart w:id="50" w:name="_Toc307842300"/>
      <w:bookmarkStart w:id="51" w:name="_Toc408925149"/>
      <w:r w:rsidRPr="005C7650">
        <w:t>Advanced Segmentation Analysis</w:t>
      </w:r>
      <w:bookmarkEnd w:id="49"/>
      <w:bookmarkEnd w:id="50"/>
      <w:r w:rsidRPr="005C7650">
        <w:t xml:space="preserve"> </w:t>
      </w:r>
      <w:r w:rsidR="005D6F59">
        <w:t>(SEM)</w:t>
      </w:r>
      <w:bookmarkEnd w:id="51"/>
    </w:p>
    <w:p w:rsidR="00537332" w:rsidRPr="005C7650" w:rsidRDefault="00537332" w:rsidP="00537332">
      <w:pPr>
        <w:spacing w:before="0" w:after="0"/>
      </w:pPr>
    </w:p>
    <w:p w:rsidR="00537332" w:rsidRPr="005C7650" w:rsidRDefault="00537332" w:rsidP="00537332">
      <w:pPr>
        <w:spacing w:before="0" w:after="0"/>
      </w:pPr>
      <w:r w:rsidRPr="005C7650">
        <w:t>Since 1956, FICO has supplied credit issuers with proven solutions to automate and improve decisions across mission-critical applications. Today, organizations in any industry can empower their own applications to make more profitable decisions by leveraging the same core technologies FICO uses in its solutions.</w:t>
      </w:r>
    </w:p>
    <w:p w:rsidR="00537332" w:rsidRPr="005C7650" w:rsidRDefault="00537332" w:rsidP="00537332">
      <w:pPr>
        <w:spacing w:before="0" w:after="0"/>
      </w:pPr>
    </w:p>
    <w:p w:rsidR="00537332" w:rsidRDefault="00537332" w:rsidP="00537332">
      <w:pPr>
        <w:spacing w:before="0" w:after="0"/>
      </w:pPr>
      <w:r w:rsidRPr="005C7650">
        <w:t>Segmented Ensembles is now available as an optional module for the FICO</w:t>
      </w:r>
      <w:r w:rsidRPr="005C7650">
        <w:rPr>
          <w:vertAlign w:val="superscript"/>
        </w:rPr>
        <w:t>TM</w:t>
      </w:r>
      <w:r w:rsidRPr="005C7650">
        <w:t xml:space="preserve"> Model Builder platform. It enables analytic teams to bypass the previously manual and tedious process of finding effective predictive segmentation schemes using FICO’s sophisticated algorithms and user-empowering interfaces. Segmented Ensembles builds upon Model Builder’s core capabilities for importing data, visualizing and exploring predictive patterns, defining predictive variables, creating models, evaluating their quality and swiftly deploying predictive analytics.</w:t>
      </w:r>
    </w:p>
    <w:p w:rsidR="00537332" w:rsidRDefault="00537332" w:rsidP="00537332">
      <w:pPr>
        <w:spacing w:before="0" w:after="0"/>
      </w:pPr>
      <w:r>
        <w:rPr>
          <w:noProof/>
        </w:rPr>
        <w:drawing>
          <wp:anchor distT="0" distB="0" distL="114300" distR="114300" simplePos="0" relativeHeight="251664384" behindDoc="0" locked="0" layoutInCell="1" allowOverlap="1">
            <wp:simplePos x="0" y="0"/>
            <wp:positionH relativeFrom="column">
              <wp:align>left</wp:align>
            </wp:positionH>
            <wp:positionV relativeFrom="paragraph">
              <wp:align>top</wp:align>
            </wp:positionV>
            <wp:extent cx="3663315" cy="3425190"/>
            <wp:effectExtent l="19050" t="0" r="0" b="0"/>
            <wp:wrapSquare wrapText="bothSides"/>
            <wp:docPr id="2" name="Picture 1" descr="_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Pic2"/>
                    <pic:cNvPicPr>
                      <a:picLocks noChangeAspect="1" noChangeArrowheads="1"/>
                    </pic:cNvPicPr>
                  </pic:nvPicPr>
                  <pic:blipFill>
                    <a:blip r:embed="rId13" cstate="print"/>
                    <a:srcRect l="34982" t="11932" r="20041" b="56638"/>
                    <a:stretch>
                      <a:fillRect/>
                    </a:stretch>
                  </pic:blipFill>
                  <pic:spPr bwMode="auto">
                    <a:xfrm>
                      <a:off x="0" y="0"/>
                      <a:ext cx="3663315" cy="3425190"/>
                    </a:xfrm>
                    <a:prstGeom prst="rect">
                      <a:avLst/>
                    </a:prstGeom>
                    <a:noFill/>
                    <a:ln w="9525">
                      <a:noFill/>
                      <a:miter lim="800000"/>
                      <a:headEnd/>
                      <a:tailEnd/>
                    </a:ln>
                  </pic:spPr>
                </pic:pic>
              </a:graphicData>
            </a:graphic>
          </wp:anchor>
        </w:drawing>
      </w:r>
    </w:p>
    <w:p w:rsidR="00537332" w:rsidRDefault="00537332" w:rsidP="00537332">
      <w:pPr>
        <w:spacing w:before="0" w:after="0"/>
      </w:pPr>
    </w:p>
    <w:p w:rsidR="00537332" w:rsidRPr="005C7650"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E85EE3" w:rsidP="00537332">
      <w:pPr>
        <w:spacing w:before="0" w:after="0"/>
      </w:pPr>
      <w:r>
        <w:t xml:space="preserve"> </w:t>
      </w: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Default="00537332" w:rsidP="00537332">
      <w:pPr>
        <w:spacing w:before="0" w:after="0"/>
      </w:pPr>
    </w:p>
    <w:p w:rsidR="00537332" w:rsidRPr="005C7650" w:rsidRDefault="00537332" w:rsidP="00537332">
      <w:pPr>
        <w:spacing w:before="0" w:after="0"/>
      </w:pPr>
    </w:p>
    <w:p w:rsidR="00537332" w:rsidRPr="005C7650" w:rsidRDefault="00537332" w:rsidP="00537332">
      <w:pPr>
        <w:spacing w:before="0" w:after="0"/>
      </w:pPr>
      <w:r w:rsidRPr="005C7650">
        <w:t>By automating the process of identifying optimized segmentations, Segmented Ensembles delivers substantial benefits to your model development process. The Segmented Ensembles module allows you to:</w:t>
      </w:r>
    </w:p>
    <w:p w:rsidR="00537332" w:rsidRPr="005C7650" w:rsidRDefault="00537332" w:rsidP="00537332">
      <w:pPr>
        <w:pStyle w:val="Bullet"/>
      </w:pPr>
      <w:r w:rsidRPr="005C7650">
        <w:t>Boost the precision of your models. Realize the bottom-line benefits of optimally tuned segmented model systems on nearly every modelling project.</w:t>
      </w:r>
    </w:p>
    <w:p w:rsidR="00537332" w:rsidRPr="005C7650" w:rsidRDefault="00537332" w:rsidP="00537332">
      <w:pPr>
        <w:pStyle w:val="Bullet"/>
      </w:pPr>
      <w:r w:rsidRPr="005C7650">
        <w:t>Accelerate the model development process. Automating key steps dramatically reduces the time to develop effective segmented model systems.</w:t>
      </w:r>
    </w:p>
    <w:p w:rsidR="00537332" w:rsidRPr="005C7650" w:rsidRDefault="00537332" w:rsidP="00537332">
      <w:pPr>
        <w:pStyle w:val="Bullet"/>
      </w:pPr>
      <w:r w:rsidRPr="005C7650">
        <w:t>Improve efficiency and reduce costs. The segmentation discovery process can yield superior segmentation trees with fewer leaves than manually created trees, reducing the number of models required, and thus lowering the costs to develop, deploy and maintain whole modelling suites.</w:t>
      </w:r>
    </w:p>
    <w:p w:rsidR="00537332" w:rsidRDefault="00537332" w:rsidP="00537332">
      <w:pPr>
        <w:spacing w:before="0" w:after="200" w:line="276" w:lineRule="auto"/>
        <w:rPr>
          <w:b/>
        </w:rPr>
      </w:pPr>
      <w:r>
        <w:rPr>
          <w:b/>
        </w:rPr>
        <w:br w:type="page"/>
      </w:r>
    </w:p>
    <w:p w:rsidR="00537332" w:rsidRPr="00AF317F" w:rsidRDefault="00537332" w:rsidP="00537332">
      <w:pPr>
        <w:rPr>
          <w:b/>
        </w:rPr>
      </w:pPr>
      <w:r w:rsidRPr="00AF317F">
        <w:rPr>
          <w:b/>
        </w:rPr>
        <w:lastRenderedPageBreak/>
        <w:t>Automate the discovery of predictive segments</w:t>
      </w:r>
    </w:p>
    <w:p w:rsidR="00537332" w:rsidRPr="005C7650" w:rsidRDefault="00537332" w:rsidP="00537332">
      <w:r w:rsidRPr="005C7650">
        <w:t xml:space="preserve">Designed by </w:t>
      </w:r>
      <w:r>
        <w:t xml:space="preserve">experienced </w:t>
      </w:r>
      <w:r w:rsidRPr="005C7650">
        <w:t>modellers, the Segmented Ensembles module overcomes the challenges that have made segmented model systems impractical for many analytic development projects.</w:t>
      </w:r>
    </w:p>
    <w:p w:rsidR="00537332" w:rsidRPr="005C7650" w:rsidRDefault="00537332" w:rsidP="00537332">
      <w:r w:rsidRPr="005C7650">
        <w:t>Traditional approaches are time-consuming and far from comprehensive. They require analysts to build multiple candidate segmentation trees using ill-suited technologies, such as classification and regression trees, then manually develop models for each subpopulation of each candidate tree, and finally, write custom logic to stitch together each system to evaluate and compare net performance. For projects that have the budget or timeline to allow</w:t>
      </w:r>
      <w:r>
        <w:t xml:space="preserve"> </w:t>
      </w:r>
      <w:r w:rsidRPr="005C7650">
        <w:t>for this type of analysis, only a handful of candidate schemes can usually be considered for segmented analysis—leading to sub- optimal results.</w:t>
      </w:r>
    </w:p>
    <w:p w:rsidR="00537332" w:rsidRPr="005C7650" w:rsidRDefault="00537332" w:rsidP="00537332">
      <w:r w:rsidRPr="005C7650">
        <w:t>By contrast, the Segmented Ensembles module intelligently searches the vast space of potential segmentation trees to identify optimized segmented model systems. Based on user-specified splitter variables, the module’s search algorithm</w:t>
      </w:r>
      <w:r>
        <w:t xml:space="preserve"> </w:t>
      </w:r>
      <w:proofErr w:type="spellStart"/>
      <w:r w:rsidRPr="005C7650">
        <w:t>analyzes</w:t>
      </w:r>
      <w:proofErr w:type="spellEnd"/>
      <w:r w:rsidRPr="005C7650">
        <w:t xml:space="preserve"> thousands of candidate splits using scorecards to calculate precise performance estimates, ensuring only the most powerful splits are chosen. It then ranks and returns</w:t>
      </w:r>
      <w:r>
        <w:t xml:space="preserve"> </w:t>
      </w:r>
      <w:r w:rsidRPr="005C7650">
        <w:t>the best segmentation trees for further refinement and allows for immediate tuning of the subpopulation models.</w:t>
      </w:r>
    </w:p>
    <w:p w:rsidR="00537332" w:rsidRDefault="00537332" w:rsidP="00537332">
      <w:r w:rsidRPr="005C7650">
        <w:t>Even if you plan to use existing segmentation s</w:t>
      </w:r>
      <w:r>
        <w:t xml:space="preserve">chemes, the Segmented Ensembles </w:t>
      </w:r>
      <w:r w:rsidRPr="005C7650">
        <w:t>module helps you build better model suites in less time by centralizing the definition and management of all leaf node models,</w:t>
      </w:r>
      <w:r>
        <w:t xml:space="preserve"> </w:t>
      </w:r>
      <w:r w:rsidRPr="005C7650">
        <w:t>enabling collaborative, parallel development, and providing a complete deployment of the modelling system without manual recoding.</w:t>
      </w:r>
    </w:p>
    <w:p w:rsidR="00537332" w:rsidRPr="005C7650" w:rsidRDefault="00537332" w:rsidP="00537332"/>
    <w:p w:rsidR="00537332" w:rsidRPr="00F56D6B" w:rsidRDefault="00537332" w:rsidP="00537332">
      <w:pPr>
        <w:rPr>
          <w:b/>
        </w:rPr>
      </w:pPr>
      <w:r w:rsidRPr="00F56D6B">
        <w:rPr>
          <w:b/>
        </w:rPr>
        <w:t>Combine advanced science with business expertise</w:t>
      </w:r>
    </w:p>
    <w:p w:rsidR="00537332" w:rsidRPr="005C7650" w:rsidRDefault="00537332" w:rsidP="00537332">
      <w:r w:rsidRPr="005C7650">
        <w:t>True to FICO</w:t>
      </w:r>
      <w:r w:rsidRPr="00F56D6B">
        <w:rPr>
          <w:vertAlign w:val="superscript"/>
        </w:rPr>
        <w:t>TM</w:t>
      </w:r>
      <w:r w:rsidRPr="005C7650">
        <w:t xml:space="preserve"> Model Builder’s design principles, the Segmented Ensembles module doesn’t force you to sacrifice competitive business expertise to a completely automated, opaque process. Segmented Ensemble technology allows you to have the best of both worlds. You gain the increased efficiency of automation, the flexibility to address practical issues and ample control to inject your own best thinking toward building the segmented model suite.</w:t>
      </w:r>
    </w:p>
    <w:p w:rsidR="00537332" w:rsidRPr="005C7650" w:rsidRDefault="00537332" w:rsidP="00537332">
      <w:r w:rsidRPr="005C7650">
        <w:t>The Segmented Ensembles module for Model Builder provides capabilities to:</w:t>
      </w:r>
    </w:p>
    <w:p w:rsidR="00537332" w:rsidRPr="005C7650" w:rsidRDefault="00537332" w:rsidP="00537332">
      <w:pPr>
        <w:pStyle w:val="Bullet"/>
      </w:pPr>
      <w:r w:rsidRPr="005C7650">
        <w:t>Automatically rank the performance of each segmented model system in a variety of measures.</w:t>
      </w:r>
    </w:p>
    <w:p w:rsidR="00537332" w:rsidRPr="005C7650" w:rsidRDefault="00537332" w:rsidP="00537332">
      <w:pPr>
        <w:pStyle w:val="Bullet"/>
      </w:pPr>
      <w:r w:rsidRPr="005C7650">
        <w:t>Visualize and quickly navigate segmentation trees.</w:t>
      </w:r>
    </w:p>
    <w:p w:rsidR="00537332" w:rsidRPr="005C7650" w:rsidRDefault="00537332" w:rsidP="00537332">
      <w:pPr>
        <w:pStyle w:val="Bullet"/>
      </w:pPr>
      <w:r w:rsidRPr="005C7650">
        <w:t>Enable business experts to refine discovered trees to infuse domain knowledge, or add splits required by the business process.</w:t>
      </w:r>
    </w:p>
    <w:p w:rsidR="00537332" w:rsidRPr="005C7650" w:rsidRDefault="00537332" w:rsidP="00537332">
      <w:pPr>
        <w:pStyle w:val="Bullet"/>
      </w:pPr>
      <w:r w:rsidRPr="005C7650">
        <w:t>Empower analysts to tune every aspect of the search algorithm, including:</w:t>
      </w:r>
    </w:p>
    <w:p w:rsidR="00537332" w:rsidRPr="005C7650" w:rsidRDefault="00537332" w:rsidP="00537332">
      <w:pPr>
        <w:pStyle w:val="Bullet"/>
        <w:numPr>
          <w:ilvl w:val="1"/>
          <w:numId w:val="30"/>
        </w:numPr>
      </w:pPr>
      <w:r w:rsidRPr="005C7650">
        <w:t>Comparing results against existing trees.</w:t>
      </w:r>
    </w:p>
    <w:p w:rsidR="00537332" w:rsidRPr="005C7650" w:rsidRDefault="00537332" w:rsidP="00537332">
      <w:pPr>
        <w:pStyle w:val="Bullet"/>
        <w:numPr>
          <w:ilvl w:val="1"/>
          <w:numId w:val="30"/>
        </w:numPr>
      </w:pPr>
      <w:r w:rsidRPr="005C7650">
        <w:t>Specifying initial, partial trees to be empirically grown.</w:t>
      </w:r>
    </w:p>
    <w:p w:rsidR="00537332" w:rsidRPr="005C7650" w:rsidRDefault="00537332" w:rsidP="00537332">
      <w:pPr>
        <w:pStyle w:val="Bullet"/>
        <w:numPr>
          <w:ilvl w:val="1"/>
          <w:numId w:val="30"/>
        </w:numPr>
      </w:pPr>
      <w:r w:rsidRPr="005C7650">
        <w:t>Setting binning, constraint and variable selection criteria to use in automated model training.</w:t>
      </w:r>
    </w:p>
    <w:p w:rsidR="00537332" w:rsidRPr="005C7650" w:rsidRDefault="00537332" w:rsidP="00537332">
      <w:pPr>
        <w:pStyle w:val="Bullet"/>
        <w:numPr>
          <w:ilvl w:val="1"/>
          <w:numId w:val="30"/>
        </w:numPr>
      </w:pPr>
      <w:r w:rsidRPr="005C7650">
        <w:t>Controlling the trade-off between depth of search and execution time.</w:t>
      </w:r>
    </w:p>
    <w:p w:rsidR="00537332" w:rsidRPr="005C7650" w:rsidRDefault="00537332" w:rsidP="00537332">
      <w:pPr>
        <w:pStyle w:val="Bullet"/>
        <w:numPr>
          <w:ilvl w:val="1"/>
          <w:numId w:val="30"/>
        </w:numPr>
      </w:pPr>
      <w:r w:rsidRPr="005C7650">
        <w:t>Specifying splitters to consider for the first, or any, level of the tree.</w:t>
      </w:r>
    </w:p>
    <w:p w:rsidR="00537332" w:rsidRPr="005C7650" w:rsidRDefault="00537332" w:rsidP="00537332">
      <w:pPr>
        <w:pStyle w:val="Bullet"/>
        <w:numPr>
          <w:ilvl w:val="1"/>
          <w:numId w:val="30"/>
        </w:numPr>
      </w:pPr>
      <w:r w:rsidRPr="005C7650">
        <w:t>Controlling maximum tree size.</w:t>
      </w:r>
    </w:p>
    <w:p w:rsidR="00537332" w:rsidRPr="00F56D6B" w:rsidRDefault="00537332" w:rsidP="00537332">
      <w:pPr>
        <w:rPr>
          <w:b/>
        </w:rPr>
      </w:pPr>
      <w:r w:rsidRPr="00F56D6B">
        <w:rPr>
          <w:b/>
        </w:rPr>
        <w:t>Streamline the model development process</w:t>
      </w:r>
    </w:p>
    <w:p w:rsidR="00537332" w:rsidRPr="005C7650" w:rsidRDefault="00537332" w:rsidP="00537332">
      <w:r w:rsidRPr="005C7650">
        <w:t>The Segmented Ensembles module for Model Builder enables you to:</w:t>
      </w:r>
    </w:p>
    <w:p w:rsidR="00537332" w:rsidRPr="005C7650" w:rsidRDefault="00537332" w:rsidP="00537332">
      <w:pPr>
        <w:pStyle w:val="Bullet"/>
      </w:pPr>
      <w:r w:rsidRPr="005C7650">
        <w:t xml:space="preserve">Easily manage and compare performance of candidate segmentation trees across multiple executions of the search algorithm by marking trees as </w:t>
      </w:r>
      <w:proofErr w:type="spellStart"/>
      <w:r w:rsidRPr="005C7650">
        <w:t>favorite</w:t>
      </w:r>
      <w:proofErr w:type="spellEnd"/>
      <w:r w:rsidRPr="005C7650">
        <w:t xml:space="preserve"> results.</w:t>
      </w:r>
    </w:p>
    <w:p w:rsidR="00537332" w:rsidRPr="005C7650" w:rsidRDefault="00537332" w:rsidP="00537332">
      <w:pPr>
        <w:pStyle w:val="Bullet"/>
      </w:pPr>
      <w:r w:rsidRPr="005C7650">
        <w:t>With a single click, promote a favourite</w:t>
      </w:r>
      <w:r>
        <w:t xml:space="preserve"> </w:t>
      </w:r>
      <w:r w:rsidRPr="005C7650">
        <w:t>segmentation tree to a consistently</w:t>
      </w:r>
      <w:r>
        <w:t xml:space="preserve"> </w:t>
      </w:r>
      <w:r w:rsidRPr="005C7650">
        <w:t>configured set of leaf node model trainers.</w:t>
      </w:r>
    </w:p>
    <w:p w:rsidR="00537332" w:rsidRPr="005C7650" w:rsidRDefault="00537332" w:rsidP="00537332">
      <w:pPr>
        <w:pStyle w:val="Bullet"/>
      </w:pPr>
      <w:r w:rsidRPr="005C7650">
        <w:lastRenderedPageBreak/>
        <w:t>Incorporate a common scaling objective across all models to ensure identical scaling and a cohesive scoring solution.</w:t>
      </w:r>
    </w:p>
    <w:p w:rsidR="00537332" w:rsidRPr="005C7650" w:rsidRDefault="00537332" w:rsidP="00537332">
      <w:pPr>
        <w:pStyle w:val="Bullet"/>
      </w:pPr>
      <w:r w:rsidRPr="005C7650">
        <w:t>Swiftly create interpretable and precise scorecard models for each subpopulation.</w:t>
      </w:r>
    </w:p>
    <w:p w:rsidR="00537332" w:rsidRPr="005C7650" w:rsidRDefault="00537332" w:rsidP="00537332">
      <w:pPr>
        <w:pStyle w:val="Bullet"/>
      </w:pPr>
      <w:r w:rsidRPr="005C7650">
        <w:t>Parallelize final leaf model development across different team members.</w:t>
      </w:r>
    </w:p>
    <w:p w:rsidR="00537332" w:rsidRPr="005C7650" w:rsidRDefault="00537332" w:rsidP="00537332">
      <w:pPr>
        <w:pStyle w:val="Bullet"/>
      </w:pPr>
      <w:r w:rsidRPr="005C7650">
        <w:t>Automatically maintain a centralized management view of all scorecards in the segmented model.</w:t>
      </w:r>
    </w:p>
    <w:p w:rsidR="00537332" w:rsidRPr="005C7650" w:rsidRDefault="00537332" w:rsidP="00537332">
      <w:pPr>
        <w:pStyle w:val="Bullet"/>
      </w:pPr>
      <w:r w:rsidRPr="005C7650">
        <w:t>Produces a proven set of evaluation reports to compare the performance, structure and population flow for each candidate segmentation tree.</w:t>
      </w:r>
    </w:p>
    <w:p w:rsidR="00537332" w:rsidRPr="005C7650" w:rsidRDefault="00537332" w:rsidP="00537332">
      <w:pPr>
        <w:pStyle w:val="Bullet"/>
      </w:pPr>
      <w:r w:rsidRPr="005C7650">
        <w:t>Review variable usage, confirm alignment across leaf node models and assess total model performance for the selected segmentation tree.</w:t>
      </w:r>
    </w:p>
    <w:p w:rsidR="00537332" w:rsidRPr="005C7650" w:rsidRDefault="00537332" w:rsidP="00537332">
      <w:pPr>
        <w:pStyle w:val="Bullet"/>
      </w:pPr>
      <w:r w:rsidRPr="005C7650">
        <w:t>Easily assemble the complete segmented modelling system—including variable generation logic, model selection and reason codes assignment—for swift deployment within FICO applications or other systems.</w:t>
      </w:r>
    </w:p>
    <w:p w:rsidR="00537332" w:rsidRDefault="00537332" w:rsidP="00537332">
      <w:r w:rsidRPr="005C7650">
        <w:t>With the Segmented Ensembles module for Model Builder, organizations can realize new levels of profitability from their data-driven decision systems.</w:t>
      </w:r>
    </w:p>
    <w:p w:rsidR="00537332" w:rsidRPr="005C7650" w:rsidRDefault="00537332" w:rsidP="00537332">
      <w:pPr>
        <w:pStyle w:val="Heading4"/>
        <w:numPr>
          <w:ilvl w:val="0"/>
          <w:numId w:val="0"/>
        </w:numPr>
        <w:rPr>
          <w:rFonts w:ascii="Arial" w:hAnsi="Arial" w:cs="Arial"/>
          <w:szCs w:val="20"/>
        </w:rPr>
      </w:pPr>
      <w:r w:rsidRPr="005C7650">
        <w:rPr>
          <w:rFonts w:ascii="Arial" w:hAnsi="Arial" w:cs="Arial"/>
          <w:szCs w:val="20"/>
        </w:rPr>
        <w:t>Benefit of Using Segmented Scorecards</w:t>
      </w:r>
    </w:p>
    <w:p w:rsidR="00537332" w:rsidRDefault="00537332" w:rsidP="00537332">
      <w:pPr>
        <w:spacing w:after="0"/>
        <w:rPr>
          <w:rFonts w:cs="Arial"/>
        </w:rPr>
      </w:pPr>
      <w:r w:rsidRPr="005C7650">
        <w:rPr>
          <w:rFonts w:cs="Arial"/>
        </w:rPr>
        <w:t>An illustration of the potential benefits of using segmented scorecards can be seen below:</w:t>
      </w:r>
    </w:p>
    <w:p w:rsidR="00537332" w:rsidRPr="00F56D6B" w:rsidRDefault="00537332" w:rsidP="00537332">
      <w:pPr>
        <w:spacing w:after="0"/>
        <w:rPr>
          <w:rFonts w:cs="Arial"/>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050"/>
        <w:gridCol w:w="61"/>
        <w:gridCol w:w="4961"/>
      </w:tblGrid>
      <w:tr w:rsidR="00537332" w:rsidRPr="005C7650" w:rsidTr="00EF433F">
        <w:tc>
          <w:tcPr>
            <w:tcW w:w="9072" w:type="dxa"/>
            <w:gridSpan w:val="3"/>
            <w:shd w:val="clear" w:color="auto" w:fill="003F5F"/>
          </w:tcPr>
          <w:p w:rsidR="00537332" w:rsidRPr="005C7650" w:rsidRDefault="00537332" w:rsidP="00EF433F">
            <w:pPr>
              <w:jc w:val="center"/>
              <w:rPr>
                <w:rFonts w:cs="Arial"/>
                <w:b/>
                <w:color w:val="FFFFFF"/>
              </w:rPr>
            </w:pPr>
            <w:r w:rsidRPr="005C7650">
              <w:rPr>
                <w:rFonts w:cs="Arial"/>
                <w:b/>
                <w:color w:val="FFFFFF"/>
              </w:rPr>
              <w:t>Example Scorecard Segmentation Scheme Benefit Calculation</w:t>
            </w:r>
          </w:p>
        </w:tc>
      </w:tr>
      <w:tr w:rsidR="00537332" w:rsidRPr="005C7650" w:rsidTr="00EF433F">
        <w:trPr>
          <w:trHeight w:hRule="exact" w:val="57"/>
        </w:trPr>
        <w:tc>
          <w:tcPr>
            <w:tcW w:w="4111" w:type="dxa"/>
            <w:gridSpan w:val="2"/>
          </w:tcPr>
          <w:p w:rsidR="00537332" w:rsidRPr="005C7650" w:rsidRDefault="00537332" w:rsidP="00EF433F">
            <w:pPr>
              <w:rPr>
                <w:rFonts w:cs="Arial"/>
              </w:rPr>
            </w:pPr>
          </w:p>
        </w:tc>
        <w:tc>
          <w:tcPr>
            <w:tcW w:w="4961" w:type="dxa"/>
          </w:tcPr>
          <w:p w:rsidR="00537332" w:rsidRPr="005C7650" w:rsidRDefault="00537332" w:rsidP="00EF433F">
            <w:pPr>
              <w:rPr>
                <w:rFonts w:cs="Arial"/>
              </w:rPr>
            </w:pPr>
          </w:p>
        </w:tc>
      </w:tr>
      <w:tr w:rsidR="00537332" w:rsidRPr="005C7650" w:rsidTr="00EF433F">
        <w:trPr>
          <w:trHeight w:val="288"/>
        </w:trPr>
        <w:tc>
          <w:tcPr>
            <w:tcW w:w="9072" w:type="dxa"/>
            <w:gridSpan w:val="3"/>
            <w:shd w:val="clear" w:color="auto" w:fill="E1DECD"/>
          </w:tcPr>
          <w:p w:rsidR="00537332" w:rsidRPr="005C7650" w:rsidRDefault="00537332" w:rsidP="00EF433F">
            <w:pPr>
              <w:spacing w:before="40" w:after="40"/>
              <w:rPr>
                <w:rFonts w:cs="Arial"/>
                <w:color w:val="000000"/>
              </w:rPr>
            </w:pPr>
            <w:r w:rsidRPr="005C7650">
              <w:rPr>
                <w:rFonts w:cs="Arial"/>
                <w:b/>
                <w:color w:val="000000"/>
              </w:rPr>
              <w:t>Starting Position – Single Scorecard</w:t>
            </w:r>
            <w:r w:rsidRPr="005C7650">
              <w:rPr>
                <w:rFonts w:cs="Arial"/>
                <w:color w:val="000000"/>
              </w:rPr>
              <w:t xml:space="preserve"> </w:t>
            </w:r>
          </w:p>
          <w:p w:rsidR="00537332" w:rsidRPr="005C7650" w:rsidRDefault="00537332" w:rsidP="00EF433F">
            <w:pPr>
              <w:spacing w:before="40" w:after="40"/>
              <w:rPr>
                <w:rFonts w:cs="Arial"/>
              </w:rPr>
            </w:pPr>
          </w:p>
        </w:tc>
      </w:tr>
      <w:tr w:rsidR="00537332" w:rsidRPr="005C7650" w:rsidTr="00EF433F">
        <w:trPr>
          <w:trHeight w:val="288"/>
        </w:trPr>
        <w:tc>
          <w:tcPr>
            <w:tcW w:w="4050" w:type="dxa"/>
          </w:tcPr>
          <w:p w:rsidR="00537332" w:rsidRPr="00B3243E" w:rsidRDefault="00537332" w:rsidP="00EF433F">
            <w:pPr>
              <w:spacing w:before="60" w:after="60"/>
              <w:rPr>
                <w:rFonts w:cs="Arial"/>
              </w:rPr>
            </w:pPr>
            <w:r w:rsidRPr="00B3243E">
              <w:rPr>
                <w:rFonts w:cs="Arial"/>
              </w:rPr>
              <w:t xml:space="preserve">50,000 Applications per annum                   </w:t>
            </w:r>
          </w:p>
        </w:tc>
        <w:tc>
          <w:tcPr>
            <w:tcW w:w="5022" w:type="dxa"/>
            <w:gridSpan w:val="2"/>
          </w:tcPr>
          <w:p w:rsidR="00537332" w:rsidRPr="00B3243E" w:rsidRDefault="00537332" w:rsidP="00EF433F">
            <w:pPr>
              <w:spacing w:before="40" w:after="40"/>
              <w:rPr>
                <w:rFonts w:cs="Arial"/>
              </w:rPr>
            </w:pPr>
            <w:r w:rsidRPr="00B3243E">
              <w:rPr>
                <w:rFonts w:cs="Arial"/>
              </w:rPr>
              <w:t xml:space="preserve">Accept rate 80%      </w:t>
            </w:r>
          </w:p>
        </w:tc>
      </w:tr>
      <w:tr w:rsidR="00537332" w:rsidRPr="005C7650" w:rsidTr="00EF433F">
        <w:trPr>
          <w:trHeight w:val="288"/>
        </w:trPr>
        <w:tc>
          <w:tcPr>
            <w:tcW w:w="4050" w:type="dxa"/>
          </w:tcPr>
          <w:p w:rsidR="00537332" w:rsidRPr="00B3243E" w:rsidRDefault="00537332" w:rsidP="00EF433F">
            <w:pPr>
              <w:spacing w:before="60" w:after="60"/>
              <w:rPr>
                <w:rFonts w:cs="Arial"/>
              </w:rPr>
            </w:pPr>
            <w:r w:rsidRPr="00B3243E">
              <w:rPr>
                <w:rFonts w:cs="Arial"/>
              </w:rPr>
              <w:t>40,000 Accepted Accounts per annum</w:t>
            </w:r>
          </w:p>
        </w:tc>
        <w:tc>
          <w:tcPr>
            <w:tcW w:w="5022" w:type="dxa"/>
            <w:gridSpan w:val="2"/>
          </w:tcPr>
          <w:p w:rsidR="00537332" w:rsidRPr="00B3243E" w:rsidRDefault="00537332" w:rsidP="00EF433F">
            <w:pPr>
              <w:spacing w:before="40" w:after="40"/>
              <w:rPr>
                <w:rFonts w:cs="Arial"/>
              </w:rPr>
            </w:pPr>
            <w:r w:rsidRPr="00B3243E">
              <w:rPr>
                <w:rFonts w:cs="Arial"/>
              </w:rPr>
              <w:t>Annual Revenue AED      800 per Good                      Annual Loss        AED 12,000 per Bad</w:t>
            </w:r>
          </w:p>
        </w:tc>
      </w:tr>
      <w:tr w:rsidR="00537332" w:rsidRPr="005C7650" w:rsidTr="00EF433F">
        <w:trPr>
          <w:trHeight w:val="288"/>
        </w:trPr>
        <w:tc>
          <w:tcPr>
            <w:tcW w:w="4050" w:type="dxa"/>
            <w:shd w:val="clear" w:color="auto" w:fill="FFFFFF"/>
          </w:tcPr>
          <w:p w:rsidR="00537332" w:rsidRPr="00B3243E" w:rsidRDefault="00537332" w:rsidP="00EF433F">
            <w:pPr>
              <w:spacing w:before="60" w:after="60"/>
              <w:rPr>
                <w:rFonts w:cs="Arial"/>
              </w:rPr>
            </w:pPr>
            <w:r w:rsidRPr="00B3243E">
              <w:rPr>
                <w:rFonts w:cs="Arial"/>
              </w:rPr>
              <w:t>12 month Bad Rate = 5.0%</w:t>
            </w:r>
          </w:p>
          <w:p w:rsidR="00537332" w:rsidRPr="00B3243E" w:rsidRDefault="00537332" w:rsidP="00EF433F">
            <w:pPr>
              <w:spacing w:before="40" w:after="40"/>
              <w:rPr>
                <w:rFonts w:cs="Arial"/>
              </w:rPr>
            </w:pPr>
            <w:r w:rsidRPr="00B3243E">
              <w:rPr>
                <w:rFonts w:cs="Arial"/>
                <w:b/>
              </w:rPr>
              <w:t>AED 6.4m Profit</w:t>
            </w:r>
            <w:r w:rsidRPr="00B3243E">
              <w:rPr>
                <w:rFonts w:cs="Arial"/>
              </w:rPr>
              <w:t xml:space="preserve"> </w:t>
            </w:r>
          </w:p>
        </w:tc>
        <w:tc>
          <w:tcPr>
            <w:tcW w:w="5022" w:type="dxa"/>
            <w:gridSpan w:val="2"/>
            <w:shd w:val="clear" w:color="auto" w:fill="FFFFFF"/>
          </w:tcPr>
          <w:p w:rsidR="00537332" w:rsidRPr="00B3243E" w:rsidRDefault="00537332" w:rsidP="00EF433F">
            <w:pPr>
              <w:spacing w:before="60" w:after="60"/>
              <w:rPr>
                <w:rFonts w:cs="Arial"/>
              </w:rPr>
            </w:pPr>
            <w:r w:rsidRPr="00B3243E">
              <w:rPr>
                <w:rFonts w:cs="Arial"/>
              </w:rPr>
              <w:t>38,000 Good accts                   2,000 Bad accts</w:t>
            </w:r>
          </w:p>
          <w:p w:rsidR="00537332" w:rsidRPr="00B3243E" w:rsidRDefault="00537332" w:rsidP="00EF433F">
            <w:pPr>
              <w:spacing w:before="40" w:after="40"/>
              <w:rPr>
                <w:rFonts w:cs="Arial"/>
              </w:rPr>
            </w:pPr>
            <w:r w:rsidRPr="00B3243E">
              <w:rPr>
                <w:rFonts w:cs="Arial"/>
              </w:rPr>
              <w:t xml:space="preserve">AED 30.4m Revenue,              AED 24m Loss   </w:t>
            </w:r>
          </w:p>
        </w:tc>
      </w:tr>
      <w:tr w:rsidR="00537332" w:rsidRPr="005C7650" w:rsidTr="00EF433F">
        <w:trPr>
          <w:trHeight w:val="288"/>
        </w:trPr>
        <w:tc>
          <w:tcPr>
            <w:tcW w:w="9072" w:type="dxa"/>
            <w:gridSpan w:val="3"/>
            <w:shd w:val="clear" w:color="auto" w:fill="E1DECD"/>
          </w:tcPr>
          <w:p w:rsidR="00537332" w:rsidRPr="00B3243E" w:rsidRDefault="00537332" w:rsidP="00EF433F">
            <w:pPr>
              <w:spacing w:before="40" w:after="40"/>
              <w:rPr>
                <w:rFonts w:cs="Arial"/>
                <w:b/>
                <w:color w:val="000000"/>
              </w:rPr>
            </w:pPr>
            <w:r w:rsidRPr="00B3243E">
              <w:rPr>
                <w:rFonts w:cs="Arial"/>
                <w:b/>
                <w:color w:val="000000"/>
              </w:rPr>
              <w:t>Additional Segmented Scorecard Impact – 2% drop in Bad Rate</w:t>
            </w:r>
          </w:p>
          <w:p w:rsidR="00537332" w:rsidRPr="00B3243E" w:rsidRDefault="00537332" w:rsidP="00EF433F">
            <w:pPr>
              <w:spacing w:before="40" w:after="40"/>
              <w:rPr>
                <w:rFonts w:cs="Arial"/>
              </w:rPr>
            </w:pPr>
          </w:p>
        </w:tc>
      </w:tr>
      <w:tr w:rsidR="00537332" w:rsidRPr="005C7650" w:rsidTr="00EF433F">
        <w:trPr>
          <w:trHeight w:val="288"/>
        </w:trPr>
        <w:tc>
          <w:tcPr>
            <w:tcW w:w="4050" w:type="dxa"/>
          </w:tcPr>
          <w:p w:rsidR="00537332" w:rsidRPr="00B3243E" w:rsidRDefault="00537332" w:rsidP="00EF433F">
            <w:pPr>
              <w:spacing w:before="60" w:after="60"/>
              <w:rPr>
                <w:rFonts w:cs="Arial"/>
              </w:rPr>
            </w:pPr>
            <w:r w:rsidRPr="00B3243E">
              <w:rPr>
                <w:rFonts w:cs="Arial"/>
              </w:rPr>
              <w:t xml:space="preserve">12 month Bad Rate = 4.9% </w:t>
            </w:r>
          </w:p>
          <w:p w:rsidR="00537332" w:rsidRPr="00B3243E" w:rsidRDefault="00537332" w:rsidP="00EF433F">
            <w:pPr>
              <w:spacing w:before="40" w:after="40"/>
              <w:rPr>
                <w:rFonts w:cs="Arial"/>
              </w:rPr>
            </w:pPr>
            <w:r w:rsidRPr="00B3243E">
              <w:rPr>
                <w:rFonts w:cs="Arial"/>
                <w:b/>
              </w:rPr>
              <w:t>AED 6.912m Profit</w:t>
            </w:r>
          </w:p>
        </w:tc>
        <w:tc>
          <w:tcPr>
            <w:tcW w:w="5022" w:type="dxa"/>
            <w:gridSpan w:val="2"/>
          </w:tcPr>
          <w:p w:rsidR="00537332" w:rsidRPr="00B3243E" w:rsidRDefault="00537332" w:rsidP="00EF433F">
            <w:pPr>
              <w:spacing w:before="60" w:after="60"/>
              <w:rPr>
                <w:rFonts w:cs="Arial"/>
              </w:rPr>
            </w:pPr>
            <w:r w:rsidRPr="00B3243E">
              <w:rPr>
                <w:rFonts w:cs="Arial"/>
              </w:rPr>
              <w:t>38,040 Good accounts            1,960 Bad accounts</w:t>
            </w:r>
          </w:p>
          <w:p w:rsidR="00537332" w:rsidRPr="00B3243E" w:rsidRDefault="00537332" w:rsidP="00EF433F">
            <w:pPr>
              <w:spacing w:before="60" w:after="60"/>
              <w:rPr>
                <w:rFonts w:cs="Arial"/>
                <w:b/>
              </w:rPr>
            </w:pPr>
            <w:r w:rsidRPr="00B3243E">
              <w:rPr>
                <w:rFonts w:cs="Arial"/>
              </w:rPr>
              <w:t xml:space="preserve">AED 30.432m Revenue,          AED 23.52m Cost </w:t>
            </w:r>
          </w:p>
        </w:tc>
      </w:tr>
      <w:tr w:rsidR="00537332" w:rsidRPr="005C7650" w:rsidTr="00EF433F">
        <w:trPr>
          <w:trHeight w:val="288"/>
        </w:trPr>
        <w:tc>
          <w:tcPr>
            <w:tcW w:w="9072" w:type="dxa"/>
            <w:gridSpan w:val="3"/>
            <w:shd w:val="clear" w:color="auto" w:fill="E1DECD"/>
          </w:tcPr>
          <w:p w:rsidR="00537332" w:rsidRPr="00B3243E" w:rsidRDefault="00537332" w:rsidP="00EF433F">
            <w:pPr>
              <w:spacing w:before="40" w:after="40"/>
              <w:rPr>
                <w:rFonts w:cs="Arial"/>
                <w:b/>
              </w:rPr>
            </w:pPr>
            <w:r w:rsidRPr="00B3243E">
              <w:rPr>
                <w:rFonts w:cs="Arial"/>
                <w:b/>
              </w:rPr>
              <w:t>Result: AED 512,000 additional profit</w:t>
            </w:r>
            <w:r w:rsidRPr="00B3243E">
              <w:rPr>
                <w:rFonts w:cs="Arial"/>
                <w:b/>
              </w:rPr>
              <w:br/>
              <w:t>Cost of Segmentation Analysis &amp; Additional Scorecard: $</w:t>
            </w:r>
            <w:r>
              <w:rPr>
                <w:rFonts w:cs="Arial"/>
                <w:b/>
              </w:rPr>
              <w:t>80</w:t>
            </w:r>
            <w:r w:rsidRPr="00B3243E">
              <w:rPr>
                <w:rFonts w:cs="Arial"/>
                <w:b/>
              </w:rPr>
              <w:t>,</w:t>
            </w:r>
            <w:r>
              <w:rPr>
                <w:rFonts w:cs="Arial"/>
                <w:b/>
              </w:rPr>
              <w:t>000</w:t>
            </w:r>
          </w:p>
          <w:p w:rsidR="00537332" w:rsidRPr="00B3243E" w:rsidRDefault="00537332" w:rsidP="00EF433F">
            <w:pPr>
              <w:spacing w:before="40" w:after="40"/>
              <w:rPr>
                <w:rFonts w:cs="Arial"/>
              </w:rPr>
            </w:pPr>
            <w:r w:rsidRPr="00B3243E">
              <w:rPr>
                <w:rFonts w:cs="Arial"/>
                <w:b/>
              </w:rPr>
              <w:t>ROI 1</w:t>
            </w:r>
            <w:r w:rsidRPr="00B3243E">
              <w:rPr>
                <w:rFonts w:cs="Arial"/>
                <w:b/>
                <w:vertAlign w:val="superscript"/>
              </w:rPr>
              <w:t>st</w:t>
            </w:r>
            <w:r w:rsidRPr="00B3243E">
              <w:rPr>
                <w:rFonts w:cs="Arial"/>
                <w:b/>
              </w:rPr>
              <w:t xml:space="preserve"> Year: over 6 to 1</w:t>
            </w:r>
          </w:p>
        </w:tc>
      </w:tr>
    </w:tbl>
    <w:p w:rsidR="00537332" w:rsidRPr="005C7650" w:rsidRDefault="00537332" w:rsidP="00537332">
      <w:pPr>
        <w:spacing w:before="0" w:after="0"/>
        <w:jc w:val="both"/>
        <w:rPr>
          <w:rFonts w:ascii="Times New Roman" w:hAnsi="Times New Roman"/>
          <w:sz w:val="24"/>
        </w:rPr>
      </w:pPr>
    </w:p>
    <w:p w:rsidR="007202A1" w:rsidRPr="00325A63" w:rsidRDefault="00BF4ADA" w:rsidP="00325A63">
      <w:pPr>
        <w:spacing w:before="0" w:after="0"/>
        <w:rPr>
          <w:rFonts w:cs="Arial"/>
        </w:rPr>
      </w:pPr>
      <w:r w:rsidRPr="00325A63">
        <w:rPr>
          <w:rFonts w:cs="Arial"/>
        </w:rPr>
        <w:t xml:space="preserve">Your proposal </w:t>
      </w:r>
      <w:fldSimple w:instr=" DOCPROPERTY  Segmentation  \* MERGEFORMAT ">
        <w:r w:rsidR="000727C9" w:rsidRPr="00325A63">
          <w:rPr>
            <w:rFonts w:cs="Arial"/>
            <w:highlight w:val="yellow"/>
          </w:rPr>
          <w:t>does/does not</w:t>
        </w:r>
      </w:fldSimple>
      <w:r w:rsidR="007109B3" w:rsidRPr="00325A63">
        <w:rPr>
          <w:rFonts w:cs="Arial"/>
        </w:rPr>
        <w:t xml:space="preserve"> </w:t>
      </w:r>
      <w:r w:rsidR="002C7725" w:rsidRPr="00325A63">
        <w:rPr>
          <w:rFonts w:cs="Arial"/>
        </w:rPr>
        <w:t>include segmentation as a</w:t>
      </w:r>
      <w:r w:rsidRPr="00325A63">
        <w:rPr>
          <w:rFonts w:cs="Arial"/>
        </w:rPr>
        <w:t xml:space="preserve"> component of </w:t>
      </w:r>
      <w:r w:rsidR="002C7725" w:rsidRPr="00325A63">
        <w:rPr>
          <w:rFonts w:cs="Arial"/>
        </w:rPr>
        <w:t xml:space="preserve">the required </w:t>
      </w:r>
      <w:r w:rsidRPr="00325A63">
        <w:rPr>
          <w:rFonts w:cs="Arial"/>
        </w:rPr>
        <w:t>model development.</w:t>
      </w:r>
      <w:r w:rsidR="00E7364D" w:rsidRPr="00325A63">
        <w:rPr>
          <w:rFonts w:cs="Arial"/>
        </w:rPr>
        <w:t xml:space="preserve"> These are expected to be pre-defined segments to fit in with existing business management.</w:t>
      </w:r>
    </w:p>
    <w:p w:rsidR="002C7725" w:rsidRPr="00092907" w:rsidRDefault="002C7725">
      <w:pPr>
        <w:spacing w:before="0" w:after="200" w:line="276" w:lineRule="auto"/>
        <w:rPr>
          <w:rFonts w:ascii="Times New Roman" w:hAnsi="Times New Roman"/>
          <w:b/>
          <w:bCs/>
          <w:iCs/>
          <w:color w:val="80A1B6"/>
          <w:sz w:val="24"/>
          <w:szCs w:val="24"/>
        </w:rPr>
      </w:pPr>
    </w:p>
    <w:p w:rsidR="00A40E40" w:rsidRDefault="00A40E40">
      <w:pPr>
        <w:spacing w:before="0" w:after="200" w:line="276" w:lineRule="auto"/>
        <w:rPr>
          <w:rFonts w:ascii="Arial Bold" w:hAnsi="Arial Bold" w:cs="Arial"/>
          <w:b/>
          <w:bCs/>
          <w:iCs/>
          <w:color w:val="80A1B6"/>
          <w:sz w:val="24"/>
          <w:szCs w:val="28"/>
        </w:rPr>
      </w:pPr>
      <w:r>
        <w:br w:type="page"/>
      </w:r>
    </w:p>
    <w:p w:rsidR="00B56DBC" w:rsidRPr="007202A1" w:rsidRDefault="00B56DBC" w:rsidP="007202A1">
      <w:pPr>
        <w:pStyle w:val="Heading2"/>
      </w:pPr>
      <w:bookmarkStart w:id="52" w:name="_Toc408925150"/>
      <w:r w:rsidRPr="007202A1">
        <w:lastRenderedPageBreak/>
        <w:t>Alignment of Scores to Basel II PD definition</w:t>
      </w:r>
      <w:bookmarkEnd w:id="52"/>
    </w:p>
    <w:p w:rsidR="00B56DBC" w:rsidRPr="00325A63" w:rsidRDefault="00B56DBC" w:rsidP="00325A63">
      <w:pPr>
        <w:spacing w:before="0" w:after="0"/>
        <w:rPr>
          <w:rFonts w:cs="Arial"/>
        </w:rPr>
      </w:pPr>
      <w:r w:rsidRPr="00325A63">
        <w:rPr>
          <w:rFonts w:cs="Arial"/>
        </w:rPr>
        <w:t xml:space="preserve">To complete the adjustment of Custom Application </w:t>
      </w:r>
      <w:r w:rsidR="0067019F">
        <w:rPr>
          <w:rFonts w:cs="Arial"/>
        </w:rPr>
        <w:t xml:space="preserve">and Behaviour </w:t>
      </w:r>
      <w:r w:rsidRPr="00325A63">
        <w:rPr>
          <w:rFonts w:cs="Arial"/>
        </w:rPr>
        <w:t>Scorecards</w:t>
      </w:r>
      <w:r w:rsidR="002C7725" w:rsidRPr="00325A63">
        <w:rPr>
          <w:rFonts w:cs="Arial"/>
        </w:rPr>
        <w:t xml:space="preserve"> to</w:t>
      </w:r>
      <w:r w:rsidRPr="00325A63">
        <w:rPr>
          <w:rFonts w:cs="Arial"/>
        </w:rPr>
        <w:t xml:space="preserve"> Basel II probability of default definitions, an alignment can easily and efficiently be conducted following the initial scorecard development process. By including this element within the development project you can get 2 sets of scorecards covering both business and Basel II requirements, which can significantly reduce costs when compared to developing Basel II specific models separately.</w:t>
      </w:r>
    </w:p>
    <w:p w:rsidR="00C1144C" w:rsidRPr="00325A63" w:rsidRDefault="00C1144C" w:rsidP="00325A63">
      <w:pPr>
        <w:spacing w:before="0" w:after="0"/>
        <w:rPr>
          <w:rFonts w:cs="Arial"/>
        </w:rPr>
      </w:pPr>
    </w:p>
    <w:p w:rsidR="00B56DBC" w:rsidRPr="00325A63" w:rsidRDefault="00B56DBC" w:rsidP="00325A63">
      <w:pPr>
        <w:spacing w:before="0" w:after="0"/>
        <w:rPr>
          <w:rFonts w:cs="Arial"/>
        </w:rPr>
      </w:pPr>
      <w:r w:rsidRPr="00325A63">
        <w:rPr>
          <w:rFonts w:cs="Arial"/>
        </w:rPr>
        <w:t>The alignment ensures that you have a predictive model that is both focused on your specific business needs and can also provide you with the calculations required for the Probability of Default element of the Basel II capital adequacy regulations.</w:t>
      </w:r>
    </w:p>
    <w:p w:rsidR="00C1144C" w:rsidRPr="00325A63" w:rsidRDefault="00C1144C" w:rsidP="00325A63">
      <w:pPr>
        <w:spacing w:before="0" w:after="0"/>
        <w:rPr>
          <w:rFonts w:cs="Arial"/>
        </w:rPr>
      </w:pPr>
    </w:p>
    <w:p w:rsidR="00B56DBC" w:rsidRPr="00325A63" w:rsidRDefault="00B56DBC" w:rsidP="00325A63">
      <w:pPr>
        <w:spacing w:before="0" w:after="0"/>
        <w:rPr>
          <w:rFonts w:cs="Arial"/>
        </w:rPr>
      </w:pPr>
      <w:r w:rsidRPr="00325A63">
        <w:rPr>
          <w:rFonts w:cs="Arial"/>
        </w:rPr>
        <w:t>Separate documentation will be provided that relates to the alignment and the results from utilising a Basel II performance definition.</w:t>
      </w:r>
    </w:p>
    <w:p w:rsidR="00C1144C" w:rsidRPr="00325A63" w:rsidRDefault="00C1144C" w:rsidP="00325A63">
      <w:pPr>
        <w:spacing w:before="0" w:after="0"/>
        <w:rPr>
          <w:rFonts w:cs="Arial"/>
        </w:rPr>
      </w:pPr>
    </w:p>
    <w:p w:rsidR="002C7725" w:rsidRPr="00325A63" w:rsidRDefault="002C7725" w:rsidP="00325A63">
      <w:pPr>
        <w:spacing w:before="0" w:after="0"/>
        <w:rPr>
          <w:rFonts w:cs="Arial"/>
        </w:rPr>
      </w:pPr>
      <w:r w:rsidRPr="00325A63">
        <w:rPr>
          <w:rFonts w:cs="Arial"/>
        </w:rPr>
        <w:t xml:space="preserve">Your proposal </w:t>
      </w:r>
      <w:fldSimple w:instr=" DOCPROPERTY  Alignment_Basel_II  \* MERGEFORMAT ">
        <w:r w:rsidR="000727C9" w:rsidRPr="00325A63">
          <w:rPr>
            <w:rFonts w:cs="Arial"/>
            <w:highlight w:val="yellow"/>
          </w:rPr>
          <w:t>does/does not</w:t>
        </w:r>
      </w:fldSimple>
      <w:r w:rsidR="007109B3" w:rsidRPr="00325A63">
        <w:rPr>
          <w:rFonts w:cs="Arial"/>
        </w:rPr>
        <w:t xml:space="preserve"> </w:t>
      </w:r>
      <w:r w:rsidRPr="00325A63">
        <w:rPr>
          <w:rFonts w:cs="Arial"/>
        </w:rPr>
        <w:t>include Basel alignment as a component.</w:t>
      </w:r>
    </w:p>
    <w:p w:rsidR="007202A1" w:rsidRPr="00325A63" w:rsidRDefault="007202A1" w:rsidP="007202A1">
      <w:pPr>
        <w:spacing w:before="0" w:after="0"/>
        <w:jc w:val="both"/>
        <w:rPr>
          <w:rFonts w:cs="Arial"/>
        </w:rPr>
      </w:pPr>
    </w:p>
    <w:p w:rsidR="00B56DBC" w:rsidRPr="007202A1" w:rsidRDefault="00B56DBC" w:rsidP="007202A1">
      <w:pPr>
        <w:pStyle w:val="Heading2"/>
        <w:rPr>
          <w:rFonts w:eastAsia="Batang" w:hint="eastAsia"/>
          <w:lang w:eastAsia="ko-KR"/>
        </w:rPr>
      </w:pPr>
      <w:bookmarkStart w:id="53" w:name="_Toc408925151"/>
      <w:r w:rsidRPr="005C176E">
        <w:t>Dual Score to Odd Matrices between Scores and other data</w:t>
      </w:r>
      <w:bookmarkEnd w:id="53"/>
      <w:r w:rsidRPr="005C176E">
        <w:t xml:space="preserve"> </w:t>
      </w:r>
    </w:p>
    <w:p w:rsidR="00B56DBC" w:rsidRPr="00325A63" w:rsidRDefault="00B56DBC" w:rsidP="00325A63">
      <w:pPr>
        <w:pStyle w:val="ListBullet"/>
        <w:numPr>
          <w:ilvl w:val="0"/>
          <w:numId w:val="0"/>
        </w:numPr>
        <w:spacing w:before="0" w:after="0"/>
        <w:rPr>
          <w:rFonts w:cs="Arial"/>
        </w:rPr>
      </w:pPr>
      <w:r w:rsidRPr="00325A63">
        <w:rPr>
          <w:rFonts w:cs="Arial"/>
        </w:rPr>
        <w:t>For the proposed</w:t>
      </w:r>
      <w:r w:rsidRPr="00325A63" w:rsidDel="008F6989">
        <w:rPr>
          <w:rFonts w:cs="Arial"/>
        </w:rPr>
        <w:t xml:space="preserve"> </w:t>
      </w:r>
      <w:r w:rsidRPr="00325A63">
        <w:rPr>
          <w:rFonts w:cs="Arial"/>
        </w:rPr>
        <w:t>Scorecards, FICO can produce Dual Matrices between the Scorecard(s) and other data used in decisioning accounts, e.g. a b</w:t>
      </w:r>
      <w:r w:rsidR="00C1144C" w:rsidRPr="00325A63">
        <w:rPr>
          <w:rFonts w:cs="Arial"/>
        </w:rPr>
        <w:t>ureau-data based score.</w:t>
      </w:r>
    </w:p>
    <w:p w:rsidR="00C1144C" w:rsidRPr="00325A63" w:rsidRDefault="00C1144C" w:rsidP="00325A63">
      <w:pPr>
        <w:pStyle w:val="ListBullet"/>
        <w:numPr>
          <w:ilvl w:val="0"/>
          <w:numId w:val="0"/>
        </w:numPr>
        <w:spacing w:before="0" w:after="0"/>
        <w:rPr>
          <w:rFonts w:cs="Arial"/>
        </w:rPr>
      </w:pPr>
    </w:p>
    <w:p w:rsidR="00B56DBC" w:rsidRPr="00325A63" w:rsidRDefault="00B56DBC" w:rsidP="00325A63">
      <w:pPr>
        <w:pStyle w:val="ListBullet"/>
        <w:numPr>
          <w:ilvl w:val="0"/>
          <w:numId w:val="0"/>
        </w:numPr>
        <w:spacing w:before="0" w:after="0"/>
        <w:rPr>
          <w:rFonts w:cs="Arial"/>
        </w:rPr>
      </w:pPr>
      <w:r w:rsidRPr="00325A63">
        <w:rPr>
          <w:rFonts w:cs="Arial"/>
        </w:rPr>
        <w:t xml:space="preserve">These dual-matrices enable </w:t>
      </w:r>
      <w:r w:rsidR="00C1144C" w:rsidRPr="00325A63">
        <w:rPr>
          <w:rFonts w:cs="Arial"/>
        </w:rPr>
        <w:t>some clients</w:t>
      </w:r>
      <w:r w:rsidRPr="00325A63">
        <w:rPr>
          <w:rFonts w:cs="Arial"/>
        </w:rPr>
        <w:t xml:space="preserve"> to </w:t>
      </w:r>
      <w:r w:rsidR="00C1144C" w:rsidRPr="00325A63">
        <w:rPr>
          <w:rFonts w:cs="Arial"/>
        </w:rPr>
        <w:t xml:space="preserve">improve </w:t>
      </w:r>
      <w:r w:rsidRPr="00325A63">
        <w:rPr>
          <w:rFonts w:cs="Arial"/>
        </w:rPr>
        <w:t xml:space="preserve">application strategies, by using the joint-odds from the matrices to inform its decisions. </w:t>
      </w:r>
    </w:p>
    <w:p w:rsidR="00C1144C" w:rsidRPr="00325A63" w:rsidRDefault="00C1144C" w:rsidP="00325A63">
      <w:pPr>
        <w:pStyle w:val="ListBullet"/>
        <w:numPr>
          <w:ilvl w:val="0"/>
          <w:numId w:val="0"/>
        </w:numPr>
        <w:spacing w:before="0" w:after="0"/>
        <w:rPr>
          <w:rFonts w:cs="Arial"/>
        </w:rPr>
      </w:pPr>
    </w:p>
    <w:p w:rsidR="00B56DBC" w:rsidRPr="00325A63" w:rsidRDefault="00B56DBC" w:rsidP="00325A63">
      <w:pPr>
        <w:pStyle w:val="ListBullet"/>
        <w:numPr>
          <w:ilvl w:val="0"/>
          <w:numId w:val="0"/>
        </w:numPr>
        <w:spacing w:before="0" w:after="0"/>
        <w:rPr>
          <w:rFonts w:cs="Arial"/>
        </w:rPr>
      </w:pPr>
      <w:r w:rsidRPr="00325A63">
        <w:rPr>
          <w:rFonts w:cs="Arial"/>
        </w:rPr>
        <w:t xml:space="preserve">The matrices provided will be two dimensional - between the Score being developed and the specific Bureau Score (or other data), with some 5 score bands per axis, with differing score ranges, as required. </w:t>
      </w:r>
    </w:p>
    <w:p w:rsidR="00BF4ADA" w:rsidRPr="00325A63" w:rsidRDefault="00BF4ADA" w:rsidP="00325A63">
      <w:pPr>
        <w:spacing w:before="0" w:after="0"/>
        <w:rPr>
          <w:rFonts w:cs="Arial"/>
        </w:rPr>
      </w:pPr>
    </w:p>
    <w:p w:rsidR="002C7725" w:rsidRPr="00325A63" w:rsidRDefault="002C7725" w:rsidP="00325A63">
      <w:pPr>
        <w:spacing w:before="0" w:after="0"/>
        <w:rPr>
          <w:rFonts w:cs="Arial"/>
        </w:rPr>
      </w:pPr>
      <w:r w:rsidRPr="00325A63">
        <w:rPr>
          <w:rFonts w:cs="Arial"/>
        </w:rPr>
        <w:t xml:space="preserve">Your proposal </w:t>
      </w:r>
      <w:fldSimple w:instr=" DOCPROPERTY  Dual_Score_Matrix  \* MERGEFORMAT ">
        <w:r w:rsidR="000727C9" w:rsidRPr="00325A63">
          <w:rPr>
            <w:rFonts w:cs="Arial"/>
            <w:highlight w:val="yellow"/>
          </w:rPr>
          <w:t>does/does not</w:t>
        </w:r>
      </w:fldSimple>
      <w:r w:rsidR="007109B3" w:rsidRPr="00325A63">
        <w:rPr>
          <w:rFonts w:cs="Arial"/>
        </w:rPr>
        <w:t xml:space="preserve"> </w:t>
      </w:r>
      <w:r w:rsidRPr="00325A63">
        <w:rPr>
          <w:rFonts w:cs="Arial"/>
        </w:rPr>
        <w:t>include Dual matrices as a component.</w:t>
      </w:r>
    </w:p>
    <w:p w:rsidR="007202A1" w:rsidRDefault="007202A1" w:rsidP="007202A1">
      <w:pPr>
        <w:spacing w:before="0" w:after="0"/>
        <w:jc w:val="both"/>
      </w:pPr>
    </w:p>
    <w:p w:rsidR="00B56DBC" w:rsidRPr="009C431C" w:rsidRDefault="00B56DBC" w:rsidP="007202A1">
      <w:pPr>
        <w:pStyle w:val="Heading2"/>
        <w:rPr>
          <w:rFonts w:eastAsia="Batang" w:hint="eastAsia"/>
          <w:lang w:eastAsia="ko-KR"/>
        </w:rPr>
      </w:pPr>
      <w:bookmarkStart w:id="54" w:name="_Toc408925152"/>
      <w:r w:rsidRPr="009C431C">
        <w:rPr>
          <w:rFonts w:eastAsia="Batang"/>
          <w:lang w:eastAsia="ko-KR"/>
        </w:rPr>
        <w:t>Analytic Consulting</w:t>
      </w:r>
      <w:r>
        <w:rPr>
          <w:rFonts w:eastAsia="Batang"/>
          <w:lang w:eastAsia="ko-KR"/>
        </w:rPr>
        <w:t xml:space="preserve"> Services</w:t>
      </w:r>
      <w:bookmarkEnd w:id="54"/>
    </w:p>
    <w:p w:rsidR="00B56DBC" w:rsidRPr="00325A63" w:rsidRDefault="00B56DBC" w:rsidP="00325A63">
      <w:pPr>
        <w:pStyle w:val="FICONormal"/>
        <w:jc w:val="left"/>
        <w:rPr>
          <w:rFonts w:eastAsia="Batang" w:cs="Arial"/>
          <w:lang w:eastAsia="ko-KR"/>
        </w:rPr>
      </w:pPr>
      <w:bookmarkStart w:id="55" w:name="_Toc100044075"/>
      <w:bookmarkStart w:id="56" w:name="_Toc100044324"/>
      <w:bookmarkStart w:id="57" w:name="_Toc100044399"/>
      <w:bookmarkStart w:id="58" w:name="_Toc100044474"/>
      <w:bookmarkStart w:id="59" w:name="_Toc100046101"/>
      <w:bookmarkStart w:id="60" w:name="_Toc100047571"/>
      <w:bookmarkEnd w:id="55"/>
      <w:bookmarkEnd w:id="56"/>
      <w:bookmarkEnd w:id="57"/>
      <w:bookmarkEnd w:id="58"/>
      <w:bookmarkEnd w:id="59"/>
      <w:bookmarkEnd w:id="60"/>
      <w:r w:rsidRPr="00325A63">
        <w:rPr>
          <w:rFonts w:eastAsia="Batang" w:cs="Arial"/>
          <w:lang w:eastAsia="ko-KR"/>
        </w:rPr>
        <w:t>To support the effective deployment and ma</w:t>
      </w:r>
      <w:r w:rsidR="00366B49" w:rsidRPr="00325A63">
        <w:rPr>
          <w:rFonts w:eastAsia="Batang" w:cs="Arial"/>
          <w:lang w:eastAsia="ko-KR"/>
        </w:rPr>
        <w:t>nagement of the new scorecard it is</w:t>
      </w:r>
      <w:r w:rsidRPr="00325A63">
        <w:rPr>
          <w:rFonts w:eastAsia="Batang" w:cs="Arial"/>
          <w:lang w:eastAsia="ko-KR"/>
        </w:rPr>
        <w:t xml:space="preserve"> recommend</w:t>
      </w:r>
      <w:r w:rsidR="00366B49" w:rsidRPr="00325A63">
        <w:rPr>
          <w:rFonts w:eastAsia="Batang" w:cs="Arial"/>
          <w:lang w:eastAsia="ko-KR"/>
        </w:rPr>
        <w:t>ed</w:t>
      </w:r>
      <w:r w:rsidRPr="00325A63">
        <w:rPr>
          <w:rFonts w:eastAsia="Batang" w:cs="Arial"/>
          <w:lang w:eastAsia="ko-KR"/>
        </w:rPr>
        <w:t xml:space="preserve"> that consider</w:t>
      </w:r>
      <w:r w:rsidR="00C1144C" w:rsidRPr="00325A63">
        <w:rPr>
          <w:rFonts w:eastAsia="Batang" w:cs="Arial"/>
          <w:lang w:eastAsia="ko-KR"/>
        </w:rPr>
        <w:t xml:space="preserve">ation </w:t>
      </w:r>
      <w:r w:rsidR="00366B49" w:rsidRPr="00325A63">
        <w:rPr>
          <w:rFonts w:eastAsia="Batang" w:cs="Arial"/>
          <w:lang w:eastAsia="ko-KR"/>
        </w:rPr>
        <w:t>is paid to</w:t>
      </w:r>
      <w:r w:rsidRPr="00325A63">
        <w:rPr>
          <w:rFonts w:eastAsia="Batang" w:cs="Arial"/>
          <w:lang w:eastAsia="ko-KR"/>
        </w:rPr>
        <w:t xml:space="preserve"> additional Analytic Consulting services.</w:t>
      </w:r>
    </w:p>
    <w:p w:rsidR="00C1144C" w:rsidRPr="00325A63" w:rsidRDefault="00B56DBC" w:rsidP="00325A63">
      <w:pPr>
        <w:pStyle w:val="FICONormal"/>
        <w:jc w:val="left"/>
        <w:rPr>
          <w:rFonts w:eastAsia="Batang" w:cs="Arial"/>
          <w:lang w:eastAsia="ko-KR"/>
        </w:rPr>
      </w:pPr>
      <w:r w:rsidRPr="00325A63">
        <w:rPr>
          <w:rFonts w:eastAsia="Batang" w:cs="Arial"/>
          <w:lang w:eastAsia="ko-KR"/>
        </w:rPr>
        <w:t xml:space="preserve">Analytic Consulting services may include, but are not limited to:  </w:t>
      </w:r>
    </w:p>
    <w:p w:rsidR="00C1144C" w:rsidRPr="00325A63" w:rsidRDefault="00B56DBC" w:rsidP="00325A63">
      <w:pPr>
        <w:pStyle w:val="FICONormal"/>
        <w:numPr>
          <w:ilvl w:val="0"/>
          <w:numId w:val="15"/>
        </w:numPr>
        <w:jc w:val="left"/>
        <w:rPr>
          <w:rFonts w:eastAsia="Batang" w:cs="Arial"/>
          <w:lang w:eastAsia="ko-KR"/>
        </w:rPr>
      </w:pPr>
      <w:r w:rsidRPr="00325A63">
        <w:rPr>
          <w:rFonts w:eastAsia="Batang" w:cs="Arial"/>
          <w:lang w:eastAsia="ko-KR"/>
        </w:rPr>
        <w:t xml:space="preserve">Training, </w:t>
      </w:r>
    </w:p>
    <w:p w:rsidR="00C1144C" w:rsidRPr="00325A63" w:rsidRDefault="00C1144C" w:rsidP="00325A63">
      <w:pPr>
        <w:pStyle w:val="FICONormal"/>
        <w:numPr>
          <w:ilvl w:val="0"/>
          <w:numId w:val="15"/>
        </w:numPr>
        <w:jc w:val="left"/>
        <w:rPr>
          <w:rFonts w:eastAsia="Batang" w:cs="Arial"/>
          <w:lang w:eastAsia="ko-KR"/>
        </w:rPr>
      </w:pPr>
      <w:r w:rsidRPr="00325A63">
        <w:rPr>
          <w:rFonts w:eastAsia="Batang" w:cs="Arial"/>
          <w:lang w:eastAsia="ko-KR"/>
        </w:rPr>
        <w:t>Health-c</w:t>
      </w:r>
      <w:r w:rsidR="00B56DBC" w:rsidRPr="00325A63">
        <w:rPr>
          <w:rFonts w:eastAsia="Batang" w:cs="Arial"/>
          <w:lang w:eastAsia="ko-KR"/>
        </w:rPr>
        <w:t xml:space="preserve">hecks, </w:t>
      </w:r>
    </w:p>
    <w:p w:rsidR="00C1144C" w:rsidRPr="00325A63" w:rsidRDefault="00B56DBC" w:rsidP="00325A63">
      <w:pPr>
        <w:pStyle w:val="FICONormal"/>
        <w:numPr>
          <w:ilvl w:val="0"/>
          <w:numId w:val="15"/>
        </w:numPr>
        <w:jc w:val="left"/>
        <w:rPr>
          <w:rFonts w:eastAsia="Batang" w:cs="Arial"/>
          <w:lang w:eastAsia="ko-KR"/>
        </w:rPr>
      </w:pPr>
      <w:r w:rsidRPr="00325A63">
        <w:rPr>
          <w:rFonts w:eastAsia="Batang" w:cs="Arial"/>
          <w:lang w:eastAsia="ko-KR"/>
        </w:rPr>
        <w:t xml:space="preserve">Data Reviews, </w:t>
      </w:r>
    </w:p>
    <w:p w:rsidR="00C1144C" w:rsidRPr="00325A63" w:rsidRDefault="00B56DBC" w:rsidP="00325A63">
      <w:pPr>
        <w:pStyle w:val="FICONormal"/>
        <w:numPr>
          <w:ilvl w:val="0"/>
          <w:numId w:val="15"/>
        </w:numPr>
        <w:jc w:val="left"/>
        <w:rPr>
          <w:rFonts w:eastAsia="Batang" w:cs="Arial"/>
          <w:lang w:eastAsia="ko-KR"/>
        </w:rPr>
      </w:pPr>
      <w:r w:rsidRPr="00325A63">
        <w:rPr>
          <w:rFonts w:eastAsia="Batang" w:cs="Arial"/>
          <w:lang w:eastAsia="ko-KR"/>
        </w:rPr>
        <w:t xml:space="preserve">Setting up Tracking &amp; Monitoring, </w:t>
      </w:r>
    </w:p>
    <w:p w:rsidR="00C1144C" w:rsidRPr="00325A63" w:rsidRDefault="00B56DBC" w:rsidP="00325A63">
      <w:pPr>
        <w:pStyle w:val="FICONormal"/>
        <w:numPr>
          <w:ilvl w:val="0"/>
          <w:numId w:val="15"/>
        </w:numPr>
        <w:jc w:val="left"/>
        <w:rPr>
          <w:rFonts w:eastAsia="Batang" w:cs="Arial"/>
          <w:lang w:eastAsia="ko-KR"/>
        </w:rPr>
      </w:pPr>
      <w:r w:rsidRPr="00325A63">
        <w:rPr>
          <w:rFonts w:eastAsia="Batang" w:cs="Arial"/>
          <w:lang w:eastAsia="ko-KR"/>
        </w:rPr>
        <w:t xml:space="preserve">Development Methodology Knowledge Transfer, </w:t>
      </w:r>
    </w:p>
    <w:p w:rsidR="00C1144C" w:rsidRPr="00325A63" w:rsidRDefault="00B56DBC" w:rsidP="00325A63">
      <w:pPr>
        <w:pStyle w:val="FICONormal"/>
        <w:numPr>
          <w:ilvl w:val="0"/>
          <w:numId w:val="15"/>
        </w:numPr>
        <w:jc w:val="left"/>
        <w:rPr>
          <w:rFonts w:eastAsia="Batang" w:cs="Arial"/>
          <w:lang w:eastAsia="ko-KR"/>
        </w:rPr>
      </w:pPr>
      <w:r w:rsidRPr="00325A63">
        <w:rPr>
          <w:rFonts w:eastAsia="Batang" w:cs="Arial"/>
          <w:lang w:eastAsia="ko-KR"/>
        </w:rPr>
        <w:t xml:space="preserve">Cut Off Strategy Review, </w:t>
      </w:r>
    </w:p>
    <w:p w:rsidR="00B56DBC" w:rsidRPr="00325A63" w:rsidRDefault="00B56DBC" w:rsidP="00325A63">
      <w:pPr>
        <w:pStyle w:val="FICONormal"/>
        <w:numPr>
          <w:ilvl w:val="0"/>
          <w:numId w:val="15"/>
        </w:numPr>
        <w:jc w:val="left"/>
        <w:rPr>
          <w:rFonts w:eastAsia="Batang" w:cs="Arial"/>
          <w:lang w:eastAsia="ko-KR"/>
        </w:rPr>
      </w:pPr>
      <w:r w:rsidRPr="00325A63">
        <w:rPr>
          <w:rFonts w:eastAsia="Batang" w:cs="Arial"/>
          <w:lang w:eastAsia="ko-KR"/>
        </w:rPr>
        <w:t xml:space="preserve">Scorecard Validations etc.   </w:t>
      </w:r>
    </w:p>
    <w:p w:rsidR="0067019F" w:rsidRDefault="0067019F" w:rsidP="00325A63">
      <w:pPr>
        <w:pStyle w:val="FICONormal"/>
        <w:jc w:val="left"/>
        <w:rPr>
          <w:rFonts w:eastAsia="Batang" w:cs="Arial"/>
          <w:lang w:eastAsia="ko-KR"/>
        </w:rPr>
      </w:pPr>
    </w:p>
    <w:p w:rsidR="00B56DBC" w:rsidRPr="00325A63" w:rsidRDefault="00366B49" w:rsidP="00325A63">
      <w:pPr>
        <w:pStyle w:val="FICONormal"/>
        <w:jc w:val="left"/>
        <w:rPr>
          <w:rFonts w:cs="Arial"/>
        </w:rPr>
      </w:pPr>
      <w:r w:rsidRPr="00325A63">
        <w:rPr>
          <w:rFonts w:eastAsia="Batang" w:cs="Arial"/>
          <w:lang w:eastAsia="ko-KR"/>
        </w:rPr>
        <w:t>FICO</w:t>
      </w:r>
      <w:r w:rsidR="00B56DBC" w:rsidRPr="00325A63">
        <w:rPr>
          <w:rFonts w:eastAsia="Batang" w:cs="Arial"/>
          <w:lang w:eastAsia="ko-KR"/>
        </w:rPr>
        <w:t xml:space="preserve"> propose an initial block of </w:t>
      </w:r>
      <w:r w:rsidR="00C1144C" w:rsidRPr="00325A63">
        <w:rPr>
          <w:rFonts w:eastAsia="Batang" w:cs="Arial"/>
          <w:lang w:eastAsia="ko-KR"/>
        </w:rPr>
        <w:t>consulting</w:t>
      </w:r>
      <w:r w:rsidR="00B56DBC" w:rsidRPr="00325A63">
        <w:rPr>
          <w:rFonts w:eastAsia="Batang" w:cs="Arial"/>
          <w:lang w:eastAsia="ko-KR"/>
        </w:rPr>
        <w:t xml:space="preserve"> hours per scorecard / portfolio for </w:t>
      </w:r>
      <w:r w:rsidR="00D3144E" w:rsidRPr="00325A63">
        <w:rPr>
          <w:rFonts w:eastAsia="Batang" w:cs="Arial"/>
          <w:lang w:eastAsia="ko-KR"/>
        </w:rPr>
        <w:t>clients</w:t>
      </w:r>
      <w:r w:rsidR="00B56DBC" w:rsidRPr="00325A63">
        <w:rPr>
          <w:rFonts w:eastAsia="Batang" w:cs="Arial"/>
          <w:lang w:eastAsia="ko-KR"/>
        </w:rPr>
        <w:t xml:space="preserve"> to draw on during the first year following the delivery of the scorecards. </w:t>
      </w:r>
      <w:r w:rsidRPr="00325A63">
        <w:rPr>
          <w:rFonts w:eastAsia="Batang" w:cs="Arial"/>
          <w:lang w:eastAsia="ko-KR"/>
        </w:rPr>
        <w:t>Normally</w:t>
      </w:r>
      <w:r w:rsidR="00B56DBC" w:rsidRPr="00325A63">
        <w:rPr>
          <w:rFonts w:eastAsia="Batang" w:cs="Arial"/>
          <w:lang w:eastAsia="ko-KR"/>
        </w:rPr>
        <w:t xml:space="preserve"> this would be used most heavily during initial scorecard deployment and strategy development and with regular reviews thereafter. If needed, additional days could be made available at FICO’s then current consulting rates.</w:t>
      </w:r>
      <w:r w:rsidR="00B56DBC" w:rsidRPr="00325A63">
        <w:rPr>
          <w:rFonts w:cs="Arial"/>
        </w:rPr>
        <w:t xml:space="preserve">  </w:t>
      </w:r>
    </w:p>
    <w:p w:rsidR="00BF4ADA" w:rsidRPr="00325A63" w:rsidRDefault="00BF4ADA" w:rsidP="00325A63">
      <w:pPr>
        <w:pStyle w:val="FICONormal"/>
        <w:jc w:val="left"/>
        <w:rPr>
          <w:rFonts w:cs="Arial"/>
        </w:rPr>
      </w:pPr>
    </w:p>
    <w:p w:rsidR="002C7725" w:rsidRPr="00325A63" w:rsidRDefault="002C7725" w:rsidP="00325A63">
      <w:pPr>
        <w:spacing w:before="0" w:after="0"/>
        <w:rPr>
          <w:rFonts w:cs="Arial"/>
        </w:rPr>
      </w:pPr>
      <w:r w:rsidRPr="00325A63">
        <w:rPr>
          <w:rFonts w:cs="Arial"/>
        </w:rPr>
        <w:t xml:space="preserve">Your proposal </w:t>
      </w:r>
      <w:fldSimple w:instr=" DOCPROPERTY  Analytic_Consulting_Services  \* MERGEFORMAT ">
        <w:r w:rsidR="000727C9" w:rsidRPr="00325A63">
          <w:rPr>
            <w:rFonts w:cs="Arial"/>
            <w:highlight w:val="yellow"/>
          </w:rPr>
          <w:t>does/does not</w:t>
        </w:r>
      </w:fldSimple>
      <w:r w:rsidR="007109B3" w:rsidRPr="00325A63">
        <w:rPr>
          <w:rFonts w:cs="Arial"/>
        </w:rPr>
        <w:t xml:space="preserve"> </w:t>
      </w:r>
      <w:r w:rsidRPr="00325A63">
        <w:rPr>
          <w:rFonts w:cs="Arial"/>
        </w:rPr>
        <w:t>include the Analytic Consulting Service as a component.</w:t>
      </w:r>
    </w:p>
    <w:p w:rsidR="00C359DA" w:rsidRPr="00092907" w:rsidRDefault="00C359DA" w:rsidP="002C7725">
      <w:pPr>
        <w:spacing w:before="0" w:after="0"/>
        <w:jc w:val="both"/>
        <w:rPr>
          <w:rFonts w:ascii="Times New Roman" w:hAnsi="Times New Roman"/>
          <w:sz w:val="24"/>
          <w:szCs w:val="24"/>
        </w:rPr>
      </w:pPr>
    </w:p>
    <w:p w:rsidR="00E7364D" w:rsidRDefault="00E7364D">
      <w:pPr>
        <w:spacing w:before="0" w:after="200" w:line="276" w:lineRule="auto"/>
        <w:rPr>
          <w:rFonts w:ascii="Arial Bold" w:eastAsia="Batang" w:hAnsi="Arial Bold" w:cs="Arial" w:hint="eastAsia"/>
          <w:b/>
          <w:bCs/>
          <w:iCs/>
          <w:color w:val="80A1B6"/>
          <w:sz w:val="24"/>
          <w:szCs w:val="28"/>
        </w:rPr>
      </w:pPr>
      <w:r>
        <w:rPr>
          <w:rFonts w:eastAsia="Batang" w:hint="eastAsia"/>
        </w:rPr>
        <w:br w:type="page"/>
      </w:r>
    </w:p>
    <w:p w:rsidR="00B56DBC" w:rsidRPr="004D21E3" w:rsidRDefault="00B56DBC" w:rsidP="007202A1">
      <w:pPr>
        <w:pStyle w:val="Heading2"/>
        <w:rPr>
          <w:rFonts w:eastAsia="Batang" w:hint="eastAsia"/>
          <w:lang w:eastAsia="ko-KR"/>
        </w:rPr>
      </w:pPr>
      <w:bookmarkStart w:id="61" w:name="_Toc408925153"/>
      <w:r w:rsidRPr="004D21E3">
        <w:rPr>
          <w:rFonts w:eastAsia="Batang"/>
        </w:rPr>
        <w:lastRenderedPageBreak/>
        <w:t>Scorecard Monitoring</w:t>
      </w:r>
      <w:bookmarkEnd w:id="61"/>
      <w:r w:rsidRPr="004D21E3">
        <w:rPr>
          <w:rFonts w:eastAsia="Batang"/>
        </w:rPr>
        <w:t xml:space="preserve"> </w:t>
      </w:r>
    </w:p>
    <w:p w:rsidR="00B56DBC" w:rsidRPr="00325A63" w:rsidRDefault="00B56DBC" w:rsidP="00325A63">
      <w:pPr>
        <w:spacing w:before="0" w:after="0"/>
        <w:rPr>
          <w:rFonts w:cs="Arial"/>
        </w:rPr>
      </w:pPr>
      <w:r w:rsidRPr="00325A63">
        <w:rPr>
          <w:rFonts w:cs="Arial"/>
        </w:rPr>
        <w:t xml:space="preserve">FICO provides extensive reporting as part of the scorecard development proposed above. </w:t>
      </w:r>
      <w:r w:rsidR="00A345A7">
        <w:rPr>
          <w:rFonts w:cs="Arial"/>
        </w:rPr>
        <w:t>Services</w:t>
      </w:r>
      <w:r w:rsidR="00A345A7" w:rsidRPr="00325A63">
        <w:rPr>
          <w:rFonts w:cs="Arial"/>
        </w:rPr>
        <w:t xml:space="preserve"> to support the ongoing tracking and monitoring of these application scorecards may also be provided. </w:t>
      </w:r>
      <w:r w:rsidRPr="00325A63">
        <w:rPr>
          <w:rFonts w:cs="Arial"/>
        </w:rPr>
        <w:t>This service can also be tied in with the Scorecard Re-weight service discussed below.</w:t>
      </w:r>
    </w:p>
    <w:p w:rsidR="00C1144C" w:rsidRPr="00325A63" w:rsidRDefault="00C1144C" w:rsidP="00325A63">
      <w:pPr>
        <w:spacing w:before="0" w:after="0"/>
        <w:rPr>
          <w:rFonts w:cs="Arial"/>
        </w:rPr>
      </w:pPr>
    </w:p>
    <w:p w:rsidR="00B56DBC" w:rsidRPr="00325A63" w:rsidRDefault="00B56DBC" w:rsidP="00325A63">
      <w:pPr>
        <w:spacing w:before="0" w:after="0"/>
        <w:rPr>
          <w:rFonts w:cs="Arial"/>
        </w:rPr>
      </w:pPr>
      <w:r w:rsidRPr="00325A63">
        <w:rPr>
          <w:rFonts w:cs="Arial"/>
        </w:rPr>
        <w:t xml:space="preserve">This Scorecard Monitoring service would provide regular scorecard monitoring reports on the Application scorecards developed, including “Front End” reports such as Population Stability and Characteristic Analysis Reports every month and “Back End” reports such as Dynamic Delinquency (with fixed performance periods) and Score to Odds reports every month. </w:t>
      </w:r>
    </w:p>
    <w:p w:rsidR="00C1144C" w:rsidRPr="00325A63" w:rsidRDefault="00C1144C" w:rsidP="00325A63">
      <w:pPr>
        <w:spacing w:before="0" w:after="0"/>
        <w:rPr>
          <w:rFonts w:cs="Arial"/>
        </w:rPr>
      </w:pPr>
    </w:p>
    <w:p w:rsidR="00C359DA" w:rsidRPr="00325A63" w:rsidRDefault="00B56DBC" w:rsidP="00325A63">
      <w:pPr>
        <w:spacing w:before="0" w:after="0"/>
        <w:rPr>
          <w:rFonts w:cs="Arial"/>
        </w:rPr>
      </w:pPr>
      <w:r w:rsidRPr="00325A63">
        <w:rPr>
          <w:rFonts w:cs="Arial"/>
        </w:rPr>
        <w:t xml:space="preserve">For each suite </w:t>
      </w:r>
      <w:r w:rsidR="00366B49" w:rsidRPr="00325A63">
        <w:rPr>
          <w:rFonts w:cs="Arial"/>
        </w:rPr>
        <w:t xml:space="preserve">of </w:t>
      </w:r>
      <w:r w:rsidRPr="00325A63">
        <w:rPr>
          <w:rFonts w:cs="Arial"/>
        </w:rPr>
        <w:t xml:space="preserve">scorecards, </w:t>
      </w:r>
      <w:r w:rsidR="00366B49" w:rsidRPr="00325A63">
        <w:rPr>
          <w:rFonts w:cs="Arial"/>
        </w:rPr>
        <w:t>hours are</w:t>
      </w:r>
      <w:r w:rsidRPr="00325A63">
        <w:rPr>
          <w:rFonts w:cs="Arial"/>
        </w:rPr>
        <w:t xml:space="preserve"> allocate</w:t>
      </w:r>
      <w:r w:rsidR="00366B49" w:rsidRPr="00325A63">
        <w:rPr>
          <w:rFonts w:cs="Arial"/>
        </w:rPr>
        <w:t>d</w:t>
      </w:r>
      <w:r w:rsidRPr="00325A63">
        <w:rPr>
          <w:rFonts w:cs="Arial"/>
        </w:rPr>
        <w:t xml:space="preserve"> to first develop the </w:t>
      </w:r>
      <w:r w:rsidR="00366B49" w:rsidRPr="00325A63">
        <w:rPr>
          <w:rFonts w:cs="Arial"/>
        </w:rPr>
        <w:t>scorecard monitoring reports with</w:t>
      </w:r>
      <w:r w:rsidRPr="00325A63">
        <w:rPr>
          <w:rFonts w:cs="Arial"/>
        </w:rPr>
        <w:t xml:space="preserve"> a further </w:t>
      </w:r>
      <w:r w:rsidR="00BF4ADA" w:rsidRPr="00325A63">
        <w:rPr>
          <w:rFonts w:cs="Arial"/>
        </w:rPr>
        <w:t>block of hours</w:t>
      </w:r>
      <w:r w:rsidRPr="00325A63">
        <w:rPr>
          <w:rFonts w:cs="Arial"/>
        </w:rPr>
        <w:t xml:space="preserve"> per annum for the delivery of the regular reports.  </w:t>
      </w:r>
      <w:r w:rsidR="00BF4ADA" w:rsidRPr="00325A63">
        <w:rPr>
          <w:rFonts w:cs="Arial"/>
        </w:rPr>
        <w:t xml:space="preserve">Total hours required depend on the number of models in your suite. </w:t>
      </w:r>
      <w:r w:rsidRPr="00325A63">
        <w:rPr>
          <w:rFonts w:cs="Arial"/>
        </w:rPr>
        <w:t xml:space="preserve">This would be supplemented with a further </w:t>
      </w:r>
      <w:r w:rsidR="0022724E" w:rsidRPr="00325A63">
        <w:rPr>
          <w:rFonts w:cs="Arial"/>
        </w:rPr>
        <w:t>block of</w:t>
      </w:r>
      <w:r w:rsidRPr="00325A63">
        <w:rPr>
          <w:rFonts w:cs="Arial"/>
        </w:rPr>
        <w:t xml:space="preserve"> hours per annum to provide consultancy support on </w:t>
      </w:r>
    </w:p>
    <w:p w:rsidR="00E7364D" w:rsidRPr="00325A63" w:rsidRDefault="00E7364D" w:rsidP="00325A63">
      <w:pPr>
        <w:pStyle w:val="ListParagraph"/>
        <w:numPr>
          <w:ilvl w:val="0"/>
          <w:numId w:val="16"/>
        </w:numPr>
        <w:spacing w:before="0" w:after="0"/>
        <w:rPr>
          <w:rFonts w:cs="Arial"/>
        </w:rPr>
      </w:pPr>
      <w:r w:rsidRPr="00325A63">
        <w:rPr>
          <w:rFonts w:cs="Arial"/>
        </w:rPr>
        <w:t>Changing cut-offs,</w:t>
      </w:r>
    </w:p>
    <w:p w:rsidR="00BF4ADA" w:rsidRPr="00325A63" w:rsidRDefault="0022724E" w:rsidP="00325A63">
      <w:pPr>
        <w:pStyle w:val="ListParagraph"/>
        <w:numPr>
          <w:ilvl w:val="0"/>
          <w:numId w:val="16"/>
        </w:numPr>
        <w:spacing w:before="0" w:after="0"/>
        <w:rPr>
          <w:rFonts w:cs="Arial"/>
        </w:rPr>
      </w:pPr>
      <w:r w:rsidRPr="00325A63">
        <w:rPr>
          <w:rFonts w:cs="Arial"/>
        </w:rPr>
        <w:t>R</w:t>
      </w:r>
      <w:r w:rsidR="00B56DBC" w:rsidRPr="00325A63">
        <w:rPr>
          <w:rFonts w:cs="Arial"/>
        </w:rPr>
        <w:t>ecommendations on alignments or rebuilds,</w:t>
      </w:r>
    </w:p>
    <w:p w:rsidR="00BF4ADA" w:rsidRPr="00325A63" w:rsidRDefault="0022724E" w:rsidP="00325A63">
      <w:pPr>
        <w:pStyle w:val="ListParagraph"/>
        <w:numPr>
          <w:ilvl w:val="0"/>
          <w:numId w:val="16"/>
        </w:numPr>
        <w:spacing w:before="0" w:after="0"/>
        <w:rPr>
          <w:rFonts w:cs="Arial"/>
        </w:rPr>
      </w:pPr>
      <w:r w:rsidRPr="00325A63">
        <w:rPr>
          <w:rFonts w:cs="Arial"/>
        </w:rPr>
        <w:t>R</w:t>
      </w:r>
      <w:r w:rsidR="00B56DBC" w:rsidRPr="00325A63">
        <w:rPr>
          <w:rFonts w:cs="Arial"/>
        </w:rPr>
        <w:t xml:space="preserve">eview specific decisions or </w:t>
      </w:r>
    </w:p>
    <w:p w:rsidR="00B56DBC" w:rsidRPr="00325A63" w:rsidRDefault="0022724E" w:rsidP="00325A63">
      <w:pPr>
        <w:pStyle w:val="ListParagraph"/>
        <w:numPr>
          <w:ilvl w:val="0"/>
          <w:numId w:val="16"/>
        </w:numPr>
        <w:spacing w:before="0" w:after="0"/>
        <w:rPr>
          <w:rFonts w:cs="Arial"/>
        </w:rPr>
      </w:pPr>
      <w:r w:rsidRPr="00325A63">
        <w:rPr>
          <w:rFonts w:cs="Arial"/>
        </w:rPr>
        <w:t xml:space="preserve">Provide </w:t>
      </w:r>
      <w:r w:rsidR="00B56DBC" w:rsidRPr="00325A63">
        <w:rPr>
          <w:rFonts w:cs="Arial"/>
        </w:rPr>
        <w:t xml:space="preserve">ad hoc reports as required. </w:t>
      </w:r>
    </w:p>
    <w:p w:rsidR="00C1144C" w:rsidRPr="00325A63" w:rsidRDefault="00C1144C" w:rsidP="00325A63">
      <w:pPr>
        <w:spacing w:before="0" w:after="0"/>
        <w:rPr>
          <w:rFonts w:cs="Arial"/>
        </w:rPr>
      </w:pPr>
    </w:p>
    <w:p w:rsidR="00B56DBC" w:rsidRPr="00325A63" w:rsidRDefault="00B56DBC" w:rsidP="00325A63">
      <w:pPr>
        <w:spacing w:before="0" w:after="0"/>
        <w:rPr>
          <w:rFonts w:cs="Arial"/>
        </w:rPr>
      </w:pPr>
      <w:r w:rsidRPr="00325A63">
        <w:rPr>
          <w:rFonts w:cs="Arial"/>
        </w:rPr>
        <w:t>Should scorecard monitoring be required on a less frequent basis (for example every 3 months), the time required for delivery of the reports and the consulting support shall be altered accordingly.</w:t>
      </w:r>
    </w:p>
    <w:p w:rsidR="00BF4ADA" w:rsidRPr="00325A63" w:rsidRDefault="00BF4ADA" w:rsidP="00325A63">
      <w:pPr>
        <w:spacing w:before="0" w:after="0"/>
        <w:rPr>
          <w:rFonts w:cs="Arial"/>
        </w:rPr>
      </w:pPr>
    </w:p>
    <w:p w:rsidR="007202A1" w:rsidRPr="00325A63" w:rsidRDefault="002C7725" w:rsidP="00325A63">
      <w:pPr>
        <w:spacing w:before="0" w:after="0"/>
        <w:rPr>
          <w:rFonts w:cs="Arial"/>
        </w:rPr>
      </w:pPr>
      <w:bookmarkStart w:id="62" w:name="_Toc231721863"/>
      <w:r w:rsidRPr="00325A63">
        <w:rPr>
          <w:rFonts w:cs="Arial"/>
        </w:rPr>
        <w:t xml:space="preserve">Your proposal </w:t>
      </w:r>
      <w:fldSimple w:instr=" DOCPROPERTY  Scorecard_Monitoring  \* MERGEFORMAT ">
        <w:r w:rsidR="000727C9" w:rsidRPr="00325A63">
          <w:rPr>
            <w:rFonts w:cs="Arial"/>
            <w:highlight w:val="yellow"/>
          </w:rPr>
          <w:t>does/does not</w:t>
        </w:r>
      </w:fldSimple>
      <w:r w:rsidR="007109B3" w:rsidRPr="00325A63">
        <w:rPr>
          <w:rFonts w:cs="Arial"/>
        </w:rPr>
        <w:t xml:space="preserve"> </w:t>
      </w:r>
      <w:r w:rsidRPr="00325A63">
        <w:rPr>
          <w:rFonts w:cs="Arial"/>
        </w:rPr>
        <w:t>include Scorecard monitoring as a component.</w:t>
      </w:r>
    </w:p>
    <w:p w:rsidR="00C359DA" w:rsidRPr="00325A63" w:rsidRDefault="00C359DA" w:rsidP="007202A1">
      <w:pPr>
        <w:spacing w:before="0" w:after="0"/>
        <w:jc w:val="both"/>
        <w:rPr>
          <w:rFonts w:cs="Arial"/>
        </w:rPr>
      </w:pPr>
    </w:p>
    <w:p w:rsidR="00B56DBC" w:rsidRDefault="00B56DBC" w:rsidP="007202A1">
      <w:pPr>
        <w:pStyle w:val="Heading2"/>
        <w:rPr>
          <w:rFonts w:eastAsia="Batang" w:hint="eastAsia"/>
          <w:lang w:eastAsia="ko-KR"/>
        </w:rPr>
      </w:pPr>
      <w:bookmarkStart w:id="63" w:name="_Toc408925154"/>
      <w:r>
        <w:rPr>
          <w:rFonts w:eastAsia="Batang"/>
          <w:lang w:eastAsia="ko-KR"/>
        </w:rPr>
        <w:t>Business C</w:t>
      </w:r>
      <w:r>
        <w:rPr>
          <w:rFonts w:eastAsia="Batang" w:hint="eastAsia"/>
          <w:lang w:eastAsia="ko-KR"/>
        </w:rPr>
        <w:t>onsulting</w:t>
      </w:r>
      <w:r>
        <w:rPr>
          <w:rFonts w:eastAsia="Batang"/>
          <w:lang w:eastAsia="ko-KR"/>
        </w:rPr>
        <w:t xml:space="preserve"> Services</w:t>
      </w:r>
      <w:bookmarkEnd w:id="62"/>
      <w:bookmarkEnd w:id="63"/>
    </w:p>
    <w:p w:rsidR="00B56DBC" w:rsidRPr="00325A63" w:rsidRDefault="00366B49" w:rsidP="00325A63">
      <w:pPr>
        <w:spacing w:before="0" w:after="0"/>
        <w:rPr>
          <w:rFonts w:cs="Arial"/>
          <w:lang w:val="en-US"/>
        </w:rPr>
      </w:pPr>
      <w:r w:rsidRPr="00325A63">
        <w:rPr>
          <w:rFonts w:cs="Arial"/>
          <w:lang w:val="en-US"/>
        </w:rPr>
        <w:t>FICO</w:t>
      </w:r>
      <w:r w:rsidR="00B56DBC" w:rsidRPr="00325A63">
        <w:rPr>
          <w:rFonts w:cs="Arial"/>
          <w:lang w:val="en-US"/>
        </w:rPr>
        <w:t xml:space="preserve"> often see that the best results are achieved not just from the development of new scorecards, but from their integration with the organization’s credit policies and decision strategies (cut-offs and facility setting) and the deployment software.</w:t>
      </w:r>
    </w:p>
    <w:p w:rsidR="00BF4ADA" w:rsidRPr="00325A63" w:rsidRDefault="00BF4ADA" w:rsidP="00325A63">
      <w:pPr>
        <w:spacing w:before="0" w:after="0"/>
        <w:rPr>
          <w:rFonts w:cs="Arial"/>
          <w:lang w:val="en-US"/>
        </w:rPr>
      </w:pPr>
    </w:p>
    <w:p w:rsidR="00B56DBC" w:rsidRPr="00325A63" w:rsidRDefault="00B56DBC" w:rsidP="00325A63">
      <w:pPr>
        <w:spacing w:before="0" w:after="0"/>
        <w:rPr>
          <w:rFonts w:cs="Arial"/>
          <w:lang w:val="en-US"/>
        </w:rPr>
      </w:pPr>
      <w:r w:rsidRPr="00325A63">
        <w:rPr>
          <w:rFonts w:cs="Arial"/>
          <w:lang w:val="en-US"/>
        </w:rPr>
        <w:t>In order to ensure that scorecards, policy, strategies and software positively reinforce each other to pr</w:t>
      </w:r>
      <w:r w:rsidR="00366B49" w:rsidRPr="00325A63">
        <w:rPr>
          <w:rFonts w:cs="Arial"/>
          <w:lang w:val="en-US"/>
        </w:rPr>
        <w:t>ovide a coordinated solution, it is</w:t>
      </w:r>
      <w:r w:rsidRPr="00325A63">
        <w:rPr>
          <w:rFonts w:cs="Arial"/>
          <w:lang w:val="en-US"/>
        </w:rPr>
        <w:t xml:space="preserve"> recommend</w:t>
      </w:r>
      <w:r w:rsidR="00366B49" w:rsidRPr="00325A63">
        <w:rPr>
          <w:rFonts w:cs="Arial"/>
          <w:lang w:val="en-US"/>
        </w:rPr>
        <w:t>ed that</w:t>
      </w:r>
      <w:r w:rsidRPr="00325A63">
        <w:rPr>
          <w:rFonts w:cs="Arial"/>
          <w:lang w:val="en-US"/>
        </w:rPr>
        <w:t xml:space="preserve"> experienced business consultants </w:t>
      </w:r>
      <w:r w:rsidR="00366B49" w:rsidRPr="00325A63">
        <w:rPr>
          <w:rFonts w:cs="Arial"/>
          <w:lang w:val="en-US"/>
        </w:rPr>
        <w:t xml:space="preserve">from FICO are used </w:t>
      </w:r>
      <w:r w:rsidRPr="00325A63">
        <w:rPr>
          <w:rFonts w:cs="Arial"/>
          <w:lang w:val="en-US"/>
        </w:rPr>
        <w:t>to support the deployment of the new scorecards.</w:t>
      </w:r>
    </w:p>
    <w:p w:rsidR="00BF4ADA" w:rsidRPr="00325A63" w:rsidRDefault="00BF4ADA" w:rsidP="00325A63">
      <w:pPr>
        <w:spacing w:before="0" w:after="0"/>
        <w:rPr>
          <w:rFonts w:cs="Arial"/>
          <w:lang w:val="en-US"/>
        </w:rPr>
      </w:pPr>
    </w:p>
    <w:p w:rsidR="00B56DBC" w:rsidRPr="00325A63" w:rsidRDefault="00B56DBC" w:rsidP="00325A63">
      <w:pPr>
        <w:spacing w:before="0" w:after="0"/>
        <w:rPr>
          <w:rFonts w:cs="Arial"/>
          <w:lang w:val="en-US"/>
        </w:rPr>
      </w:pPr>
      <w:r w:rsidRPr="00325A63">
        <w:rPr>
          <w:rFonts w:cs="Arial"/>
          <w:lang w:val="en-US"/>
        </w:rPr>
        <w:t xml:space="preserve">Business Consulting </w:t>
      </w:r>
      <w:r w:rsidR="002F466D" w:rsidRPr="00325A63">
        <w:rPr>
          <w:rFonts w:cs="Arial"/>
          <w:lang w:val="en-US"/>
        </w:rPr>
        <w:t xml:space="preserve">is recommended </w:t>
      </w:r>
      <w:r w:rsidRPr="00325A63">
        <w:rPr>
          <w:rFonts w:cs="Arial"/>
          <w:lang w:val="en-US"/>
        </w:rPr>
        <w:t xml:space="preserve">in 2 stages: </w:t>
      </w:r>
    </w:p>
    <w:p w:rsidR="00B56DBC" w:rsidRPr="00325A63" w:rsidRDefault="00B56DBC" w:rsidP="00325A63">
      <w:pPr>
        <w:numPr>
          <w:ilvl w:val="0"/>
          <w:numId w:val="7"/>
        </w:numPr>
        <w:spacing w:before="0" w:after="0"/>
        <w:rPr>
          <w:rFonts w:cs="Arial"/>
          <w:lang w:val="en-US"/>
        </w:rPr>
      </w:pPr>
      <w:r w:rsidRPr="00325A63">
        <w:rPr>
          <w:rFonts w:cs="Arial"/>
          <w:lang w:val="en-US"/>
        </w:rPr>
        <w:t>At the start of the scorecard development to assist in reviewing existing Policy Rules and ensuring data that will be needed for strategy development is being captured</w:t>
      </w:r>
    </w:p>
    <w:p w:rsidR="00B56DBC" w:rsidRPr="00325A63" w:rsidRDefault="00B56DBC" w:rsidP="00325A63">
      <w:pPr>
        <w:numPr>
          <w:ilvl w:val="0"/>
          <w:numId w:val="7"/>
        </w:numPr>
        <w:spacing w:before="0" w:after="0"/>
        <w:rPr>
          <w:rFonts w:cs="Arial"/>
          <w:lang w:val="en-US"/>
        </w:rPr>
      </w:pPr>
      <w:r w:rsidRPr="00325A63">
        <w:rPr>
          <w:rFonts w:cs="Arial"/>
          <w:lang w:val="en-US"/>
        </w:rPr>
        <w:t>At the end of the scorecard development to assist in setting new credit policy and developing new decision strategies that maximize the benefit of the new scorecard(s).</w:t>
      </w:r>
    </w:p>
    <w:p w:rsidR="00BF4ADA" w:rsidRPr="00325A63" w:rsidRDefault="00BF4ADA" w:rsidP="00325A63">
      <w:pPr>
        <w:spacing w:before="0" w:after="0"/>
        <w:rPr>
          <w:rFonts w:cs="Arial"/>
          <w:lang w:val="en-US"/>
        </w:rPr>
      </w:pPr>
    </w:p>
    <w:p w:rsidR="00B56DBC" w:rsidRPr="00325A63" w:rsidRDefault="00B56DBC" w:rsidP="00325A63">
      <w:pPr>
        <w:spacing w:before="0" w:after="0"/>
        <w:rPr>
          <w:rFonts w:cs="Arial"/>
          <w:lang w:val="en-US"/>
        </w:rPr>
      </w:pPr>
      <w:r w:rsidRPr="00325A63">
        <w:rPr>
          <w:rFonts w:cs="Arial"/>
          <w:lang w:val="en-US"/>
        </w:rPr>
        <w:t>Typically an initial block of hours of Business Consulting Services for scorecards/portfolios</w:t>
      </w:r>
      <w:r w:rsidR="00366B49" w:rsidRPr="00325A63">
        <w:rPr>
          <w:rFonts w:cs="Arial"/>
          <w:lang w:val="en-US"/>
        </w:rPr>
        <w:t xml:space="preserve"> are offered</w:t>
      </w:r>
      <w:r w:rsidRPr="00325A63">
        <w:rPr>
          <w:rFonts w:cs="Arial"/>
          <w:lang w:val="en-US"/>
        </w:rPr>
        <w:t xml:space="preserve">. </w:t>
      </w:r>
      <w:r w:rsidR="00BF4ADA" w:rsidRPr="00325A63">
        <w:rPr>
          <w:rFonts w:cs="Arial"/>
          <w:lang w:val="en-US"/>
        </w:rPr>
        <w:t xml:space="preserve">The precise number of hours would be related to the number of models/portfolios involved. </w:t>
      </w:r>
      <w:r w:rsidRPr="00325A63">
        <w:rPr>
          <w:rFonts w:cs="Arial"/>
          <w:bCs/>
          <w:lang w:val="en-US"/>
        </w:rPr>
        <w:t xml:space="preserve">Additional blocks of hours of Business Consulting Services time can be purchased to assist </w:t>
      </w:r>
      <w:r w:rsidR="00BF4ADA" w:rsidRPr="00325A63">
        <w:rPr>
          <w:rFonts w:cs="Arial"/>
          <w:lang w:val="en-US"/>
        </w:rPr>
        <w:t>our clients</w:t>
      </w:r>
      <w:r w:rsidRPr="00325A63">
        <w:rPr>
          <w:rFonts w:cs="Arial"/>
          <w:lang w:val="en-US"/>
        </w:rPr>
        <w:t xml:space="preserve"> with refining initial strategies or developing new ones.</w:t>
      </w:r>
    </w:p>
    <w:p w:rsidR="00BF4ADA" w:rsidRPr="00325A63" w:rsidRDefault="00BF4ADA" w:rsidP="00325A63">
      <w:pPr>
        <w:spacing w:before="0" w:after="0"/>
        <w:rPr>
          <w:rFonts w:cs="Arial"/>
        </w:rPr>
      </w:pPr>
    </w:p>
    <w:p w:rsidR="002C7725" w:rsidRPr="00325A63" w:rsidRDefault="002C7725" w:rsidP="00325A63">
      <w:pPr>
        <w:spacing w:before="0" w:after="0"/>
        <w:rPr>
          <w:rFonts w:cs="Arial"/>
        </w:rPr>
      </w:pPr>
      <w:r w:rsidRPr="00325A63">
        <w:rPr>
          <w:rFonts w:cs="Arial"/>
        </w:rPr>
        <w:t xml:space="preserve">Your proposal </w:t>
      </w:r>
      <w:fldSimple w:instr=" DOCPROPERTY  Business_Consulting_Services  \* MERGEFORMAT ">
        <w:r w:rsidR="000727C9" w:rsidRPr="00325A63">
          <w:rPr>
            <w:rFonts w:cs="Arial"/>
            <w:highlight w:val="yellow"/>
          </w:rPr>
          <w:t>does/does not</w:t>
        </w:r>
      </w:fldSimple>
      <w:r w:rsidR="007109B3" w:rsidRPr="00325A63">
        <w:rPr>
          <w:rFonts w:cs="Arial"/>
        </w:rPr>
        <w:t xml:space="preserve"> </w:t>
      </w:r>
      <w:r w:rsidRPr="00325A63">
        <w:rPr>
          <w:rFonts w:cs="Arial"/>
        </w:rPr>
        <w:t>include the Business Consulting Service as a component.</w:t>
      </w:r>
    </w:p>
    <w:p w:rsidR="00BF4ADA" w:rsidRDefault="00BF4ADA">
      <w:pPr>
        <w:spacing w:before="0" w:after="200" w:line="276" w:lineRule="auto"/>
        <w:rPr>
          <w:lang w:val="en-US"/>
        </w:rPr>
      </w:pPr>
    </w:p>
    <w:p w:rsidR="00325A63" w:rsidRDefault="00325A63">
      <w:pPr>
        <w:spacing w:before="0" w:after="200" w:line="276" w:lineRule="auto"/>
        <w:rPr>
          <w:rFonts w:ascii="Arial Bold" w:hAnsi="Arial Bold" w:cs="Arial"/>
          <w:b/>
          <w:bCs/>
          <w:iCs/>
          <w:color w:val="80A1B6"/>
          <w:sz w:val="24"/>
          <w:szCs w:val="28"/>
        </w:rPr>
      </w:pPr>
      <w:r>
        <w:br w:type="page"/>
      </w:r>
    </w:p>
    <w:p w:rsidR="00B56DBC" w:rsidRPr="004D21E3" w:rsidRDefault="00B56DBC" w:rsidP="007202A1">
      <w:pPr>
        <w:pStyle w:val="Heading2"/>
      </w:pPr>
      <w:bookmarkStart w:id="64" w:name="_Toc408925155"/>
      <w:r>
        <w:lastRenderedPageBreak/>
        <w:t>Scorecard</w:t>
      </w:r>
      <w:r w:rsidRPr="004D21E3">
        <w:t xml:space="preserve"> Re</w:t>
      </w:r>
      <w:r>
        <w:t>-weight</w:t>
      </w:r>
      <w:bookmarkEnd w:id="64"/>
    </w:p>
    <w:p w:rsidR="00B56DBC" w:rsidRPr="00325A63" w:rsidRDefault="00B56DBC" w:rsidP="00325A63">
      <w:pPr>
        <w:spacing w:before="0" w:after="0"/>
        <w:rPr>
          <w:rFonts w:cs="Arial"/>
        </w:rPr>
      </w:pPr>
      <w:r w:rsidRPr="00325A63">
        <w:rPr>
          <w:rFonts w:cs="Arial"/>
        </w:rPr>
        <w:t>As part of the Application Scorecard development a Scorecard Re-Weight service is recommended to ensure the scorecard is regularly updated and is as such reacting to changes in the underlying applicant profile or changes</w:t>
      </w:r>
      <w:r w:rsidR="00C740AC" w:rsidRPr="00325A63">
        <w:rPr>
          <w:rFonts w:cs="Arial"/>
        </w:rPr>
        <w:fldChar w:fldCharType="begin"/>
      </w:r>
      <w:r w:rsidRPr="00325A63">
        <w:rPr>
          <w:rFonts w:cs="Arial"/>
        </w:rPr>
        <w:instrText xml:space="preserve">  </w:instrText>
      </w:r>
      <w:r w:rsidR="00C740AC" w:rsidRPr="00325A63">
        <w:rPr>
          <w:rFonts w:cs="Arial"/>
        </w:rPr>
        <w:fldChar w:fldCharType="end"/>
      </w:r>
      <w:r w:rsidRPr="00325A63">
        <w:rPr>
          <w:rFonts w:cs="Arial"/>
        </w:rPr>
        <w:t xml:space="preserve"> in the economy or market. In turn this will ensure the scorecard discrimination is regularly re-optimised and the expected odds to score relationship maintained.</w:t>
      </w:r>
    </w:p>
    <w:p w:rsidR="00BF4ADA" w:rsidRPr="00325A63" w:rsidRDefault="00BF4ADA" w:rsidP="00325A63">
      <w:pPr>
        <w:spacing w:before="0" w:after="0"/>
        <w:rPr>
          <w:rFonts w:cs="Arial"/>
        </w:rPr>
      </w:pPr>
    </w:p>
    <w:p w:rsidR="00B56DBC" w:rsidRPr="00325A63" w:rsidRDefault="00B56DBC" w:rsidP="00325A63">
      <w:pPr>
        <w:spacing w:before="0" w:after="0"/>
        <w:rPr>
          <w:rFonts w:cs="Arial"/>
        </w:rPr>
      </w:pPr>
      <w:r w:rsidRPr="00325A63">
        <w:rPr>
          <w:rFonts w:cs="Arial"/>
        </w:rPr>
        <w:t xml:space="preserve">This entails a re-weight of the current scorecard </w:t>
      </w:r>
      <w:r w:rsidRPr="00325A63">
        <w:rPr>
          <w:rFonts w:cs="Arial"/>
          <w:u w:val="single"/>
        </w:rPr>
        <w:t>using only the existing scorecard design and characteristics</w:t>
      </w:r>
      <w:r w:rsidRPr="00325A63">
        <w:rPr>
          <w:rFonts w:cs="Arial"/>
        </w:rPr>
        <w:t xml:space="preserve">. </w:t>
      </w:r>
      <w:r w:rsidR="00366B49" w:rsidRPr="00325A63">
        <w:rPr>
          <w:rFonts w:cs="Arial"/>
        </w:rPr>
        <w:t>FICO</w:t>
      </w:r>
      <w:r w:rsidRPr="00325A63">
        <w:rPr>
          <w:rFonts w:cs="Arial"/>
        </w:rPr>
        <w:t xml:space="preserve"> look to re-engineer the characteristics in the current scorecard and re-optimise the characteristics, attributes and weights using our Model Builder Software. A maximum of 4 additional characteristics</w:t>
      </w:r>
      <w:r w:rsidR="00D04939">
        <w:rPr>
          <w:rFonts w:cs="Arial"/>
        </w:rPr>
        <w:t xml:space="preserve"> may be considered. T</w:t>
      </w:r>
      <w:r w:rsidRPr="00325A63">
        <w:rPr>
          <w:rFonts w:cs="Arial"/>
        </w:rPr>
        <w:t xml:space="preserve">he current application score </w:t>
      </w:r>
      <w:r w:rsidR="00D04939">
        <w:rPr>
          <w:rFonts w:cs="Arial"/>
        </w:rPr>
        <w:t>is</w:t>
      </w:r>
      <w:r w:rsidRPr="00325A63">
        <w:rPr>
          <w:rFonts w:cs="Arial"/>
        </w:rPr>
        <w:t xml:space="preserve"> also considered under this service for use in the performance inference process.</w:t>
      </w:r>
    </w:p>
    <w:p w:rsidR="00BF4ADA" w:rsidRPr="00325A63" w:rsidRDefault="00BF4ADA" w:rsidP="00325A63">
      <w:pPr>
        <w:spacing w:before="0" w:after="0"/>
        <w:rPr>
          <w:rFonts w:cs="Arial"/>
        </w:rPr>
      </w:pPr>
    </w:p>
    <w:p w:rsidR="00B56DBC" w:rsidRPr="00325A63" w:rsidRDefault="00B56DBC" w:rsidP="00325A63">
      <w:pPr>
        <w:spacing w:before="0" w:after="0"/>
        <w:rPr>
          <w:rFonts w:cs="Arial"/>
        </w:rPr>
      </w:pPr>
      <w:r w:rsidRPr="00325A63">
        <w:rPr>
          <w:rFonts w:cs="Arial"/>
        </w:rPr>
        <w:t>The data to be supplied for this service will be in a simplified pre-agreed format.</w:t>
      </w:r>
    </w:p>
    <w:p w:rsidR="00BF4ADA" w:rsidRPr="00325A63" w:rsidRDefault="00BF4ADA" w:rsidP="00325A63">
      <w:pPr>
        <w:spacing w:before="0" w:after="0"/>
        <w:rPr>
          <w:rFonts w:cs="Arial"/>
        </w:rPr>
      </w:pPr>
    </w:p>
    <w:p w:rsidR="00B56DBC" w:rsidRPr="00325A63" w:rsidRDefault="00B56DBC" w:rsidP="00325A63">
      <w:pPr>
        <w:spacing w:before="0" w:after="0"/>
        <w:rPr>
          <w:rFonts w:cs="Arial"/>
        </w:rPr>
      </w:pPr>
      <w:r w:rsidRPr="00325A63">
        <w:rPr>
          <w:rFonts w:cs="Arial"/>
        </w:rPr>
        <w:t xml:space="preserve">The Re-Weight service may be particularly significant if the initial development has been built with less than ideal numbers of bad accounts or on a less than ideal observation or performance period, which means that when more data is available that a more accurate scorecard can quickly be introduced.  Depending on these types of considerations, as well the anticipated time of implementation, </w:t>
      </w:r>
      <w:r w:rsidR="00C54F68" w:rsidRPr="00325A63">
        <w:rPr>
          <w:rFonts w:cs="Arial"/>
        </w:rPr>
        <w:t xml:space="preserve">clients </w:t>
      </w:r>
      <w:r w:rsidRPr="00325A63">
        <w:rPr>
          <w:rFonts w:cs="Arial"/>
        </w:rPr>
        <w:t xml:space="preserve">may contract for Scorecard Re-Weights 6, 12 or 18 months after contract execution. </w:t>
      </w:r>
    </w:p>
    <w:p w:rsidR="00BF4ADA" w:rsidRPr="00325A63" w:rsidRDefault="00BF4ADA" w:rsidP="00325A63">
      <w:pPr>
        <w:spacing w:before="0" w:after="0"/>
        <w:rPr>
          <w:rFonts w:cs="Arial"/>
        </w:rPr>
      </w:pPr>
    </w:p>
    <w:p w:rsidR="00E753B7" w:rsidRPr="00325A63" w:rsidRDefault="002C7725" w:rsidP="00325A63">
      <w:pPr>
        <w:spacing w:before="0" w:after="0"/>
        <w:rPr>
          <w:rFonts w:cs="Arial"/>
        </w:rPr>
      </w:pPr>
      <w:bookmarkStart w:id="65" w:name="_Toc238453260"/>
      <w:r w:rsidRPr="00325A63">
        <w:rPr>
          <w:rFonts w:cs="Arial"/>
        </w:rPr>
        <w:t xml:space="preserve">Your proposal </w:t>
      </w:r>
      <w:fldSimple w:instr=" DOCPROPERTY  Scorecard_Reweight  \* MERGEFORMAT ">
        <w:r w:rsidR="000727C9" w:rsidRPr="00D04939">
          <w:rPr>
            <w:rFonts w:cs="Arial"/>
            <w:highlight w:val="yellow"/>
          </w:rPr>
          <w:t>does/does not</w:t>
        </w:r>
      </w:fldSimple>
      <w:r w:rsidR="007109B3" w:rsidRPr="00325A63">
        <w:rPr>
          <w:rFonts w:cs="Arial"/>
        </w:rPr>
        <w:t xml:space="preserve"> </w:t>
      </w:r>
      <w:r w:rsidRPr="00325A63">
        <w:rPr>
          <w:rFonts w:cs="Arial"/>
        </w:rPr>
        <w:t>include Scorecard re-weight as a component.</w:t>
      </w:r>
    </w:p>
    <w:p w:rsidR="00E753B7" w:rsidRDefault="00E753B7" w:rsidP="00E753B7">
      <w:pPr>
        <w:spacing w:before="0" w:after="0"/>
        <w:jc w:val="both"/>
      </w:pPr>
    </w:p>
    <w:p w:rsidR="00E753B7" w:rsidRDefault="00E753B7" w:rsidP="00E753B7">
      <w:pPr>
        <w:spacing w:before="0" w:after="0"/>
        <w:jc w:val="both"/>
      </w:pPr>
    </w:p>
    <w:p w:rsidR="00E753B7" w:rsidRDefault="00E753B7" w:rsidP="00E753B7">
      <w:pPr>
        <w:spacing w:before="0" w:after="0"/>
        <w:jc w:val="both"/>
      </w:pPr>
    </w:p>
    <w:p w:rsidR="00E753B7" w:rsidRDefault="00E753B7">
      <w:pPr>
        <w:spacing w:before="0" w:after="200" w:line="276" w:lineRule="auto"/>
      </w:pPr>
      <w:r>
        <w:br w:type="page"/>
      </w:r>
    </w:p>
    <w:p w:rsidR="00F05D95" w:rsidRPr="00E753B7" w:rsidRDefault="00E753B7" w:rsidP="00E753B7">
      <w:pPr>
        <w:pStyle w:val="Heading1"/>
      </w:pPr>
      <w:bookmarkStart w:id="66" w:name="_Toc408925156"/>
      <w:r w:rsidRPr="00E753B7">
        <w:lastRenderedPageBreak/>
        <w:t>S</w:t>
      </w:r>
      <w:r w:rsidR="00B56DBC" w:rsidRPr="00E753B7">
        <w:t>corecard Development Additional Services</w:t>
      </w:r>
      <w:bookmarkEnd w:id="66"/>
      <w:r w:rsidR="00B56DBC" w:rsidRPr="00E753B7">
        <w:t xml:space="preserve"> </w:t>
      </w:r>
    </w:p>
    <w:bookmarkEnd w:id="65"/>
    <w:p w:rsidR="00E753B7" w:rsidRDefault="00E753B7" w:rsidP="00BF4ADA">
      <w:pPr>
        <w:spacing w:before="0" w:after="0"/>
        <w:jc w:val="both"/>
        <w:rPr>
          <w:b/>
        </w:rPr>
      </w:pPr>
    </w:p>
    <w:p w:rsidR="00B56DBC" w:rsidRDefault="00B56DBC" w:rsidP="0066065B">
      <w:pPr>
        <w:spacing w:before="0" w:after="0"/>
        <w:jc w:val="both"/>
        <w:rPr>
          <w:rFonts w:cs="Arial"/>
        </w:rPr>
      </w:pPr>
      <w:r w:rsidRPr="00325A63">
        <w:rPr>
          <w:rFonts w:cs="Arial"/>
        </w:rPr>
        <w:t xml:space="preserve">This section provides indicative </w:t>
      </w:r>
      <w:r w:rsidR="005A6A04" w:rsidRPr="00325A63">
        <w:rPr>
          <w:rFonts w:cs="Arial"/>
        </w:rPr>
        <w:t>changes to</w:t>
      </w:r>
      <w:r w:rsidRPr="00325A63">
        <w:rPr>
          <w:rFonts w:cs="Arial"/>
        </w:rPr>
        <w:t xml:space="preserve"> pricing and project timelines </w:t>
      </w:r>
      <w:r w:rsidR="005A6A04" w:rsidRPr="00325A63">
        <w:rPr>
          <w:rFonts w:cs="Arial"/>
        </w:rPr>
        <w:t xml:space="preserve">for </w:t>
      </w:r>
      <w:r w:rsidRPr="00325A63">
        <w:rPr>
          <w:rFonts w:cs="Arial"/>
        </w:rPr>
        <w:t xml:space="preserve">Additional Services FICO can provide as part of a scorecard development project. </w:t>
      </w:r>
      <w:r w:rsidRPr="00325A63">
        <w:rPr>
          <w:rFonts w:eastAsia="Batang" w:cs="Arial"/>
        </w:rPr>
        <w:t xml:space="preserve">Should a more customised development be required then the following </w:t>
      </w:r>
      <w:r w:rsidR="005A6A04" w:rsidRPr="00325A63">
        <w:rPr>
          <w:rFonts w:eastAsia="Batang" w:cs="Arial"/>
        </w:rPr>
        <w:t>amendments</w:t>
      </w:r>
      <w:r w:rsidRPr="00325A63">
        <w:rPr>
          <w:rFonts w:eastAsia="Batang" w:cs="Arial"/>
        </w:rPr>
        <w:t xml:space="preserve"> can be </w:t>
      </w:r>
      <w:r w:rsidR="005A6A04" w:rsidRPr="00325A63">
        <w:rPr>
          <w:rFonts w:eastAsia="Batang" w:cs="Arial"/>
        </w:rPr>
        <w:t>considered</w:t>
      </w:r>
      <w:r w:rsidRPr="00325A63">
        <w:rPr>
          <w:rFonts w:eastAsia="Batang" w:cs="Arial"/>
        </w:rPr>
        <w:t xml:space="preserve"> to tailor the development to your specific business needs.  </w:t>
      </w:r>
      <w:r w:rsidRPr="00325A63">
        <w:rPr>
          <w:rFonts w:cs="Arial"/>
        </w:rPr>
        <w:t>To arrive at the final pricing for a tailored scorecard development the pricing for each additional service should be added to or subtracted from the custom application scorecard development pricing detailed in section 3.1. Similarly the timeline impact should be added or subtracted to the standard project timeline shown in 2.1.2.</w:t>
      </w:r>
    </w:p>
    <w:p w:rsidR="00325A63" w:rsidRDefault="00325A63" w:rsidP="0066065B">
      <w:pPr>
        <w:spacing w:before="0" w:after="0"/>
        <w:jc w:val="both"/>
        <w:rPr>
          <w:rFonts w:cs="Arial"/>
        </w:rPr>
      </w:pPr>
    </w:p>
    <w:p w:rsidR="00D04939" w:rsidRDefault="00325A63" w:rsidP="0066065B">
      <w:pPr>
        <w:spacing w:before="0" w:after="0"/>
        <w:jc w:val="both"/>
        <w:rPr>
          <w:rFonts w:cs="Arial"/>
          <w:highlight w:val="yellow"/>
        </w:rPr>
      </w:pPr>
      <w:r w:rsidRPr="00325A63">
        <w:rPr>
          <w:rFonts w:cs="Arial"/>
          <w:highlight w:val="yellow"/>
        </w:rPr>
        <w:t>[Amend for Developed or Emerging market as appropriate</w:t>
      </w:r>
    </w:p>
    <w:p w:rsidR="00325A63" w:rsidRPr="00325A63" w:rsidRDefault="00D04939" w:rsidP="0066065B">
      <w:pPr>
        <w:spacing w:before="0" w:after="0"/>
        <w:jc w:val="both"/>
        <w:rPr>
          <w:rFonts w:cs="Arial"/>
        </w:rPr>
      </w:pPr>
      <w:r>
        <w:rPr>
          <w:rFonts w:cs="Arial"/>
          <w:highlight w:val="yellow"/>
        </w:rPr>
        <w:t>Ensure Reduced/Increased is correct based on the features listed in the proposal</w:t>
      </w:r>
      <w:r w:rsidR="00325A63" w:rsidRPr="00325A63">
        <w:rPr>
          <w:rFonts w:cs="Arial"/>
          <w:highlight w:val="yellow"/>
        </w:rPr>
        <w:t>]</w:t>
      </w:r>
    </w:p>
    <w:tbl>
      <w:tblPr>
        <w:tblW w:w="963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620"/>
        <w:gridCol w:w="5310"/>
        <w:gridCol w:w="1260"/>
        <w:gridCol w:w="1440"/>
      </w:tblGrid>
      <w:tr w:rsidR="00C359DA" w:rsidRPr="00325A63" w:rsidTr="00C359DA">
        <w:tc>
          <w:tcPr>
            <w:tcW w:w="9630" w:type="dxa"/>
            <w:gridSpan w:val="4"/>
            <w:shd w:val="clear" w:color="auto" w:fill="003F5F"/>
          </w:tcPr>
          <w:p w:rsidR="00C359DA" w:rsidRPr="00325A63" w:rsidRDefault="00C359DA" w:rsidP="00CC54A6">
            <w:pPr>
              <w:rPr>
                <w:rFonts w:cs="Arial"/>
                <w:b/>
                <w:color w:val="FFFFFF"/>
              </w:rPr>
            </w:pPr>
            <w:r w:rsidRPr="00325A63">
              <w:rPr>
                <w:rFonts w:cs="Arial"/>
                <w:b/>
                <w:color w:val="FFFFFF"/>
              </w:rPr>
              <w:t>Application Scorecard Develop Additional Services</w:t>
            </w:r>
          </w:p>
        </w:tc>
      </w:tr>
      <w:tr w:rsidR="005E2DD7" w:rsidRPr="00325A63" w:rsidTr="00D04939">
        <w:trPr>
          <w:trHeight w:hRule="exact" w:val="57"/>
        </w:trPr>
        <w:tc>
          <w:tcPr>
            <w:tcW w:w="1620" w:type="dxa"/>
          </w:tcPr>
          <w:p w:rsidR="005E2DD7" w:rsidRPr="00325A63" w:rsidRDefault="005E2DD7" w:rsidP="00CC54A6">
            <w:pPr>
              <w:rPr>
                <w:rFonts w:cs="Arial"/>
              </w:rPr>
            </w:pPr>
          </w:p>
        </w:tc>
        <w:tc>
          <w:tcPr>
            <w:tcW w:w="5310" w:type="dxa"/>
          </w:tcPr>
          <w:p w:rsidR="005E2DD7" w:rsidRPr="00325A63" w:rsidRDefault="005E2DD7" w:rsidP="00CC54A6">
            <w:pPr>
              <w:rPr>
                <w:rFonts w:cs="Arial"/>
              </w:rPr>
            </w:pPr>
          </w:p>
        </w:tc>
        <w:tc>
          <w:tcPr>
            <w:tcW w:w="1260" w:type="dxa"/>
          </w:tcPr>
          <w:p w:rsidR="005E2DD7" w:rsidRPr="00325A63" w:rsidRDefault="005E2DD7" w:rsidP="00CC54A6">
            <w:pPr>
              <w:rPr>
                <w:rFonts w:cs="Arial"/>
              </w:rPr>
            </w:pPr>
          </w:p>
        </w:tc>
        <w:tc>
          <w:tcPr>
            <w:tcW w:w="1440" w:type="dxa"/>
          </w:tcPr>
          <w:p w:rsidR="005E2DD7" w:rsidRPr="00325A63" w:rsidRDefault="005E2DD7" w:rsidP="00CC54A6">
            <w:pPr>
              <w:rPr>
                <w:rFonts w:cs="Arial"/>
              </w:rPr>
            </w:pPr>
          </w:p>
        </w:tc>
      </w:tr>
      <w:tr w:rsidR="005E2DD7" w:rsidRPr="00325A63" w:rsidTr="00D04939">
        <w:trPr>
          <w:trHeight w:val="288"/>
        </w:trPr>
        <w:tc>
          <w:tcPr>
            <w:tcW w:w="1620" w:type="dxa"/>
            <w:shd w:val="clear" w:color="auto" w:fill="E1DECD"/>
          </w:tcPr>
          <w:p w:rsidR="005E2DD7" w:rsidRPr="00325A63" w:rsidRDefault="005E2DD7" w:rsidP="0066065B">
            <w:pPr>
              <w:spacing w:before="0" w:after="0"/>
              <w:rPr>
                <w:rFonts w:cs="Arial"/>
                <w:b/>
                <w:lang w:val="en-US" w:eastAsia="en-US"/>
              </w:rPr>
            </w:pPr>
            <w:r w:rsidRPr="00325A63">
              <w:rPr>
                <w:rFonts w:cs="Arial"/>
                <w:b/>
                <w:lang w:val="en-US" w:eastAsia="en-US"/>
              </w:rPr>
              <w:t xml:space="preserve">Project Step </w:t>
            </w:r>
          </w:p>
        </w:tc>
        <w:tc>
          <w:tcPr>
            <w:tcW w:w="5310" w:type="dxa"/>
            <w:shd w:val="clear" w:color="auto" w:fill="E1DECD"/>
          </w:tcPr>
          <w:p w:rsidR="005E2DD7" w:rsidRPr="00325A63" w:rsidRDefault="005E2DD7" w:rsidP="00CC54A6">
            <w:pPr>
              <w:rPr>
                <w:rFonts w:cs="Arial"/>
                <w:b/>
                <w:lang w:val="en-US" w:eastAsia="en-US"/>
              </w:rPr>
            </w:pPr>
            <w:r w:rsidRPr="00325A63">
              <w:rPr>
                <w:rFonts w:cs="Arial"/>
                <w:b/>
                <w:lang w:val="en-US" w:eastAsia="en-US"/>
              </w:rPr>
              <w:t>Description of Option</w:t>
            </w:r>
          </w:p>
        </w:tc>
        <w:tc>
          <w:tcPr>
            <w:tcW w:w="1260" w:type="dxa"/>
            <w:shd w:val="clear" w:color="auto" w:fill="E1DECD"/>
          </w:tcPr>
          <w:p w:rsidR="005E2DD7" w:rsidRPr="00325A63" w:rsidRDefault="005E2DD7" w:rsidP="0066065B">
            <w:pPr>
              <w:spacing w:before="0" w:after="0"/>
              <w:rPr>
                <w:rFonts w:cs="Arial"/>
                <w:b/>
                <w:lang w:val="en-US" w:eastAsia="en-US"/>
              </w:rPr>
            </w:pPr>
            <w:r w:rsidRPr="00325A63">
              <w:rPr>
                <w:rFonts w:cs="Arial"/>
                <w:b/>
              </w:rPr>
              <w:t>Impact on Timelines</w:t>
            </w:r>
          </w:p>
        </w:tc>
        <w:tc>
          <w:tcPr>
            <w:tcW w:w="1440" w:type="dxa"/>
            <w:shd w:val="clear" w:color="auto" w:fill="E1DECD"/>
          </w:tcPr>
          <w:p w:rsidR="005E2DD7" w:rsidRPr="00325A63" w:rsidRDefault="005E2DD7" w:rsidP="0066065B">
            <w:pPr>
              <w:spacing w:before="0" w:after="0"/>
              <w:rPr>
                <w:rFonts w:cs="Arial"/>
                <w:b/>
              </w:rPr>
            </w:pPr>
            <w:r w:rsidRPr="00325A63">
              <w:rPr>
                <w:rFonts w:cs="Arial"/>
                <w:b/>
              </w:rPr>
              <w:t>Impact on Cost</w:t>
            </w:r>
          </w:p>
        </w:tc>
      </w:tr>
      <w:tr w:rsidR="005E2DD7" w:rsidRPr="00325A63" w:rsidTr="00D04939">
        <w:trPr>
          <w:trHeight w:val="288"/>
        </w:trPr>
        <w:tc>
          <w:tcPr>
            <w:tcW w:w="1620" w:type="dxa"/>
          </w:tcPr>
          <w:p w:rsidR="005E2DD7" w:rsidRPr="00325A63" w:rsidRDefault="005E2DD7" w:rsidP="0066065B">
            <w:pPr>
              <w:spacing w:before="0" w:after="0"/>
              <w:rPr>
                <w:rFonts w:cs="Arial"/>
              </w:rPr>
            </w:pPr>
            <w:r w:rsidRPr="00325A63">
              <w:rPr>
                <w:rFonts w:cs="Arial"/>
                <w:b/>
                <w:lang w:val="en-US" w:eastAsia="en-US"/>
              </w:rPr>
              <w:t>Project Initiation</w:t>
            </w:r>
          </w:p>
        </w:tc>
        <w:tc>
          <w:tcPr>
            <w:tcW w:w="5310" w:type="dxa"/>
          </w:tcPr>
          <w:p w:rsidR="005E2DD7" w:rsidRPr="00325A63" w:rsidRDefault="005E2DD7" w:rsidP="0066065B">
            <w:pPr>
              <w:tabs>
                <w:tab w:val="left" w:pos="1920"/>
              </w:tabs>
              <w:spacing w:before="0" w:after="0"/>
              <w:jc w:val="both"/>
              <w:rPr>
                <w:rFonts w:cs="Arial"/>
                <w:b/>
                <w:lang w:val="en-US" w:eastAsia="en-US"/>
              </w:rPr>
            </w:pPr>
            <w:r w:rsidRPr="00325A63">
              <w:rPr>
                <w:rFonts w:cs="Arial"/>
                <w:b/>
                <w:lang w:val="en-US" w:eastAsia="en-US"/>
              </w:rPr>
              <w:t>Start Up Meeting</w:t>
            </w:r>
            <w:r w:rsidR="000E55FD" w:rsidRPr="00325A63">
              <w:rPr>
                <w:rFonts w:cs="Arial"/>
                <w:b/>
                <w:lang w:val="en-US" w:eastAsia="en-US"/>
              </w:rPr>
              <w:t xml:space="preserve"> Call</w:t>
            </w:r>
            <w:r w:rsidRPr="00325A63">
              <w:rPr>
                <w:rFonts w:cs="Arial"/>
                <w:b/>
                <w:lang w:val="en-US" w:eastAsia="en-US"/>
              </w:rPr>
              <w:t xml:space="preserve">: </w:t>
            </w:r>
          </w:p>
          <w:p w:rsidR="0066065B" w:rsidRPr="00325A63" w:rsidRDefault="000E55FD" w:rsidP="000E55FD">
            <w:pPr>
              <w:tabs>
                <w:tab w:val="left" w:pos="1920"/>
              </w:tabs>
              <w:spacing w:before="0" w:after="0"/>
              <w:jc w:val="both"/>
              <w:rPr>
                <w:rFonts w:cs="Arial"/>
                <w:b/>
                <w:lang w:val="en-US" w:eastAsia="en-US"/>
              </w:rPr>
            </w:pPr>
            <w:r w:rsidRPr="00325A63">
              <w:rPr>
                <w:rFonts w:cs="Arial"/>
              </w:rPr>
              <w:t>A q</w:t>
            </w:r>
            <w:r w:rsidR="005E2DD7" w:rsidRPr="00325A63">
              <w:rPr>
                <w:rFonts w:cs="Arial"/>
              </w:rPr>
              <w:t xml:space="preserve">uestionnaire </w:t>
            </w:r>
            <w:r w:rsidRPr="00325A63">
              <w:rPr>
                <w:rFonts w:cs="Arial"/>
              </w:rPr>
              <w:t xml:space="preserve">is </w:t>
            </w:r>
            <w:r w:rsidR="005E2DD7" w:rsidRPr="00325A63">
              <w:rPr>
                <w:rFonts w:cs="Arial"/>
              </w:rPr>
              <w:t xml:space="preserve">sent prior to </w:t>
            </w:r>
            <w:r w:rsidRPr="00325A63">
              <w:rPr>
                <w:rFonts w:cs="Arial"/>
              </w:rPr>
              <w:t>a teleconference start-</w:t>
            </w:r>
            <w:r w:rsidR="005E2DD7" w:rsidRPr="00325A63">
              <w:rPr>
                <w:rFonts w:cs="Arial"/>
              </w:rPr>
              <w:t xml:space="preserve">up meeting.  </w:t>
            </w:r>
            <w:r w:rsidRPr="00325A63">
              <w:rPr>
                <w:rFonts w:cs="Arial"/>
              </w:rPr>
              <w:t>The call will</w:t>
            </w:r>
            <w:r w:rsidR="005E2DD7" w:rsidRPr="00325A63">
              <w:rPr>
                <w:rFonts w:cs="Arial"/>
              </w:rPr>
              <w:t xml:space="preserve"> review </w:t>
            </w:r>
            <w:r w:rsidRPr="00325A63">
              <w:rPr>
                <w:rFonts w:cs="Arial"/>
              </w:rPr>
              <w:t xml:space="preserve">the </w:t>
            </w:r>
            <w:r w:rsidR="005E2DD7" w:rsidRPr="00325A63">
              <w:rPr>
                <w:rFonts w:cs="Arial"/>
              </w:rPr>
              <w:t>questionnaire, agree model design and agree data extract and layout.  Deliverables include completed questionnaire and document detailing model design and data extract.</w:t>
            </w:r>
            <w:r w:rsidRPr="00325A63">
              <w:rPr>
                <w:rFonts w:cs="Arial"/>
              </w:rPr>
              <w:t xml:space="preserve"> Note: FICO would not recommend this for Behaviour projects since data requirements are more complex.</w:t>
            </w:r>
          </w:p>
        </w:tc>
        <w:tc>
          <w:tcPr>
            <w:tcW w:w="1260" w:type="dxa"/>
          </w:tcPr>
          <w:p w:rsidR="005E2DD7" w:rsidRPr="00325A63" w:rsidRDefault="000E55FD" w:rsidP="0066065B">
            <w:pPr>
              <w:spacing w:before="0" w:after="0"/>
              <w:rPr>
                <w:rFonts w:cs="Arial"/>
              </w:rPr>
            </w:pPr>
            <w:r w:rsidRPr="00325A63">
              <w:rPr>
                <w:rFonts w:cs="Arial"/>
                <w:b/>
              </w:rPr>
              <w:t xml:space="preserve">Reduced </w:t>
            </w:r>
            <w:r w:rsidR="005E2DD7" w:rsidRPr="00325A63">
              <w:rPr>
                <w:rFonts w:cs="Arial"/>
                <w:b/>
              </w:rPr>
              <w:t xml:space="preserve">by  1 </w:t>
            </w:r>
            <w:r w:rsidR="0066065B" w:rsidRPr="00325A63">
              <w:rPr>
                <w:rFonts w:cs="Arial"/>
                <w:b/>
              </w:rPr>
              <w:t>w</w:t>
            </w:r>
            <w:r w:rsidR="005E2DD7" w:rsidRPr="00325A63">
              <w:rPr>
                <w:rFonts w:cs="Arial"/>
                <w:b/>
              </w:rPr>
              <w:t>eek</w:t>
            </w:r>
          </w:p>
        </w:tc>
        <w:tc>
          <w:tcPr>
            <w:tcW w:w="1440" w:type="dxa"/>
          </w:tcPr>
          <w:p w:rsidR="00325A63" w:rsidRDefault="000E55FD" w:rsidP="0066065B">
            <w:pPr>
              <w:spacing w:before="0" w:after="0"/>
              <w:jc w:val="center"/>
              <w:rPr>
                <w:rFonts w:cs="Arial"/>
                <w:b/>
              </w:rPr>
            </w:pPr>
            <w:r w:rsidRPr="00325A63">
              <w:rPr>
                <w:rFonts w:cs="Arial"/>
                <w:b/>
              </w:rPr>
              <w:t xml:space="preserve">Reduced </w:t>
            </w:r>
            <w:r w:rsidR="005E2DD7" w:rsidRPr="00325A63">
              <w:rPr>
                <w:rFonts w:cs="Arial"/>
                <w:b/>
              </w:rPr>
              <w:t xml:space="preserve">by </w:t>
            </w:r>
          </w:p>
          <w:p w:rsidR="00325A63" w:rsidRPr="00325A63" w:rsidRDefault="00325A63" w:rsidP="0066065B">
            <w:pPr>
              <w:spacing w:before="0" w:after="0"/>
              <w:jc w:val="center"/>
              <w:rPr>
                <w:rFonts w:cs="Arial"/>
                <w:b/>
                <w:highlight w:val="yellow"/>
              </w:rPr>
            </w:pPr>
            <w:r w:rsidRPr="00325A63">
              <w:rPr>
                <w:rFonts w:cs="Arial"/>
                <w:b/>
                <w:highlight w:val="yellow"/>
              </w:rPr>
              <w:t>Developed</w:t>
            </w:r>
          </w:p>
          <w:p w:rsidR="00325A63" w:rsidRPr="00325A63" w:rsidRDefault="00325A63" w:rsidP="0066065B">
            <w:pPr>
              <w:spacing w:before="0" w:after="0"/>
              <w:jc w:val="center"/>
              <w:rPr>
                <w:rFonts w:cs="Arial"/>
                <w:b/>
                <w:highlight w:val="yellow"/>
              </w:rPr>
            </w:pPr>
            <w:r w:rsidRPr="00325A63">
              <w:rPr>
                <w:rFonts w:cs="Arial"/>
                <w:b/>
                <w:highlight w:val="yellow"/>
              </w:rPr>
              <w:t>$5,760</w:t>
            </w:r>
          </w:p>
          <w:p w:rsidR="00325A63" w:rsidRPr="00325A63" w:rsidRDefault="00325A63" w:rsidP="0066065B">
            <w:pPr>
              <w:spacing w:before="0" w:after="0"/>
              <w:jc w:val="center"/>
              <w:rPr>
                <w:rFonts w:cs="Arial"/>
                <w:b/>
                <w:highlight w:val="yellow"/>
              </w:rPr>
            </w:pPr>
            <w:r w:rsidRPr="00325A63">
              <w:rPr>
                <w:rFonts w:cs="Arial"/>
                <w:b/>
                <w:highlight w:val="yellow"/>
              </w:rPr>
              <w:t>Emerging</w:t>
            </w:r>
          </w:p>
          <w:p w:rsidR="005E2DD7" w:rsidRPr="00325A63" w:rsidRDefault="005E2DD7" w:rsidP="0066065B">
            <w:pPr>
              <w:spacing w:before="0" w:after="0"/>
              <w:jc w:val="center"/>
              <w:rPr>
                <w:rFonts w:cs="Arial"/>
                <w:b/>
              </w:rPr>
            </w:pPr>
            <w:r w:rsidRPr="00325A63">
              <w:rPr>
                <w:rFonts w:cs="Arial"/>
                <w:b/>
                <w:highlight w:val="yellow"/>
              </w:rPr>
              <w:t>$5,184</w:t>
            </w:r>
          </w:p>
        </w:tc>
      </w:tr>
      <w:tr w:rsidR="005E2DD7" w:rsidRPr="00325A63" w:rsidTr="00D04939">
        <w:trPr>
          <w:trHeight w:val="288"/>
        </w:trPr>
        <w:tc>
          <w:tcPr>
            <w:tcW w:w="1620" w:type="dxa"/>
            <w:shd w:val="clear" w:color="auto" w:fill="E1DECD"/>
          </w:tcPr>
          <w:p w:rsidR="005E2DD7" w:rsidRPr="00325A63" w:rsidRDefault="00C359DA" w:rsidP="0066065B">
            <w:pPr>
              <w:spacing w:before="0" w:after="0"/>
              <w:rPr>
                <w:rFonts w:cs="Arial"/>
              </w:rPr>
            </w:pPr>
            <w:r w:rsidRPr="00325A63">
              <w:rPr>
                <w:rFonts w:cs="Arial"/>
                <w:b/>
                <w:lang w:val="en-US" w:eastAsia="en-US"/>
              </w:rPr>
              <w:t>Data Construction</w:t>
            </w:r>
            <w:r w:rsidR="005E2DD7" w:rsidRPr="00325A63">
              <w:rPr>
                <w:rFonts w:cs="Arial"/>
                <w:b/>
                <w:lang w:val="en-US" w:eastAsia="en-US"/>
              </w:rPr>
              <w:t>&amp; Validation</w:t>
            </w:r>
          </w:p>
        </w:tc>
        <w:tc>
          <w:tcPr>
            <w:tcW w:w="5310" w:type="dxa"/>
            <w:shd w:val="clear" w:color="auto" w:fill="E1DECD"/>
          </w:tcPr>
          <w:p w:rsidR="005E2DD7" w:rsidRPr="00325A63" w:rsidRDefault="005E2DD7" w:rsidP="0066065B">
            <w:pPr>
              <w:spacing w:before="0" w:after="0"/>
              <w:jc w:val="both"/>
              <w:rPr>
                <w:rFonts w:cs="Arial"/>
                <w:b/>
                <w:iCs/>
                <w:lang w:val="en-US" w:eastAsia="en-US"/>
              </w:rPr>
            </w:pPr>
            <w:r w:rsidRPr="00325A63">
              <w:rPr>
                <w:rFonts w:cs="Arial"/>
                <w:b/>
                <w:iCs/>
                <w:lang w:val="en-US" w:eastAsia="en-US"/>
              </w:rPr>
              <w:t xml:space="preserve">On-site Data Review Meeting: </w:t>
            </w:r>
          </w:p>
          <w:p w:rsidR="005E2DD7" w:rsidRPr="00325A63" w:rsidRDefault="005E2DD7" w:rsidP="0066065B">
            <w:pPr>
              <w:spacing w:before="0" w:after="0"/>
              <w:jc w:val="both"/>
              <w:rPr>
                <w:rFonts w:cs="Arial"/>
                <w:iCs/>
                <w:lang w:val="en-US" w:eastAsia="en-US"/>
              </w:rPr>
            </w:pPr>
            <w:r w:rsidRPr="00325A63">
              <w:rPr>
                <w:rFonts w:cs="Arial"/>
                <w:iCs/>
                <w:lang w:val="en-US" w:eastAsia="en-US"/>
              </w:rPr>
              <w:t>Review meeting held prior to delivery of data to discuss data quality and required validation checks.</w:t>
            </w:r>
          </w:p>
          <w:p w:rsidR="0066065B" w:rsidRPr="00325A63" w:rsidRDefault="0066065B" w:rsidP="0066065B">
            <w:pPr>
              <w:spacing w:before="0" w:after="0"/>
              <w:jc w:val="both"/>
              <w:rPr>
                <w:rFonts w:cs="Arial"/>
                <w:b/>
                <w:iCs/>
                <w:lang w:val="en-US" w:eastAsia="en-US"/>
              </w:rPr>
            </w:pPr>
          </w:p>
        </w:tc>
        <w:tc>
          <w:tcPr>
            <w:tcW w:w="1260" w:type="dxa"/>
            <w:shd w:val="clear" w:color="auto" w:fill="E1DECD"/>
          </w:tcPr>
          <w:p w:rsidR="005E2DD7" w:rsidRPr="00325A63" w:rsidRDefault="005E2DD7" w:rsidP="0066065B">
            <w:pPr>
              <w:spacing w:before="0" w:after="0"/>
              <w:rPr>
                <w:rFonts w:cs="Arial"/>
              </w:rPr>
            </w:pPr>
            <w:r w:rsidRPr="00325A63">
              <w:rPr>
                <w:rFonts w:cs="Arial"/>
                <w:b/>
                <w:lang w:val="en-US"/>
              </w:rPr>
              <w:t>Increased by 1 to 1</w:t>
            </w:r>
            <w:r w:rsidRPr="00325A63">
              <w:rPr>
                <w:rFonts w:cs="Arial"/>
                <w:b/>
              </w:rPr>
              <w:t>½</w:t>
            </w:r>
            <w:r w:rsidRPr="00325A63">
              <w:rPr>
                <w:rFonts w:cs="Arial"/>
                <w:b/>
                <w:lang w:val="en-US"/>
              </w:rPr>
              <w:t xml:space="preserve"> weeks</w:t>
            </w:r>
          </w:p>
        </w:tc>
        <w:tc>
          <w:tcPr>
            <w:tcW w:w="1440" w:type="dxa"/>
            <w:shd w:val="clear" w:color="auto" w:fill="E1DECD"/>
          </w:tcPr>
          <w:p w:rsidR="00325A63" w:rsidRDefault="005E2DD7" w:rsidP="0066065B">
            <w:pPr>
              <w:spacing w:before="0" w:after="0"/>
              <w:jc w:val="center"/>
              <w:rPr>
                <w:rFonts w:cs="Arial"/>
                <w:b/>
              </w:rPr>
            </w:pPr>
            <w:r w:rsidRPr="00325A63">
              <w:rPr>
                <w:rFonts w:cs="Arial"/>
                <w:b/>
              </w:rPr>
              <w:t xml:space="preserve">Increased by </w:t>
            </w:r>
          </w:p>
          <w:p w:rsidR="00325A63" w:rsidRPr="00325A63" w:rsidRDefault="00325A63" w:rsidP="00325A63">
            <w:pPr>
              <w:spacing w:before="0" w:after="0"/>
              <w:jc w:val="center"/>
              <w:rPr>
                <w:rFonts w:cs="Arial"/>
                <w:b/>
                <w:highlight w:val="yellow"/>
              </w:rPr>
            </w:pPr>
            <w:r w:rsidRPr="00325A63">
              <w:rPr>
                <w:rFonts w:cs="Arial"/>
                <w:b/>
                <w:highlight w:val="yellow"/>
              </w:rPr>
              <w:t>Developed</w:t>
            </w:r>
          </w:p>
          <w:p w:rsidR="00325A63" w:rsidRPr="00325A63" w:rsidRDefault="00325A63" w:rsidP="0066065B">
            <w:pPr>
              <w:spacing w:before="0" w:after="0"/>
              <w:jc w:val="center"/>
              <w:rPr>
                <w:rFonts w:cs="Arial"/>
                <w:b/>
                <w:highlight w:val="yellow"/>
              </w:rPr>
            </w:pPr>
            <w:r w:rsidRPr="00325A63">
              <w:rPr>
                <w:rFonts w:cs="Arial"/>
                <w:b/>
                <w:highlight w:val="yellow"/>
              </w:rPr>
              <w:t>$8,640</w:t>
            </w:r>
          </w:p>
          <w:p w:rsidR="00325A63" w:rsidRPr="00325A63" w:rsidRDefault="00325A63" w:rsidP="00325A63">
            <w:pPr>
              <w:spacing w:before="0" w:after="0"/>
              <w:jc w:val="center"/>
              <w:rPr>
                <w:rFonts w:cs="Arial"/>
                <w:b/>
                <w:highlight w:val="yellow"/>
              </w:rPr>
            </w:pPr>
            <w:r w:rsidRPr="00325A63">
              <w:rPr>
                <w:rFonts w:cs="Arial"/>
                <w:b/>
                <w:highlight w:val="yellow"/>
              </w:rPr>
              <w:t>Emerging</w:t>
            </w:r>
          </w:p>
          <w:p w:rsidR="005E2DD7" w:rsidRPr="00325A63" w:rsidRDefault="005E2DD7" w:rsidP="0066065B">
            <w:pPr>
              <w:spacing w:before="0" w:after="0"/>
              <w:jc w:val="center"/>
              <w:rPr>
                <w:rFonts w:cs="Arial"/>
                <w:b/>
              </w:rPr>
            </w:pPr>
            <w:r w:rsidRPr="00325A63">
              <w:rPr>
                <w:rFonts w:cs="Arial"/>
                <w:b/>
                <w:highlight w:val="yellow"/>
              </w:rPr>
              <w:t>$7,776</w:t>
            </w:r>
          </w:p>
        </w:tc>
      </w:tr>
      <w:tr w:rsidR="005E2DD7" w:rsidRPr="00325A63" w:rsidTr="00D04939">
        <w:trPr>
          <w:trHeight w:val="288"/>
        </w:trPr>
        <w:tc>
          <w:tcPr>
            <w:tcW w:w="1620" w:type="dxa"/>
          </w:tcPr>
          <w:p w:rsidR="005E2DD7" w:rsidRPr="00325A63" w:rsidRDefault="005E2DD7" w:rsidP="0066065B">
            <w:pPr>
              <w:spacing w:before="0" w:after="0"/>
              <w:rPr>
                <w:rFonts w:cs="Arial"/>
              </w:rPr>
            </w:pPr>
            <w:r w:rsidRPr="00325A63">
              <w:rPr>
                <w:rFonts w:cs="Arial"/>
                <w:b/>
                <w:lang w:val="en-US" w:eastAsia="en-US"/>
              </w:rPr>
              <w:t xml:space="preserve">Model Design </w:t>
            </w:r>
          </w:p>
        </w:tc>
        <w:tc>
          <w:tcPr>
            <w:tcW w:w="5310" w:type="dxa"/>
          </w:tcPr>
          <w:p w:rsidR="005E2DD7" w:rsidRPr="00325A63" w:rsidRDefault="0066065B" w:rsidP="0066065B">
            <w:pPr>
              <w:spacing w:before="0" w:after="0"/>
              <w:jc w:val="both"/>
              <w:rPr>
                <w:rFonts w:cs="Arial"/>
                <w:i/>
                <w:lang w:val="en-US" w:eastAsia="en-US"/>
              </w:rPr>
            </w:pPr>
            <w:r w:rsidRPr="00325A63">
              <w:rPr>
                <w:rFonts w:cs="Arial"/>
                <w:b/>
                <w:lang w:val="en-US" w:eastAsia="en-US"/>
              </w:rPr>
              <w:t>Design pre-agreed</w:t>
            </w:r>
            <w:r w:rsidR="005E2DD7" w:rsidRPr="00325A63">
              <w:rPr>
                <w:rFonts w:cs="Arial"/>
                <w:b/>
                <w:lang w:val="en-US" w:eastAsia="en-US"/>
              </w:rPr>
              <w:t>:</w:t>
            </w:r>
            <w:r w:rsidR="005E2DD7" w:rsidRPr="00325A63">
              <w:rPr>
                <w:rFonts w:cs="Arial"/>
                <w:i/>
                <w:lang w:val="en-US" w:eastAsia="en-US"/>
              </w:rPr>
              <w:t xml:space="preserve"> </w:t>
            </w:r>
          </w:p>
          <w:p w:rsidR="005E2DD7" w:rsidRPr="00325A63" w:rsidRDefault="005E2DD7" w:rsidP="0066065B">
            <w:pPr>
              <w:spacing w:before="0" w:after="0"/>
              <w:jc w:val="both"/>
              <w:rPr>
                <w:rFonts w:cs="Arial"/>
                <w:lang w:val="en-US" w:eastAsia="en-US"/>
              </w:rPr>
            </w:pPr>
            <w:r w:rsidRPr="00325A63">
              <w:rPr>
                <w:rFonts w:cs="Arial"/>
                <w:lang w:val="en-US" w:eastAsia="en-US"/>
              </w:rPr>
              <w:t xml:space="preserve">Scorecard design coded from </w:t>
            </w:r>
            <w:r w:rsidR="0066065B" w:rsidRPr="00325A63">
              <w:rPr>
                <w:rFonts w:cs="Arial"/>
                <w:lang w:val="en-US" w:eastAsia="en-US"/>
              </w:rPr>
              <w:t xml:space="preserve">the </w:t>
            </w:r>
            <w:proofErr w:type="spellStart"/>
            <w:r w:rsidRPr="00325A63">
              <w:rPr>
                <w:rFonts w:cs="Arial"/>
                <w:lang w:val="en-US" w:eastAsia="en-US"/>
              </w:rPr>
              <w:t>start up</w:t>
            </w:r>
            <w:proofErr w:type="spellEnd"/>
            <w:r w:rsidRPr="00325A63">
              <w:rPr>
                <w:rFonts w:cs="Arial"/>
                <w:lang w:val="en-US" w:eastAsia="en-US"/>
              </w:rPr>
              <w:t xml:space="preserve"> phase.  Analysis </w:t>
            </w:r>
            <w:r w:rsidR="0066065B" w:rsidRPr="00325A63">
              <w:rPr>
                <w:rFonts w:cs="Arial"/>
                <w:lang w:val="en-US" w:eastAsia="en-US"/>
              </w:rPr>
              <w:t>is not required t</w:t>
            </w:r>
            <w:r w:rsidRPr="00325A63">
              <w:rPr>
                <w:rFonts w:cs="Arial"/>
                <w:lang w:val="en-US" w:eastAsia="en-US"/>
              </w:rPr>
              <w:t xml:space="preserve">o finalize design (e.g. </w:t>
            </w:r>
            <w:r w:rsidR="0066065B" w:rsidRPr="00325A63">
              <w:rPr>
                <w:rFonts w:cs="Arial"/>
                <w:lang w:val="en-US" w:eastAsia="en-US"/>
              </w:rPr>
              <w:t xml:space="preserve">through </w:t>
            </w:r>
            <w:r w:rsidRPr="00325A63">
              <w:rPr>
                <w:rFonts w:cs="Arial"/>
                <w:lang w:val="en-US" w:eastAsia="en-US"/>
              </w:rPr>
              <w:t>observation and performance exclusion review, roll rate analysis, bad rate evolution analysis).</w:t>
            </w:r>
          </w:p>
          <w:p w:rsidR="0066065B" w:rsidRPr="00325A63" w:rsidRDefault="0066065B" w:rsidP="0066065B">
            <w:pPr>
              <w:spacing w:before="0" w:after="0"/>
              <w:jc w:val="both"/>
              <w:rPr>
                <w:rFonts w:cs="Arial"/>
                <w:b/>
                <w:lang w:val="en-US" w:eastAsia="en-US"/>
              </w:rPr>
            </w:pPr>
          </w:p>
        </w:tc>
        <w:tc>
          <w:tcPr>
            <w:tcW w:w="1260" w:type="dxa"/>
          </w:tcPr>
          <w:p w:rsidR="0066065B" w:rsidRPr="00325A63" w:rsidRDefault="0066065B" w:rsidP="0066065B">
            <w:pPr>
              <w:spacing w:before="0" w:after="0"/>
              <w:rPr>
                <w:rFonts w:cs="Arial"/>
                <w:b/>
              </w:rPr>
            </w:pPr>
            <w:r w:rsidRPr="00325A63">
              <w:rPr>
                <w:rFonts w:cs="Arial"/>
                <w:b/>
              </w:rPr>
              <w:t>Reduced</w:t>
            </w:r>
          </w:p>
          <w:p w:rsidR="005E2DD7" w:rsidRPr="00325A63" w:rsidRDefault="005E2DD7" w:rsidP="0066065B">
            <w:pPr>
              <w:spacing w:before="0" w:after="0"/>
              <w:rPr>
                <w:rFonts w:cs="Arial"/>
              </w:rPr>
            </w:pPr>
            <w:r w:rsidRPr="00325A63">
              <w:rPr>
                <w:rFonts w:cs="Arial"/>
                <w:b/>
              </w:rPr>
              <w:t>by 1 week</w:t>
            </w:r>
          </w:p>
        </w:tc>
        <w:tc>
          <w:tcPr>
            <w:tcW w:w="1440" w:type="dxa"/>
          </w:tcPr>
          <w:p w:rsidR="00541359" w:rsidRDefault="0066065B" w:rsidP="0066065B">
            <w:pPr>
              <w:spacing w:before="0" w:after="0"/>
              <w:rPr>
                <w:rFonts w:cs="Arial"/>
                <w:b/>
              </w:rPr>
            </w:pPr>
            <w:r w:rsidRPr="00325A63">
              <w:rPr>
                <w:rFonts w:cs="Arial"/>
                <w:b/>
              </w:rPr>
              <w:t xml:space="preserve">Reduced </w:t>
            </w:r>
            <w:r w:rsidR="005E2DD7" w:rsidRPr="00325A63">
              <w:rPr>
                <w:rFonts w:cs="Arial"/>
                <w:b/>
              </w:rPr>
              <w:t xml:space="preserve">by </w:t>
            </w:r>
          </w:p>
          <w:p w:rsidR="00541359" w:rsidRPr="00541359" w:rsidRDefault="00541359" w:rsidP="00541359">
            <w:pPr>
              <w:spacing w:before="0" w:after="0"/>
              <w:jc w:val="center"/>
              <w:rPr>
                <w:rFonts w:cs="Arial"/>
                <w:b/>
                <w:highlight w:val="yellow"/>
              </w:rPr>
            </w:pPr>
            <w:r w:rsidRPr="00541359">
              <w:rPr>
                <w:rFonts w:cs="Arial"/>
                <w:b/>
                <w:highlight w:val="yellow"/>
              </w:rPr>
              <w:t>Developed</w:t>
            </w:r>
          </w:p>
          <w:p w:rsidR="00541359" w:rsidRPr="00541359" w:rsidRDefault="00541359" w:rsidP="00541359">
            <w:pPr>
              <w:spacing w:before="0" w:after="0"/>
              <w:jc w:val="center"/>
              <w:rPr>
                <w:rFonts w:cs="Arial"/>
                <w:b/>
                <w:highlight w:val="yellow"/>
              </w:rPr>
            </w:pPr>
            <w:r w:rsidRPr="00541359">
              <w:rPr>
                <w:rFonts w:cs="Arial"/>
                <w:b/>
                <w:highlight w:val="yellow"/>
              </w:rPr>
              <w:t>$6,480</w:t>
            </w:r>
          </w:p>
          <w:p w:rsidR="00541359" w:rsidRPr="00541359" w:rsidRDefault="00541359" w:rsidP="00541359">
            <w:pPr>
              <w:spacing w:before="0" w:after="0"/>
              <w:jc w:val="center"/>
              <w:rPr>
                <w:rFonts w:cs="Arial"/>
                <w:b/>
                <w:highlight w:val="yellow"/>
              </w:rPr>
            </w:pPr>
            <w:r w:rsidRPr="00541359">
              <w:rPr>
                <w:rFonts w:cs="Arial"/>
                <w:b/>
                <w:highlight w:val="yellow"/>
              </w:rPr>
              <w:t>Emerging</w:t>
            </w:r>
          </w:p>
          <w:p w:rsidR="005E2DD7" w:rsidRPr="00325A63" w:rsidRDefault="005E2DD7" w:rsidP="00541359">
            <w:pPr>
              <w:spacing w:before="0" w:after="0"/>
              <w:jc w:val="center"/>
              <w:rPr>
                <w:rFonts w:cs="Arial"/>
                <w:b/>
              </w:rPr>
            </w:pPr>
            <w:r w:rsidRPr="00541359">
              <w:rPr>
                <w:rFonts w:cs="Arial"/>
                <w:b/>
                <w:highlight w:val="yellow"/>
              </w:rPr>
              <w:t>$5,832</w:t>
            </w:r>
          </w:p>
        </w:tc>
      </w:tr>
      <w:tr w:rsidR="00C359DA" w:rsidRPr="00325A63" w:rsidTr="00D04939">
        <w:trPr>
          <w:trHeight w:val="288"/>
        </w:trPr>
        <w:tc>
          <w:tcPr>
            <w:tcW w:w="1620" w:type="dxa"/>
            <w:vMerge w:val="restart"/>
            <w:shd w:val="clear" w:color="auto" w:fill="E1DECD"/>
          </w:tcPr>
          <w:p w:rsidR="00C359DA" w:rsidRPr="00325A63" w:rsidRDefault="00C359DA" w:rsidP="0066065B">
            <w:pPr>
              <w:spacing w:before="0" w:after="0"/>
              <w:rPr>
                <w:rFonts w:cs="Arial"/>
                <w:b/>
              </w:rPr>
            </w:pPr>
            <w:r w:rsidRPr="00325A63">
              <w:rPr>
                <w:rFonts w:cs="Arial"/>
                <w:b/>
              </w:rPr>
              <w:t>Completion &amp; Deliverables</w:t>
            </w:r>
          </w:p>
        </w:tc>
        <w:tc>
          <w:tcPr>
            <w:tcW w:w="5310" w:type="dxa"/>
            <w:shd w:val="clear" w:color="auto" w:fill="E1DECD"/>
          </w:tcPr>
          <w:p w:rsidR="00C359DA" w:rsidRPr="00325A63" w:rsidRDefault="00C359DA" w:rsidP="0066065B">
            <w:pPr>
              <w:spacing w:before="0" w:after="0"/>
              <w:jc w:val="both"/>
              <w:rPr>
                <w:rFonts w:cs="Arial"/>
                <w:b/>
              </w:rPr>
            </w:pPr>
            <w:r w:rsidRPr="00325A63">
              <w:rPr>
                <w:rFonts w:cs="Arial"/>
                <w:b/>
              </w:rPr>
              <w:t xml:space="preserve">Remote Weights Engineering Call: </w:t>
            </w:r>
          </w:p>
          <w:p w:rsidR="00C359DA" w:rsidRPr="00325A63" w:rsidRDefault="00C359DA" w:rsidP="0066065B">
            <w:pPr>
              <w:spacing w:before="0" w:after="0"/>
              <w:jc w:val="both"/>
              <w:rPr>
                <w:rFonts w:cs="Arial"/>
              </w:rPr>
            </w:pPr>
            <w:r w:rsidRPr="00325A63">
              <w:rPr>
                <w:rFonts w:cs="Arial"/>
              </w:rPr>
              <w:t xml:space="preserve">Scorecards sent to client for review and discussed on conference call.  Final scorecard generated based on comments.  Does not include on-line interactive engineering of the final scorecard.  Includes deliverables of scorecard(s), scorecard statistics, scorecard characteristic generation code and the final (post inference) score distributions. </w:t>
            </w:r>
          </w:p>
          <w:p w:rsidR="0066065B" w:rsidRPr="00325A63" w:rsidRDefault="0066065B" w:rsidP="0066065B">
            <w:pPr>
              <w:spacing w:before="0" w:after="0"/>
              <w:jc w:val="both"/>
              <w:rPr>
                <w:rFonts w:cs="Arial"/>
                <w:b/>
              </w:rPr>
            </w:pPr>
          </w:p>
        </w:tc>
        <w:tc>
          <w:tcPr>
            <w:tcW w:w="1260" w:type="dxa"/>
            <w:shd w:val="clear" w:color="auto" w:fill="E1DECD"/>
          </w:tcPr>
          <w:p w:rsidR="00C359DA" w:rsidRPr="00325A63" w:rsidRDefault="00235017" w:rsidP="00D04939">
            <w:pPr>
              <w:spacing w:before="0" w:after="0"/>
              <w:rPr>
                <w:rFonts w:cs="Arial"/>
              </w:rPr>
            </w:pPr>
            <w:r w:rsidRPr="00325A63">
              <w:rPr>
                <w:rFonts w:cs="Arial"/>
                <w:b/>
              </w:rPr>
              <w:t xml:space="preserve">Reduced by </w:t>
            </w:r>
            <w:r w:rsidR="00C359DA" w:rsidRPr="00325A63">
              <w:rPr>
                <w:rFonts w:cs="Arial"/>
                <w:b/>
              </w:rPr>
              <w:t xml:space="preserve"> ½ </w:t>
            </w:r>
            <w:r w:rsidR="00D04939">
              <w:rPr>
                <w:rFonts w:cs="Arial"/>
                <w:b/>
              </w:rPr>
              <w:t>w</w:t>
            </w:r>
            <w:r w:rsidR="00C359DA" w:rsidRPr="00325A63">
              <w:rPr>
                <w:rFonts w:cs="Arial"/>
                <w:b/>
              </w:rPr>
              <w:t>eek</w:t>
            </w:r>
            <w:r w:rsidR="00C359DA" w:rsidRPr="00325A63">
              <w:rPr>
                <w:rFonts w:cs="Arial"/>
                <w:b/>
              </w:rPr>
              <w:br/>
            </w:r>
          </w:p>
        </w:tc>
        <w:tc>
          <w:tcPr>
            <w:tcW w:w="1440" w:type="dxa"/>
            <w:shd w:val="clear" w:color="auto" w:fill="E1DECD"/>
          </w:tcPr>
          <w:p w:rsidR="00541359" w:rsidRDefault="00C359DA" w:rsidP="0066065B">
            <w:pPr>
              <w:spacing w:before="0" w:after="0"/>
              <w:rPr>
                <w:rFonts w:cs="Arial"/>
                <w:b/>
              </w:rPr>
            </w:pPr>
            <w:r w:rsidRPr="00325A63">
              <w:rPr>
                <w:rFonts w:cs="Arial"/>
                <w:b/>
              </w:rPr>
              <w:t>Reduced by</w:t>
            </w:r>
          </w:p>
          <w:p w:rsidR="00541359" w:rsidRPr="00541359" w:rsidRDefault="00541359" w:rsidP="00541359">
            <w:pPr>
              <w:spacing w:before="0" w:after="0"/>
              <w:jc w:val="center"/>
              <w:rPr>
                <w:rFonts w:cs="Arial"/>
                <w:b/>
                <w:highlight w:val="yellow"/>
              </w:rPr>
            </w:pPr>
            <w:r w:rsidRPr="00541359">
              <w:rPr>
                <w:rFonts w:cs="Arial"/>
                <w:b/>
                <w:highlight w:val="yellow"/>
              </w:rPr>
              <w:t>Developed</w:t>
            </w:r>
          </w:p>
          <w:p w:rsidR="00541359" w:rsidRPr="00541359" w:rsidRDefault="00541359" w:rsidP="00541359">
            <w:pPr>
              <w:spacing w:before="0" w:after="0"/>
              <w:jc w:val="center"/>
              <w:rPr>
                <w:rFonts w:cs="Arial"/>
                <w:b/>
                <w:highlight w:val="yellow"/>
              </w:rPr>
            </w:pPr>
            <w:r w:rsidRPr="00541359">
              <w:rPr>
                <w:rFonts w:cs="Arial"/>
                <w:b/>
                <w:highlight w:val="yellow"/>
              </w:rPr>
              <w:t>$2,880</w:t>
            </w:r>
            <w:r w:rsidR="00C359DA" w:rsidRPr="00541359">
              <w:rPr>
                <w:rFonts w:cs="Arial"/>
                <w:b/>
                <w:highlight w:val="yellow"/>
              </w:rPr>
              <w:t xml:space="preserve"> </w:t>
            </w:r>
            <w:r w:rsidRPr="00541359">
              <w:rPr>
                <w:rFonts w:cs="Arial"/>
                <w:b/>
                <w:highlight w:val="yellow"/>
              </w:rPr>
              <w:t>Emerging</w:t>
            </w:r>
          </w:p>
          <w:p w:rsidR="00C359DA" w:rsidRPr="00325A63" w:rsidRDefault="00C359DA" w:rsidP="00541359">
            <w:pPr>
              <w:spacing w:before="0" w:after="0"/>
              <w:jc w:val="center"/>
              <w:rPr>
                <w:rFonts w:cs="Arial"/>
                <w:b/>
              </w:rPr>
            </w:pPr>
            <w:r w:rsidRPr="00541359">
              <w:rPr>
                <w:rFonts w:cs="Arial"/>
                <w:b/>
                <w:highlight w:val="yellow"/>
              </w:rPr>
              <w:t>$2,592</w:t>
            </w:r>
          </w:p>
        </w:tc>
      </w:tr>
      <w:tr w:rsidR="00C359DA" w:rsidRPr="00325A63" w:rsidTr="00D04939">
        <w:trPr>
          <w:trHeight w:val="288"/>
        </w:trPr>
        <w:tc>
          <w:tcPr>
            <w:tcW w:w="1620" w:type="dxa"/>
            <w:vMerge/>
          </w:tcPr>
          <w:p w:rsidR="00C359DA" w:rsidRPr="00325A63" w:rsidRDefault="00C359DA" w:rsidP="0066065B">
            <w:pPr>
              <w:spacing w:before="0" w:after="0"/>
              <w:rPr>
                <w:rFonts w:cs="Arial"/>
              </w:rPr>
            </w:pPr>
          </w:p>
        </w:tc>
        <w:tc>
          <w:tcPr>
            <w:tcW w:w="5310" w:type="dxa"/>
          </w:tcPr>
          <w:p w:rsidR="00C359DA" w:rsidRPr="00325A63" w:rsidRDefault="00C359DA" w:rsidP="0066065B">
            <w:pPr>
              <w:spacing w:before="0" w:after="0"/>
              <w:jc w:val="both"/>
              <w:rPr>
                <w:rFonts w:cs="Arial"/>
              </w:rPr>
            </w:pPr>
            <w:r w:rsidRPr="00325A63">
              <w:rPr>
                <w:rFonts w:cs="Arial"/>
                <w:b/>
                <w:iCs/>
              </w:rPr>
              <w:t>Advanced Deliverables:</w:t>
            </w:r>
            <w:r w:rsidRPr="00325A63">
              <w:rPr>
                <w:rFonts w:cs="Arial"/>
              </w:rPr>
              <w:t xml:space="preserve"> </w:t>
            </w:r>
          </w:p>
          <w:p w:rsidR="00C359DA" w:rsidRPr="00325A63" w:rsidRDefault="00C359DA" w:rsidP="0066065B">
            <w:pPr>
              <w:spacing w:before="0" w:after="0"/>
              <w:jc w:val="both"/>
              <w:rPr>
                <w:rFonts w:cs="Arial"/>
              </w:rPr>
            </w:pPr>
            <w:r w:rsidRPr="00325A63">
              <w:rPr>
                <w:rFonts w:cs="Arial"/>
                <w:iCs/>
              </w:rPr>
              <w:t>Extended deliverables including comprehensive documentation on tracking / monitoring templates, characteristic information values, characteristic classing and scorecard weights run (including characteristics which did not form part of the final scorecard).</w:t>
            </w:r>
            <w:r w:rsidRPr="00325A63">
              <w:rPr>
                <w:rFonts w:cs="Arial"/>
              </w:rPr>
              <w:t xml:space="preserve"> </w:t>
            </w:r>
          </w:p>
          <w:p w:rsidR="0066065B" w:rsidRPr="00325A63" w:rsidRDefault="0066065B" w:rsidP="0066065B">
            <w:pPr>
              <w:spacing w:before="0" w:after="0"/>
              <w:jc w:val="both"/>
              <w:rPr>
                <w:rFonts w:cs="Arial"/>
                <w:iCs/>
              </w:rPr>
            </w:pPr>
          </w:p>
        </w:tc>
        <w:tc>
          <w:tcPr>
            <w:tcW w:w="1260" w:type="dxa"/>
          </w:tcPr>
          <w:p w:rsidR="00C359DA" w:rsidRPr="00325A63" w:rsidRDefault="00C359DA" w:rsidP="0066065B">
            <w:pPr>
              <w:spacing w:before="0" w:after="0"/>
              <w:rPr>
                <w:rFonts w:cs="Arial"/>
                <w:iCs/>
              </w:rPr>
            </w:pPr>
            <w:r w:rsidRPr="00325A63">
              <w:rPr>
                <w:rFonts w:cs="Arial"/>
                <w:b/>
              </w:rPr>
              <w:t>Increased by 2 weeks</w:t>
            </w:r>
          </w:p>
        </w:tc>
        <w:tc>
          <w:tcPr>
            <w:tcW w:w="1440" w:type="dxa"/>
          </w:tcPr>
          <w:p w:rsidR="00541359" w:rsidRDefault="00C359DA" w:rsidP="0066065B">
            <w:pPr>
              <w:spacing w:before="0" w:after="0"/>
              <w:jc w:val="center"/>
              <w:rPr>
                <w:rFonts w:cs="Arial"/>
                <w:b/>
              </w:rPr>
            </w:pPr>
            <w:r w:rsidRPr="00325A63">
              <w:rPr>
                <w:rFonts w:cs="Arial"/>
                <w:b/>
              </w:rPr>
              <w:t>1</w:t>
            </w:r>
            <w:r w:rsidRPr="00325A63">
              <w:rPr>
                <w:rFonts w:cs="Arial"/>
                <w:b/>
                <w:vertAlign w:val="superscript"/>
              </w:rPr>
              <w:t>st</w:t>
            </w:r>
            <w:r w:rsidRPr="00325A63">
              <w:rPr>
                <w:rFonts w:cs="Arial"/>
                <w:b/>
              </w:rPr>
              <w:t xml:space="preserve"> Model Increased by </w:t>
            </w:r>
          </w:p>
          <w:p w:rsidR="00541359" w:rsidRPr="00541359" w:rsidRDefault="00541359" w:rsidP="00541359">
            <w:pPr>
              <w:spacing w:before="0" w:after="0"/>
              <w:jc w:val="center"/>
              <w:rPr>
                <w:rFonts w:cs="Arial"/>
                <w:b/>
                <w:highlight w:val="yellow"/>
              </w:rPr>
            </w:pPr>
            <w:r w:rsidRPr="00541359">
              <w:rPr>
                <w:rFonts w:cs="Arial"/>
                <w:b/>
                <w:highlight w:val="yellow"/>
              </w:rPr>
              <w:t>Developed</w:t>
            </w:r>
          </w:p>
          <w:p w:rsidR="00541359" w:rsidRPr="00541359" w:rsidRDefault="00541359" w:rsidP="0066065B">
            <w:pPr>
              <w:spacing w:before="0" w:after="0"/>
              <w:jc w:val="center"/>
              <w:rPr>
                <w:rFonts w:cs="Arial"/>
                <w:b/>
                <w:highlight w:val="yellow"/>
              </w:rPr>
            </w:pPr>
            <w:r w:rsidRPr="00541359">
              <w:rPr>
                <w:rFonts w:cs="Arial"/>
                <w:b/>
                <w:highlight w:val="yellow"/>
              </w:rPr>
              <w:t>$7,200</w:t>
            </w:r>
          </w:p>
          <w:p w:rsidR="00C359DA" w:rsidRPr="00541359" w:rsidRDefault="00541359" w:rsidP="0066065B">
            <w:pPr>
              <w:spacing w:before="0" w:after="0"/>
              <w:jc w:val="center"/>
              <w:rPr>
                <w:rFonts w:cs="Arial"/>
                <w:b/>
                <w:highlight w:val="yellow"/>
              </w:rPr>
            </w:pPr>
            <w:r w:rsidRPr="00541359">
              <w:rPr>
                <w:rFonts w:cs="Arial"/>
                <w:b/>
                <w:highlight w:val="yellow"/>
              </w:rPr>
              <w:t xml:space="preserve">Emerging </w:t>
            </w:r>
            <w:r w:rsidR="00C359DA" w:rsidRPr="00541359">
              <w:rPr>
                <w:rFonts w:cs="Arial"/>
                <w:b/>
                <w:highlight w:val="yellow"/>
              </w:rPr>
              <w:t>$6,480</w:t>
            </w:r>
          </w:p>
          <w:p w:rsidR="00D04939" w:rsidRDefault="00D04939" w:rsidP="00541359">
            <w:pPr>
              <w:spacing w:before="0" w:after="0"/>
              <w:jc w:val="center"/>
              <w:rPr>
                <w:rFonts w:cs="Arial"/>
                <w:b/>
                <w:highlight w:val="yellow"/>
              </w:rPr>
            </w:pPr>
          </w:p>
          <w:p w:rsidR="00541359" w:rsidRPr="00541359" w:rsidRDefault="00C359DA" w:rsidP="00541359">
            <w:pPr>
              <w:spacing w:before="0" w:after="0"/>
              <w:jc w:val="center"/>
              <w:rPr>
                <w:rFonts w:cs="Arial"/>
                <w:b/>
                <w:highlight w:val="yellow"/>
              </w:rPr>
            </w:pPr>
            <w:r w:rsidRPr="00541359">
              <w:rPr>
                <w:rFonts w:cs="Arial"/>
                <w:b/>
                <w:highlight w:val="yellow"/>
              </w:rPr>
              <w:t xml:space="preserve">2+ Model Increased by </w:t>
            </w:r>
            <w:r w:rsidR="00541359" w:rsidRPr="00541359">
              <w:rPr>
                <w:rFonts w:cs="Arial"/>
                <w:b/>
                <w:highlight w:val="yellow"/>
              </w:rPr>
              <w:t>Developed</w:t>
            </w:r>
          </w:p>
          <w:p w:rsidR="00541359" w:rsidRPr="00541359" w:rsidRDefault="00541359" w:rsidP="0066065B">
            <w:pPr>
              <w:spacing w:before="0" w:after="0"/>
              <w:jc w:val="center"/>
              <w:rPr>
                <w:rFonts w:cs="Arial"/>
                <w:b/>
                <w:highlight w:val="yellow"/>
              </w:rPr>
            </w:pPr>
            <w:r w:rsidRPr="00541359">
              <w:rPr>
                <w:rFonts w:cs="Arial"/>
                <w:b/>
                <w:highlight w:val="yellow"/>
              </w:rPr>
              <w:t>$5,040</w:t>
            </w:r>
          </w:p>
          <w:p w:rsidR="00C359DA" w:rsidRPr="00325A63" w:rsidRDefault="00541359" w:rsidP="0066065B">
            <w:pPr>
              <w:spacing w:before="0" w:after="0"/>
              <w:jc w:val="center"/>
              <w:rPr>
                <w:rFonts w:cs="Arial"/>
                <w:b/>
              </w:rPr>
            </w:pPr>
            <w:r w:rsidRPr="00541359">
              <w:rPr>
                <w:rFonts w:cs="Arial"/>
                <w:b/>
                <w:highlight w:val="yellow"/>
              </w:rPr>
              <w:t xml:space="preserve">Emerging </w:t>
            </w:r>
            <w:r w:rsidR="00C359DA" w:rsidRPr="00541359">
              <w:rPr>
                <w:rFonts w:cs="Arial"/>
                <w:b/>
                <w:highlight w:val="yellow"/>
              </w:rPr>
              <w:t>$4,536</w:t>
            </w:r>
          </w:p>
        </w:tc>
      </w:tr>
    </w:tbl>
    <w:p w:rsidR="00F05D95" w:rsidRPr="007202A1" w:rsidRDefault="00F05D95" w:rsidP="00E753B7">
      <w:pPr>
        <w:pStyle w:val="Heading1"/>
      </w:pPr>
      <w:bookmarkStart w:id="67" w:name="_Toc140056017"/>
      <w:bookmarkStart w:id="68" w:name="_Toc191785311"/>
      <w:bookmarkStart w:id="69" w:name="_Toc231721870"/>
      <w:bookmarkStart w:id="70" w:name="_Toc238453264"/>
      <w:bookmarkStart w:id="71" w:name="_Toc408925157"/>
      <w:r w:rsidRPr="007202A1">
        <w:lastRenderedPageBreak/>
        <w:t>Capabilities</w:t>
      </w:r>
      <w:bookmarkEnd w:id="67"/>
      <w:bookmarkEnd w:id="68"/>
      <w:bookmarkEnd w:id="69"/>
      <w:bookmarkEnd w:id="70"/>
      <w:bookmarkEnd w:id="71"/>
    </w:p>
    <w:p w:rsidR="00F05D95" w:rsidRPr="00372094" w:rsidRDefault="00F05D95" w:rsidP="00F05D95">
      <w:pPr>
        <w:rPr>
          <w:rFonts w:cs="Arial"/>
        </w:rPr>
      </w:pPr>
      <w:r w:rsidRPr="00372094">
        <w:rPr>
          <w:rFonts w:cs="Arial"/>
        </w:rPr>
        <w:t xml:space="preserve">FICO has 50 </w:t>
      </w:r>
      <w:proofErr w:type="spellStart"/>
      <w:r w:rsidRPr="00372094">
        <w:rPr>
          <w:rFonts w:cs="Arial"/>
        </w:rPr>
        <w:t>years experience</w:t>
      </w:r>
      <w:proofErr w:type="spellEnd"/>
      <w:r w:rsidRPr="00372094">
        <w:rPr>
          <w:rFonts w:cs="Arial"/>
        </w:rPr>
        <w:t xml:space="preserve"> around the world in the development of scorecards, application software and consulting services. Predictive analytics and decision management experience has led us to support the majority of the leading banks and financial institutions worldwide and help to make billions of decisions each year.</w:t>
      </w:r>
    </w:p>
    <w:p w:rsidR="00E753B7" w:rsidRPr="00372094" w:rsidRDefault="00F05D95" w:rsidP="00F05D95">
      <w:pPr>
        <w:rPr>
          <w:rFonts w:cs="Arial"/>
        </w:rPr>
      </w:pPr>
      <w:r w:rsidRPr="00372094">
        <w:rPr>
          <w:rFonts w:cs="Arial"/>
        </w:rPr>
        <w:t xml:space="preserve">Our clients in the </w:t>
      </w:r>
      <w:fldSimple w:instr=" DOCPROPERTY  Region  \* MERGEFORMAT ">
        <w:r w:rsidR="000727C9" w:rsidRPr="00372094">
          <w:rPr>
            <w:rFonts w:cs="Arial"/>
            <w:highlight w:val="yellow"/>
          </w:rPr>
          <w:t>Region</w:t>
        </w:r>
      </w:fldSimple>
      <w:r w:rsidR="003762D6" w:rsidRPr="00372094">
        <w:rPr>
          <w:rFonts w:cs="Arial"/>
        </w:rPr>
        <w:t xml:space="preserve"> </w:t>
      </w:r>
      <w:proofErr w:type="spellStart"/>
      <w:proofErr w:type="gramStart"/>
      <w:r w:rsidRPr="00372094">
        <w:rPr>
          <w:rFonts w:cs="Arial"/>
        </w:rPr>
        <w:t>region</w:t>
      </w:r>
      <w:proofErr w:type="spellEnd"/>
      <w:r w:rsidRPr="00372094">
        <w:rPr>
          <w:rFonts w:cs="Arial"/>
        </w:rPr>
        <w:t>,</w:t>
      </w:r>
      <w:proofErr w:type="gramEnd"/>
      <w:r w:rsidRPr="00372094">
        <w:rPr>
          <w:rFonts w:cs="Arial"/>
        </w:rPr>
        <w:t xml:space="preserve"> include: </w:t>
      </w:r>
    </w:p>
    <w:p w:rsidR="00121F16" w:rsidRPr="00372094" w:rsidRDefault="00A345A7" w:rsidP="00F05D95">
      <w:pPr>
        <w:rPr>
          <w:rFonts w:cs="Arial"/>
        </w:rPr>
      </w:pPr>
      <w:r w:rsidRPr="00372094">
        <w:rPr>
          <w:rFonts w:cs="Arial"/>
          <w:highlight w:val="yellow"/>
        </w:rPr>
        <w:t>[List as appropriate</w:t>
      </w:r>
      <w:r>
        <w:rPr>
          <w:rFonts w:cs="Arial"/>
          <w:highlight w:val="yellow"/>
        </w:rPr>
        <w:t>,</w:t>
      </w:r>
      <w:r w:rsidRPr="00372094">
        <w:rPr>
          <w:rFonts w:cs="Arial"/>
          <w:highlight w:val="yellow"/>
        </w:rPr>
        <w:t xml:space="preserve"> then </w:t>
      </w:r>
      <w:proofErr w:type="gramStart"/>
      <w:r w:rsidRPr="00372094">
        <w:rPr>
          <w:rFonts w:cs="Arial"/>
          <w:highlight w:val="yellow"/>
        </w:rPr>
        <w:t>delete</w:t>
      </w:r>
      <w:proofErr w:type="gramEnd"/>
      <w:r w:rsidRPr="00372094">
        <w:rPr>
          <w:rFonts w:cs="Arial"/>
          <w:highlight w:val="yellow"/>
        </w:rPr>
        <w:t xml:space="preserve"> this]</w:t>
      </w:r>
    </w:p>
    <w:p w:rsidR="00121F16" w:rsidRPr="00372094" w:rsidRDefault="00121F16" w:rsidP="007A743C">
      <w:pPr>
        <w:pStyle w:val="ListParagraph"/>
        <w:numPr>
          <w:ilvl w:val="0"/>
          <w:numId w:val="25"/>
        </w:numPr>
        <w:rPr>
          <w:rFonts w:cs="Arial"/>
        </w:rPr>
      </w:pPr>
    </w:p>
    <w:p w:rsidR="00F05D95" w:rsidRPr="00372094" w:rsidRDefault="00F05D95" w:rsidP="00F05D95">
      <w:pPr>
        <w:rPr>
          <w:rFonts w:cs="Arial"/>
        </w:rPr>
      </w:pPr>
      <w:r w:rsidRPr="00372094">
        <w:rPr>
          <w:rFonts w:cs="Arial"/>
        </w:rPr>
        <w:t xml:space="preserve">Additionally </w:t>
      </w:r>
      <w:r w:rsidR="00366B49" w:rsidRPr="00372094">
        <w:rPr>
          <w:rFonts w:cs="Arial"/>
        </w:rPr>
        <w:t>FICO</w:t>
      </w:r>
      <w:r w:rsidRPr="00372094">
        <w:rPr>
          <w:rFonts w:cs="Arial"/>
        </w:rPr>
        <w:t xml:space="preserve"> might mention: </w:t>
      </w:r>
    </w:p>
    <w:p w:rsidR="00E753B7" w:rsidRPr="00372094" w:rsidRDefault="00F05D95" w:rsidP="00E753B7">
      <w:pPr>
        <w:rPr>
          <w:rFonts w:cs="Arial"/>
        </w:rPr>
      </w:pPr>
      <w:r w:rsidRPr="00372094">
        <w:rPr>
          <w:rFonts w:cs="Arial"/>
          <w:highlight w:val="yellow"/>
        </w:rPr>
        <w:t>(EMEA</w:t>
      </w:r>
      <w:r w:rsidR="00E753B7" w:rsidRPr="00372094">
        <w:rPr>
          <w:rFonts w:cs="Arial"/>
          <w:highlight w:val="yellow"/>
        </w:rPr>
        <w:t xml:space="preserve"> Delete as appropriate</w:t>
      </w:r>
      <w:r w:rsidRPr="00372094">
        <w:rPr>
          <w:rFonts w:cs="Arial"/>
          <w:highlight w:val="yellow"/>
        </w:rPr>
        <w:t>)</w:t>
      </w:r>
      <w:r w:rsidRPr="00372094">
        <w:rPr>
          <w:rFonts w:cs="Arial"/>
        </w:rPr>
        <w:t xml:space="preserve"> </w:t>
      </w:r>
    </w:p>
    <w:p w:rsidR="00E753B7" w:rsidRPr="00372094" w:rsidRDefault="00F05D95" w:rsidP="007A743C">
      <w:pPr>
        <w:pStyle w:val="ListParagraph"/>
        <w:numPr>
          <w:ilvl w:val="0"/>
          <w:numId w:val="21"/>
        </w:numPr>
        <w:rPr>
          <w:rFonts w:cs="Arial"/>
        </w:rPr>
      </w:pPr>
      <w:r w:rsidRPr="00372094">
        <w:rPr>
          <w:rFonts w:cs="Arial"/>
        </w:rPr>
        <w:t xml:space="preserve">ABSA, </w:t>
      </w:r>
    </w:p>
    <w:p w:rsidR="00E753B7" w:rsidRPr="00372094" w:rsidRDefault="00F05D95" w:rsidP="007A743C">
      <w:pPr>
        <w:pStyle w:val="ListParagraph"/>
        <w:numPr>
          <w:ilvl w:val="0"/>
          <w:numId w:val="21"/>
        </w:numPr>
        <w:rPr>
          <w:rFonts w:cs="Arial"/>
        </w:rPr>
      </w:pPr>
      <w:r w:rsidRPr="00372094">
        <w:rPr>
          <w:rFonts w:cs="Arial"/>
        </w:rPr>
        <w:t xml:space="preserve">Allied Irish Bank, </w:t>
      </w:r>
    </w:p>
    <w:p w:rsidR="00E753B7" w:rsidRPr="00372094" w:rsidRDefault="00F05D95" w:rsidP="007A743C">
      <w:pPr>
        <w:pStyle w:val="ListParagraph"/>
        <w:numPr>
          <w:ilvl w:val="0"/>
          <w:numId w:val="21"/>
        </w:numPr>
        <w:rPr>
          <w:rFonts w:cs="Arial"/>
        </w:rPr>
      </w:pPr>
      <w:r w:rsidRPr="00372094">
        <w:rPr>
          <w:rFonts w:cs="Arial"/>
        </w:rPr>
        <w:t xml:space="preserve">Santander, </w:t>
      </w:r>
    </w:p>
    <w:p w:rsidR="00E753B7" w:rsidRPr="00372094" w:rsidRDefault="00F05D95" w:rsidP="007A743C">
      <w:pPr>
        <w:pStyle w:val="ListParagraph"/>
        <w:numPr>
          <w:ilvl w:val="0"/>
          <w:numId w:val="21"/>
        </w:numPr>
        <w:rPr>
          <w:rFonts w:cs="Arial"/>
        </w:rPr>
      </w:pPr>
      <w:r w:rsidRPr="00372094">
        <w:rPr>
          <w:rFonts w:cs="Arial"/>
        </w:rPr>
        <w:t xml:space="preserve">The Co-operative Bank,  </w:t>
      </w:r>
    </w:p>
    <w:p w:rsidR="00E753B7" w:rsidRPr="00372094" w:rsidRDefault="00F05D95" w:rsidP="007A743C">
      <w:pPr>
        <w:pStyle w:val="ListParagraph"/>
        <w:numPr>
          <w:ilvl w:val="0"/>
          <w:numId w:val="21"/>
        </w:numPr>
        <w:rPr>
          <w:rFonts w:cs="Arial"/>
        </w:rPr>
      </w:pPr>
      <w:r w:rsidRPr="00372094">
        <w:rPr>
          <w:rFonts w:cs="Arial"/>
        </w:rPr>
        <w:t>HBOS,</w:t>
      </w:r>
    </w:p>
    <w:p w:rsidR="00E753B7" w:rsidRPr="00372094" w:rsidRDefault="00F05D95" w:rsidP="007A743C">
      <w:pPr>
        <w:pStyle w:val="ListParagraph"/>
        <w:numPr>
          <w:ilvl w:val="0"/>
          <w:numId w:val="21"/>
        </w:numPr>
        <w:rPr>
          <w:rFonts w:cs="Arial"/>
        </w:rPr>
      </w:pPr>
      <w:r w:rsidRPr="00372094">
        <w:rPr>
          <w:rFonts w:cs="Arial"/>
        </w:rPr>
        <w:t xml:space="preserve"> HSBC, </w:t>
      </w:r>
    </w:p>
    <w:p w:rsidR="00E753B7" w:rsidRPr="00372094" w:rsidRDefault="00F05D95" w:rsidP="007A743C">
      <w:pPr>
        <w:pStyle w:val="ListParagraph"/>
        <w:numPr>
          <w:ilvl w:val="0"/>
          <w:numId w:val="21"/>
        </w:numPr>
        <w:rPr>
          <w:rFonts w:cs="Arial"/>
        </w:rPr>
      </w:pPr>
      <w:r w:rsidRPr="00372094">
        <w:rPr>
          <w:rFonts w:cs="Arial"/>
        </w:rPr>
        <w:t xml:space="preserve">ING Bank, </w:t>
      </w:r>
    </w:p>
    <w:p w:rsidR="00E753B7" w:rsidRPr="00372094" w:rsidRDefault="00F05D95" w:rsidP="007A743C">
      <w:pPr>
        <w:pStyle w:val="ListParagraph"/>
        <w:numPr>
          <w:ilvl w:val="0"/>
          <w:numId w:val="21"/>
        </w:numPr>
        <w:rPr>
          <w:rFonts w:cs="Arial"/>
        </w:rPr>
      </w:pPr>
      <w:r w:rsidRPr="00372094">
        <w:rPr>
          <w:rFonts w:cs="Arial"/>
        </w:rPr>
        <w:t xml:space="preserve">Millennium </w:t>
      </w:r>
      <w:proofErr w:type="spellStart"/>
      <w:r w:rsidRPr="00372094">
        <w:rPr>
          <w:rFonts w:cs="Arial"/>
        </w:rPr>
        <w:t>bcp</w:t>
      </w:r>
      <w:proofErr w:type="spellEnd"/>
      <w:r w:rsidRPr="00372094">
        <w:rPr>
          <w:rFonts w:cs="Arial"/>
        </w:rPr>
        <w:t xml:space="preserve">, </w:t>
      </w:r>
    </w:p>
    <w:p w:rsidR="00E753B7" w:rsidRPr="00372094" w:rsidRDefault="00F05D95" w:rsidP="007A743C">
      <w:pPr>
        <w:pStyle w:val="ListParagraph"/>
        <w:numPr>
          <w:ilvl w:val="0"/>
          <w:numId w:val="21"/>
        </w:numPr>
        <w:rPr>
          <w:rFonts w:cs="Arial"/>
        </w:rPr>
      </w:pPr>
      <w:r w:rsidRPr="00372094">
        <w:rPr>
          <w:rFonts w:cs="Arial"/>
        </w:rPr>
        <w:t xml:space="preserve">Den </w:t>
      </w:r>
      <w:proofErr w:type="spellStart"/>
      <w:r w:rsidRPr="00372094">
        <w:rPr>
          <w:rFonts w:cs="Arial"/>
        </w:rPr>
        <w:t>Danske</w:t>
      </w:r>
      <w:proofErr w:type="spellEnd"/>
      <w:r w:rsidRPr="00372094">
        <w:rPr>
          <w:rFonts w:cs="Arial"/>
        </w:rPr>
        <w:t xml:space="preserve"> Bank, </w:t>
      </w:r>
    </w:p>
    <w:p w:rsidR="00E753B7" w:rsidRPr="00372094" w:rsidRDefault="00F05D95" w:rsidP="007A743C">
      <w:pPr>
        <w:pStyle w:val="ListParagraph"/>
        <w:numPr>
          <w:ilvl w:val="0"/>
          <w:numId w:val="21"/>
        </w:numPr>
        <w:rPr>
          <w:rFonts w:cs="Arial"/>
        </w:rPr>
      </w:pPr>
      <w:r w:rsidRPr="00372094">
        <w:rPr>
          <w:rFonts w:cs="Arial"/>
        </w:rPr>
        <w:t xml:space="preserve">Nordea, </w:t>
      </w:r>
    </w:p>
    <w:p w:rsidR="00E753B7" w:rsidRPr="00372094" w:rsidRDefault="00F05D95" w:rsidP="007A743C">
      <w:pPr>
        <w:pStyle w:val="ListParagraph"/>
        <w:numPr>
          <w:ilvl w:val="0"/>
          <w:numId w:val="21"/>
        </w:numPr>
        <w:rPr>
          <w:rFonts w:cs="Arial"/>
        </w:rPr>
      </w:pPr>
      <w:r w:rsidRPr="00372094">
        <w:rPr>
          <w:rFonts w:cs="Arial"/>
        </w:rPr>
        <w:t xml:space="preserve">RBS, </w:t>
      </w:r>
    </w:p>
    <w:p w:rsidR="00E753B7" w:rsidRPr="00372094" w:rsidRDefault="00F05D95" w:rsidP="007A743C">
      <w:pPr>
        <w:pStyle w:val="ListParagraph"/>
        <w:numPr>
          <w:ilvl w:val="0"/>
          <w:numId w:val="21"/>
        </w:numPr>
        <w:rPr>
          <w:rFonts w:cs="Arial"/>
        </w:rPr>
      </w:pPr>
      <w:r w:rsidRPr="00372094">
        <w:rPr>
          <w:rFonts w:cs="Arial"/>
        </w:rPr>
        <w:t xml:space="preserve">PKO Bank </w:t>
      </w:r>
      <w:proofErr w:type="spellStart"/>
      <w:r w:rsidRPr="00372094">
        <w:rPr>
          <w:rFonts w:cs="Arial"/>
        </w:rPr>
        <w:t>Polski</w:t>
      </w:r>
      <w:proofErr w:type="spellEnd"/>
      <w:r w:rsidRPr="00372094">
        <w:rPr>
          <w:rFonts w:cs="Arial"/>
        </w:rPr>
        <w:t xml:space="preserve"> S.A., </w:t>
      </w:r>
    </w:p>
    <w:p w:rsidR="00E753B7" w:rsidRPr="00372094" w:rsidRDefault="00F05D95" w:rsidP="007A743C">
      <w:pPr>
        <w:pStyle w:val="ListParagraph"/>
        <w:numPr>
          <w:ilvl w:val="0"/>
          <w:numId w:val="21"/>
        </w:numPr>
        <w:rPr>
          <w:rFonts w:cs="Arial"/>
        </w:rPr>
      </w:pPr>
      <w:proofErr w:type="spellStart"/>
      <w:r w:rsidRPr="00372094">
        <w:rPr>
          <w:rFonts w:cs="Arial"/>
        </w:rPr>
        <w:t>Sofinco</w:t>
      </w:r>
      <w:proofErr w:type="spellEnd"/>
      <w:r w:rsidRPr="00372094">
        <w:rPr>
          <w:rFonts w:cs="Arial"/>
        </w:rPr>
        <w:t xml:space="preserve"> / </w:t>
      </w:r>
      <w:proofErr w:type="spellStart"/>
      <w:r w:rsidRPr="00372094">
        <w:rPr>
          <w:rFonts w:cs="Arial"/>
        </w:rPr>
        <w:t>Finaref</w:t>
      </w:r>
      <w:proofErr w:type="spellEnd"/>
      <w:r w:rsidRPr="00372094">
        <w:rPr>
          <w:rFonts w:cs="Arial"/>
        </w:rPr>
        <w:t xml:space="preserve">, </w:t>
      </w:r>
    </w:p>
    <w:p w:rsidR="00F05D95" w:rsidRPr="00372094" w:rsidRDefault="00A345A7" w:rsidP="007A743C">
      <w:pPr>
        <w:pStyle w:val="ListParagraph"/>
        <w:numPr>
          <w:ilvl w:val="0"/>
          <w:numId w:val="21"/>
        </w:numPr>
        <w:rPr>
          <w:rFonts w:cs="Arial"/>
        </w:rPr>
      </w:pPr>
      <w:proofErr w:type="spellStart"/>
      <w:r>
        <w:rPr>
          <w:rFonts w:cs="Arial"/>
        </w:rPr>
        <w:t>Yapi</w:t>
      </w:r>
      <w:proofErr w:type="spellEnd"/>
      <w:r w:rsidRPr="00372094">
        <w:rPr>
          <w:rFonts w:cs="Arial"/>
        </w:rPr>
        <w:t xml:space="preserve"> </w:t>
      </w:r>
      <w:proofErr w:type="spellStart"/>
      <w:r w:rsidRPr="00372094">
        <w:rPr>
          <w:rFonts w:cs="Arial"/>
        </w:rPr>
        <w:t>Kredi</w:t>
      </w:r>
      <w:proofErr w:type="spellEnd"/>
      <w:r w:rsidRPr="00372094">
        <w:rPr>
          <w:rFonts w:cs="Arial"/>
        </w:rPr>
        <w:t xml:space="preserve"> Bankasi A.S, </w:t>
      </w:r>
    </w:p>
    <w:p w:rsidR="00C359DA" w:rsidRPr="00372094" w:rsidRDefault="00C359DA" w:rsidP="00C359DA">
      <w:pPr>
        <w:pStyle w:val="ListParagraph"/>
        <w:rPr>
          <w:rFonts w:cs="Arial"/>
        </w:rPr>
      </w:pPr>
    </w:p>
    <w:p w:rsidR="00E753B7" w:rsidRPr="00372094" w:rsidRDefault="00F05D95" w:rsidP="00F05D95">
      <w:pPr>
        <w:rPr>
          <w:rFonts w:cs="Arial"/>
        </w:rPr>
      </w:pPr>
      <w:r w:rsidRPr="00372094">
        <w:rPr>
          <w:rFonts w:cs="Arial"/>
          <w:highlight w:val="yellow"/>
        </w:rPr>
        <w:t>(North America</w:t>
      </w:r>
      <w:r w:rsidR="00E753B7" w:rsidRPr="00372094">
        <w:rPr>
          <w:rFonts w:cs="Arial"/>
          <w:highlight w:val="yellow"/>
        </w:rPr>
        <w:t xml:space="preserve"> Delete as appropriate)</w:t>
      </w:r>
      <w:r w:rsidRPr="00372094">
        <w:rPr>
          <w:rFonts w:cs="Arial"/>
          <w:highlight w:val="yellow"/>
        </w:rPr>
        <w:t>)</w:t>
      </w:r>
      <w:r w:rsidRPr="00372094">
        <w:rPr>
          <w:rFonts w:cs="Arial"/>
        </w:rPr>
        <w:t xml:space="preserve"> </w:t>
      </w:r>
    </w:p>
    <w:p w:rsidR="00E753B7" w:rsidRPr="00372094" w:rsidRDefault="00F05D95" w:rsidP="007A743C">
      <w:pPr>
        <w:pStyle w:val="ListParagraph"/>
        <w:numPr>
          <w:ilvl w:val="0"/>
          <w:numId w:val="22"/>
        </w:numPr>
        <w:rPr>
          <w:rFonts w:cs="Arial"/>
        </w:rPr>
      </w:pPr>
      <w:proofErr w:type="spellStart"/>
      <w:r w:rsidRPr="00372094">
        <w:rPr>
          <w:rFonts w:cs="Arial"/>
        </w:rPr>
        <w:t>Allfirst</w:t>
      </w:r>
      <w:proofErr w:type="spellEnd"/>
      <w:r w:rsidRPr="00372094">
        <w:rPr>
          <w:rFonts w:cs="Arial"/>
        </w:rPr>
        <w:t xml:space="preserve"> Financial, </w:t>
      </w:r>
    </w:p>
    <w:p w:rsidR="00E753B7" w:rsidRPr="00372094" w:rsidRDefault="00F05D95" w:rsidP="007A743C">
      <w:pPr>
        <w:pStyle w:val="ListParagraph"/>
        <w:numPr>
          <w:ilvl w:val="0"/>
          <w:numId w:val="22"/>
        </w:numPr>
        <w:rPr>
          <w:rFonts w:cs="Arial"/>
        </w:rPr>
      </w:pPr>
      <w:r w:rsidRPr="00372094">
        <w:rPr>
          <w:rFonts w:cs="Arial"/>
        </w:rPr>
        <w:t xml:space="preserve">AmeriCredit Financial Services </w:t>
      </w:r>
      <w:proofErr w:type="spellStart"/>
      <w:r w:rsidRPr="00372094">
        <w:rPr>
          <w:rFonts w:cs="Arial"/>
        </w:rPr>
        <w:t>Inc</w:t>
      </w:r>
      <w:proofErr w:type="spellEnd"/>
      <w:r w:rsidRPr="00372094">
        <w:rPr>
          <w:rFonts w:cs="Arial"/>
        </w:rPr>
        <w:t xml:space="preserve">, </w:t>
      </w:r>
    </w:p>
    <w:p w:rsidR="00E753B7" w:rsidRPr="00372094" w:rsidRDefault="00F05D95" w:rsidP="007A743C">
      <w:pPr>
        <w:pStyle w:val="ListParagraph"/>
        <w:numPr>
          <w:ilvl w:val="0"/>
          <w:numId w:val="22"/>
        </w:numPr>
        <w:rPr>
          <w:rFonts w:cs="Arial"/>
        </w:rPr>
      </w:pPr>
      <w:r w:rsidRPr="00372094">
        <w:rPr>
          <w:rFonts w:cs="Arial"/>
        </w:rPr>
        <w:t xml:space="preserve">Bank of New York, </w:t>
      </w:r>
    </w:p>
    <w:p w:rsidR="00E753B7" w:rsidRPr="00372094" w:rsidRDefault="00F05D95" w:rsidP="007A743C">
      <w:pPr>
        <w:pStyle w:val="ListParagraph"/>
        <w:numPr>
          <w:ilvl w:val="0"/>
          <w:numId w:val="22"/>
        </w:numPr>
        <w:rPr>
          <w:rFonts w:cs="Arial"/>
        </w:rPr>
      </w:pPr>
      <w:r w:rsidRPr="00372094">
        <w:rPr>
          <w:rFonts w:cs="Arial"/>
        </w:rPr>
        <w:t xml:space="preserve">Bank One, </w:t>
      </w:r>
    </w:p>
    <w:p w:rsidR="00E753B7" w:rsidRPr="00372094" w:rsidRDefault="00F05D95" w:rsidP="007A743C">
      <w:pPr>
        <w:pStyle w:val="ListParagraph"/>
        <w:numPr>
          <w:ilvl w:val="0"/>
          <w:numId w:val="22"/>
        </w:numPr>
        <w:rPr>
          <w:rFonts w:cs="Arial"/>
        </w:rPr>
      </w:pPr>
      <w:r w:rsidRPr="00372094">
        <w:rPr>
          <w:rFonts w:cs="Arial"/>
        </w:rPr>
        <w:t xml:space="preserve">CIBC, </w:t>
      </w:r>
    </w:p>
    <w:p w:rsidR="00E753B7" w:rsidRPr="00372094" w:rsidRDefault="00F05D95" w:rsidP="007A743C">
      <w:pPr>
        <w:pStyle w:val="ListParagraph"/>
        <w:numPr>
          <w:ilvl w:val="0"/>
          <w:numId w:val="22"/>
        </w:numPr>
        <w:rPr>
          <w:rFonts w:cs="Arial"/>
        </w:rPr>
      </w:pPr>
      <w:r w:rsidRPr="00372094">
        <w:rPr>
          <w:rFonts w:cs="Arial"/>
        </w:rPr>
        <w:t xml:space="preserve">Canadian Tire Financial Services, </w:t>
      </w:r>
    </w:p>
    <w:p w:rsidR="00E753B7" w:rsidRPr="00372094" w:rsidRDefault="00F05D95" w:rsidP="007A743C">
      <w:pPr>
        <w:pStyle w:val="ListParagraph"/>
        <w:numPr>
          <w:ilvl w:val="0"/>
          <w:numId w:val="22"/>
        </w:numPr>
        <w:rPr>
          <w:rFonts w:cs="Arial"/>
        </w:rPr>
      </w:pPr>
      <w:r w:rsidRPr="00372094">
        <w:rPr>
          <w:rFonts w:cs="Arial"/>
        </w:rPr>
        <w:t xml:space="preserve">Citibank, Citizens National Bank, </w:t>
      </w:r>
    </w:p>
    <w:p w:rsidR="00E753B7" w:rsidRPr="00372094" w:rsidRDefault="00F05D95" w:rsidP="007A743C">
      <w:pPr>
        <w:pStyle w:val="ListParagraph"/>
        <w:numPr>
          <w:ilvl w:val="0"/>
          <w:numId w:val="22"/>
        </w:numPr>
        <w:rPr>
          <w:rFonts w:cs="Arial"/>
        </w:rPr>
      </w:pPr>
      <w:r w:rsidRPr="00372094">
        <w:rPr>
          <w:rFonts w:cs="Arial"/>
        </w:rPr>
        <w:t xml:space="preserve">Discover, </w:t>
      </w:r>
    </w:p>
    <w:p w:rsidR="00E753B7" w:rsidRPr="00372094" w:rsidRDefault="00F05D95" w:rsidP="007A743C">
      <w:pPr>
        <w:pStyle w:val="ListParagraph"/>
        <w:numPr>
          <w:ilvl w:val="0"/>
          <w:numId w:val="22"/>
        </w:numPr>
        <w:rPr>
          <w:rFonts w:cs="Arial"/>
        </w:rPr>
      </w:pPr>
      <w:r w:rsidRPr="00372094">
        <w:rPr>
          <w:rFonts w:cs="Arial"/>
        </w:rPr>
        <w:t xml:space="preserve">E*Trade, </w:t>
      </w:r>
    </w:p>
    <w:p w:rsidR="00E753B7" w:rsidRPr="00372094" w:rsidRDefault="00F05D95" w:rsidP="007A743C">
      <w:pPr>
        <w:pStyle w:val="ListParagraph"/>
        <w:numPr>
          <w:ilvl w:val="0"/>
          <w:numId w:val="22"/>
        </w:numPr>
        <w:rPr>
          <w:rFonts w:cs="Arial"/>
        </w:rPr>
      </w:pPr>
      <w:r w:rsidRPr="00372094">
        <w:rPr>
          <w:rFonts w:cs="Arial"/>
        </w:rPr>
        <w:t xml:space="preserve">Fannie Mae, </w:t>
      </w:r>
    </w:p>
    <w:p w:rsidR="00E753B7" w:rsidRPr="00372094" w:rsidRDefault="00F05D95" w:rsidP="007A743C">
      <w:pPr>
        <w:pStyle w:val="ListParagraph"/>
        <w:numPr>
          <w:ilvl w:val="0"/>
          <w:numId w:val="22"/>
        </w:numPr>
        <w:rPr>
          <w:rFonts w:cs="Arial"/>
        </w:rPr>
      </w:pPr>
      <w:r w:rsidRPr="00372094">
        <w:rPr>
          <w:rFonts w:cs="Arial"/>
        </w:rPr>
        <w:t xml:space="preserve">Freddie Mac, </w:t>
      </w:r>
    </w:p>
    <w:p w:rsidR="00E753B7" w:rsidRPr="00372094" w:rsidRDefault="00F05D95" w:rsidP="007A743C">
      <w:pPr>
        <w:pStyle w:val="ListParagraph"/>
        <w:numPr>
          <w:ilvl w:val="0"/>
          <w:numId w:val="22"/>
        </w:numPr>
        <w:rPr>
          <w:rFonts w:cs="Arial"/>
        </w:rPr>
      </w:pPr>
      <w:r w:rsidRPr="00372094">
        <w:rPr>
          <w:rFonts w:cs="Arial"/>
        </w:rPr>
        <w:t xml:space="preserve">Fidelity, </w:t>
      </w:r>
    </w:p>
    <w:p w:rsidR="00E753B7" w:rsidRPr="00372094" w:rsidRDefault="00F05D95" w:rsidP="007A743C">
      <w:pPr>
        <w:pStyle w:val="ListParagraph"/>
        <w:numPr>
          <w:ilvl w:val="0"/>
          <w:numId w:val="22"/>
        </w:numPr>
        <w:rPr>
          <w:rFonts w:cs="Arial"/>
        </w:rPr>
      </w:pPr>
      <w:r w:rsidRPr="00372094">
        <w:rPr>
          <w:rFonts w:cs="Arial"/>
        </w:rPr>
        <w:t xml:space="preserve">GE Capital, </w:t>
      </w:r>
    </w:p>
    <w:p w:rsidR="00E753B7" w:rsidRPr="00372094" w:rsidRDefault="00F05D95" w:rsidP="007A743C">
      <w:pPr>
        <w:pStyle w:val="ListParagraph"/>
        <w:numPr>
          <w:ilvl w:val="0"/>
          <w:numId w:val="22"/>
        </w:numPr>
        <w:rPr>
          <w:rFonts w:cs="Arial"/>
        </w:rPr>
      </w:pPr>
      <w:r w:rsidRPr="00372094">
        <w:rPr>
          <w:rFonts w:cs="Arial"/>
        </w:rPr>
        <w:t xml:space="preserve">GMAC, </w:t>
      </w:r>
    </w:p>
    <w:p w:rsidR="00E753B7" w:rsidRPr="00372094" w:rsidRDefault="00F05D95" w:rsidP="007A743C">
      <w:pPr>
        <w:pStyle w:val="ListParagraph"/>
        <w:numPr>
          <w:ilvl w:val="0"/>
          <w:numId w:val="22"/>
        </w:numPr>
        <w:rPr>
          <w:rFonts w:cs="Arial"/>
        </w:rPr>
      </w:pPr>
      <w:r w:rsidRPr="00372094">
        <w:rPr>
          <w:rFonts w:cs="Arial"/>
        </w:rPr>
        <w:t xml:space="preserve">Harley Davidson Financial Services, </w:t>
      </w:r>
    </w:p>
    <w:p w:rsidR="00E753B7" w:rsidRPr="00372094" w:rsidRDefault="00F05D95" w:rsidP="007A743C">
      <w:pPr>
        <w:pStyle w:val="ListParagraph"/>
        <w:numPr>
          <w:ilvl w:val="0"/>
          <w:numId w:val="22"/>
        </w:numPr>
        <w:rPr>
          <w:rFonts w:cs="Arial"/>
        </w:rPr>
      </w:pPr>
      <w:r w:rsidRPr="00372094">
        <w:rPr>
          <w:rFonts w:cs="Arial"/>
        </w:rPr>
        <w:t xml:space="preserve">JP Morgan Chase, </w:t>
      </w:r>
    </w:p>
    <w:p w:rsidR="00E753B7" w:rsidRPr="00372094" w:rsidRDefault="00F05D95" w:rsidP="007A743C">
      <w:pPr>
        <w:pStyle w:val="ListParagraph"/>
        <w:numPr>
          <w:ilvl w:val="0"/>
          <w:numId w:val="22"/>
        </w:numPr>
        <w:rPr>
          <w:rFonts w:cs="Arial"/>
        </w:rPr>
      </w:pPr>
      <w:r w:rsidRPr="00372094">
        <w:rPr>
          <w:rFonts w:cs="Arial"/>
        </w:rPr>
        <w:t xml:space="preserve">Mellon Leasing Corporation, </w:t>
      </w:r>
    </w:p>
    <w:p w:rsidR="00E753B7" w:rsidRPr="00372094" w:rsidRDefault="00F05D95" w:rsidP="007A743C">
      <w:pPr>
        <w:pStyle w:val="ListParagraph"/>
        <w:numPr>
          <w:ilvl w:val="0"/>
          <w:numId w:val="22"/>
        </w:numPr>
        <w:rPr>
          <w:rFonts w:cs="Arial"/>
        </w:rPr>
      </w:pPr>
      <w:r w:rsidRPr="00372094">
        <w:rPr>
          <w:rFonts w:cs="Arial"/>
        </w:rPr>
        <w:t xml:space="preserve">Scotiabank, </w:t>
      </w:r>
    </w:p>
    <w:p w:rsidR="00E753B7" w:rsidRPr="00372094" w:rsidRDefault="00F05D95" w:rsidP="007A743C">
      <w:pPr>
        <w:pStyle w:val="ListParagraph"/>
        <w:numPr>
          <w:ilvl w:val="0"/>
          <w:numId w:val="22"/>
        </w:numPr>
        <w:rPr>
          <w:rFonts w:cs="Arial"/>
        </w:rPr>
      </w:pPr>
      <w:r w:rsidRPr="00372094">
        <w:rPr>
          <w:rFonts w:cs="Arial"/>
        </w:rPr>
        <w:t xml:space="preserve">TD Canada Bank, </w:t>
      </w:r>
    </w:p>
    <w:p w:rsidR="00E753B7" w:rsidRPr="00372094" w:rsidRDefault="00F05D95" w:rsidP="007A743C">
      <w:pPr>
        <w:pStyle w:val="ListParagraph"/>
        <w:numPr>
          <w:ilvl w:val="0"/>
          <w:numId w:val="22"/>
        </w:numPr>
        <w:rPr>
          <w:rFonts w:cs="Arial"/>
        </w:rPr>
      </w:pPr>
      <w:r w:rsidRPr="00372094">
        <w:rPr>
          <w:rFonts w:cs="Arial"/>
        </w:rPr>
        <w:t xml:space="preserve">US Bank, </w:t>
      </w:r>
    </w:p>
    <w:p w:rsidR="00121F16" w:rsidRPr="00372094" w:rsidRDefault="00F05D95" w:rsidP="007A743C">
      <w:pPr>
        <w:pStyle w:val="ListParagraph"/>
        <w:numPr>
          <w:ilvl w:val="0"/>
          <w:numId w:val="22"/>
        </w:numPr>
        <w:rPr>
          <w:rFonts w:cs="Arial"/>
        </w:rPr>
      </w:pPr>
      <w:r w:rsidRPr="00372094">
        <w:rPr>
          <w:rFonts w:cs="Arial"/>
        </w:rPr>
        <w:t>Wells Fargo</w:t>
      </w:r>
    </w:p>
    <w:p w:rsidR="00C359DA" w:rsidRPr="00372094" w:rsidRDefault="00C359DA" w:rsidP="00C359DA">
      <w:pPr>
        <w:pStyle w:val="ListParagraph"/>
        <w:rPr>
          <w:rFonts w:cs="Arial"/>
        </w:rPr>
      </w:pPr>
    </w:p>
    <w:p w:rsidR="00372094" w:rsidRDefault="00372094">
      <w:pPr>
        <w:spacing w:before="0" w:after="200" w:line="276" w:lineRule="auto"/>
        <w:rPr>
          <w:rFonts w:cs="Arial"/>
          <w:highlight w:val="yellow"/>
        </w:rPr>
      </w:pPr>
      <w:r>
        <w:rPr>
          <w:rFonts w:cs="Arial"/>
          <w:highlight w:val="yellow"/>
        </w:rPr>
        <w:br w:type="page"/>
      </w:r>
    </w:p>
    <w:p w:rsidR="00121F16" w:rsidRPr="00372094" w:rsidRDefault="00F05D95" w:rsidP="00F05D95">
      <w:pPr>
        <w:rPr>
          <w:rFonts w:cs="Arial"/>
        </w:rPr>
      </w:pPr>
      <w:r w:rsidRPr="00372094">
        <w:rPr>
          <w:rFonts w:cs="Arial"/>
          <w:highlight w:val="yellow"/>
        </w:rPr>
        <w:lastRenderedPageBreak/>
        <w:t>(South America</w:t>
      </w:r>
      <w:r w:rsidR="00E753B7" w:rsidRPr="00372094">
        <w:rPr>
          <w:rFonts w:cs="Arial"/>
          <w:highlight w:val="yellow"/>
        </w:rPr>
        <w:t xml:space="preserve"> Delete as appropriate)</w:t>
      </w:r>
      <w:r w:rsidRPr="00372094">
        <w:rPr>
          <w:rFonts w:cs="Arial"/>
          <w:highlight w:val="yellow"/>
        </w:rPr>
        <w:t>)</w:t>
      </w:r>
      <w:r w:rsidRPr="00372094">
        <w:rPr>
          <w:rFonts w:cs="Arial"/>
        </w:rPr>
        <w:t xml:space="preserve"> </w:t>
      </w:r>
    </w:p>
    <w:p w:rsidR="00121F16" w:rsidRPr="00372094" w:rsidRDefault="00F05D95" w:rsidP="007A743C">
      <w:pPr>
        <w:pStyle w:val="ListParagraph"/>
        <w:numPr>
          <w:ilvl w:val="0"/>
          <w:numId w:val="23"/>
        </w:numPr>
        <w:rPr>
          <w:rFonts w:cs="Arial"/>
        </w:rPr>
      </w:pPr>
      <w:proofErr w:type="spellStart"/>
      <w:r w:rsidRPr="00372094">
        <w:rPr>
          <w:rFonts w:cs="Arial"/>
        </w:rPr>
        <w:t>Banamex</w:t>
      </w:r>
      <w:proofErr w:type="spellEnd"/>
      <w:r w:rsidRPr="00372094">
        <w:rPr>
          <w:rFonts w:cs="Arial"/>
        </w:rPr>
        <w:t xml:space="preserve">, </w:t>
      </w:r>
    </w:p>
    <w:p w:rsidR="00121F16" w:rsidRPr="00372094" w:rsidRDefault="00F05D95" w:rsidP="007A743C">
      <w:pPr>
        <w:pStyle w:val="ListParagraph"/>
        <w:numPr>
          <w:ilvl w:val="0"/>
          <w:numId w:val="23"/>
        </w:numPr>
        <w:rPr>
          <w:rFonts w:cs="Arial"/>
        </w:rPr>
      </w:pPr>
      <w:r w:rsidRPr="00372094">
        <w:rPr>
          <w:rFonts w:cs="Arial"/>
        </w:rPr>
        <w:t xml:space="preserve">Banco Santander, </w:t>
      </w:r>
    </w:p>
    <w:p w:rsidR="00121F16" w:rsidRPr="00372094" w:rsidRDefault="00F05D95" w:rsidP="007A743C">
      <w:pPr>
        <w:pStyle w:val="ListParagraph"/>
        <w:numPr>
          <w:ilvl w:val="0"/>
          <w:numId w:val="23"/>
        </w:numPr>
        <w:rPr>
          <w:rFonts w:cs="Arial"/>
        </w:rPr>
      </w:pPr>
      <w:proofErr w:type="spellStart"/>
      <w:r w:rsidRPr="00372094">
        <w:rPr>
          <w:rFonts w:cs="Arial"/>
        </w:rPr>
        <w:t>Bancomer</w:t>
      </w:r>
      <w:proofErr w:type="spellEnd"/>
      <w:r w:rsidRPr="00372094">
        <w:rPr>
          <w:rFonts w:cs="Arial"/>
        </w:rPr>
        <w:t xml:space="preserve">, </w:t>
      </w:r>
    </w:p>
    <w:p w:rsidR="00121F16" w:rsidRPr="00372094" w:rsidRDefault="00F05D95" w:rsidP="007A743C">
      <w:pPr>
        <w:pStyle w:val="ListParagraph"/>
        <w:numPr>
          <w:ilvl w:val="0"/>
          <w:numId w:val="23"/>
        </w:numPr>
        <w:rPr>
          <w:rFonts w:cs="Arial"/>
        </w:rPr>
      </w:pPr>
      <w:proofErr w:type="spellStart"/>
      <w:r w:rsidRPr="00372094">
        <w:rPr>
          <w:rFonts w:cs="Arial"/>
        </w:rPr>
        <w:t>Servibanca</w:t>
      </w:r>
      <w:proofErr w:type="spellEnd"/>
      <w:r w:rsidRPr="00372094">
        <w:rPr>
          <w:rFonts w:cs="Arial"/>
        </w:rPr>
        <w:t xml:space="preserve"> ACE, </w:t>
      </w:r>
    </w:p>
    <w:p w:rsidR="00F05D95" w:rsidRPr="00372094" w:rsidRDefault="00F05D95" w:rsidP="007A743C">
      <w:pPr>
        <w:pStyle w:val="ListParagraph"/>
        <w:numPr>
          <w:ilvl w:val="0"/>
          <w:numId w:val="23"/>
        </w:numPr>
        <w:rPr>
          <w:rFonts w:cs="Arial"/>
        </w:rPr>
      </w:pPr>
      <w:proofErr w:type="spellStart"/>
      <w:r w:rsidRPr="00372094">
        <w:rPr>
          <w:rFonts w:cs="Arial"/>
        </w:rPr>
        <w:t>Unibanco</w:t>
      </w:r>
      <w:proofErr w:type="spellEnd"/>
      <w:r w:rsidRPr="00372094">
        <w:rPr>
          <w:rFonts w:cs="Arial"/>
        </w:rPr>
        <w:t>,</w:t>
      </w:r>
    </w:p>
    <w:p w:rsidR="00C359DA" w:rsidRPr="00372094" w:rsidRDefault="00C359DA" w:rsidP="00C359DA">
      <w:pPr>
        <w:pStyle w:val="ListParagraph"/>
        <w:rPr>
          <w:rFonts w:cs="Arial"/>
        </w:rPr>
      </w:pPr>
    </w:p>
    <w:p w:rsidR="00121F16" w:rsidRPr="00372094" w:rsidRDefault="00F05D95" w:rsidP="00F05D95">
      <w:pPr>
        <w:rPr>
          <w:rFonts w:cs="Arial"/>
        </w:rPr>
      </w:pPr>
      <w:r w:rsidRPr="00372094">
        <w:rPr>
          <w:rFonts w:cs="Arial"/>
          <w:highlight w:val="yellow"/>
        </w:rPr>
        <w:t>(APAC</w:t>
      </w:r>
      <w:r w:rsidR="00E753B7" w:rsidRPr="00372094">
        <w:rPr>
          <w:rFonts w:cs="Arial"/>
          <w:highlight w:val="yellow"/>
        </w:rPr>
        <w:t xml:space="preserve"> Delete as appropriate)</w:t>
      </w:r>
      <w:r w:rsidRPr="00372094">
        <w:rPr>
          <w:rFonts w:cs="Arial"/>
          <w:highlight w:val="yellow"/>
        </w:rPr>
        <w:t>)</w:t>
      </w:r>
      <w:r w:rsidRPr="00372094">
        <w:rPr>
          <w:rFonts w:cs="Arial"/>
        </w:rPr>
        <w:t xml:space="preserve"> </w:t>
      </w:r>
    </w:p>
    <w:p w:rsidR="00121F16" w:rsidRPr="00372094" w:rsidRDefault="00F05D95" w:rsidP="007A743C">
      <w:pPr>
        <w:pStyle w:val="ListParagraph"/>
        <w:numPr>
          <w:ilvl w:val="0"/>
          <w:numId w:val="24"/>
        </w:numPr>
        <w:rPr>
          <w:rFonts w:cs="Arial"/>
        </w:rPr>
      </w:pPr>
      <w:r w:rsidRPr="00372094">
        <w:rPr>
          <w:rFonts w:cs="Arial"/>
        </w:rPr>
        <w:t xml:space="preserve">ANZ Bank, </w:t>
      </w:r>
    </w:p>
    <w:p w:rsidR="00121F16" w:rsidRPr="00372094" w:rsidRDefault="00F05D95" w:rsidP="007A743C">
      <w:pPr>
        <w:pStyle w:val="ListParagraph"/>
        <w:numPr>
          <w:ilvl w:val="0"/>
          <w:numId w:val="24"/>
        </w:numPr>
        <w:rPr>
          <w:rFonts w:cs="Arial"/>
        </w:rPr>
      </w:pPr>
      <w:r w:rsidRPr="00372094">
        <w:rPr>
          <w:rFonts w:cs="Arial"/>
        </w:rPr>
        <w:t xml:space="preserve">Bank of China, </w:t>
      </w:r>
    </w:p>
    <w:p w:rsidR="00121F16" w:rsidRPr="00372094" w:rsidRDefault="00F05D95" w:rsidP="007A743C">
      <w:pPr>
        <w:pStyle w:val="ListParagraph"/>
        <w:numPr>
          <w:ilvl w:val="0"/>
          <w:numId w:val="24"/>
        </w:numPr>
        <w:rPr>
          <w:rFonts w:cs="Arial"/>
        </w:rPr>
      </w:pPr>
      <w:r w:rsidRPr="00372094">
        <w:rPr>
          <w:rFonts w:cs="Arial"/>
        </w:rPr>
        <w:t xml:space="preserve">Hyundai Card, </w:t>
      </w:r>
    </w:p>
    <w:p w:rsidR="00121F16" w:rsidRPr="00372094" w:rsidRDefault="00F05D95" w:rsidP="007A743C">
      <w:pPr>
        <w:pStyle w:val="ListParagraph"/>
        <w:numPr>
          <w:ilvl w:val="0"/>
          <w:numId w:val="24"/>
        </w:numPr>
        <w:rPr>
          <w:rFonts w:cs="Arial"/>
        </w:rPr>
      </w:pPr>
      <w:r w:rsidRPr="00372094">
        <w:rPr>
          <w:rFonts w:cs="Arial"/>
        </w:rPr>
        <w:t xml:space="preserve">Imperial Bank, </w:t>
      </w:r>
    </w:p>
    <w:p w:rsidR="00121F16" w:rsidRPr="00372094" w:rsidRDefault="00F05D95" w:rsidP="007A743C">
      <w:pPr>
        <w:pStyle w:val="ListParagraph"/>
        <w:numPr>
          <w:ilvl w:val="0"/>
          <w:numId w:val="24"/>
        </w:numPr>
        <w:rPr>
          <w:rFonts w:cs="Arial"/>
        </w:rPr>
      </w:pPr>
      <w:r w:rsidRPr="00372094">
        <w:rPr>
          <w:rFonts w:cs="Arial"/>
        </w:rPr>
        <w:t xml:space="preserve">Samsung Capital, </w:t>
      </w:r>
    </w:p>
    <w:p w:rsidR="00121F16" w:rsidRPr="00372094" w:rsidRDefault="00F05D95" w:rsidP="007A743C">
      <w:pPr>
        <w:pStyle w:val="ListParagraph"/>
        <w:numPr>
          <w:ilvl w:val="0"/>
          <w:numId w:val="24"/>
        </w:numPr>
        <w:rPr>
          <w:rFonts w:cs="Arial"/>
        </w:rPr>
      </w:pPr>
      <w:r w:rsidRPr="00372094">
        <w:rPr>
          <w:rFonts w:cs="Arial"/>
        </w:rPr>
        <w:t xml:space="preserve">Sumitomo Mitsui, </w:t>
      </w:r>
    </w:p>
    <w:p w:rsidR="00F05D95" w:rsidRPr="00372094" w:rsidRDefault="00F05D95" w:rsidP="007A743C">
      <w:pPr>
        <w:pStyle w:val="ListParagraph"/>
        <w:numPr>
          <w:ilvl w:val="0"/>
          <w:numId w:val="24"/>
        </w:numPr>
        <w:rPr>
          <w:rFonts w:cs="Arial"/>
        </w:rPr>
      </w:pPr>
      <w:r w:rsidRPr="00372094">
        <w:rPr>
          <w:rFonts w:cs="Arial"/>
        </w:rPr>
        <w:t>Westpac Banking Corporation</w:t>
      </w:r>
    </w:p>
    <w:p w:rsidR="00F05D95" w:rsidRPr="00372094" w:rsidRDefault="00F05D95" w:rsidP="00121F16">
      <w:pPr>
        <w:ind w:firstLine="360"/>
        <w:rPr>
          <w:rFonts w:cs="Arial"/>
        </w:rPr>
      </w:pPr>
      <w:proofErr w:type="gramStart"/>
      <w:r w:rsidRPr="00372094">
        <w:rPr>
          <w:rFonts w:cs="Arial"/>
        </w:rPr>
        <w:t>to</w:t>
      </w:r>
      <w:proofErr w:type="gramEnd"/>
      <w:r w:rsidRPr="00372094">
        <w:rPr>
          <w:rFonts w:cs="Arial"/>
        </w:rPr>
        <w:t xml:space="preserve"> name but a few.</w:t>
      </w:r>
    </w:p>
    <w:p w:rsidR="00F05D95" w:rsidRPr="00372094" w:rsidRDefault="00F05D95" w:rsidP="00F05D95">
      <w:pPr>
        <w:rPr>
          <w:rStyle w:val="Hyperlink"/>
          <w:rFonts w:cs="Arial"/>
        </w:rPr>
      </w:pPr>
      <w:r w:rsidRPr="00372094">
        <w:rPr>
          <w:rFonts w:cs="Arial"/>
        </w:rPr>
        <w:t xml:space="preserve">An extensive client list is available on the following URL: </w:t>
      </w:r>
      <w:r w:rsidRPr="00372094">
        <w:rPr>
          <w:rStyle w:val="Hyperlink"/>
          <w:rFonts w:cs="Arial"/>
        </w:rPr>
        <w:t>http://www.fico.com/en/Company/Pages/client-list</w:t>
      </w:r>
    </w:p>
    <w:p w:rsidR="00F05D95" w:rsidRPr="00092907" w:rsidRDefault="00F05D95">
      <w:pPr>
        <w:spacing w:before="0" w:after="200" w:line="276" w:lineRule="auto"/>
        <w:rPr>
          <w:rFonts w:ascii="Times New Roman" w:hAnsi="Times New Roman"/>
          <w:sz w:val="24"/>
          <w:szCs w:val="24"/>
        </w:rPr>
      </w:pPr>
      <w:r w:rsidRPr="00092907">
        <w:rPr>
          <w:rFonts w:ascii="Times New Roman" w:hAnsi="Times New Roman"/>
          <w:sz w:val="24"/>
          <w:szCs w:val="24"/>
        </w:rPr>
        <w:br w:type="page"/>
      </w:r>
    </w:p>
    <w:p w:rsidR="00672BF0" w:rsidRPr="009B11DE" w:rsidRDefault="00592113" w:rsidP="00672BF0">
      <w:pPr>
        <w:pStyle w:val="Heading1"/>
        <w:numPr>
          <w:ilvl w:val="0"/>
          <w:numId w:val="0"/>
        </w:numPr>
        <w:ind w:left="432" w:hanging="432"/>
      </w:pPr>
      <w:bookmarkStart w:id="72" w:name="_Toc238453274"/>
      <w:bookmarkStart w:id="73" w:name="_Toc408925158"/>
      <w:r w:rsidRPr="007202A1">
        <w:lastRenderedPageBreak/>
        <w:t xml:space="preserve">Appendix A: </w:t>
      </w:r>
      <w:bookmarkEnd w:id="72"/>
      <w:r w:rsidR="00672BF0">
        <w:t>Assumptions</w:t>
      </w:r>
      <w:bookmarkEnd w:id="73"/>
    </w:p>
    <w:p w:rsidR="00672BF0" w:rsidRPr="00372094" w:rsidRDefault="00672BF0" w:rsidP="00372094">
      <w:pPr>
        <w:rPr>
          <w:rFonts w:cs="Arial"/>
        </w:rPr>
      </w:pPr>
      <w:r w:rsidRPr="00372094">
        <w:rPr>
          <w:rFonts w:cs="Arial"/>
        </w:rPr>
        <w:t>FICO is basing this proposal document on the assumptions that are essential to achieving a common understanding of scope, objective, and the delivery of quality end-products in an aggressive timeframe as detailed below:</w:t>
      </w:r>
    </w:p>
    <w:p w:rsidR="00672BF0" w:rsidRPr="00372094" w:rsidRDefault="00672BF0" w:rsidP="00372094">
      <w:pPr>
        <w:pStyle w:val="ListBullet"/>
        <w:rPr>
          <w:rFonts w:cs="Arial"/>
        </w:rPr>
      </w:pPr>
      <w:r w:rsidRPr="00372094">
        <w:rPr>
          <w:rFonts w:cs="Arial"/>
        </w:rPr>
        <w:t xml:space="preserve">The primary focus of the work outlined in this document will be on the development of Application </w:t>
      </w:r>
      <w:r w:rsidR="00D52C19" w:rsidRPr="00372094">
        <w:rPr>
          <w:rFonts w:cs="Arial"/>
        </w:rPr>
        <w:t xml:space="preserve">and Behaviour </w:t>
      </w:r>
      <w:r w:rsidRPr="00372094">
        <w:rPr>
          <w:rFonts w:cs="Arial"/>
        </w:rPr>
        <w:t>Scorecard(s) for the</w:t>
      </w:r>
      <w:r w:rsidR="00D52C19" w:rsidRPr="00372094">
        <w:rPr>
          <w:rFonts w:cs="Arial"/>
        </w:rPr>
        <w:t xml:space="preserve"> </w:t>
      </w:r>
      <w:fldSimple w:instr=" DOCPROPERTY  Product  \* MERGEFORMAT ">
        <w:r w:rsidR="00372094" w:rsidRPr="00372094">
          <w:rPr>
            <w:rFonts w:cs="Arial"/>
            <w:highlight w:val="yellow"/>
          </w:rPr>
          <w:t>Product</w:t>
        </w:r>
      </w:fldSimple>
      <w:r w:rsidR="00372094">
        <w:rPr>
          <w:rFonts w:cs="Arial"/>
        </w:rPr>
        <w:t xml:space="preserve"> </w:t>
      </w:r>
      <w:r w:rsidRPr="00372094">
        <w:rPr>
          <w:rFonts w:cs="Arial"/>
        </w:rPr>
        <w:t>portfolio</w:t>
      </w:r>
    </w:p>
    <w:p w:rsidR="00672BF0" w:rsidRPr="00372094" w:rsidRDefault="00672BF0" w:rsidP="00372094">
      <w:pPr>
        <w:pStyle w:val="ListBullet"/>
        <w:rPr>
          <w:rFonts w:cs="Arial"/>
        </w:rPr>
      </w:pPr>
      <w:r w:rsidRPr="00372094">
        <w:rPr>
          <w:rFonts w:cs="Arial"/>
        </w:rPr>
        <w:t>The scope of this engagement will be jointly agreed as an outcome of the initial Project Initiation discussions</w:t>
      </w:r>
    </w:p>
    <w:p w:rsidR="00672BF0" w:rsidRPr="00372094" w:rsidRDefault="00386D13" w:rsidP="00372094">
      <w:pPr>
        <w:pStyle w:val="ListBullet"/>
        <w:rPr>
          <w:rFonts w:cs="Arial"/>
        </w:rPr>
      </w:pPr>
      <w:r>
        <w:fldChar w:fldCharType="begin"/>
      </w:r>
      <w:r>
        <w:instrText xml:space="preserve"> DOCPROPERTY  Client_Short_Name  \* MERGEFORMAT </w:instrText>
      </w:r>
      <w:r>
        <w:fldChar w:fldCharType="separate"/>
      </w:r>
      <w:proofErr w:type="spellStart"/>
      <w:r w:rsidR="000727C9" w:rsidRPr="00372094">
        <w:rPr>
          <w:rFonts w:cs="Arial"/>
          <w:highlight w:val="yellow"/>
        </w:rPr>
        <w:t>Client_Short_Name</w:t>
      </w:r>
      <w:proofErr w:type="spellEnd"/>
      <w:r>
        <w:rPr>
          <w:rFonts w:cs="Arial"/>
          <w:highlight w:val="yellow"/>
        </w:rPr>
        <w:fldChar w:fldCharType="end"/>
      </w:r>
      <w:r w:rsidR="00672BF0" w:rsidRPr="00372094">
        <w:rPr>
          <w:rFonts w:cs="Arial"/>
        </w:rPr>
        <w:t xml:space="preserve"> will provide access to its risk management practices and processes. This access will include the ability to inspect data and documents, interview key personnel, and gain a working understanding of the internal processes to manage risk, including current documentation from its credit infrastructure and credit decisioning projects</w:t>
      </w:r>
    </w:p>
    <w:p w:rsidR="00672BF0" w:rsidRPr="00372094" w:rsidRDefault="00386D13" w:rsidP="00372094">
      <w:pPr>
        <w:pStyle w:val="ListBullet"/>
        <w:rPr>
          <w:rFonts w:cs="Arial"/>
        </w:rPr>
      </w:pPr>
      <w:r>
        <w:fldChar w:fldCharType="begin"/>
      </w:r>
      <w:r>
        <w:instrText xml:space="preserve"> DOCPROPERTY  Client_Short_Name  \* MERGEFORMAT </w:instrText>
      </w:r>
      <w:r>
        <w:fldChar w:fldCharType="separate"/>
      </w:r>
      <w:proofErr w:type="spellStart"/>
      <w:r w:rsidR="000727C9" w:rsidRPr="00372094">
        <w:rPr>
          <w:rFonts w:cs="Arial"/>
          <w:highlight w:val="yellow"/>
        </w:rPr>
        <w:t>Client_Short_Name</w:t>
      </w:r>
      <w:proofErr w:type="spellEnd"/>
      <w:r>
        <w:rPr>
          <w:rFonts w:cs="Arial"/>
          <w:highlight w:val="yellow"/>
        </w:rPr>
        <w:fldChar w:fldCharType="end"/>
      </w:r>
      <w:r w:rsidR="00672BF0" w:rsidRPr="00372094">
        <w:rPr>
          <w:rFonts w:cs="Arial"/>
        </w:rPr>
        <w:t xml:space="preserve"> will provide a Project Analyst, ideally staffed from the risk management department for the portfolios being analysed</w:t>
      </w:r>
    </w:p>
    <w:p w:rsidR="00672BF0" w:rsidRPr="00372094" w:rsidRDefault="00386D13" w:rsidP="00372094">
      <w:pPr>
        <w:pStyle w:val="ListBullet"/>
        <w:rPr>
          <w:rFonts w:cs="Arial"/>
        </w:rPr>
      </w:pPr>
      <w:r>
        <w:fldChar w:fldCharType="begin"/>
      </w:r>
      <w:r>
        <w:instrText xml:space="preserve"> DOCPROPERTY  Client_Short_Name  \* MERGEFORMAT </w:instrText>
      </w:r>
      <w:r>
        <w:fldChar w:fldCharType="separate"/>
      </w:r>
      <w:proofErr w:type="spellStart"/>
      <w:r w:rsidR="000727C9" w:rsidRPr="00372094">
        <w:rPr>
          <w:rFonts w:cs="Arial"/>
          <w:highlight w:val="yellow"/>
        </w:rPr>
        <w:t>Client_Short_Name</w:t>
      </w:r>
      <w:proofErr w:type="spellEnd"/>
      <w:r>
        <w:rPr>
          <w:rFonts w:cs="Arial"/>
          <w:highlight w:val="yellow"/>
        </w:rPr>
        <w:fldChar w:fldCharType="end"/>
      </w:r>
      <w:r w:rsidR="00672BF0" w:rsidRPr="00372094">
        <w:rPr>
          <w:rFonts w:cs="Arial"/>
        </w:rPr>
        <w:t xml:space="preserve"> will nominate a Project Manager with the authority to resolve client support, staffing, vendor access, and data access issues</w:t>
      </w:r>
    </w:p>
    <w:p w:rsidR="00672BF0" w:rsidRPr="00372094" w:rsidRDefault="00672BF0" w:rsidP="00372094">
      <w:pPr>
        <w:pStyle w:val="ListBullet"/>
        <w:rPr>
          <w:rFonts w:cs="Arial"/>
        </w:rPr>
      </w:pPr>
      <w:r w:rsidRPr="00372094">
        <w:rPr>
          <w:rFonts w:cs="Arial"/>
        </w:rPr>
        <w:t xml:space="preserve">Information required by the FICO team from organisations or individuals within </w:t>
      </w:r>
      <w:r w:rsidR="00386D13">
        <w:fldChar w:fldCharType="begin"/>
      </w:r>
      <w:r w:rsidR="00386D13">
        <w:instrText xml:space="preserve"> DOCPROPERTY  Client_Short_Name  \* MERGEFORMAT </w:instrText>
      </w:r>
      <w:r w:rsidR="00386D13">
        <w:fldChar w:fldCharType="separate"/>
      </w:r>
      <w:proofErr w:type="spellStart"/>
      <w:r w:rsidR="000727C9" w:rsidRPr="00372094">
        <w:rPr>
          <w:rFonts w:cs="Arial"/>
        </w:rPr>
        <w:t>Client_Short_Name</w:t>
      </w:r>
      <w:r w:rsidR="00386D13">
        <w:rPr>
          <w:rFonts w:cs="Arial"/>
        </w:rPr>
        <w:fldChar w:fldCharType="end"/>
      </w:r>
      <w:r w:rsidRPr="00372094">
        <w:rPr>
          <w:rFonts w:cs="Arial"/>
        </w:rPr>
        <w:t>’s</w:t>
      </w:r>
      <w:proofErr w:type="spellEnd"/>
      <w:r w:rsidRPr="00372094">
        <w:rPr>
          <w:rFonts w:cs="Arial"/>
        </w:rPr>
        <w:t xml:space="preserve"> business will be provided in a timely manner consistent with the mutually agreed plan of work</w:t>
      </w:r>
    </w:p>
    <w:p w:rsidR="00672BF0" w:rsidRPr="00372094" w:rsidRDefault="00672BF0" w:rsidP="00372094">
      <w:pPr>
        <w:pStyle w:val="ListBullet"/>
        <w:rPr>
          <w:rFonts w:cs="Arial"/>
        </w:rPr>
      </w:pPr>
      <w:r w:rsidRPr="00372094">
        <w:rPr>
          <w:rFonts w:cs="Arial"/>
        </w:rPr>
        <w:t xml:space="preserve">If </w:t>
      </w:r>
      <w:r w:rsidR="00386D13">
        <w:fldChar w:fldCharType="begin"/>
      </w:r>
      <w:r w:rsidR="00386D13">
        <w:instrText xml:space="preserve"> DOCPROPERTY  Client_Short_Name  \* MERGEFORMAT </w:instrText>
      </w:r>
      <w:r w:rsidR="00386D13">
        <w:fldChar w:fldCharType="separate"/>
      </w:r>
      <w:proofErr w:type="spellStart"/>
      <w:r w:rsidR="000727C9" w:rsidRPr="00372094">
        <w:rPr>
          <w:rFonts w:cs="Arial"/>
          <w:highlight w:val="yellow"/>
        </w:rPr>
        <w:t>Client_Short_Name</w:t>
      </w:r>
      <w:proofErr w:type="spellEnd"/>
      <w:r w:rsidR="00386D13">
        <w:rPr>
          <w:rFonts w:cs="Arial"/>
          <w:highlight w:val="yellow"/>
        </w:rPr>
        <w:fldChar w:fldCharType="end"/>
      </w:r>
      <w:r w:rsidRPr="00372094">
        <w:rPr>
          <w:rFonts w:cs="Arial"/>
        </w:rPr>
        <w:t xml:space="preserve"> are processing for third parties or affiliates, rather than on its own behalf, these portfolio segments are deemed outside the scope of this engagement. FICO is willing to deliver services similar to these to third parties (e.g., entities providing funding), or to other business units and would be willing to explore this potential jointly with our clients and/ or its parent company(</w:t>
      </w:r>
      <w:proofErr w:type="spellStart"/>
      <w:r w:rsidRPr="00372094">
        <w:rPr>
          <w:rFonts w:cs="Arial"/>
        </w:rPr>
        <w:t>ies</w:t>
      </w:r>
      <w:proofErr w:type="spellEnd"/>
      <w:r w:rsidRPr="00372094">
        <w:rPr>
          <w:rFonts w:cs="Arial"/>
        </w:rPr>
        <w:t>)</w:t>
      </w:r>
    </w:p>
    <w:p w:rsidR="00672BF0" w:rsidRPr="00372094" w:rsidRDefault="00672BF0" w:rsidP="00372094">
      <w:pPr>
        <w:pStyle w:val="ListBullet"/>
        <w:rPr>
          <w:rFonts w:cs="Arial"/>
        </w:rPr>
      </w:pPr>
      <w:r w:rsidRPr="00372094">
        <w:rPr>
          <w:rFonts w:cs="Arial"/>
        </w:rPr>
        <w:t xml:space="preserve">Our fee estimate does not include travel and expenses, which will be billed back to </w:t>
      </w:r>
      <w:r w:rsidR="00386D13">
        <w:fldChar w:fldCharType="begin"/>
      </w:r>
      <w:r w:rsidR="00386D13">
        <w:instrText xml:space="preserve"> DOCPROPERTY  Client_Short_Name  \* MERGEFORMAT </w:instrText>
      </w:r>
      <w:r w:rsidR="00386D13">
        <w:fldChar w:fldCharType="separate"/>
      </w:r>
      <w:proofErr w:type="spellStart"/>
      <w:r w:rsidR="000727C9" w:rsidRPr="00372094">
        <w:rPr>
          <w:rFonts w:cs="Arial"/>
          <w:highlight w:val="yellow"/>
        </w:rPr>
        <w:t>Client_Short_Name</w:t>
      </w:r>
      <w:proofErr w:type="spellEnd"/>
      <w:r w:rsidR="00386D13">
        <w:rPr>
          <w:rFonts w:cs="Arial"/>
          <w:highlight w:val="yellow"/>
        </w:rPr>
        <w:fldChar w:fldCharType="end"/>
      </w:r>
      <w:r w:rsidRPr="00372094">
        <w:rPr>
          <w:rFonts w:cs="Arial"/>
        </w:rPr>
        <w:t xml:space="preserve"> at cost. </w:t>
      </w:r>
      <w:r w:rsidR="00257865" w:rsidRPr="00372094">
        <w:rPr>
          <w:rFonts w:cs="Arial"/>
        </w:rPr>
        <w:t>FICO</w:t>
      </w:r>
      <w:r w:rsidRPr="00372094">
        <w:rPr>
          <w:rFonts w:cs="Arial"/>
        </w:rPr>
        <w:t xml:space="preserve"> will undertake to work with you to carefully manage these expenses within your company’s guidelines </w:t>
      </w:r>
    </w:p>
    <w:p w:rsidR="00672BF0" w:rsidRPr="00372094" w:rsidRDefault="00672BF0" w:rsidP="00372094">
      <w:pPr>
        <w:rPr>
          <w:rFonts w:cs="Arial"/>
        </w:rPr>
      </w:pPr>
    </w:p>
    <w:p w:rsidR="00672BF0" w:rsidRPr="00372094" w:rsidRDefault="00672BF0" w:rsidP="00372094">
      <w:pPr>
        <w:rPr>
          <w:rFonts w:cs="Arial"/>
        </w:rPr>
      </w:pPr>
      <w:r w:rsidRPr="00372094">
        <w:rPr>
          <w:rFonts w:cs="Arial"/>
          <w:b/>
        </w:rPr>
        <w:t xml:space="preserve">FICO looks forward to partnering with </w:t>
      </w:r>
      <w:r w:rsidR="00386D13">
        <w:fldChar w:fldCharType="begin"/>
      </w:r>
      <w:r w:rsidR="00386D13">
        <w:instrText xml:space="preserve"> DOCPROPERTY  Client_Long_Name  \* MERGEFORMAT </w:instrText>
      </w:r>
      <w:r w:rsidR="00386D13">
        <w:fldChar w:fldCharType="separate"/>
      </w:r>
      <w:proofErr w:type="spellStart"/>
      <w:r w:rsidR="000727C9" w:rsidRPr="00372094">
        <w:rPr>
          <w:rFonts w:cs="Arial"/>
          <w:b/>
          <w:highlight w:val="yellow"/>
        </w:rPr>
        <w:t>Client_Long_Name</w:t>
      </w:r>
      <w:proofErr w:type="spellEnd"/>
      <w:r w:rsidR="00386D13">
        <w:rPr>
          <w:rFonts w:cs="Arial"/>
          <w:b/>
          <w:highlight w:val="yellow"/>
        </w:rPr>
        <w:fldChar w:fldCharType="end"/>
      </w:r>
      <w:r w:rsidRPr="00372094">
        <w:rPr>
          <w:rFonts w:cs="Arial"/>
          <w:b/>
        </w:rPr>
        <w:t xml:space="preserve"> as it moves forward with improving</w:t>
      </w:r>
      <w:r w:rsidRPr="00372094">
        <w:rPr>
          <w:rFonts w:cs="Arial"/>
        </w:rPr>
        <w:t xml:space="preserve"> </w:t>
      </w:r>
      <w:r w:rsidRPr="00372094">
        <w:rPr>
          <w:rFonts w:cs="Arial"/>
          <w:b/>
        </w:rPr>
        <w:t xml:space="preserve">decisions on its </w:t>
      </w:r>
      <w:r w:rsidR="0066065B" w:rsidRPr="00372094">
        <w:rPr>
          <w:rFonts w:cs="Arial"/>
          <w:b/>
        </w:rPr>
        <w:t>Credit card</w:t>
      </w:r>
      <w:r w:rsidR="0066065B" w:rsidRPr="00372094">
        <w:rPr>
          <w:rFonts w:cs="Arial"/>
        </w:rPr>
        <w:t xml:space="preserve"> </w:t>
      </w:r>
      <w:r w:rsidRPr="00372094">
        <w:rPr>
          <w:rFonts w:cs="Arial"/>
          <w:b/>
        </w:rPr>
        <w:t>portfolio in</w:t>
      </w:r>
      <w:r w:rsidR="0066065B" w:rsidRPr="00372094">
        <w:rPr>
          <w:rFonts w:cs="Arial"/>
          <w:b/>
        </w:rPr>
        <w:t xml:space="preserve"> the</w:t>
      </w:r>
      <w:r w:rsidRPr="00372094">
        <w:rPr>
          <w:rFonts w:cs="Arial"/>
          <w:b/>
        </w:rPr>
        <w:t xml:space="preserve"> </w:t>
      </w:r>
      <w:fldSimple w:instr=" DOCPROPERTY  Region  \* MERGEFORMAT ">
        <w:r w:rsidR="00372094" w:rsidRPr="00372094">
          <w:rPr>
            <w:rFonts w:cs="Arial"/>
            <w:highlight w:val="yellow"/>
          </w:rPr>
          <w:t>Region</w:t>
        </w:r>
      </w:fldSimple>
      <w:r w:rsidR="00372094">
        <w:rPr>
          <w:rFonts w:cs="Arial"/>
        </w:rPr>
        <w:t xml:space="preserve"> </w:t>
      </w:r>
      <w:proofErr w:type="spellStart"/>
      <w:r w:rsidR="00372094">
        <w:rPr>
          <w:rFonts w:cs="Arial"/>
        </w:rPr>
        <w:t>region</w:t>
      </w:r>
      <w:proofErr w:type="spellEnd"/>
      <w:r w:rsidR="0066065B" w:rsidRPr="00372094">
        <w:rPr>
          <w:rFonts w:cs="Arial"/>
          <w:b/>
        </w:rPr>
        <w:t xml:space="preserve">. FICO are happy to support </w:t>
      </w:r>
      <w:r w:rsidRPr="00372094">
        <w:rPr>
          <w:rFonts w:cs="Arial"/>
          <w:b/>
        </w:rPr>
        <w:t xml:space="preserve">development of Application </w:t>
      </w:r>
      <w:r w:rsidR="0066065B" w:rsidRPr="00372094">
        <w:rPr>
          <w:rFonts w:cs="Arial"/>
          <w:b/>
        </w:rPr>
        <w:t xml:space="preserve">and Behaviour </w:t>
      </w:r>
      <w:r w:rsidRPr="00372094">
        <w:rPr>
          <w:rFonts w:cs="Arial"/>
          <w:b/>
        </w:rPr>
        <w:t>Scorecards</w:t>
      </w:r>
      <w:r w:rsidR="0066065B" w:rsidRPr="00372094">
        <w:rPr>
          <w:rFonts w:cs="Arial"/>
          <w:b/>
        </w:rPr>
        <w:t xml:space="preserve"> and extend developments to other product areas</w:t>
      </w:r>
      <w:r w:rsidRPr="00372094">
        <w:rPr>
          <w:rFonts w:cs="Arial"/>
          <w:b/>
        </w:rPr>
        <w:t>. We feel uniquely suited to deliver a value-added approach to your credit risk management procedures, leading to measurable improvements in your business operations and return your investments in ‘best practice’ in the area of decision management.</w:t>
      </w:r>
    </w:p>
    <w:p w:rsidR="00672BF0" w:rsidRPr="007202A1" w:rsidRDefault="00592113" w:rsidP="00672BF0">
      <w:pPr>
        <w:pStyle w:val="Heading1"/>
        <w:numPr>
          <w:ilvl w:val="0"/>
          <w:numId w:val="0"/>
        </w:numPr>
        <w:ind w:left="432" w:hanging="432"/>
      </w:pPr>
      <w:bookmarkStart w:id="74" w:name="_Toc408925159"/>
      <w:r>
        <w:lastRenderedPageBreak/>
        <w:t xml:space="preserve">Appendix B: </w:t>
      </w:r>
      <w:r w:rsidR="00672BF0" w:rsidRPr="007202A1">
        <w:t>FICO Overview</w:t>
      </w:r>
      <w:bookmarkEnd w:id="74"/>
    </w:p>
    <w:p w:rsidR="00672BF0" w:rsidRDefault="00672BF0" w:rsidP="00672BF0">
      <w:pPr>
        <w:spacing w:before="0" w:after="0"/>
        <w:jc w:val="both"/>
      </w:pPr>
    </w:p>
    <w:p w:rsidR="00672BF0" w:rsidRPr="00372094" w:rsidRDefault="00672BF0" w:rsidP="00372094">
      <w:pPr>
        <w:spacing w:before="0" w:after="0"/>
        <w:rPr>
          <w:rFonts w:cs="Arial"/>
        </w:rPr>
      </w:pPr>
      <w:r w:rsidRPr="00372094">
        <w:rPr>
          <w:rFonts w:cs="Arial"/>
        </w:rPr>
        <w:t>FICO</w:t>
      </w:r>
      <w:r w:rsidRPr="00372094">
        <w:rPr>
          <w:rFonts w:cs="Arial"/>
          <w:vertAlign w:val="superscript"/>
        </w:rPr>
        <w:t>™</w:t>
      </w:r>
      <w:r w:rsidRPr="00372094">
        <w:rPr>
          <w:rFonts w:cs="Arial"/>
        </w:rPr>
        <w:t xml:space="preserve"> (NYSE:FIC) transforms business by making every decision count. FICO’s Decision Management solutions combine trusted advice, world-class analytics and innovative applications to give organizations the power to automate, improve and connect decisions across their business. Clients in 80 countries work with FICO to increase customer loyalty and profitability, cut fraud losses, manage credit risk, meet regulatory and competitive demands, and rapidly build market share. FICO also helps millions of individuals manage their credit health through the </w:t>
      </w:r>
      <w:r w:rsidRPr="00372094">
        <w:rPr>
          <w:rFonts w:cs="Arial"/>
          <w:i/>
        </w:rPr>
        <w:t>www.myFICO.com</w:t>
      </w:r>
      <w:r w:rsidRPr="00372094">
        <w:rPr>
          <w:rFonts w:cs="Arial"/>
        </w:rPr>
        <w:t xml:space="preserve"> website. Learn more about FICO at </w:t>
      </w:r>
      <w:r w:rsidRPr="00372094">
        <w:rPr>
          <w:rFonts w:cs="Arial"/>
          <w:i/>
        </w:rPr>
        <w:t>www.fico.com</w:t>
      </w:r>
      <w:r w:rsidRPr="00372094">
        <w:rPr>
          <w:rFonts w:cs="Arial"/>
        </w:rPr>
        <w:t xml:space="preserve">. </w:t>
      </w:r>
    </w:p>
    <w:p w:rsidR="00672BF0" w:rsidRPr="00372094" w:rsidRDefault="00672BF0" w:rsidP="00372094">
      <w:pPr>
        <w:spacing w:before="0" w:after="0"/>
        <w:rPr>
          <w:rFonts w:cs="Arial"/>
        </w:rPr>
      </w:pPr>
    </w:p>
    <w:p w:rsidR="00672BF0" w:rsidRPr="00372094" w:rsidRDefault="00672BF0" w:rsidP="00372094">
      <w:pPr>
        <w:spacing w:before="0" w:after="0"/>
        <w:rPr>
          <w:rFonts w:cs="Arial"/>
        </w:rPr>
      </w:pPr>
      <w:r w:rsidRPr="00372094">
        <w:rPr>
          <w:rFonts w:cs="Arial"/>
        </w:rPr>
        <w:t xml:space="preserve">Our product portfolio includes leading solutions across the customer lifecycle, from marketing and account </w:t>
      </w:r>
      <w:proofErr w:type="spellStart"/>
      <w:r w:rsidR="00E85EE3">
        <w:rPr>
          <w:rFonts w:cs="Arial"/>
        </w:rPr>
        <w:t>Application</w:t>
      </w:r>
      <w:r w:rsidRPr="00372094">
        <w:rPr>
          <w:rFonts w:cs="Arial"/>
        </w:rPr>
        <w:t>to</w:t>
      </w:r>
      <w:proofErr w:type="spellEnd"/>
      <w:r w:rsidRPr="00372094">
        <w:rPr>
          <w:rFonts w:cs="Arial"/>
        </w:rPr>
        <w:t xml:space="preserve"> fraud protection, customer management and collections/recovery. </w:t>
      </w:r>
      <w:r w:rsidR="00257865" w:rsidRPr="00372094">
        <w:rPr>
          <w:rFonts w:cs="Arial"/>
        </w:rPr>
        <w:t>T</w:t>
      </w:r>
      <w:r w:rsidRPr="00372094">
        <w:rPr>
          <w:rFonts w:cs="Arial"/>
        </w:rPr>
        <w:t>ools and services for model development, business rules management, and decision optimisation</w:t>
      </w:r>
      <w:r w:rsidR="00D52C19" w:rsidRPr="00372094">
        <w:rPr>
          <w:rFonts w:cs="Arial"/>
        </w:rPr>
        <w:t xml:space="preserve"> may also be sup</w:t>
      </w:r>
      <w:r w:rsidR="00257865" w:rsidRPr="00372094">
        <w:rPr>
          <w:rFonts w:cs="Arial"/>
        </w:rPr>
        <w:t>plied</w:t>
      </w:r>
      <w:r w:rsidRPr="00372094">
        <w:rPr>
          <w:rFonts w:cs="Arial"/>
        </w:rPr>
        <w:t xml:space="preserve">. </w:t>
      </w:r>
      <w:r w:rsidR="00257865" w:rsidRPr="00372094">
        <w:rPr>
          <w:rFonts w:cs="Arial"/>
        </w:rPr>
        <w:t xml:space="preserve">In addition to our products, </w:t>
      </w:r>
      <w:r w:rsidRPr="00372094">
        <w:rPr>
          <w:rFonts w:cs="Arial"/>
        </w:rPr>
        <w:t xml:space="preserve">support </w:t>
      </w:r>
      <w:r w:rsidR="00257865" w:rsidRPr="00372094">
        <w:rPr>
          <w:rFonts w:cs="Arial"/>
        </w:rPr>
        <w:t xml:space="preserve">for </w:t>
      </w:r>
      <w:r w:rsidRPr="00372094">
        <w:rPr>
          <w:rFonts w:cs="Arial"/>
        </w:rPr>
        <w:t xml:space="preserve">clients </w:t>
      </w:r>
      <w:r w:rsidR="00257865" w:rsidRPr="00372094">
        <w:rPr>
          <w:rFonts w:cs="Arial"/>
        </w:rPr>
        <w:t xml:space="preserve">is available </w:t>
      </w:r>
      <w:r w:rsidRPr="00372094">
        <w:rPr>
          <w:rFonts w:cs="Arial"/>
        </w:rPr>
        <w:t>through custom engagements, analytic services and consulting.</w:t>
      </w:r>
    </w:p>
    <w:p w:rsidR="00672BF0" w:rsidRPr="00372094" w:rsidRDefault="00672BF0" w:rsidP="00372094">
      <w:pPr>
        <w:spacing w:before="0" w:after="0"/>
        <w:rPr>
          <w:rFonts w:cs="Arial"/>
        </w:rPr>
      </w:pPr>
    </w:p>
    <w:p w:rsidR="00672BF0" w:rsidRPr="00372094" w:rsidRDefault="00672BF0" w:rsidP="00372094">
      <w:pPr>
        <w:spacing w:before="0" w:after="0"/>
        <w:rPr>
          <w:rFonts w:cs="Arial"/>
        </w:rPr>
      </w:pPr>
      <w:r w:rsidRPr="00372094">
        <w:rPr>
          <w:rFonts w:cs="Arial"/>
        </w:rPr>
        <w:t>FICO brings 50 years of experience in helping businesses impro</w:t>
      </w:r>
      <w:r w:rsidR="00257865" w:rsidRPr="00372094">
        <w:rPr>
          <w:rFonts w:cs="Arial"/>
        </w:rPr>
        <w:t>ve their decision management. After introducing</w:t>
      </w:r>
      <w:r w:rsidRPr="00372094">
        <w:rPr>
          <w:rFonts w:cs="Arial"/>
        </w:rPr>
        <w:t xml:space="preserve"> the concept of credit scoring in financial services, </w:t>
      </w:r>
      <w:r w:rsidR="00257865" w:rsidRPr="00372094">
        <w:rPr>
          <w:rFonts w:cs="Arial"/>
        </w:rPr>
        <w:t>FICO</w:t>
      </w:r>
      <w:r w:rsidRPr="00372094">
        <w:rPr>
          <w:rFonts w:cs="Arial"/>
        </w:rPr>
        <w:t xml:space="preserve"> have developed breakthrough analytic applications for other industries. Among our industry-standard products are the FICO</w:t>
      </w:r>
      <w:r w:rsidRPr="00372094">
        <w:rPr>
          <w:rFonts w:cs="Arial"/>
          <w:vertAlign w:val="superscript"/>
        </w:rPr>
        <w:t>®</w:t>
      </w:r>
      <w:r w:rsidRPr="00372094">
        <w:rPr>
          <w:rFonts w:cs="Arial"/>
        </w:rPr>
        <w:t xml:space="preserve"> score, which is the standard measure of credit risk in the US, and the world’s leading systems for business rules management, optimisation, </w:t>
      </w:r>
      <w:proofErr w:type="gramStart"/>
      <w:r w:rsidRPr="00372094">
        <w:rPr>
          <w:rFonts w:cs="Arial"/>
        </w:rPr>
        <w:t>credit</w:t>
      </w:r>
      <w:proofErr w:type="gramEnd"/>
      <w:r w:rsidRPr="00372094">
        <w:rPr>
          <w:rFonts w:cs="Arial"/>
        </w:rPr>
        <w:t xml:space="preserve"> account management system and card fraud protection.</w:t>
      </w:r>
    </w:p>
    <w:p w:rsidR="00672BF0" w:rsidRPr="00372094" w:rsidRDefault="00672BF0" w:rsidP="00372094">
      <w:pPr>
        <w:spacing w:before="0" w:after="0"/>
        <w:rPr>
          <w:rFonts w:cs="Arial"/>
        </w:rPr>
      </w:pPr>
    </w:p>
    <w:p w:rsidR="00672BF0" w:rsidRPr="00372094" w:rsidRDefault="00672BF0" w:rsidP="00372094">
      <w:pPr>
        <w:pStyle w:val="ListBullet"/>
        <w:spacing w:after="120"/>
        <w:ind w:left="288" w:right="288" w:hanging="288"/>
        <w:rPr>
          <w:rFonts w:cs="Arial"/>
        </w:rPr>
      </w:pPr>
      <w:r w:rsidRPr="00372094">
        <w:rPr>
          <w:rFonts w:cs="Arial"/>
        </w:rPr>
        <w:t>FICO clients include 9 of the top 10 Fortune 500 companies</w:t>
      </w:r>
    </w:p>
    <w:p w:rsidR="00672BF0" w:rsidRPr="00372094" w:rsidRDefault="00672BF0" w:rsidP="00372094">
      <w:pPr>
        <w:pStyle w:val="ListBullet"/>
        <w:spacing w:after="120"/>
        <w:ind w:left="288" w:right="288" w:hanging="288"/>
        <w:rPr>
          <w:rFonts w:cs="Arial"/>
        </w:rPr>
      </w:pPr>
      <w:r w:rsidRPr="00372094">
        <w:rPr>
          <w:rFonts w:cs="Arial"/>
        </w:rPr>
        <w:t>FICO's FICO</w:t>
      </w:r>
      <w:r w:rsidRPr="00372094">
        <w:rPr>
          <w:rFonts w:cs="Arial"/>
          <w:vertAlign w:val="superscript"/>
        </w:rPr>
        <w:t>®</w:t>
      </w:r>
      <w:r w:rsidRPr="00372094">
        <w:rPr>
          <w:rFonts w:cs="Arial"/>
        </w:rPr>
        <w:t xml:space="preserve"> scores are the most used credit bureau scores in the world, with more than 100 billion sold to date. </w:t>
      </w:r>
      <w:r w:rsidR="00A345A7" w:rsidRPr="00372094">
        <w:rPr>
          <w:rFonts w:cs="Arial"/>
        </w:rPr>
        <w:t>They are available through</w:t>
      </w:r>
      <w:r w:rsidR="00A345A7">
        <w:rPr>
          <w:rFonts w:cs="Arial"/>
        </w:rPr>
        <w:t xml:space="preserve">out the entire </w:t>
      </w:r>
      <w:r w:rsidR="00A345A7" w:rsidRPr="00372094">
        <w:rPr>
          <w:rFonts w:cs="Arial"/>
        </w:rPr>
        <w:t>major consumer reporting agencies in the United States and Canada, as well as through credit bureaus in major markets worldwide.</w:t>
      </w:r>
    </w:p>
    <w:p w:rsidR="00672BF0" w:rsidRPr="00372094" w:rsidRDefault="00672BF0" w:rsidP="00372094">
      <w:pPr>
        <w:pStyle w:val="ListBullet"/>
        <w:spacing w:after="120"/>
        <w:ind w:left="288" w:right="288" w:hanging="288"/>
        <w:rPr>
          <w:rFonts w:cs="Arial"/>
        </w:rPr>
      </w:pPr>
      <w:r w:rsidRPr="00372094">
        <w:rPr>
          <w:rFonts w:cs="Arial"/>
        </w:rPr>
        <w:t>FICO adaptive control systems are used to manage 65% of the world’s credit cards</w:t>
      </w:r>
    </w:p>
    <w:p w:rsidR="00672BF0" w:rsidRPr="00372094" w:rsidRDefault="00672BF0" w:rsidP="00372094">
      <w:pPr>
        <w:pStyle w:val="ListBullet"/>
        <w:spacing w:after="120"/>
        <w:ind w:left="288" w:right="288" w:hanging="288"/>
        <w:rPr>
          <w:rFonts w:cs="Arial"/>
        </w:rPr>
      </w:pPr>
      <w:r w:rsidRPr="00372094">
        <w:rPr>
          <w:rFonts w:cs="Arial"/>
        </w:rPr>
        <w:t>FICO credit fraud solutions protect around 1.5 billion cards worldwide</w:t>
      </w:r>
    </w:p>
    <w:p w:rsidR="00672BF0" w:rsidRPr="00372094" w:rsidRDefault="00672BF0" w:rsidP="00372094">
      <w:pPr>
        <w:pStyle w:val="ListBullet"/>
        <w:spacing w:after="120"/>
        <w:ind w:left="288" w:right="288" w:hanging="288"/>
        <w:rPr>
          <w:rFonts w:cs="Arial"/>
        </w:rPr>
      </w:pPr>
      <w:r w:rsidRPr="00372094">
        <w:rPr>
          <w:rFonts w:cs="Arial"/>
        </w:rPr>
        <w:t>FICO analytics are used in three out of four US mortgage originations</w:t>
      </w:r>
    </w:p>
    <w:p w:rsidR="00672BF0" w:rsidRPr="00372094" w:rsidRDefault="00672BF0" w:rsidP="00372094">
      <w:pPr>
        <w:pStyle w:val="ListBullet"/>
        <w:spacing w:after="120"/>
        <w:ind w:left="288" w:right="288" w:hanging="288"/>
        <w:rPr>
          <w:rFonts w:cs="Arial"/>
        </w:rPr>
      </w:pPr>
      <w:r w:rsidRPr="00372094">
        <w:rPr>
          <w:rFonts w:cs="Arial"/>
        </w:rPr>
        <w:t>FICO</w:t>
      </w:r>
      <w:r w:rsidRPr="00372094">
        <w:rPr>
          <w:rFonts w:cs="Arial"/>
          <w:vertAlign w:val="superscript"/>
        </w:rPr>
        <w:t>®</w:t>
      </w:r>
      <w:r w:rsidRPr="00372094">
        <w:rPr>
          <w:rFonts w:cs="Arial"/>
        </w:rPr>
        <w:t xml:space="preserve"> Blaze Advisor</w:t>
      </w:r>
      <w:r w:rsidRPr="00372094">
        <w:rPr>
          <w:rFonts w:cs="Arial"/>
          <w:vertAlign w:val="superscript"/>
        </w:rPr>
        <w:t>®</w:t>
      </w:r>
      <w:r w:rsidRPr="00372094">
        <w:rPr>
          <w:rFonts w:cs="Arial"/>
        </w:rPr>
        <w:t xml:space="preserve"> business rules management system is ranked as the leading business rules system by independent analysts</w:t>
      </w:r>
    </w:p>
    <w:p w:rsidR="00672BF0" w:rsidRPr="00372094" w:rsidRDefault="00672BF0" w:rsidP="00372094">
      <w:pPr>
        <w:spacing w:before="0" w:after="0"/>
        <w:rPr>
          <w:rFonts w:cs="Arial"/>
        </w:rPr>
      </w:pPr>
    </w:p>
    <w:p w:rsidR="00672BF0" w:rsidRPr="00372094" w:rsidRDefault="00672BF0" w:rsidP="00372094">
      <w:pPr>
        <w:spacing w:before="0" w:after="0"/>
        <w:rPr>
          <w:rFonts w:cs="Arial"/>
        </w:rPr>
      </w:pPr>
      <w:r w:rsidRPr="00372094">
        <w:rPr>
          <w:rFonts w:cs="Arial"/>
        </w:rPr>
        <w:t xml:space="preserve">Visit FICO online at </w:t>
      </w:r>
      <w:hyperlink r:id="rId14" w:history="1">
        <w:r w:rsidRPr="00372094">
          <w:rPr>
            <w:rStyle w:val="Hyperlink"/>
            <w:rFonts w:cs="Arial"/>
          </w:rPr>
          <w:t>www.fico.com</w:t>
        </w:r>
      </w:hyperlink>
      <w:r w:rsidRPr="00372094">
        <w:rPr>
          <w:rFonts w:cs="Arial"/>
        </w:rPr>
        <w:t>.</w:t>
      </w:r>
    </w:p>
    <w:p w:rsidR="00F05D95" w:rsidRPr="00372094" w:rsidRDefault="00F05D95" w:rsidP="00372094">
      <w:pPr>
        <w:spacing w:before="0" w:after="200" w:line="276" w:lineRule="auto"/>
        <w:rPr>
          <w:rFonts w:cs="Arial"/>
        </w:rPr>
      </w:pPr>
      <w:r w:rsidRPr="00372094">
        <w:rPr>
          <w:rFonts w:cs="Arial"/>
        </w:rPr>
        <w:br w:type="page"/>
      </w:r>
    </w:p>
    <w:p w:rsidR="00F05D95" w:rsidRPr="009B11DE" w:rsidRDefault="00592113" w:rsidP="00512C4D">
      <w:pPr>
        <w:pStyle w:val="Heading1"/>
        <w:numPr>
          <w:ilvl w:val="0"/>
          <w:numId w:val="0"/>
        </w:numPr>
        <w:ind w:left="432" w:hanging="432"/>
      </w:pPr>
      <w:bookmarkStart w:id="75" w:name="_Toc238453275"/>
      <w:bookmarkStart w:id="76" w:name="_Toc408925160"/>
      <w:r>
        <w:lastRenderedPageBreak/>
        <w:t xml:space="preserve">Appendix C: </w:t>
      </w:r>
      <w:r w:rsidR="00F05D95">
        <w:t>FICO</w:t>
      </w:r>
      <w:r w:rsidR="00F05D95" w:rsidRPr="009B11DE">
        <w:t xml:space="preserve"> Decision Management Solutions</w:t>
      </w:r>
      <w:bookmarkEnd w:id="75"/>
      <w:bookmarkEnd w:id="76"/>
    </w:p>
    <w:p w:rsidR="000F0524" w:rsidRDefault="000F0524" w:rsidP="000F0524">
      <w:pPr>
        <w:spacing w:before="0" w:after="0"/>
        <w:jc w:val="both"/>
        <w:rPr>
          <w:lang w:eastAsia="en-US"/>
        </w:rPr>
      </w:pPr>
    </w:p>
    <w:p w:rsidR="00F05D95" w:rsidRPr="00372094" w:rsidRDefault="00F05D95" w:rsidP="00372094">
      <w:pPr>
        <w:spacing w:before="0" w:after="0"/>
        <w:rPr>
          <w:rFonts w:cs="Arial"/>
          <w:lang w:eastAsia="en-US"/>
        </w:rPr>
      </w:pPr>
      <w:r w:rsidRPr="00372094">
        <w:rPr>
          <w:rFonts w:cs="Arial"/>
          <w:lang w:eastAsia="en-US"/>
        </w:rPr>
        <w:t xml:space="preserve">FICO helps clients improve their Decision Management, an approach that automates, improves and connects decisions to enhance business performance. Our solutions give business the control they need over high-volume operational decisions that are growing more complex. </w:t>
      </w:r>
    </w:p>
    <w:p w:rsidR="000F0524" w:rsidRPr="00372094" w:rsidRDefault="000F0524" w:rsidP="00372094">
      <w:pPr>
        <w:spacing w:before="0" w:after="0"/>
        <w:rPr>
          <w:rFonts w:cs="Arial"/>
          <w:lang w:eastAsia="en-US"/>
        </w:rPr>
      </w:pPr>
    </w:p>
    <w:p w:rsidR="00F05D95" w:rsidRPr="00372094" w:rsidRDefault="00257865" w:rsidP="00372094">
      <w:pPr>
        <w:spacing w:before="0" w:after="0"/>
        <w:rPr>
          <w:rFonts w:cs="Arial"/>
          <w:lang w:eastAsia="en-US"/>
        </w:rPr>
      </w:pPr>
      <w:r w:rsidRPr="00372094">
        <w:rPr>
          <w:rFonts w:cs="Arial"/>
          <w:lang w:eastAsia="en-US"/>
        </w:rPr>
        <w:t xml:space="preserve">It is </w:t>
      </w:r>
      <w:r w:rsidR="00F05D95" w:rsidRPr="00372094">
        <w:rPr>
          <w:rFonts w:cs="Arial"/>
          <w:lang w:eastAsia="en-US"/>
        </w:rPr>
        <w:t>re</w:t>
      </w:r>
      <w:r w:rsidRPr="00372094">
        <w:rPr>
          <w:rFonts w:cs="Arial"/>
          <w:lang w:eastAsia="en-US"/>
        </w:rPr>
        <w:t>cognised that</w:t>
      </w:r>
      <w:r w:rsidR="00F05D95" w:rsidRPr="00372094">
        <w:rPr>
          <w:rFonts w:cs="Arial"/>
          <w:lang w:eastAsia="en-US"/>
        </w:rPr>
        <w:t xml:space="preserve"> every business </w:t>
      </w:r>
      <w:r w:rsidRPr="00372094">
        <w:rPr>
          <w:rFonts w:cs="Arial"/>
          <w:lang w:eastAsia="en-US"/>
        </w:rPr>
        <w:t xml:space="preserve">needs </w:t>
      </w:r>
      <w:r w:rsidR="00F05D95" w:rsidRPr="00372094">
        <w:rPr>
          <w:rFonts w:cs="Arial"/>
          <w:lang w:eastAsia="en-US"/>
        </w:rPr>
        <w:t xml:space="preserve">to make wise technology investments that meet current </w:t>
      </w:r>
      <w:r w:rsidRPr="00372094">
        <w:rPr>
          <w:rFonts w:cs="Arial"/>
          <w:lang w:eastAsia="en-US"/>
        </w:rPr>
        <w:t>objectives</w:t>
      </w:r>
      <w:r w:rsidR="00F05D95" w:rsidRPr="00372094">
        <w:rPr>
          <w:rFonts w:cs="Arial"/>
          <w:lang w:eastAsia="en-US"/>
        </w:rPr>
        <w:t xml:space="preserve"> while providing a solid foundation for growth. With our portfolio of solutions, you can make smarter “build vs. buy” decisions based on best-in-class technology. </w:t>
      </w:r>
      <w:r w:rsidRPr="00372094">
        <w:rPr>
          <w:rFonts w:cs="Arial"/>
          <w:lang w:eastAsia="en-US"/>
        </w:rPr>
        <w:t>FICO</w:t>
      </w:r>
      <w:r w:rsidR="00F05D95" w:rsidRPr="00372094">
        <w:rPr>
          <w:rFonts w:cs="Arial"/>
          <w:lang w:eastAsia="en-US"/>
        </w:rPr>
        <w:t xml:space="preserve"> provide four primary types of offerings:</w:t>
      </w:r>
    </w:p>
    <w:p w:rsidR="00F05D95" w:rsidRPr="00372094" w:rsidRDefault="00F05D95" w:rsidP="00372094">
      <w:pPr>
        <w:pStyle w:val="ListBullet"/>
        <w:ind w:right="284"/>
        <w:rPr>
          <w:rFonts w:cs="Arial"/>
        </w:rPr>
      </w:pPr>
      <w:r w:rsidRPr="00372094">
        <w:rPr>
          <w:rFonts w:cs="Arial"/>
          <w:b/>
        </w:rPr>
        <w:t>Decision Management Applications:</w:t>
      </w:r>
      <w:r w:rsidRPr="00372094">
        <w:rPr>
          <w:rFonts w:cs="Arial"/>
        </w:rPr>
        <w:t xml:space="preserve"> These are industry-standard solutions that incorporate best practices in addressing a specific process or problem. Our Decision Management applications span the customer lifecycle — including marketing, originations, customer management, collections &amp; recovery, and fraud management — and are available for specific processes in financial services, insurance, retail and healthcare.</w:t>
      </w:r>
    </w:p>
    <w:p w:rsidR="00F05D95" w:rsidRPr="00372094" w:rsidRDefault="00F05D95" w:rsidP="00372094">
      <w:pPr>
        <w:pStyle w:val="ListBullet"/>
        <w:ind w:right="284"/>
        <w:rPr>
          <w:rFonts w:cs="Arial"/>
        </w:rPr>
      </w:pPr>
      <w:r w:rsidRPr="00372094">
        <w:rPr>
          <w:rFonts w:cs="Arial"/>
          <w:b/>
        </w:rPr>
        <w:t>Decision Management Tools:</w:t>
      </w:r>
      <w:r w:rsidRPr="00372094">
        <w:rPr>
          <w:rFonts w:cs="Arial"/>
        </w:rPr>
        <w:t xml:space="preserve"> For custom needs, the most sophisticated Decision Management software tools</w:t>
      </w:r>
      <w:r w:rsidR="00257865" w:rsidRPr="00372094">
        <w:rPr>
          <w:rFonts w:cs="Arial"/>
        </w:rPr>
        <w:t xml:space="preserve"> are offered</w:t>
      </w:r>
      <w:r w:rsidRPr="00372094">
        <w:rPr>
          <w:rFonts w:cs="Arial"/>
        </w:rPr>
        <w:t xml:space="preserve">, including tools for business rules management, model development and optimisation. Your application developers and analytic staff can rely on the same technology </w:t>
      </w:r>
      <w:r w:rsidR="00257865" w:rsidRPr="00372094">
        <w:rPr>
          <w:rFonts w:cs="Arial"/>
        </w:rPr>
        <w:t>FICO</w:t>
      </w:r>
      <w:r w:rsidRPr="00372094">
        <w:rPr>
          <w:rFonts w:cs="Arial"/>
        </w:rPr>
        <w:t xml:space="preserve"> use</w:t>
      </w:r>
      <w:r w:rsidR="00257865" w:rsidRPr="00372094">
        <w:rPr>
          <w:rFonts w:cs="Arial"/>
        </w:rPr>
        <w:t>s internally</w:t>
      </w:r>
      <w:r w:rsidRPr="00372094">
        <w:rPr>
          <w:rFonts w:cs="Arial"/>
        </w:rPr>
        <w:t xml:space="preserve"> to build and deploy our Decision Management applications.</w:t>
      </w:r>
    </w:p>
    <w:p w:rsidR="00F05D95" w:rsidRPr="00372094" w:rsidRDefault="00F05D95" w:rsidP="00372094">
      <w:pPr>
        <w:pStyle w:val="ListBullet"/>
        <w:ind w:right="284"/>
        <w:rPr>
          <w:rFonts w:cs="Arial"/>
        </w:rPr>
      </w:pPr>
      <w:r w:rsidRPr="00372094">
        <w:rPr>
          <w:rFonts w:cs="Arial"/>
          <w:b/>
        </w:rPr>
        <w:t>Analytics:</w:t>
      </w:r>
      <w:r w:rsidR="002F466D" w:rsidRPr="00372094">
        <w:rPr>
          <w:rFonts w:cs="Arial"/>
        </w:rPr>
        <w:t xml:space="preserve"> FICO</w:t>
      </w:r>
      <w:r w:rsidRPr="00372094">
        <w:rPr>
          <w:rFonts w:cs="Arial"/>
        </w:rPr>
        <w:t xml:space="preserve"> provide industry-standard scores and models, as well as custom analytic engagements that apply our proprietary analytic technologies to your business problems. FICO is a pioneer in predictive analytics and related analytic disciplines such as optimisation, with 50 years of experience.</w:t>
      </w:r>
    </w:p>
    <w:p w:rsidR="00F05D95" w:rsidRPr="00372094" w:rsidRDefault="00F05D95" w:rsidP="00372094">
      <w:pPr>
        <w:pStyle w:val="ListBullet"/>
        <w:ind w:right="284"/>
        <w:rPr>
          <w:rFonts w:cs="Arial"/>
        </w:rPr>
      </w:pPr>
      <w:r w:rsidRPr="00372094">
        <w:rPr>
          <w:rFonts w:cs="Arial"/>
          <w:b/>
        </w:rPr>
        <w:t>Services:</w:t>
      </w:r>
      <w:r w:rsidRPr="00372094">
        <w:rPr>
          <w:rFonts w:cs="Arial"/>
        </w:rPr>
        <w:t xml:space="preserve"> FICO’s world-class Professional Services group can bring you unmatched expertise in the art and science of Decision Management, including analytic consulting as well as business and technology consulting.</w:t>
      </w:r>
    </w:p>
    <w:p w:rsidR="00672BF0" w:rsidRPr="00372094" w:rsidRDefault="00672BF0" w:rsidP="00372094">
      <w:pPr>
        <w:spacing w:before="0" w:after="0"/>
        <w:rPr>
          <w:rFonts w:cs="Arial"/>
        </w:rPr>
      </w:pPr>
    </w:p>
    <w:p w:rsidR="00F05D95" w:rsidRPr="00372094" w:rsidRDefault="00F05D95" w:rsidP="00372094">
      <w:pPr>
        <w:spacing w:before="0" w:after="0"/>
        <w:rPr>
          <w:rFonts w:cs="Arial"/>
        </w:rPr>
      </w:pPr>
      <w:r w:rsidRPr="00372094">
        <w:rPr>
          <w:rFonts w:cs="Arial"/>
        </w:rPr>
        <w:t>FICO is committed to delivering the premier solutions for Decision Management, as well as best-in-class technology that can be used to improve any client’s decision environment. To this end, applications</w:t>
      </w:r>
      <w:r w:rsidR="00257865" w:rsidRPr="00372094">
        <w:rPr>
          <w:rFonts w:cs="Arial"/>
        </w:rPr>
        <w:t xml:space="preserve"> are being built</w:t>
      </w:r>
      <w:r w:rsidRPr="00372094">
        <w:rPr>
          <w:rFonts w:cs="Arial"/>
        </w:rPr>
        <w:t xml:space="preserve"> on a components-based, service-oriented architecture that will ensure interoperability across systems, and that will enable connected decisions across the customer lifecycle. </w:t>
      </w:r>
      <w:r w:rsidR="00257865" w:rsidRPr="00372094">
        <w:rPr>
          <w:rFonts w:cs="Arial"/>
        </w:rPr>
        <w:t>FICO is</w:t>
      </w:r>
      <w:r w:rsidRPr="00372094">
        <w:rPr>
          <w:rFonts w:cs="Arial"/>
        </w:rPr>
        <w:t xml:space="preserve"> committed to increasing the success of your decisions, while giving you the technology base you need to continue advancing your Decision Management.</w:t>
      </w:r>
    </w:p>
    <w:p w:rsidR="00F05D95" w:rsidRPr="00372094" w:rsidRDefault="00F05D95" w:rsidP="00372094">
      <w:pPr>
        <w:spacing w:before="0" w:after="200" w:line="276" w:lineRule="auto"/>
        <w:rPr>
          <w:rFonts w:cs="Arial"/>
        </w:rPr>
      </w:pPr>
      <w:r w:rsidRPr="00372094">
        <w:rPr>
          <w:rFonts w:cs="Arial"/>
        </w:rPr>
        <w:br w:type="page"/>
      </w:r>
    </w:p>
    <w:p w:rsidR="00F05D95" w:rsidRPr="00C6698B" w:rsidRDefault="00592113" w:rsidP="00512C4D">
      <w:pPr>
        <w:pStyle w:val="Heading1"/>
        <w:numPr>
          <w:ilvl w:val="0"/>
          <w:numId w:val="0"/>
        </w:numPr>
        <w:ind w:left="432" w:hanging="432"/>
      </w:pPr>
      <w:bookmarkStart w:id="77" w:name="_Toc238453276"/>
      <w:bookmarkStart w:id="78" w:name="_Toc408925161"/>
      <w:r>
        <w:lastRenderedPageBreak/>
        <w:t xml:space="preserve">Appendix D: </w:t>
      </w:r>
      <w:r w:rsidR="00F05D95" w:rsidRPr="00C6698B">
        <w:t xml:space="preserve">Experience in </w:t>
      </w:r>
      <w:r w:rsidR="00F05D95">
        <w:t xml:space="preserve">Predictive </w:t>
      </w:r>
      <w:r w:rsidR="00F05D95" w:rsidRPr="00C6698B">
        <w:t>Analytics</w:t>
      </w:r>
      <w:bookmarkEnd w:id="77"/>
      <w:bookmarkEnd w:id="78"/>
    </w:p>
    <w:p w:rsidR="008B55E2" w:rsidRDefault="008B55E2" w:rsidP="008B55E2">
      <w:pPr>
        <w:spacing w:before="0" w:after="0"/>
        <w:jc w:val="both"/>
        <w:rPr>
          <w:rFonts w:cs="Arial"/>
          <w:color w:val="000000" w:themeColor="text1"/>
        </w:rPr>
      </w:pPr>
    </w:p>
    <w:p w:rsidR="00F05D95" w:rsidRPr="00372094" w:rsidRDefault="008B55E2" w:rsidP="00372094">
      <w:pPr>
        <w:spacing w:before="0" w:after="0"/>
        <w:rPr>
          <w:rFonts w:cs="Arial"/>
          <w:color w:val="000000" w:themeColor="text1"/>
        </w:rPr>
      </w:pPr>
      <w:r w:rsidRPr="00372094">
        <w:rPr>
          <w:rFonts w:cs="Arial"/>
          <w:color w:val="000000" w:themeColor="text1"/>
        </w:rPr>
        <w:t xml:space="preserve">FICO place at the core of their activities their analytic experience which has been developed since 1957 when the company was formed to support operational managers make consistent, data-driven decisions.  This led to the first credit models being mathematically designed and delivered. Over time, gaining experience with global clients, FICO has wrapped around the analytics core, consulting and tools solutions which have been proven though the adoption by some of the world’s largest banking and retail centres of excellence.  </w:t>
      </w:r>
      <w:r w:rsidR="00257865" w:rsidRPr="00372094">
        <w:rPr>
          <w:rFonts w:cs="Arial"/>
          <w:color w:val="000000" w:themeColor="text1"/>
        </w:rPr>
        <w:t>S</w:t>
      </w:r>
      <w:r w:rsidRPr="00372094">
        <w:rPr>
          <w:rFonts w:cs="Arial"/>
          <w:color w:val="000000" w:themeColor="text1"/>
        </w:rPr>
        <w:t xml:space="preserve">upport </w:t>
      </w:r>
      <w:r w:rsidR="00257865" w:rsidRPr="00372094">
        <w:rPr>
          <w:rFonts w:cs="Arial"/>
          <w:color w:val="000000" w:themeColor="text1"/>
        </w:rPr>
        <w:t xml:space="preserve">for </w:t>
      </w:r>
      <w:r w:rsidR="00F05D95" w:rsidRPr="00372094">
        <w:rPr>
          <w:rFonts w:cs="Arial"/>
        </w:rPr>
        <w:t xml:space="preserve">clients in financial services, insurance, retail, life sciences and other industries </w:t>
      </w:r>
      <w:r w:rsidR="00257865" w:rsidRPr="00372094">
        <w:rPr>
          <w:rFonts w:cs="Arial"/>
        </w:rPr>
        <w:t>is offered to build your</w:t>
      </w:r>
      <w:r w:rsidR="00F05D95" w:rsidRPr="00372094">
        <w:rPr>
          <w:rFonts w:cs="Arial"/>
        </w:rPr>
        <w:t xml:space="preserve"> analytic advantage.</w:t>
      </w:r>
    </w:p>
    <w:p w:rsidR="008B55E2" w:rsidRPr="00372094" w:rsidRDefault="00257865" w:rsidP="00372094">
      <w:pPr>
        <w:rPr>
          <w:rFonts w:cs="Arial"/>
        </w:rPr>
      </w:pPr>
      <w:r w:rsidRPr="00372094">
        <w:rPr>
          <w:rFonts w:cs="Arial"/>
        </w:rPr>
        <w:t>FICO</w:t>
      </w:r>
      <w:r w:rsidR="00F05D95" w:rsidRPr="00372094">
        <w:rPr>
          <w:rFonts w:cs="Arial"/>
        </w:rPr>
        <w:t xml:space="preserve"> offer a full portfolio of analytic solutions including scorecards, models, customer segmentation and optimized decision strategies, all of which can be delivered as standalone solutions or embedded in our Decision Management applications. </w:t>
      </w:r>
      <w:r w:rsidRPr="00372094">
        <w:rPr>
          <w:rFonts w:cs="Arial"/>
        </w:rPr>
        <w:t>C</w:t>
      </w:r>
      <w:r w:rsidR="00F05D95" w:rsidRPr="00372094">
        <w:rPr>
          <w:rFonts w:cs="Arial"/>
        </w:rPr>
        <w:t xml:space="preserve">ustom predictive models as well as expert models </w:t>
      </w:r>
      <w:r w:rsidRPr="00372094">
        <w:rPr>
          <w:rFonts w:cs="Arial"/>
        </w:rPr>
        <w:t>are provided using</w:t>
      </w:r>
      <w:r w:rsidR="00F05D95" w:rsidRPr="00372094">
        <w:rPr>
          <w:rFonts w:cs="Arial"/>
        </w:rPr>
        <w:t xml:space="preserve"> extensive experience of building models around the world and pooled-data models such</w:t>
      </w:r>
      <w:r w:rsidR="008B55E2" w:rsidRPr="00372094">
        <w:rPr>
          <w:rFonts w:cs="Arial"/>
        </w:rPr>
        <w:t xml:space="preserve"> as Application Risk Models, </w:t>
      </w:r>
      <w:r w:rsidR="00F05D95" w:rsidRPr="00372094">
        <w:rPr>
          <w:rFonts w:cs="Arial"/>
        </w:rPr>
        <w:t xml:space="preserve">FICO Transaction Scores and Fraud prevention models in </w:t>
      </w:r>
      <w:r w:rsidR="008B55E2" w:rsidRPr="00372094">
        <w:rPr>
          <w:rFonts w:cs="Arial"/>
        </w:rPr>
        <w:t>multiple</w:t>
      </w:r>
      <w:r w:rsidR="00F05D95" w:rsidRPr="00372094">
        <w:rPr>
          <w:rFonts w:cs="Arial"/>
        </w:rPr>
        <w:t xml:space="preserve"> markets.</w:t>
      </w:r>
    </w:p>
    <w:p w:rsidR="00951529" w:rsidRPr="008B55E2" w:rsidRDefault="00951529" w:rsidP="008B55E2">
      <w:pPr>
        <w:pStyle w:val="Heading2"/>
        <w:numPr>
          <w:ilvl w:val="0"/>
          <w:numId w:val="0"/>
        </w:numPr>
        <w:ind w:left="576" w:hanging="576"/>
      </w:pPr>
      <w:bookmarkStart w:id="79" w:name="_Toc408925162"/>
      <w:r w:rsidRPr="008B55E2">
        <w:t xml:space="preserve">FICO </w:t>
      </w:r>
      <w:r w:rsidR="008B55E2" w:rsidRPr="008B55E2">
        <w:t xml:space="preserve">custom </w:t>
      </w:r>
      <w:r w:rsidRPr="008B55E2">
        <w:t>model</w:t>
      </w:r>
      <w:r w:rsidR="008B55E2" w:rsidRPr="008B55E2">
        <w:t>s</w:t>
      </w:r>
      <w:bookmarkEnd w:id="79"/>
    </w:p>
    <w:p w:rsidR="00951529" w:rsidRDefault="00951529" w:rsidP="00951529">
      <w:pPr>
        <w:spacing w:before="0" w:after="0"/>
        <w:jc w:val="both"/>
        <w:rPr>
          <w:rFonts w:cs="Arial"/>
          <w:color w:val="000000" w:themeColor="text1"/>
        </w:rPr>
      </w:pPr>
    </w:p>
    <w:p w:rsidR="00951529" w:rsidRPr="00372094" w:rsidRDefault="00951529" w:rsidP="00372094">
      <w:pPr>
        <w:spacing w:before="0" w:after="0"/>
        <w:rPr>
          <w:rFonts w:cs="Arial"/>
          <w:color w:val="000000" w:themeColor="text1"/>
        </w:rPr>
      </w:pPr>
      <w:r w:rsidRPr="00372094">
        <w:rPr>
          <w:rFonts w:cs="Arial"/>
          <w:color w:val="000000" w:themeColor="text1"/>
        </w:rPr>
        <w:t xml:space="preserve">The FICO toolset in conjunction with experienced and skilled staff bring to bear leading statistical techniques to develop highly predictive easily interpretable statistical models. Our latest modelling software is used for all internal developments and was designed by modellers to be used by modellers. It incorporates the functionality to apply significantly different design and engineering specifications as demanded by a diverse client-base.   </w:t>
      </w:r>
    </w:p>
    <w:p w:rsidR="00951529" w:rsidRPr="00372094" w:rsidRDefault="00951529" w:rsidP="00372094">
      <w:pPr>
        <w:spacing w:before="0" w:after="0"/>
        <w:rPr>
          <w:rFonts w:cs="Arial"/>
          <w:color w:val="000000" w:themeColor="text1"/>
        </w:rPr>
      </w:pPr>
    </w:p>
    <w:p w:rsidR="00951529" w:rsidRPr="00372094" w:rsidRDefault="00951529" w:rsidP="00372094">
      <w:pPr>
        <w:spacing w:before="0" w:after="0"/>
        <w:rPr>
          <w:rFonts w:cs="Arial"/>
          <w:color w:val="000000" w:themeColor="text1"/>
        </w:rPr>
      </w:pPr>
      <w:r w:rsidRPr="00372094">
        <w:rPr>
          <w:rFonts w:cs="Arial"/>
          <w:color w:val="000000" w:themeColor="text1"/>
        </w:rPr>
        <w:t>FICO have worked with numerous clients worldwide, each one bringing a different set of experiences, data sources, objectives and market pressures to their solution requirements. FICO is familiar customising solutions based on factors including:</w:t>
      </w:r>
    </w:p>
    <w:p w:rsidR="008B55E2" w:rsidRPr="00372094" w:rsidRDefault="008B55E2" w:rsidP="00372094">
      <w:pPr>
        <w:spacing w:before="0" w:after="0"/>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Credit lifecycle position </w:t>
      </w:r>
    </w:p>
    <w:p w:rsidR="00951529" w:rsidRPr="00372094" w:rsidRDefault="00951529" w:rsidP="00372094">
      <w:pPr>
        <w:spacing w:before="0" w:after="0"/>
        <w:ind w:firstLine="720"/>
        <w:rPr>
          <w:rFonts w:cs="Arial"/>
          <w:color w:val="000000" w:themeColor="text1"/>
        </w:rPr>
      </w:pPr>
      <w:r w:rsidRPr="00372094">
        <w:rPr>
          <w:rFonts w:cs="Arial"/>
          <w:color w:val="000000" w:themeColor="text1"/>
        </w:rPr>
        <w:t>[</w:t>
      </w:r>
      <w:proofErr w:type="spellStart"/>
      <w:r w:rsidR="00E85EE3">
        <w:rPr>
          <w:rFonts w:cs="Arial"/>
          <w:color w:val="000000" w:themeColor="text1"/>
        </w:rPr>
        <w:t>Application</w:t>
      </w:r>
      <w:r w:rsidRPr="00372094">
        <w:rPr>
          <w:rFonts w:cs="Arial"/>
          <w:color w:val="000000" w:themeColor="text1"/>
        </w:rPr>
        <w:t>through</w:t>
      </w:r>
      <w:proofErr w:type="spellEnd"/>
      <w:r w:rsidRPr="00372094">
        <w:rPr>
          <w:rFonts w:cs="Arial"/>
          <w:color w:val="000000" w:themeColor="text1"/>
        </w:rPr>
        <w:t xml:space="preserve"> Customer management and Marketing]</w:t>
      </w:r>
    </w:p>
    <w:p w:rsidR="00951529" w:rsidRPr="00372094" w:rsidRDefault="00951529" w:rsidP="00372094">
      <w:pPr>
        <w:spacing w:before="0" w:after="0"/>
        <w:ind w:firstLine="720"/>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Data availability </w:t>
      </w:r>
    </w:p>
    <w:p w:rsidR="00951529" w:rsidRPr="00372094" w:rsidRDefault="00951529" w:rsidP="00372094">
      <w:pPr>
        <w:spacing w:before="0" w:after="0"/>
        <w:ind w:firstLine="720"/>
        <w:rPr>
          <w:rFonts w:cs="Arial"/>
          <w:color w:val="000000" w:themeColor="text1"/>
        </w:rPr>
      </w:pPr>
      <w:r w:rsidRPr="00372094">
        <w:rPr>
          <w:rFonts w:cs="Arial"/>
          <w:color w:val="000000" w:themeColor="text1"/>
        </w:rPr>
        <w:t xml:space="preserve">[From nothing (requiring Expert/Pooled models) to </w:t>
      </w:r>
    </w:p>
    <w:p w:rsidR="00951529" w:rsidRPr="00372094" w:rsidRDefault="00951529" w:rsidP="00372094">
      <w:pPr>
        <w:spacing w:before="0" w:after="0"/>
        <w:ind w:firstLine="720"/>
        <w:rPr>
          <w:rFonts w:cs="Arial"/>
          <w:color w:val="000000" w:themeColor="text1"/>
        </w:rPr>
      </w:pPr>
      <w:r w:rsidRPr="00372094">
        <w:rPr>
          <w:rFonts w:cs="Arial"/>
          <w:color w:val="000000" w:themeColor="text1"/>
        </w:rPr>
        <w:t>Years of transactional history (allowing segmented empirical models)]</w:t>
      </w:r>
    </w:p>
    <w:p w:rsidR="00951529" w:rsidRPr="00372094" w:rsidRDefault="00951529" w:rsidP="00372094">
      <w:pPr>
        <w:spacing w:before="0" w:after="0"/>
        <w:ind w:firstLine="720"/>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Product dynamics </w:t>
      </w:r>
    </w:p>
    <w:p w:rsidR="00951529" w:rsidRPr="00372094" w:rsidRDefault="00951529" w:rsidP="00372094">
      <w:pPr>
        <w:spacing w:before="0" w:after="0"/>
        <w:ind w:firstLine="720"/>
        <w:rPr>
          <w:rFonts w:cs="Arial"/>
          <w:color w:val="000000" w:themeColor="text1"/>
        </w:rPr>
      </w:pPr>
      <w:r w:rsidRPr="00372094">
        <w:rPr>
          <w:rFonts w:cs="Arial"/>
          <w:color w:val="000000" w:themeColor="text1"/>
        </w:rPr>
        <w:t>[Significantly impacting solution design and implementation needs]</w:t>
      </w:r>
    </w:p>
    <w:p w:rsidR="00951529" w:rsidRPr="00372094" w:rsidRDefault="00951529" w:rsidP="00372094">
      <w:pPr>
        <w:spacing w:before="0" w:after="0"/>
        <w:ind w:firstLine="720"/>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Customer dynamics </w:t>
      </w:r>
    </w:p>
    <w:p w:rsidR="00951529" w:rsidRPr="00372094" w:rsidRDefault="00951529" w:rsidP="00372094">
      <w:pPr>
        <w:spacing w:before="0" w:after="0"/>
        <w:ind w:firstLine="720"/>
        <w:rPr>
          <w:rFonts w:cs="Arial"/>
          <w:color w:val="000000" w:themeColor="text1"/>
        </w:rPr>
      </w:pPr>
      <w:r w:rsidRPr="00372094">
        <w:rPr>
          <w:rFonts w:cs="Arial"/>
          <w:color w:val="000000" w:themeColor="text1"/>
        </w:rPr>
        <w:t xml:space="preserve">[Influencing maturity in data, geographical, motivational and behaviour nuances]  </w:t>
      </w:r>
    </w:p>
    <w:p w:rsidR="00951529" w:rsidRPr="00372094" w:rsidRDefault="00951529" w:rsidP="00372094">
      <w:pPr>
        <w:spacing w:before="0" w:after="0"/>
        <w:ind w:firstLine="720"/>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Target variable of interest </w:t>
      </w:r>
    </w:p>
    <w:p w:rsidR="00951529" w:rsidRDefault="00951529" w:rsidP="00372094">
      <w:pPr>
        <w:spacing w:before="0" w:after="0"/>
        <w:ind w:firstLine="720"/>
        <w:rPr>
          <w:rFonts w:cs="Arial"/>
          <w:color w:val="000000" w:themeColor="text1"/>
        </w:rPr>
      </w:pPr>
      <w:r w:rsidRPr="00372094">
        <w:rPr>
          <w:rFonts w:cs="Arial"/>
          <w:color w:val="000000" w:themeColor="text1"/>
        </w:rPr>
        <w:t xml:space="preserve">[Risk, Attrition, Profitability, Response, Payment </w:t>
      </w:r>
      <w:proofErr w:type="spellStart"/>
      <w:r w:rsidRPr="00372094">
        <w:rPr>
          <w:rFonts w:cs="Arial"/>
          <w:color w:val="000000" w:themeColor="text1"/>
        </w:rPr>
        <w:t>etc</w:t>
      </w:r>
      <w:proofErr w:type="spellEnd"/>
      <w:r w:rsidRPr="00372094">
        <w:rPr>
          <w:rFonts w:cs="Arial"/>
          <w:color w:val="000000" w:themeColor="text1"/>
        </w:rPr>
        <w:t xml:space="preserve"> or a combination] </w:t>
      </w:r>
    </w:p>
    <w:p w:rsidR="00372094" w:rsidRPr="00372094" w:rsidRDefault="00372094" w:rsidP="00372094">
      <w:pPr>
        <w:spacing w:before="0" w:after="0"/>
        <w:ind w:firstLine="720"/>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Target definition </w:t>
      </w:r>
    </w:p>
    <w:p w:rsidR="00951529" w:rsidRPr="00372094" w:rsidRDefault="00951529" w:rsidP="00372094">
      <w:pPr>
        <w:spacing w:before="0" w:after="0"/>
        <w:ind w:firstLine="720"/>
        <w:contextualSpacing/>
        <w:rPr>
          <w:rFonts w:cs="Arial"/>
          <w:color w:val="000000" w:themeColor="text1"/>
        </w:rPr>
      </w:pPr>
      <w:r w:rsidRPr="00372094">
        <w:rPr>
          <w:rFonts w:cs="Arial"/>
          <w:color w:val="000000" w:themeColor="text1"/>
        </w:rPr>
        <w:t xml:space="preserve">[Account, Product or Customer level definitions based on pre-defined requirements </w:t>
      </w:r>
    </w:p>
    <w:p w:rsidR="00951529" w:rsidRPr="00372094" w:rsidRDefault="00951529" w:rsidP="00372094">
      <w:pPr>
        <w:spacing w:before="0" w:after="0"/>
        <w:ind w:firstLine="720"/>
        <w:contextualSpacing/>
        <w:rPr>
          <w:rFonts w:cs="Arial"/>
          <w:color w:val="000000" w:themeColor="text1"/>
        </w:rPr>
      </w:pPr>
      <w:proofErr w:type="gramStart"/>
      <w:r w:rsidRPr="00372094">
        <w:rPr>
          <w:rFonts w:cs="Arial"/>
          <w:color w:val="000000" w:themeColor="text1"/>
        </w:rPr>
        <w:t>or</w:t>
      </w:r>
      <w:proofErr w:type="gramEnd"/>
      <w:r w:rsidRPr="00372094">
        <w:rPr>
          <w:rFonts w:cs="Arial"/>
          <w:color w:val="000000" w:themeColor="text1"/>
        </w:rPr>
        <w:t xml:space="preserve"> roll-rate driven analysis]</w:t>
      </w:r>
    </w:p>
    <w:p w:rsidR="00951529" w:rsidRPr="00372094" w:rsidRDefault="00951529" w:rsidP="00372094">
      <w:pPr>
        <w:spacing w:before="0" w:after="0"/>
        <w:ind w:firstLine="720"/>
        <w:contextualSpacing/>
        <w:rPr>
          <w:rFonts w:cs="Arial"/>
          <w:color w:val="000000" w:themeColor="text1"/>
        </w:rPr>
      </w:pPr>
    </w:p>
    <w:p w:rsidR="00951529" w:rsidRPr="00372094" w:rsidRDefault="00951529" w:rsidP="00372094">
      <w:pPr>
        <w:pStyle w:val="ListParagraph"/>
        <w:numPr>
          <w:ilvl w:val="0"/>
          <w:numId w:val="2"/>
        </w:numPr>
        <w:spacing w:before="0" w:after="0"/>
        <w:rPr>
          <w:rFonts w:cs="Arial"/>
          <w:b/>
          <w:color w:val="000000" w:themeColor="text1"/>
        </w:rPr>
      </w:pPr>
      <w:r w:rsidRPr="00372094">
        <w:rPr>
          <w:rFonts w:cs="Arial"/>
          <w:b/>
          <w:color w:val="000000" w:themeColor="text1"/>
        </w:rPr>
        <w:t xml:space="preserve">Other Solution design features </w:t>
      </w:r>
    </w:p>
    <w:p w:rsidR="00951529" w:rsidRPr="00372094" w:rsidRDefault="00951529" w:rsidP="00372094">
      <w:pPr>
        <w:spacing w:before="0" w:after="0"/>
        <w:ind w:left="720"/>
        <w:rPr>
          <w:rFonts w:cs="Arial"/>
          <w:color w:val="000000" w:themeColor="text1"/>
        </w:rPr>
      </w:pPr>
      <w:r w:rsidRPr="00372094">
        <w:rPr>
          <w:rFonts w:cs="Arial"/>
          <w:color w:val="000000" w:themeColor="text1"/>
        </w:rPr>
        <w:t>[Including Characteristic generation, Segmentation analysis, Out of time validation, Monitoring reports, Enhanced deliverables and calibration of scores for Basel II compliance and so on]</w:t>
      </w:r>
    </w:p>
    <w:p w:rsidR="00372094" w:rsidRDefault="00372094">
      <w:pPr>
        <w:spacing w:before="0" w:after="200" w:line="276" w:lineRule="auto"/>
        <w:rPr>
          <w:rFonts w:cs="Arial"/>
          <w:b/>
          <w:bCs/>
          <w:color w:val="80A1B6"/>
        </w:rPr>
      </w:pPr>
      <w:r>
        <w:rPr>
          <w:iCs/>
        </w:rPr>
        <w:br w:type="page"/>
      </w:r>
    </w:p>
    <w:p w:rsidR="008B55E2" w:rsidRPr="00372094" w:rsidRDefault="008B55E2" w:rsidP="00372094">
      <w:pPr>
        <w:pStyle w:val="Heading2"/>
        <w:numPr>
          <w:ilvl w:val="0"/>
          <w:numId w:val="0"/>
        </w:numPr>
        <w:ind w:left="576" w:hanging="576"/>
        <w:rPr>
          <w:rFonts w:ascii="Arial" w:hAnsi="Arial"/>
          <w:iCs w:val="0"/>
          <w:sz w:val="20"/>
          <w:szCs w:val="20"/>
        </w:rPr>
      </w:pPr>
      <w:bookmarkStart w:id="80" w:name="_Toc408925163"/>
      <w:r w:rsidRPr="00372094">
        <w:rPr>
          <w:rFonts w:ascii="Arial" w:hAnsi="Arial"/>
          <w:iCs w:val="0"/>
          <w:sz w:val="20"/>
          <w:szCs w:val="20"/>
        </w:rPr>
        <w:lastRenderedPageBreak/>
        <w:t>Business benefits</w:t>
      </w:r>
      <w:bookmarkEnd w:id="80"/>
    </w:p>
    <w:p w:rsidR="00951529" w:rsidRPr="00372094" w:rsidRDefault="00951529" w:rsidP="00372094">
      <w:pPr>
        <w:rPr>
          <w:rFonts w:cs="Arial"/>
        </w:rPr>
      </w:pPr>
      <w:r w:rsidRPr="00372094">
        <w:rPr>
          <w:rFonts w:cs="Arial"/>
        </w:rPr>
        <w:t xml:space="preserve">Many clients consider FICO builds the industry’s most powerful custom predictive models. </w:t>
      </w:r>
    </w:p>
    <w:p w:rsidR="00951529" w:rsidRPr="00372094" w:rsidRDefault="00951529" w:rsidP="00372094">
      <w:pPr>
        <w:rPr>
          <w:rFonts w:cs="Arial"/>
        </w:rPr>
      </w:pPr>
      <w:r w:rsidRPr="00372094">
        <w:rPr>
          <w:rFonts w:cs="Arial"/>
        </w:rPr>
        <w:t>Benefits seen from each step in the m</w:t>
      </w:r>
      <w:r w:rsidR="008B55E2" w:rsidRPr="00372094">
        <w:rPr>
          <w:rFonts w:cs="Arial"/>
        </w:rPr>
        <w:t>odel development process</w:t>
      </w:r>
      <w:r w:rsidRPr="00372094">
        <w:rPr>
          <w:rFonts w:cs="Arial"/>
        </w:rPr>
        <w:t>:</w:t>
      </w:r>
    </w:p>
    <w:tbl>
      <w:tblPr>
        <w:tblW w:w="9090" w:type="dxa"/>
        <w:tblInd w:w="108" w:type="dxa"/>
        <w:tblBorders>
          <w:top w:val="single" w:sz="4" w:space="0" w:color="C0C0C0"/>
          <w:left w:val="single" w:sz="4" w:space="0" w:color="C0C0C0"/>
          <w:bottom w:val="single" w:sz="4" w:space="0" w:color="C0C0C0"/>
          <w:right w:val="single" w:sz="4" w:space="0" w:color="C0C0C0"/>
        </w:tblBorders>
        <w:tblLayout w:type="fixed"/>
        <w:tblLook w:val="01E0" w:firstRow="1" w:lastRow="1" w:firstColumn="1" w:lastColumn="1" w:noHBand="0" w:noVBand="0"/>
      </w:tblPr>
      <w:tblGrid>
        <w:gridCol w:w="1530"/>
        <w:gridCol w:w="90"/>
        <w:gridCol w:w="146"/>
        <w:gridCol w:w="6604"/>
        <w:gridCol w:w="720"/>
      </w:tblGrid>
      <w:tr w:rsidR="00210861" w:rsidRPr="00372094" w:rsidTr="00372094">
        <w:tc>
          <w:tcPr>
            <w:tcW w:w="1620" w:type="dxa"/>
            <w:gridSpan w:val="2"/>
            <w:tcBorders>
              <w:top w:val="single" w:sz="4" w:space="0" w:color="C0C0C0"/>
              <w:bottom w:val="single" w:sz="4" w:space="0" w:color="C0C0C0"/>
              <w:right w:val="single" w:sz="4" w:space="0" w:color="C0C0C0"/>
            </w:tcBorders>
            <w:shd w:val="clear" w:color="auto" w:fill="003F5F"/>
          </w:tcPr>
          <w:p w:rsidR="00210861" w:rsidRPr="00372094" w:rsidRDefault="00210861" w:rsidP="00372094">
            <w:pPr>
              <w:rPr>
                <w:rFonts w:cs="Arial"/>
                <w:b/>
                <w:color w:val="FFFFFF"/>
              </w:rPr>
            </w:pPr>
            <w:r w:rsidRPr="00372094">
              <w:rPr>
                <w:rFonts w:cs="Arial"/>
                <w:b/>
                <w:color w:val="FFFFFF"/>
              </w:rPr>
              <w:t>Process</w:t>
            </w:r>
          </w:p>
        </w:tc>
        <w:tc>
          <w:tcPr>
            <w:tcW w:w="7470" w:type="dxa"/>
            <w:gridSpan w:val="3"/>
            <w:tcBorders>
              <w:top w:val="single" w:sz="4" w:space="0" w:color="C0C0C0"/>
              <w:left w:val="single" w:sz="4" w:space="0" w:color="C0C0C0"/>
              <w:bottom w:val="single" w:sz="4" w:space="0" w:color="C0C0C0"/>
            </w:tcBorders>
            <w:shd w:val="clear" w:color="auto" w:fill="003F5F"/>
          </w:tcPr>
          <w:p w:rsidR="00210861" w:rsidRPr="00372094" w:rsidRDefault="00210861" w:rsidP="00372094">
            <w:pPr>
              <w:rPr>
                <w:rFonts w:cs="Arial"/>
                <w:b/>
                <w:color w:val="FFFFFF"/>
              </w:rPr>
            </w:pPr>
            <w:r w:rsidRPr="00372094">
              <w:rPr>
                <w:rFonts w:cs="Arial"/>
                <w:b/>
                <w:color w:val="FFFFFF"/>
              </w:rPr>
              <w:t>Benefit</w:t>
            </w:r>
          </w:p>
        </w:tc>
      </w:tr>
      <w:tr w:rsidR="005E2DD7" w:rsidRPr="00372094" w:rsidTr="00372094">
        <w:trPr>
          <w:trHeight w:hRule="exact" w:val="57"/>
        </w:trPr>
        <w:tc>
          <w:tcPr>
            <w:tcW w:w="1530" w:type="dxa"/>
            <w:tcBorders>
              <w:top w:val="single" w:sz="4" w:space="0" w:color="C0C0C0"/>
              <w:bottom w:val="single" w:sz="4" w:space="0" w:color="C0C0C0"/>
              <w:right w:val="single" w:sz="4" w:space="0" w:color="C0C0C0"/>
            </w:tcBorders>
          </w:tcPr>
          <w:p w:rsidR="005E2DD7" w:rsidRPr="00372094" w:rsidRDefault="005E2DD7" w:rsidP="00372094">
            <w:pPr>
              <w:rPr>
                <w:rFonts w:cs="Arial"/>
              </w:rPr>
            </w:pPr>
          </w:p>
        </w:tc>
        <w:tc>
          <w:tcPr>
            <w:tcW w:w="236" w:type="dxa"/>
            <w:gridSpan w:val="2"/>
            <w:tcBorders>
              <w:top w:val="single" w:sz="4" w:space="0" w:color="C0C0C0"/>
              <w:left w:val="single" w:sz="4" w:space="0" w:color="C0C0C0"/>
              <w:bottom w:val="single" w:sz="4" w:space="0" w:color="C0C0C0"/>
              <w:right w:val="single" w:sz="4" w:space="0" w:color="C0C0C0"/>
            </w:tcBorders>
          </w:tcPr>
          <w:p w:rsidR="005E2DD7" w:rsidRPr="00372094" w:rsidRDefault="005E2DD7" w:rsidP="00372094">
            <w:pPr>
              <w:rPr>
                <w:rFonts w:cs="Arial"/>
              </w:rPr>
            </w:pPr>
          </w:p>
        </w:tc>
        <w:tc>
          <w:tcPr>
            <w:tcW w:w="6604" w:type="dxa"/>
            <w:tcBorders>
              <w:top w:val="single" w:sz="4" w:space="0" w:color="C0C0C0"/>
              <w:left w:val="single" w:sz="4" w:space="0" w:color="C0C0C0"/>
              <w:bottom w:val="single" w:sz="4" w:space="0" w:color="C0C0C0"/>
              <w:right w:val="single" w:sz="4" w:space="0" w:color="C0C0C0"/>
            </w:tcBorders>
          </w:tcPr>
          <w:p w:rsidR="005E2DD7" w:rsidRPr="00372094" w:rsidRDefault="005E2DD7" w:rsidP="00372094">
            <w:pPr>
              <w:rPr>
                <w:rFonts w:cs="Arial"/>
              </w:rPr>
            </w:pPr>
          </w:p>
        </w:tc>
        <w:tc>
          <w:tcPr>
            <w:tcW w:w="720" w:type="dxa"/>
            <w:tcBorders>
              <w:top w:val="single" w:sz="4" w:space="0" w:color="C0C0C0"/>
              <w:left w:val="single" w:sz="4" w:space="0" w:color="C0C0C0"/>
              <w:bottom w:val="single" w:sz="4" w:space="0" w:color="C0C0C0"/>
            </w:tcBorders>
          </w:tcPr>
          <w:p w:rsidR="005E2DD7" w:rsidRPr="00372094" w:rsidRDefault="005E2DD7" w:rsidP="00372094">
            <w:pPr>
              <w:rPr>
                <w:rFonts w:cs="Arial"/>
              </w:rPr>
            </w:pPr>
          </w:p>
        </w:tc>
      </w:tr>
      <w:tr w:rsidR="005E2DD7" w:rsidRPr="00372094" w:rsidTr="00372094">
        <w:trPr>
          <w:trHeight w:val="288"/>
        </w:trPr>
        <w:tc>
          <w:tcPr>
            <w:tcW w:w="1620" w:type="dxa"/>
            <w:gridSpan w:val="2"/>
            <w:tcBorders>
              <w:top w:val="single" w:sz="4" w:space="0" w:color="C0C0C0"/>
              <w:bottom w:val="single" w:sz="4" w:space="0" w:color="C0C0C0"/>
              <w:right w:val="single" w:sz="4" w:space="0" w:color="C0C0C0"/>
            </w:tcBorders>
            <w:shd w:val="clear" w:color="auto" w:fill="E1DECD"/>
          </w:tcPr>
          <w:p w:rsidR="005E2DD7" w:rsidRPr="00372094" w:rsidRDefault="005E2DD7" w:rsidP="00372094">
            <w:pPr>
              <w:spacing w:before="40" w:after="40"/>
              <w:rPr>
                <w:rFonts w:cs="Arial"/>
                <w:b/>
                <w:color w:val="000000" w:themeColor="text1"/>
              </w:rPr>
            </w:pPr>
            <w:r w:rsidRPr="00372094">
              <w:rPr>
                <w:rFonts w:cs="Arial"/>
                <w:b/>
                <w:color w:val="000000" w:themeColor="text1"/>
              </w:rPr>
              <w:t>Project Design</w:t>
            </w:r>
          </w:p>
        </w:tc>
        <w:tc>
          <w:tcPr>
            <w:tcW w:w="7470" w:type="dxa"/>
            <w:gridSpan w:val="3"/>
            <w:tcBorders>
              <w:top w:val="single" w:sz="4" w:space="0" w:color="C0C0C0"/>
              <w:left w:val="single" w:sz="4" w:space="0" w:color="C0C0C0"/>
              <w:bottom w:val="single" w:sz="4" w:space="0" w:color="C0C0C0"/>
            </w:tcBorders>
            <w:shd w:val="clear" w:color="auto" w:fill="E1DECD"/>
          </w:tcPr>
          <w:p w:rsidR="005E2DD7" w:rsidRPr="00372094" w:rsidRDefault="005E2DD7" w:rsidP="00372094">
            <w:pPr>
              <w:numPr>
                <w:ilvl w:val="0"/>
                <w:numId w:val="26"/>
              </w:numPr>
              <w:spacing w:before="40" w:after="40"/>
              <w:rPr>
                <w:rFonts w:cs="Arial"/>
              </w:rPr>
            </w:pPr>
            <w:r w:rsidRPr="00372094">
              <w:rPr>
                <w:rFonts w:cs="Arial"/>
              </w:rPr>
              <w:t xml:space="preserve">Proven data analysis techniques ensure a clean development database </w:t>
            </w:r>
          </w:p>
          <w:p w:rsidR="005E2DD7" w:rsidRPr="00372094" w:rsidRDefault="00257865" w:rsidP="00372094">
            <w:pPr>
              <w:numPr>
                <w:ilvl w:val="0"/>
                <w:numId w:val="26"/>
              </w:numPr>
              <w:spacing w:before="40" w:after="40"/>
              <w:rPr>
                <w:rFonts w:cs="Arial"/>
              </w:rPr>
            </w:pPr>
            <w:r w:rsidRPr="00372094">
              <w:rPr>
                <w:rFonts w:cs="Arial"/>
              </w:rPr>
              <w:t>FICO</w:t>
            </w:r>
            <w:r w:rsidR="005E2DD7" w:rsidRPr="00372094">
              <w:rPr>
                <w:rFonts w:cs="Arial"/>
              </w:rPr>
              <w:t xml:space="preserve"> experience and analysis provide a more precise performance definition</w:t>
            </w:r>
          </w:p>
          <w:p w:rsidR="005E2DD7" w:rsidRPr="00372094" w:rsidRDefault="00257865" w:rsidP="00372094">
            <w:pPr>
              <w:numPr>
                <w:ilvl w:val="0"/>
                <w:numId w:val="26"/>
              </w:numPr>
              <w:spacing w:before="40" w:after="40"/>
              <w:rPr>
                <w:rFonts w:cs="Arial"/>
              </w:rPr>
            </w:pPr>
            <w:r w:rsidRPr="00372094">
              <w:rPr>
                <w:rFonts w:cs="Arial"/>
              </w:rPr>
              <w:t>We</w:t>
            </w:r>
            <w:r w:rsidR="005E2DD7" w:rsidRPr="00372094">
              <w:rPr>
                <w:rFonts w:cs="Arial"/>
              </w:rPr>
              <w:t xml:space="preserve"> help optimize sample selection and integrate your unique business considerations</w:t>
            </w:r>
          </w:p>
        </w:tc>
      </w:tr>
      <w:tr w:rsidR="005E2DD7" w:rsidRPr="00372094" w:rsidTr="00372094">
        <w:trPr>
          <w:trHeight w:val="288"/>
        </w:trPr>
        <w:tc>
          <w:tcPr>
            <w:tcW w:w="1620" w:type="dxa"/>
            <w:gridSpan w:val="2"/>
            <w:tcBorders>
              <w:top w:val="single" w:sz="4" w:space="0" w:color="C0C0C0"/>
              <w:bottom w:val="single" w:sz="4" w:space="0" w:color="C0C0C0"/>
              <w:right w:val="single" w:sz="4" w:space="0" w:color="C0C0C0"/>
            </w:tcBorders>
          </w:tcPr>
          <w:p w:rsidR="005E2DD7" w:rsidRPr="00372094" w:rsidRDefault="005E2DD7" w:rsidP="00372094">
            <w:pPr>
              <w:spacing w:before="40" w:after="40"/>
              <w:rPr>
                <w:rFonts w:cs="Arial"/>
                <w:b/>
                <w:color w:val="000000" w:themeColor="text1"/>
              </w:rPr>
            </w:pPr>
            <w:r w:rsidRPr="00372094">
              <w:rPr>
                <w:rFonts w:cs="Arial"/>
                <w:b/>
                <w:color w:val="000000" w:themeColor="text1"/>
              </w:rPr>
              <w:t>Model Development</w:t>
            </w:r>
          </w:p>
        </w:tc>
        <w:tc>
          <w:tcPr>
            <w:tcW w:w="7470" w:type="dxa"/>
            <w:gridSpan w:val="3"/>
            <w:tcBorders>
              <w:top w:val="single" w:sz="4" w:space="0" w:color="C0C0C0"/>
              <w:left w:val="single" w:sz="4" w:space="0" w:color="C0C0C0"/>
              <w:bottom w:val="single" w:sz="4" w:space="0" w:color="C0C0C0"/>
            </w:tcBorders>
          </w:tcPr>
          <w:p w:rsidR="005E2DD7" w:rsidRPr="00372094" w:rsidRDefault="00257865" w:rsidP="00372094">
            <w:pPr>
              <w:numPr>
                <w:ilvl w:val="0"/>
                <w:numId w:val="26"/>
              </w:numPr>
              <w:spacing w:before="40" w:after="40"/>
              <w:rPr>
                <w:rFonts w:cs="Arial"/>
              </w:rPr>
            </w:pPr>
            <w:r w:rsidRPr="00372094">
              <w:rPr>
                <w:rFonts w:cs="Arial"/>
              </w:rPr>
              <w:t xml:space="preserve">FICO </w:t>
            </w:r>
            <w:r w:rsidR="005E2DD7" w:rsidRPr="00372094">
              <w:rPr>
                <w:rFonts w:cs="Arial"/>
              </w:rPr>
              <w:t>research team</w:t>
            </w:r>
            <w:r w:rsidRPr="00372094">
              <w:rPr>
                <w:rFonts w:cs="Arial"/>
              </w:rPr>
              <w:t>s</w:t>
            </w:r>
            <w:r w:rsidR="005E2DD7" w:rsidRPr="00372094">
              <w:rPr>
                <w:rFonts w:cs="Arial"/>
              </w:rPr>
              <w:t xml:space="preserve"> continuously updates our development methodologies and process </w:t>
            </w:r>
          </w:p>
          <w:p w:rsidR="005E2DD7" w:rsidRPr="00372094" w:rsidRDefault="00257865" w:rsidP="00372094">
            <w:pPr>
              <w:numPr>
                <w:ilvl w:val="0"/>
                <w:numId w:val="26"/>
              </w:numPr>
              <w:spacing w:before="40" w:after="40"/>
              <w:rPr>
                <w:rFonts w:cs="Arial"/>
              </w:rPr>
            </w:pPr>
            <w:r w:rsidRPr="00372094">
              <w:rPr>
                <w:rFonts w:cs="Arial"/>
              </w:rPr>
              <w:t xml:space="preserve">We </w:t>
            </w:r>
            <w:r w:rsidR="005E2DD7" w:rsidRPr="00372094">
              <w:rPr>
                <w:rFonts w:cs="Arial"/>
              </w:rPr>
              <w:t xml:space="preserve">are completely independent in our assessment of available data </w:t>
            </w:r>
          </w:p>
          <w:p w:rsidR="005E2DD7" w:rsidRPr="00372094" w:rsidRDefault="005E2DD7" w:rsidP="00372094">
            <w:pPr>
              <w:numPr>
                <w:ilvl w:val="0"/>
                <w:numId w:val="26"/>
              </w:numPr>
              <w:spacing w:before="40" w:after="40"/>
              <w:rPr>
                <w:rFonts w:cs="Arial"/>
              </w:rPr>
            </w:pPr>
            <w:r w:rsidRPr="00372094">
              <w:rPr>
                <w:rFonts w:cs="Arial"/>
              </w:rPr>
              <w:t xml:space="preserve">Our range of unique industry leading approaches result in the best models </w:t>
            </w:r>
          </w:p>
        </w:tc>
      </w:tr>
      <w:tr w:rsidR="005E2DD7" w:rsidRPr="00372094" w:rsidTr="00372094">
        <w:trPr>
          <w:trHeight w:val="288"/>
        </w:trPr>
        <w:tc>
          <w:tcPr>
            <w:tcW w:w="1620" w:type="dxa"/>
            <w:gridSpan w:val="2"/>
            <w:tcBorders>
              <w:top w:val="single" w:sz="4" w:space="0" w:color="C0C0C0"/>
              <w:bottom w:val="single" w:sz="4" w:space="0" w:color="C0C0C0"/>
              <w:right w:val="single" w:sz="4" w:space="0" w:color="C0C0C0"/>
            </w:tcBorders>
            <w:shd w:val="clear" w:color="auto" w:fill="E1DECD"/>
          </w:tcPr>
          <w:p w:rsidR="005E2DD7" w:rsidRPr="00372094" w:rsidRDefault="005E2DD7" w:rsidP="00372094">
            <w:pPr>
              <w:spacing w:before="40" w:after="40"/>
              <w:rPr>
                <w:rFonts w:cs="Arial"/>
                <w:b/>
                <w:color w:val="000000" w:themeColor="text1"/>
              </w:rPr>
            </w:pPr>
            <w:r w:rsidRPr="00372094">
              <w:rPr>
                <w:rFonts w:cs="Arial"/>
                <w:b/>
                <w:color w:val="000000" w:themeColor="text1"/>
              </w:rPr>
              <w:t>Model Deployment</w:t>
            </w:r>
          </w:p>
        </w:tc>
        <w:tc>
          <w:tcPr>
            <w:tcW w:w="7470" w:type="dxa"/>
            <w:gridSpan w:val="3"/>
            <w:tcBorders>
              <w:top w:val="single" w:sz="4" w:space="0" w:color="C0C0C0"/>
              <w:left w:val="single" w:sz="4" w:space="0" w:color="C0C0C0"/>
              <w:bottom w:val="single" w:sz="4" w:space="0" w:color="C0C0C0"/>
            </w:tcBorders>
            <w:shd w:val="clear" w:color="auto" w:fill="E1DECD"/>
          </w:tcPr>
          <w:p w:rsidR="005E2DD7" w:rsidRPr="00372094" w:rsidRDefault="00257865" w:rsidP="00372094">
            <w:pPr>
              <w:numPr>
                <w:ilvl w:val="0"/>
                <w:numId w:val="26"/>
              </w:numPr>
              <w:spacing w:before="40" w:after="40"/>
              <w:rPr>
                <w:rFonts w:cs="Arial"/>
              </w:rPr>
            </w:pPr>
            <w:r w:rsidRPr="00372094">
              <w:rPr>
                <w:rFonts w:cs="Arial"/>
              </w:rPr>
              <w:t>FICO</w:t>
            </w:r>
            <w:r w:rsidR="005E2DD7" w:rsidRPr="00372094">
              <w:rPr>
                <w:rFonts w:cs="Arial"/>
              </w:rPr>
              <w:t xml:space="preserve"> utilise generalised additive model structures to ease model implementation</w:t>
            </w:r>
          </w:p>
          <w:p w:rsidR="005E2DD7" w:rsidRPr="00372094" w:rsidRDefault="005E2DD7" w:rsidP="00372094">
            <w:pPr>
              <w:numPr>
                <w:ilvl w:val="0"/>
                <w:numId w:val="26"/>
              </w:numPr>
              <w:spacing w:before="40" w:after="40"/>
              <w:rPr>
                <w:rFonts w:cs="Arial"/>
              </w:rPr>
            </w:pPr>
            <w:r w:rsidRPr="00372094">
              <w:rPr>
                <w:rFonts w:cs="Arial"/>
              </w:rPr>
              <w:t>We offer clients valuable insights into how to deploy and manage analytics &amp; strategies</w:t>
            </w:r>
          </w:p>
          <w:p w:rsidR="005E2DD7" w:rsidRPr="00372094" w:rsidRDefault="005E2DD7" w:rsidP="00372094">
            <w:pPr>
              <w:numPr>
                <w:ilvl w:val="0"/>
                <w:numId w:val="26"/>
              </w:numPr>
              <w:spacing w:before="40" w:after="40"/>
              <w:rPr>
                <w:rFonts w:cs="Arial"/>
              </w:rPr>
            </w:pPr>
            <w:r w:rsidRPr="00372094">
              <w:rPr>
                <w:rFonts w:cs="Arial"/>
              </w:rPr>
              <w:t>We can deliver models and output in a range of files, formats and code.</w:t>
            </w:r>
          </w:p>
        </w:tc>
      </w:tr>
    </w:tbl>
    <w:p w:rsidR="00951529" w:rsidRPr="00372094" w:rsidRDefault="00951529" w:rsidP="00951529">
      <w:pPr>
        <w:jc w:val="both"/>
        <w:rPr>
          <w:rFonts w:cs="Arial"/>
        </w:rPr>
      </w:pPr>
      <w:r w:rsidRPr="00372094">
        <w:rPr>
          <w:rFonts w:cs="Arial"/>
        </w:rPr>
        <w:t xml:space="preserve">Implementing new scorecards into the application process will look to improve the overall credit risk decisions made. </w:t>
      </w:r>
      <w:r w:rsidR="00257865" w:rsidRPr="00372094">
        <w:rPr>
          <w:rFonts w:cs="Arial"/>
        </w:rPr>
        <w:t>P</w:t>
      </w:r>
      <w:r w:rsidRPr="00372094">
        <w:rPr>
          <w:rFonts w:cs="Arial"/>
        </w:rPr>
        <w:t xml:space="preserve">ositive business benefits </w:t>
      </w:r>
      <w:r w:rsidR="00257865" w:rsidRPr="00372094">
        <w:rPr>
          <w:rFonts w:cs="Arial"/>
        </w:rPr>
        <w:t xml:space="preserve">are expected </w:t>
      </w:r>
      <w:r w:rsidRPr="00372094">
        <w:rPr>
          <w:rFonts w:cs="Arial"/>
        </w:rPr>
        <w:t xml:space="preserve">in areas such as:  </w:t>
      </w:r>
    </w:p>
    <w:p w:rsidR="00951529" w:rsidRPr="00372094" w:rsidRDefault="00951529" w:rsidP="00951529">
      <w:pPr>
        <w:pStyle w:val="ListBullet"/>
        <w:spacing w:before="40" w:after="40"/>
        <w:ind w:left="288" w:hanging="288"/>
        <w:rPr>
          <w:rFonts w:cs="Arial"/>
        </w:rPr>
      </w:pPr>
      <w:bookmarkStart w:id="81" w:name="_Toc34815996"/>
      <w:r w:rsidRPr="00372094">
        <w:rPr>
          <w:rFonts w:cs="Arial"/>
        </w:rPr>
        <w:t>Higher profitability through improved credit management &amp; decreased losses</w:t>
      </w:r>
      <w:bookmarkEnd w:id="81"/>
      <w:r w:rsidRPr="00372094">
        <w:rPr>
          <w:rFonts w:cs="Arial"/>
        </w:rPr>
        <w:t xml:space="preserve"> </w:t>
      </w:r>
    </w:p>
    <w:p w:rsidR="00951529" w:rsidRPr="00372094" w:rsidRDefault="00951529" w:rsidP="00951529">
      <w:pPr>
        <w:pStyle w:val="ListBullet"/>
        <w:spacing w:before="40" w:after="40"/>
        <w:ind w:left="288" w:hanging="288"/>
        <w:rPr>
          <w:rFonts w:cs="Arial"/>
        </w:rPr>
      </w:pPr>
      <w:r w:rsidRPr="00372094">
        <w:rPr>
          <w:rFonts w:cs="Arial"/>
        </w:rPr>
        <w:t xml:space="preserve">Greater management control over and improved consistency in risk decisions </w:t>
      </w:r>
    </w:p>
    <w:p w:rsidR="00951529" w:rsidRPr="00372094" w:rsidRDefault="00951529" w:rsidP="00951529">
      <w:pPr>
        <w:pStyle w:val="ListBullet"/>
        <w:spacing w:before="40" w:after="40"/>
        <w:ind w:left="288" w:hanging="288"/>
        <w:rPr>
          <w:rFonts w:cs="Arial"/>
        </w:rPr>
      </w:pPr>
      <w:r w:rsidRPr="00372094">
        <w:rPr>
          <w:rFonts w:cs="Arial"/>
        </w:rPr>
        <w:t>Improved basis for analysis and reporting</w:t>
      </w:r>
    </w:p>
    <w:p w:rsidR="008B55E2" w:rsidRPr="00372094" w:rsidRDefault="00C359DA" w:rsidP="008B55E2">
      <w:pPr>
        <w:spacing w:before="0" w:after="0"/>
        <w:jc w:val="both"/>
        <w:rPr>
          <w:rFonts w:cs="Arial"/>
        </w:rPr>
      </w:pPr>
      <w:r w:rsidRPr="00372094">
        <w:rPr>
          <w:rFonts w:cs="Arial"/>
          <w:noProof/>
        </w:rPr>
        <w:drawing>
          <wp:anchor distT="0" distB="0" distL="114300" distR="114300" simplePos="0" relativeHeight="251661312" behindDoc="1" locked="0" layoutInCell="1" allowOverlap="0">
            <wp:simplePos x="0" y="0"/>
            <wp:positionH relativeFrom="column">
              <wp:posOffset>294640</wp:posOffset>
            </wp:positionH>
            <wp:positionV relativeFrom="paragraph">
              <wp:posOffset>32385</wp:posOffset>
            </wp:positionV>
            <wp:extent cx="4562475" cy="3187700"/>
            <wp:effectExtent l="19050" t="19050" r="28575" b="12700"/>
            <wp:wrapTight wrapText="bothSides">
              <wp:wrapPolygon edited="0">
                <wp:start x="-90" y="-129"/>
                <wp:lineTo x="-90" y="21686"/>
                <wp:lineTo x="21735" y="21686"/>
                <wp:lineTo x="21735" y="-129"/>
                <wp:lineTo x="-90" y="-129"/>
              </wp:wrapPolygon>
            </wp:wrapTight>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gray">
                    <a:xfrm>
                      <a:off x="0" y="0"/>
                      <a:ext cx="4562475" cy="3187700"/>
                    </a:xfrm>
                    <a:prstGeom prst="rect">
                      <a:avLst/>
                    </a:prstGeom>
                    <a:noFill/>
                    <a:ln w="9525" algn="ctr">
                      <a:solidFill>
                        <a:srgbClr val="008080"/>
                      </a:solidFill>
                      <a:miter lim="800000"/>
                      <a:headEnd/>
                      <a:tailEnd/>
                    </a:ln>
                    <a:effectLst/>
                  </pic:spPr>
                </pic:pic>
              </a:graphicData>
            </a:graphic>
          </wp:anchor>
        </w:drawing>
      </w: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C359DA" w:rsidRPr="00372094" w:rsidRDefault="00C359DA" w:rsidP="008B55E2">
      <w:pPr>
        <w:spacing w:before="0" w:after="0"/>
        <w:jc w:val="both"/>
        <w:rPr>
          <w:rFonts w:cs="Arial"/>
        </w:rPr>
      </w:pPr>
    </w:p>
    <w:p w:rsidR="00C359DA" w:rsidRPr="00372094" w:rsidRDefault="00C359DA" w:rsidP="008B55E2">
      <w:pPr>
        <w:spacing w:before="0" w:after="0"/>
        <w:jc w:val="both"/>
        <w:rPr>
          <w:rFonts w:cs="Arial"/>
        </w:rPr>
      </w:pPr>
    </w:p>
    <w:p w:rsidR="00C359DA" w:rsidRPr="00372094" w:rsidRDefault="00C359DA" w:rsidP="008B55E2">
      <w:pPr>
        <w:spacing w:before="0" w:after="0"/>
        <w:jc w:val="both"/>
        <w:rPr>
          <w:rFonts w:cs="Arial"/>
        </w:rPr>
      </w:pP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8B55E2" w:rsidRPr="00372094" w:rsidRDefault="008B55E2"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372094" w:rsidRDefault="00372094" w:rsidP="008B55E2">
      <w:pPr>
        <w:spacing w:before="0" w:after="0"/>
        <w:jc w:val="both"/>
        <w:rPr>
          <w:rFonts w:cs="Arial"/>
        </w:rPr>
      </w:pPr>
    </w:p>
    <w:p w:rsidR="008B55E2" w:rsidRPr="00372094" w:rsidRDefault="008B55E2" w:rsidP="008B55E2">
      <w:pPr>
        <w:spacing w:before="0" w:after="0"/>
        <w:jc w:val="both"/>
        <w:rPr>
          <w:rFonts w:cs="Arial"/>
        </w:rPr>
      </w:pPr>
      <w:r w:rsidRPr="00372094">
        <w:rPr>
          <w:rFonts w:cs="Arial"/>
        </w:rPr>
        <w:t xml:space="preserve">More effective scorecards should provide better control over your account acquisition strategies and ability to control losses. </w:t>
      </w:r>
      <w:r w:rsidR="00257865" w:rsidRPr="00372094">
        <w:rPr>
          <w:rFonts w:cs="Arial"/>
        </w:rPr>
        <w:t>N</w:t>
      </w:r>
      <w:r w:rsidRPr="00372094">
        <w:rPr>
          <w:rFonts w:cs="Arial"/>
        </w:rPr>
        <w:t xml:space="preserve">ew scorecards </w:t>
      </w:r>
      <w:r w:rsidR="00257865" w:rsidRPr="00372094">
        <w:rPr>
          <w:rFonts w:cs="Arial"/>
        </w:rPr>
        <w:t xml:space="preserve">are expected </w:t>
      </w:r>
      <w:r w:rsidRPr="00372094">
        <w:rPr>
          <w:rFonts w:cs="Arial"/>
        </w:rPr>
        <w:t xml:space="preserve">to facilitate a decrease in the current bad rate while maintaining the current credit approval rates as illustrated right. The higher discrimination capabilities of our models and procedures typically deliver improvements of 5% to 20% when replacing existing systems. Improvements are highly dependent on the quality of any previous scorecards, the quality and </w:t>
      </w:r>
      <w:proofErr w:type="spellStart"/>
      <w:r w:rsidRPr="00372094">
        <w:rPr>
          <w:rFonts w:cs="Arial"/>
        </w:rPr>
        <w:t>recency</w:t>
      </w:r>
      <w:proofErr w:type="spellEnd"/>
      <w:r w:rsidRPr="00372094">
        <w:rPr>
          <w:rFonts w:cs="Arial"/>
        </w:rPr>
        <w:t xml:space="preserve"> of data for the development and the suitability (and often restrictive influence) of the scorecard design required.</w:t>
      </w:r>
    </w:p>
    <w:p w:rsidR="00512C4D" w:rsidRDefault="00512C4D">
      <w:pPr>
        <w:spacing w:before="0" w:after="200" w:line="276" w:lineRule="auto"/>
      </w:pPr>
    </w:p>
    <w:p w:rsidR="00F05D95" w:rsidRDefault="00BE404C" w:rsidP="00512C4D">
      <w:pPr>
        <w:pStyle w:val="Heading1"/>
        <w:numPr>
          <w:ilvl w:val="0"/>
          <w:numId w:val="0"/>
        </w:numPr>
        <w:ind w:left="432" w:hanging="432"/>
      </w:pPr>
      <w:bookmarkStart w:id="82" w:name="_Toc408925164"/>
      <w:r>
        <w:lastRenderedPageBreak/>
        <w:t>Appendix E</w:t>
      </w:r>
      <w:r w:rsidR="00592113">
        <w:t xml:space="preserve">: </w:t>
      </w:r>
      <w:r w:rsidR="00F05D95">
        <w:t>Delivered Development Documentation</w:t>
      </w:r>
      <w:bookmarkEnd w:id="82"/>
      <w:r w:rsidR="00F05D95">
        <w:t xml:space="preserve"> </w:t>
      </w:r>
    </w:p>
    <w:tbl>
      <w:tblPr>
        <w:tblW w:w="9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6"/>
        <w:gridCol w:w="3674"/>
        <w:gridCol w:w="4079"/>
      </w:tblGrid>
      <w:tr w:rsidR="00F05D95" w:rsidRPr="00372094" w:rsidTr="007B06FD">
        <w:trPr>
          <w:jc w:val="center"/>
        </w:trPr>
        <w:tc>
          <w:tcPr>
            <w:tcW w:w="1616" w:type="dxa"/>
            <w:tcBorders>
              <w:bottom w:val="single" w:sz="4" w:space="0" w:color="auto"/>
            </w:tcBorders>
            <w:shd w:val="clear" w:color="auto" w:fill="003366"/>
          </w:tcPr>
          <w:p w:rsidR="00F05D95" w:rsidRPr="00372094" w:rsidRDefault="00F05D95" w:rsidP="00F05D95">
            <w:pPr>
              <w:pStyle w:val="FICONormal"/>
              <w:jc w:val="center"/>
              <w:rPr>
                <w:rFonts w:cs="Arial"/>
                <w:b/>
                <w:color w:val="FFFFFF"/>
              </w:rPr>
            </w:pPr>
            <w:r w:rsidRPr="00372094">
              <w:rPr>
                <w:rFonts w:cs="Arial"/>
                <w:b/>
                <w:color w:val="FFFFFF"/>
              </w:rPr>
              <w:t>Document</w:t>
            </w:r>
          </w:p>
        </w:tc>
        <w:tc>
          <w:tcPr>
            <w:tcW w:w="7753" w:type="dxa"/>
            <w:gridSpan w:val="2"/>
            <w:tcBorders>
              <w:bottom w:val="single" w:sz="4" w:space="0" w:color="auto"/>
            </w:tcBorders>
            <w:shd w:val="clear" w:color="auto" w:fill="003366"/>
          </w:tcPr>
          <w:p w:rsidR="00F05D95" w:rsidRPr="00372094" w:rsidRDefault="00F05D95" w:rsidP="00F05D95">
            <w:pPr>
              <w:pStyle w:val="FICONormal"/>
              <w:tabs>
                <w:tab w:val="clear" w:pos="360"/>
              </w:tabs>
              <w:jc w:val="center"/>
              <w:rPr>
                <w:rFonts w:cs="Arial"/>
                <w:b/>
                <w:color w:val="FFFFFF"/>
              </w:rPr>
            </w:pPr>
            <w:r w:rsidRPr="00372094">
              <w:rPr>
                <w:rFonts w:cs="Arial"/>
                <w:b/>
                <w:color w:val="FFFFFF"/>
              </w:rPr>
              <w:t>Document Contents / Areas Covered</w:t>
            </w:r>
          </w:p>
        </w:tc>
      </w:tr>
      <w:tr w:rsidR="00F05D95" w:rsidRPr="00372094" w:rsidTr="007B06FD">
        <w:trPr>
          <w:jc w:val="center"/>
        </w:trPr>
        <w:tc>
          <w:tcPr>
            <w:tcW w:w="1616" w:type="dxa"/>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Scorecard Development Workbook</w:t>
            </w:r>
          </w:p>
        </w:tc>
        <w:tc>
          <w:tcPr>
            <w:tcW w:w="3674" w:type="dxa"/>
            <w:tcBorders>
              <w:right w:val="nil"/>
            </w:tcBorders>
            <w:shd w:val="clear" w:color="auto" w:fill="auto"/>
          </w:tcPr>
          <w:p w:rsidR="00F05D95" w:rsidRPr="00372094" w:rsidRDefault="00F05D95" w:rsidP="007A743C">
            <w:pPr>
              <w:pStyle w:val="FICONormal"/>
              <w:numPr>
                <w:ilvl w:val="0"/>
                <w:numId w:val="10"/>
              </w:numPr>
              <w:tabs>
                <w:tab w:val="clear" w:pos="360"/>
              </w:tabs>
              <w:spacing w:before="0" w:after="0"/>
              <w:ind w:left="210" w:hanging="210"/>
              <w:jc w:val="left"/>
              <w:rPr>
                <w:rFonts w:cs="Arial"/>
              </w:rPr>
            </w:pPr>
            <w:r w:rsidRPr="00372094">
              <w:rPr>
                <w:rFonts w:cs="Arial"/>
              </w:rPr>
              <w:t xml:space="preserve">Overview of </w:t>
            </w:r>
            <w:proofErr w:type="spellStart"/>
            <w:r w:rsidR="00E85EE3">
              <w:rPr>
                <w:rFonts w:cs="Arial"/>
              </w:rPr>
              <w:t>Application</w:t>
            </w:r>
            <w:r w:rsidRPr="00372094">
              <w:rPr>
                <w:rFonts w:cs="Arial"/>
              </w:rPr>
              <w:t>Scoring</w:t>
            </w:r>
            <w:proofErr w:type="spellEnd"/>
            <w:r w:rsidRPr="00372094">
              <w:rPr>
                <w:rFonts w:cs="Arial"/>
              </w:rPr>
              <w:t xml:space="preserve">  </w:t>
            </w:r>
          </w:p>
          <w:p w:rsidR="00F05D95" w:rsidRPr="00372094" w:rsidRDefault="00F05D95" w:rsidP="007A743C">
            <w:pPr>
              <w:pStyle w:val="FICONormal"/>
              <w:numPr>
                <w:ilvl w:val="0"/>
                <w:numId w:val="10"/>
              </w:numPr>
              <w:tabs>
                <w:tab w:val="clear" w:pos="360"/>
              </w:tabs>
              <w:spacing w:before="0" w:after="0"/>
              <w:ind w:left="210" w:hanging="210"/>
              <w:jc w:val="left"/>
              <w:rPr>
                <w:rFonts w:cs="Arial"/>
              </w:rPr>
            </w:pPr>
            <w:r w:rsidRPr="00372094">
              <w:rPr>
                <w:rFonts w:cs="Arial"/>
              </w:rPr>
              <w:t xml:space="preserve">Project Scope  </w:t>
            </w:r>
          </w:p>
          <w:p w:rsidR="00F05D95" w:rsidRPr="00372094" w:rsidRDefault="00F05D95" w:rsidP="007A743C">
            <w:pPr>
              <w:pStyle w:val="FICONormal"/>
              <w:numPr>
                <w:ilvl w:val="0"/>
                <w:numId w:val="10"/>
              </w:numPr>
              <w:spacing w:before="0" w:after="0"/>
              <w:ind w:left="210" w:hanging="210"/>
              <w:jc w:val="left"/>
              <w:rPr>
                <w:rFonts w:cs="Arial"/>
              </w:rPr>
            </w:pPr>
            <w:r w:rsidRPr="00372094">
              <w:rPr>
                <w:rFonts w:cs="Arial"/>
              </w:rPr>
              <w:t xml:space="preserve">Performance Definitions </w:t>
            </w:r>
          </w:p>
          <w:p w:rsidR="00F05D95" w:rsidRPr="00372094" w:rsidRDefault="00F05D95" w:rsidP="007A743C">
            <w:pPr>
              <w:pStyle w:val="FICONormal"/>
              <w:numPr>
                <w:ilvl w:val="0"/>
                <w:numId w:val="10"/>
              </w:numPr>
              <w:spacing w:before="0" w:after="0"/>
              <w:ind w:left="210" w:hanging="210"/>
              <w:jc w:val="left"/>
              <w:rPr>
                <w:rFonts w:cs="Arial"/>
              </w:rPr>
            </w:pPr>
            <w:r w:rsidRPr="00372094">
              <w:rPr>
                <w:rFonts w:cs="Arial"/>
              </w:rPr>
              <w:t xml:space="preserve">Observation and Performance Exclusions </w:t>
            </w:r>
          </w:p>
          <w:p w:rsidR="00F05D95" w:rsidRPr="00372094" w:rsidRDefault="00F05D95" w:rsidP="007A743C">
            <w:pPr>
              <w:pStyle w:val="FICONormal"/>
              <w:numPr>
                <w:ilvl w:val="0"/>
                <w:numId w:val="10"/>
              </w:numPr>
              <w:spacing w:before="0" w:after="0"/>
              <w:ind w:left="210" w:hanging="210"/>
              <w:jc w:val="left"/>
              <w:rPr>
                <w:rFonts w:cs="Arial"/>
              </w:rPr>
            </w:pPr>
            <w:r w:rsidRPr="00372094">
              <w:rPr>
                <w:rFonts w:cs="Arial"/>
              </w:rPr>
              <w:t>Segmentation analysis (optional)</w:t>
            </w:r>
          </w:p>
        </w:tc>
        <w:tc>
          <w:tcPr>
            <w:tcW w:w="4079" w:type="dxa"/>
            <w:tcBorders>
              <w:left w:val="nil"/>
            </w:tcBorders>
            <w:shd w:val="clear" w:color="auto" w:fill="auto"/>
          </w:tcPr>
          <w:p w:rsidR="00303F03" w:rsidRPr="00372094" w:rsidRDefault="00303F03"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Scorecard Development Data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Project Schedule </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Data Layout </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Data Dictionary </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Data Validation </w:t>
            </w:r>
          </w:p>
          <w:p w:rsidR="00303F03" w:rsidRPr="00372094" w:rsidRDefault="00092907" w:rsidP="00372094">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Exclusion and Performance </w:t>
            </w:r>
            <w:r w:rsidR="00F05D95" w:rsidRPr="00372094">
              <w:rPr>
                <w:rFonts w:cs="Arial"/>
              </w:rPr>
              <w:t>Definition Logic</w:t>
            </w:r>
          </w:p>
        </w:tc>
      </w:tr>
      <w:tr w:rsidR="00F05D95" w:rsidRPr="00372094" w:rsidTr="007B06FD">
        <w:trPr>
          <w:jc w:val="center"/>
        </w:trPr>
        <w:tc>
          <w:tcPr>
            <w:tcW w:w="1616" w:type="dxa"/>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Project Specification</w:t>
            </w:r>
          </w:p>
        </w:tc>
        <w:tc>
          <w:tcPr>
            <w:tcW w:w="3674" w:type="dxa"/>
            <w:tcBorders>
              <w:right w:val="nil"/>
            </w:tcBorders>
            <w:shd w:val="clear" w:color="auto" w:fill="auto"/>
          </w:tcPr>
          <w:p w:rsidR="00F05D95" w:rsidRPr="00372094" w:rsidRDefault="00F05D95" w:rsidP="007A743C">
            <w:pPr>
              <w:numPr>
                <w:ilvl w:val="0"/>
                <w:numId w:val="9"/>
              </w:numPr>
              <w:spacing w:before="0" w:after="0"/>
              <w:ind w:left="210" w:hanging="210"/>
              <w:rPr>
                <w:rFonts w:cs="Arial"/>
              </w:rPr>
            </w:pPr>
            <w:r w:rsidRPr="00372094">
              <w:rPr>
                <w:rFonts w:cs="Arial"/>
              </w:rPr>
              <w:t>Data Processing Overview</w:t>
            </w:r>
          </w:p>
          <w:p w:rsidR="00F05D95" w:rsidRPr="00372094" w:rsidRDefault="00F05D95" w:rsidP="007A743C">
            <w:pPr>
              <w:numPr>
                <w:ilvl w:val="0"/>
                <w:numId w:val="9"/>
              </w:numPr>
              <w:tabs>
                <w:tab w:val="left" w:pos="567"/>
                <w:tab w:val="right" w:pos="7560"/>
              </w:tabs>
              <w:spacing w:before="0" w:after="0"/>
              <w:ind w:left="210" w:hanging="210"/>
              <w:rPr>
                <w:rFonts w:cs="Arial"/>
              </w:rPr>
            </w:pPr>
            <w:r w:rsidRPr="00372094">
              <w:rPr>
                <w:rFonts w:cs="Arial"/>
              </w:rPr>
              <w:t>Population And Performance Definitions</w:t>
            </w:r>
          </w:p>
          <w:p w:rsidR="00F05D95" w:rsidRPr="00372094" w:rsidRDefault="00F05D95" w:rsidP="007A743C">
            <w:pPr>
              <w:numPr>
                <w:ilvl w:val="0"/>
                <w:numId w:val="9"/>
              </w:numPr>
              <w:tabs>
                <w:tab w:val="left" w:pos="567"/>
                <w:tab w:val="right" w:pos="7560"/>
              </w:tabs>
              <w:spacing w:before="0" w:after="0"/>
              <w:ind w:left="210" w:right="-120" w:hanging="210"/>
              <w:rPr>
                <w:rFonts w:cs="Arial"/>
              </w:rPr>
            </w:pPr>
            <w:r w:rsidRPr="00372094">
              <w:rPr>
                <w:rFonts w:cs="Arial"/>
              </w:rPr>
              <w:t xml:space="preserve">Customer Performance Summary </w:t>
            </w:r>
            <w:r w:rsidR="00303F03" w:rsidRPr="00372094">
              <w:rPr>
                <w:rFonts w:cs="Arial"/>
              </w:rPr>
              <w:t>C</w:t>
            </w:r>
            <w:r w:rsidRPr="00372094">
              <w:rPr>
                <w:rFonts w:cs="Arial"/>
              </w:rPr>
              <w:t>ounts</w:t>
            </w:r>
          </w:p>
        </w:tc>
        <w:tc>
          <w:tcPr>
            <w:tcW w:w="4079" w:type="dxa"/>
            <w:tcBorders>
              <w:left w:val="nil"/>
            </w:tcBorders>
            <w:shd w:val="clear" w:color="auto" w:fill="auto"/>
          </w:tcPr>
          <w:p w:rsidR="00F05D95" w:rsidRPr="00372094" w:rsidRDefault="00F05D95" w:rsidP="007A743C">
            <w:pPr>
              <w:numPr>
                <w:ilvl w:val="0"/>
                <w:numId w:val="9"/>
              </w:numPr>
              <w:tabs>
                <w:tab w:val="clear" w:pos="360"/>
                <w:tab w:val="num" w:pos="153"/>
                <w:tab w:val="left" w:pos="567"/>
                <w:tab w:val="right" w:pos="7560"/>
              </w:tabs>
              <w:spacing w:before="0" w:after="0"/>
              <w:ind w:left="153" w:hanging="180"/>
              <w:rPr>
                <w:rFonts w:cs="Arial"/>
              </w:rPr>
            </w:pPr>
            <w:r w:rsidRPr="00372094">
              <w:rPr>
                <w:rFonts w:cs="Arial"/>
              </w:rPr>
              <w:t>Population Flow Diagram</w:t>
            </w:r>
          </w:p>
          <w:p w:rsidR="00F05D95" w:rsidRPr="00372094" w:rsidRDefault="00F05D95" w:rsidP="007A743C">
            <w:pPr>
              <w:numPr>
                <w:ilvl w:val="0"/>
                <w:numId w:val="9"/>
              </w:numPr>
              <w:tabs>
                <w:tab w:val="clear" w:pos="360"/>
                <w:tab w:val="num" w:pos="153"/>
                <w:tab w:val="left" w:pos="567"/>
                <w:tab w:val="right" w:pos="7560"/>
              </w:tabs>
              <w:spacing w:before="0" w:after="0"/>
              <w:ind w:left="153" w:hanging="180"/>
              <w:rPr>
                <w:rFonts w:cs="Arial"/>
              </w:rPr>
            </w:pPr>
            <w:r w:rsidRPr="00372094">
              <w:rPr>
                <w:rFonts w:cs="Arial"/>
              </w:rPr>
              <w:t>Candidate Characteristic List</w:t>
            </w:r>
          </w:p>
          <w:p w:rsidR="00F05D95" w:rsidRPr="00372094" w:rsidRDefault="00F05D95" w:rsidP="007A743C">
            <w:pPr>
              <w:numPr>
                <w:ilvl w:val="0"/>
                <w:numId w:val="9"/>
              </w:numPr>
              <w:tabs>
                <w:tab w:val="clear" w:pos="360"/>
                <w:tab w:val="num" w:pos="153"/>
                <w:tab w:val="left" w:pos="567"/>
                <w:tab w:val="right" w:pos="7560"/>
              </w:tabs>
              <w:spacing w:before="0" w:after="0"/>
              <w:ind w:left="153" w:hanging="180"/>
              <w:rPr>
                <w:rFonts w:cs="Arial"/>
              </w:rPr>
            </w:pPr>
            <w:r w:rsidRPr="00372094">
              <w:rPr>
                <w:rFonts w:cs="Arial"/>
              </w:rPr>
              <w:t>Project Schedule</w:t>
            </w:r>
          </w:p>
          <w:p w:rsidR="00303F03" w:rsidRPr="00372094" w:rsidRDefault="00303F03" w:rsidP="00303F03">
            <w:pPr>
              <w:tabs>
                <w:tab w:val="left" w:pos="567"/>
                <w:tab w:val="right" w:pos="7560"/>
              </w:tabs>
              <w:spacing w:before="0" w:after="0"/>
              <w:rPr>
                <w:rFonts w:cs="Arial"/>
              </w:rPr>
            </w:pPr>
          </w:p>
          <w:p w:rsidR="00303F03" w:rsidRPr="00372094" w:rsidRDefault="00303F03" w:rsidP="00303F03">
            <w:pPr>
              <w:tabs>
                <w:tab w:val="left" w:pos="567"/>
                <w:tab w:val="right" w:pos="7560"/>
              </w:tabs>
              <w:spacing w:before="0" w:after="0"/>
              <w:rPr>
                <w:rFonts w:cs="Arial"/>
              </w:rPr>
            </w:pPr>
          </w:p>
        </w:tc>
      </w:tr>
      <w:tr w:rsidR="00F05D95" w:rsidRPr="00372094" w:rsidTr="007B06FD">
        <w:trPr>
          <w:trHeight w:val="508"/>
          <w:jc w:val="center"/>
        </w:trPr>
        <w:tc>
          <w:tcPr>
            <w:tcW w:w="1616" w:type="dxa"/>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Segmentation Analysis Summary (X)</w:t>
            </w:r>
          </w:p>
        </w:tc>
        <w:tc>
          <w:tcPr>
            <w:tcW w:w="3674" w:type="dxa"/>
            <w:tcBorders>
              <w:right w:val="nil"/>
            </w:tcBorders>
            <w:shd w:val="clear" w:color="auto" w:fill="auto"/>
          </w:tcPr>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 xml:space="preserve">Methodology </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Initial Results</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Further Analysis</w:t>
            </w:r>
          </w:p>
        </w:tc>
        <w:tc>
          <w:tcPr>
            <w:tcW w:w="4079" w:type="dxa"/>
            <w:tcBorders>
              <w:left w:val="nil"/>
            </w:tcBorders>
            <w:shd w:val="clear" w:color="auto" w:fill="auto"/>
          </w:tcPr>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Conclusion And Recommendation </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Trade-Off Curves </w:t>
            </w:r>
          </w:p>
          <w:p w:rsidR="00303F03" w:rsidRPr="00372094" w:rsidRDefault="00F05D95" w:rsidP="00372094">
            <w:pPr>
              <w:pStyle w:val="FICONormal"/>
              <w:numPr>
                <w:ilvl w:val="0"/>
                <w:numId w:val="9"/>
              </w:numPr>
              <w:tabs>
                <w:tab w:val="clear" w:pos="360"/>
                <w:tab w:val="num" w:pos="153"/>
              </w:tabs>
              <w:spacing w:before="0" w:after="0"/>
              <w:ind w:left="153" w:hanging="180"/>
              <w:jc w:val="left"/>
              <w:rPr>
                <w:rFonts w:cs="Arial"/>
              </w:rPr>
            </w:pPr>
            <w:r w:rsidRPr="00372094">
              <w:rPr>
                <w:rFonts w:cs="Arial"/>
              </w:rPr>
              <w:t>Trade-Off Tables</w:t>
            </w:r>
          </w:p>
        </w:tc>
      </w:tr>
      <w:tr w:rsidR="00F05D95" w:rsidRPr="00372094" w:rsidTr="007B06FD">
        <w:trPr>
          <w:jc w:val="center"/>
        </w:trPr>
        <w:tc>
          <w:tcPr>
            <w:tcW w:w="1616" w:type="dxa"/>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Technical Review Document</w:t>
            </w:r>
          </w:p>
        </w:tc>
        <w:tc>
          <w:tcPr>
            <w:tcW w:w="3674" w:type="dxa"/>
            <w:tcBorders>
              <w:right w:val="nil"/>
            </w:tcBorders>
            <w:shd w:val="clear" w:color="auto" w:fill="auto"/>
          </w:tcPr>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 xml:space="preserve">Scorecards </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 xml:space="preserve">Development Exclusion Criteria </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 xml:space="preserve">Detailed Performance Definitions </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Candidate Scorecard Segmentation (X)</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Scorecard Development Statistics</w:t>
            </w:r>
          </w:p>
          <w:p w:rsidR="00F05D95" w:rsidRPr="00372094" w:rsidRDefault="00F05D95" w:rsidP="007A743C">
            <w:pPr>
              <w:pStyle w:val="FICONormal"/>
              <w:numPr>
                <w:ilvl w:val="0"/>
                <w:numId w:val="9"/>
              </w:numPr>
              <w:spacing w:before="0" w:after="0"/>
              <w:ind w:left="210" w:hanging="210"/>
              <w:jc w:val="left"/>
              <w:rPr>
                <w:rFonts w:cs="Arial"/>
              </w:rPr>
            </w:pPr>
            <w:r w:rsidRPr="00372094">
              <w:rPr>
                <w:rFonts w:cs="Arial"/>
              </w:rPr>
              <w:t>Final (post inference) Score Distributions</w:t>
            </w:r>
            <w:r w:rsidR="00303F03" w:rsidRPr="00372094">
              <w:rPr>
                <w:rFonts w:cs="Arial"/>
              </w:rPr>
              <w:t xml:space="preserve"> (Application projects)</w:t>
            </w:r>
          </w:p>
          <w:p w:rsidR="00303F03" w:rsidRPr="00372094" w:rsidRDefault="00F05D95" w:rsidP="00372094">
            <w:pPr>
              <w:pStyle w:val="FICONormal"/>
              <w:numPr>
                <w:ilvl w:val="0"/>
                <w:numId w:val="9"/>
              </w:numPr>
              <w:spacing w:before="0" w:after="0"/>
              <w:ind w:left="210" w:hanging="210"/>
              <w:jc w:val="left"/>
              <w:rPr>
                <w:rFonts w:cs="Arial"/>
              </w:rPr>
            </w:pPr>
            <w:r w:rsidRPr="00372094">
              <w:rPr>
                <w:rFonts w:cs="Arial"/>
              </w:rPr>
              <w:t>Pseudo Code for Scorecard Characteristics</w:t>
            </w:r>
          </w:p>
        </w:tc>
        <w:tc>
          <w:tcPr>
            <w:tcW w:w="4079" w:type="dxa"/>
            <w:tcBorders>
              <w:left w:val="nil"/>
            </w:tcBorders>
            <w:shd w:val="clear" w:color="auto" w:fill="auto"/>
          </w:tcPr>
          <w:p w:rsidR="00372094" w:rsidRPr="00372094" w:rsidRDefault="00372094" w:rsidP="00372094">
            <w:pPr>
              <w:pStyle w:val="FICONormal"/>
              <w:numPr>
                <w:ilvl w:val="0"/>
                <w:numId w:val="9"/>
              </w:numPr>
              <w:tabs>
                <w:tab w:val="clear" w:pos="360"/>
                <w:tab w:val="num" w:pos="153"/>
              </w:tabs>
              <w:spacing w:before="0" w:after="0"/>
              <w:ind w:left="153" w:hanging="180"/>
              <w:jc w:val="left"/>
              <w:rPr>
                <w:rFonts w:cs="Arial"/>
              </w:rPr>
            </w:pPr>
            <w:r w:rsidRPr="00372094">
              <w:rPr>
                <w:rFonts w:cs="Arial"/>
              </w:rPr>
              <w:t>Data Processing Background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 xml:space="preserve">Population Flow Diagram (A) </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Characteristic Coarse Classed Information Values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Summary Counts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Scorecard Weights Runs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Trade-Off Curves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Known Good Bad Score Distribution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Accept Reject Score Distribution (A)</w:t>
            </w:r>
          </w:p>
          <w:p w:rsidR="00F05D95" w:rsidRPr="00372094" w:rsidRDefault="00F05D95" w:rsidP="007A743C">
            <w:pPr>
              <w:pStyle w:val="FICONormal"/>
              <w:numPr>
                <w:ilvl w:val="0"/>
                <w:numId w:val="9"/>
              </w:numPr>
              <w:tabs>
                <w:tab w:val="clear" w:pos="360"/>
                <w:tab w:val="num" w:pos="153"/>
              </w:tabs>
              <w:spacing w:before="0" w:after="0"/>
              <w:ind w:left="153" w:hanging="180"/>
              <w:jc w:val="left"/>
              <w:rPr>
                <w:rFonts w:cs="Arial"/>
              </w:rPr>
            </w:pPr>
            <w:r w:rsidRPr="00372094">
              <w:rPr>
                <w:rFonts w:cs="Arial"/>
              </w:rPr>
              <w:t>Coa</w:t>
            </w:r>
            <w:r w:rsidR="000F0524" w:rsidRPr="00372094">
              <w:rPr>
                <w:rFonts w:cs="Arial"/>
              </w:rPr>
              <w:t>rse Classing</w:t>
            </w:r>
            <w:r w:rsidRPr="00372094">
              <w:rPr>
                <w:rFonts w:cs="Arial"/>
              </w:rPr>
              <w:t xml:space="preserve"> (A) </w:t>
            </w:r>
          </w:p>
        </w:tc>
      </w:tr>
      <w:tr w:rsidR="00F05D95" w:rsidRPr="00372094" w:rsidTr="007B06FD">
        <w:trPr>
          <w:jc w:val="center"/>
        </w:trPr>
        <w:tc>
          <w:tcPr>
            <w:tcW w:w="1616" w:type="dxa"/>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Model Builder Scorecard Module White Paper</w:t>
            </w:r>
          </w:p>
        </w:tc>
        <w:tc>
          <w:tcPr>
            <w:tcW w:w="3674" w:type="dxa"/>
            <w:tcBorders>
              <w:right w:val="nil"/>
            </w:tcBorders>
            <w:shd w:val="clear" w:color="auto" w:fill="auto"/>
          </w:tcPr>
          <w:p w:rsidR="00F05D95" w:rsidRPr="00372094" w:rsidRDefault="00F05D95" w:rsidP="00303F03">
            <w:pPr>
              <w:spacing w:before="0" w:after="0"/>
              <w:rPr>
                <w:rFonts w:cs="Arial"/>
              </w:rPr>
            </w:pPr>
            <w:r w:rsidRPr="00372094">
              <w:rPr>
                <w:rFonts w:cs="Arial"/>
              </w:rPr>
              <w:t xml:space="preserve">This White Paper describes the technology underlying FICO’s scorecard development platform, Scorecard Module for Model Builder. Starting with a brief introduction to scoring and a discussion of its relationship to statistical </w:t>
            </w:r>
            <w:r w:rsidR="0022724E" w:rsidRPr="00372094">
              <w:rPr>
                <w:rFonts w:cs="Arial"/>
              </w:rPr>
              <w:t>modelling</w:t>
            </w:r>
            <w:r w:rsidRPr="00372094">
              <w:rPr>
                <w:rFonts w:cs="Arial"/>
              </w:rPr>
              <w:t xml:space="preserve">, we describe the main elements of the technology. </w:t>
            </w:r>
          </w:p>
        </w:tc>
        <w:tc>
          <w:tcPr>
            <w:tcW w:w="4079" w:type="dxa"/>
            <w:tcBorders>
              <w:left w:val="nil"/>
            </w:tcBorders>
            <w:shd w:val="clear" w:color="auto" w:fill="auto"/>
          </w:tcPr>
          <w:p w:rsidR="00303F03" w:rsidRPr="00372094" w:rsidRDefault="00303F03" w:rsidP="00303F03">
            <w:pPr>
              <w:spacing w:before="0" w:after="0"/>
              <w:ind w:left="153"/>
              <w:rPr>
                <w:rFonts w:cs="Arial"/>
              </w:rPr>
            </w:pPr>
            <w:r w:rsidRPr="00372094">
              <w:rPr>
                <w:rFonts w:cs="Arial"/>
              </w:rPr>
              <w:t>These include:</w:t>
            </w:r>
          </w:p>
          <w:p w:rsidR="00303F03" w:rsidRPr="00372094" w:rsidRDefault="00303F03" w:rsidP="007A743C">
            <w:pPr>
              <w:numPr>
                <w:ilvl w:val="0"/>
                <w:numId w:val="11"/>
              </w:numPr>
              <w:tabs>
                <w:tab w:val="clear" w:pos="360"/>
                <w:tab w:val="num" w:pos="153"/>
              </w:tabs>
              <w:spacing w:before="0" w:after="0"/>
              <w:ind w:left="153" w:hanging="180"/>
              <w:rPr>
                <w:rFonts w:cs="Arial"/>
              </w:rPr>
            </w:pPr>
            <w:r w:rsidRPr="00372094">
              <w:rPr>
                <w:rFonts w:cs="Arial"/>
              </w:rPr>
              <w:t xml:space="preserve">Score Formulas And Score Engineering </w:t>
            </w:r>
          </w:p>
          <w:p w:rsidR="00F05D95" w:rsidRPr="00372094" w:rsidRDefault="00F05D95" w:rsidP="007A743C">
            <w:pPr>
              <w:numPr>
                <w:ilvl w:val="0"/>
                <w:numId w:val="11"/>
              </w:numPr>
              <w:tabs>
                <w:tab w:val="clear" w:pos="360"/>
                <w:tab w:val="num" w:pos="153"/>
              </w:tabs>
              <w:spacing w:before="0" w:after="0"/>
              <w:ind w:left="153" w:hanging="180"/>
              <w:rPr>
                <w:rFonts w:cs="Arial"/>
              </w:rPr>
            </w:pPr>
            <w:r w:rsidRPr="00372094">
              <w:rPr>
                <w:rFonts w:cs="Arial"/>
              </w:rPr>
              <w:t>Binning / Classing</w:t>
            </w:r>
          </w:p>
          <w:p w:rsidR="00F05D95" w:rsidRPr="00372094" w:rsidRDefault="00F05D95" w:rsidP="007A743C">
            <w:pPr>
              <w:numPr>
                <w:ilvl w:val="0"/>
                <w:numId w:val="11"/>
              </w:numPr>
              <w:tabs>
                <w:tab w:val="clear" w:pos="360"/>
                <w:tab w:val="num" w:pos="153"/>
              </w:tabs>
              <w:spacing w:before="0" w:after="0"/>
              <w:ind w:left="153" w:hanging="180"/>
              <w:rPr>
                <w:rFonts w:cs="Arial"/>
              </w:rPr>
            </w:pPr>
            <w:r w:rsidRPr="00372094">
              <w:rPr>
                <w:rFonts w:cs="Arial"/>
              </w:rPr>
              <w:t>Fitting Objectives and Fitting Algorithms</w:t>
            </w:r>
          </w:p>
          <w:p w:rsidR="00F05D95" w:rsidRPr="00372094" w:rsidRDefault="00F05D95" w:rsidP="007A743C">
            <w:pPr>
              <w:numPr>
                <w:ilvl w:val="0"/>
                <w:numId w:val="11"/>
              </w:numPr>
              <w:tabs>
                <w:tab w:val="clear" w:pos="360"/>
                <w:tab w:val="num" w:pos="153"/>
              </w:tabs>
              <w:spacing w:before="0" w:after="0"/>
              <w:ind w:left="153" w:hanging="180"/>
              <w:rPr>
                <w:rFonts w:cs="Arial"/>
              </w:rPr>
            </w:pPr>
            <w:r w:rsidRPr="00372094">
              <w:rPr>
                <w:rFonts w:cs="Arial"/>
              </w:rPr>
              <w:t>Characteristic Selection</w:t>
            </w:r>
          </w:p>
          <w:p w:rsidR="00F05D95" w:rsidRPr="00372094" w:rsidRDefault="00F05D95" w:rsidP="007A743C">
            <w:pPr>
              <w:numPr>
                <w:ilvl w:val="0"/>
                <w:numId w:val="11"/>
              </w:numPr>
              <w:tabs>
                <w:tab w:val="clear" w:pos="360"/>
                <w:tab w:val="num" w:pos="153"/>
              </w:tabs>
              <w:spacing w:before="0" w:after="0"/>
              <w:ind w:left="153" w:hanging="180"/>
              <w:rPr>
                <w:rFonts w:cs="Arial"/>
              </w:rPr>
            </w:pPr>
            <w:r w:rsidRPr="00372094">
              <w:rPr>
                <w:rFonts w:cs="Arial"/>
              </w:rPr>
              <w:t>Score Calibration and Score Scaling</w:t>
            </w:r>
          </w:p>
          <w:p w:rsidR="00F05D95" w:rsidRPr="00372094" w:rsidRDefault="00F05D95" w:rsidP="007A743C">
            <w:pPr>
              <w:pStyle w:val="FICONormal"/>
              <w:numPr>
                <w:ilvl w:val="0"/>
                <w:numId w:val="11"/>
              </w:numPr>
              <w:tabs>
                <w:tab w:val="clear" w:pos="360"/>
                <w:tab w:val="num" w:pos="153"/>
              </w:tabs>
              <w:spacing w:before="0" w:after="0"/>
              <w:ind w:left="153" w:hanging="180"/>
              <w:jc w:val="left"/>
              <w:rPr>
                <w:rFonts w:cs="Arial"/>
              </w:rPr>
            </w:pPr>
            <w:r w:rsidRPr="00372094">
              <w:rPr>
                <w:rFonts w:cs="Arial"/>
              </w:rPr>
              <w:t>Performance Inference</w:t>
            </w:r>
          </w:p>
          <w:p w:rsidR="00F05D95" w:rsidRPr="00372094" w:rsidRDefault="00F05D95" w:rsidP="007A743C">
            <w:pPr>
              <w:pStyle w:val="FICONormal"/>
              <w:numPr>
                <w:ilvl w:val="0"/>
                <w:numId w:val="11"/>
              </w:numPr>
              <w:tabs>
                <w:tab w:val="clear" w:pos="360"/>
                <w:tab w:val="num" w:pos="153"/>
              </w:tabs>
              <w:spacing w:before="0" w:after="0"/>
              <w:ind w:left="153" w:hanging="180"/>
              <w:jc w:val="left"/>
              <w:rPr>
                <w:rFonts w:cs="Arial"/>
              </w:rPr>
            </w:pPr>
            <w:r w:rsidRPr="00372094">
              <w:rPr>
                <w:rFonts w:cs="Arial"/>
              </w:rPr>
              <w:t>B</w:t>
            </w:r>
            <w:r w:rsidR="00303F03" w:rsidRPr="00372094">
              <w:rPr>
                <w:rFonts w:cs="Arial"/>
              </w:rPr>
              <w:t>ootstrap Validation and Bagging</w:t>
            </w:r>
          </w:p>
          <w:p w:rsidR="00303F03" w:rsidRPr="00372094" w:rsidRDefault="00303F03" w:rsidP="00372094">
            <w:pPr>
              <w:pStyle w:val="FICONormal"/>
              <w:tabs>
                <w:tab w:val="clear" w:pos="360"/>
              </w:tabs>
              <w:spacing w:before="0" w:after="0"/>
              <w:ind w:left="153"/>
              <w:jc w:val="left"/>
              <w:rPr>
                <w:rFonts w:cs="Arial"/>
              </w:rPr>
            </w:pPr>
          </w:p>
        </w:tc>
      </w:tr>
      <w:tr w:rsidR="00F05D95" w:rsidRPr="00372094" w:rsidTr="007B06FD">
        <w:trPr>
          <w:jc w:val="center"/>
        </w:trPr>
        <w:tc>
          <w:tcPr>
            <w:tcW w:w="1616" w:type="dxa"/>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FICO Scorecard Development Methodology</w:t>
            </w:r>
          </w:p>
        </w:tc>
        <w:tc>
          <w:tcPr>
            <w:tcW w:w="3674" w:type="dxa"/>
            <w:tcBorders>
              <w:right w:val="nil"/>
            </w:tcBorders>
            <w:shd w:val="clear" w:color="auto" w:fill="auto"/>
          </w:tcPr>
          <w:p w:rsidR="00F05D95" w:rsidRPr="00372094" w:rsidRDefault="00F05D95" w:rsidP="00235017">
            <w:pPr>
              <w:spacing w:before="0" w:after="0"/>
              <w:ind w:left="30"/>
              <w:rPr>
                <w:rFonts w:cs="Arial"/>
              </w:rPr>
            </w:pPr>
            <w:r w:rsidRPr="00372094">
              <w:rPr>
                <w:rFonts w:cs="Arial"/>
              </w:rPr>
              <w:t>This document provides an overview of FICO’s approach to the development of predictive scorecard models from a methodology standpoint. The document contains the following sections and should be read in conjunction with the Scorecard Module White Paper, which provides technical details:</w:t>
            </w:r>
          </w:p>
          <w:p w:rsidR="00F05D95" w:rsidRPr="00372094" w:rsidRDefault="00F05D95" w:rsidP="007729F8">
            <w:pPr>
              <w:spacing w:before="0" w:after="0"/>
              <w:rPr>
                <w:rFonts w:cs="Arial"/>
              </w:rPr>
            </w:pPr>
          </w:p>
        </w:tc>
        <w:tc>
          <w:tcPr>
            <w:tcW w:w="4079" w:type="dxa"/>
            <w:tcBorders>
              <w:left w:val="nil"/>
            </w:tcBorders>
            <w:shd w:val="clear" w:color="auto" w:fill="auto"/>
          </w:tcPr>
          <w:p w:rsidR="007729F8" w:rsidRDefault="007729F8" w:rsidP="007A743C">
            <w:pPr>
              <w:numPr>
                <w:ilvl w:val="0"/>
                <w:numId w:val="12"/>
              </w:numPr>
              <w:tabs>
                <w:tab w:val="clear" w:pos="360"/>
                <w:tab w:val="num" w:pos="153"/>
              </w:tabs>
              <w:spacing w:before="0" w:after="0"/>
              <w:ind w:left="153" w:hanging="180"/>
              <w:rPr>
                <w:rFonts w:cs="Arial"/>
              </w:rPr>
            </w:pPr>
            <w:r>
              <w:rPr>
                <w:rFonts w:cs="Arial"/>
              </w:rPr>
              <w:t>Sampling</w:t>
            </w:r>
          </w:p>
          <w:p w:rsidR="00303F03" w:rsidRPr="00372094" w:rsidRDefault="00372094" w:rsidP="007A743C">
            <w:pPr>
              <w:numPr>
                <w:ilvl w:val="0"/>
                <w:numId w:val="12"/>
              </w:numPr>
              <w:tabs>
                <w:tab w:val="clear" w:pos="360"/>
                <w:tab w:val="num" w:pos="153"/>
              </w:tabs>
              <w:spacing w:before="0" w:after="0"/>
              <w:ind w:left="153" w:hanging="180"/>
              <w:rPr>
                <w:rFonts w:cs="Arial"/>
              </w:rPr>
            </w:pPr>
            <w:r w:rsidRPr="00372094">
              <w:rPr>
                <w:rFonts w:cs="Arial"/>
              </w:rPr>
              <w:t xml:space="preserve">Classing, Fine &amp; Coarse Classing </w:t>
            </w:r>
            <w:r w:rsidR="00303F03" w:rsidRPr="00372094">
              <w:rPr>
                <w:rFonts w:cs="Arial"/>
              </w:rPr>
              <w:t>Scorecard Engineering</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Fitting Objectives</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Optimisation Algorithms</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Marginal Contribution</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Characteristic Selection</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Segmentation Analysis</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Model Validation</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Bootstrap Validation</w:t>
            </w:r>
          </w:p>
          <w:p w:rsidR="00F05D95" w:rsidRPr="00372094" w:rsidRDefault="00F05D95" w:rsidP="007A743C">
            <w:pPr>
              <w:numPr>
                <w:ilvl w:val="0"/>
                <w:numId w:val="12"/>
              </w:numPr>
              <w:tabs>
                <w:tab w:val="clear" w:pos="360"/>
                <w:tab w:val="num" w:pos="153"/>
              </w:tabs>
              <w:spacing w:before="0" w:after="0"/>
              <w:ind w:left="153" w:hanging="180"/>
              <w:rPr>
                <w:rFonts w:cs="Arial"/>
              </w:rPr>
            </w:pPr>
            <w:r w:rsidRPr="00372094">
              <w:rPr>
                <w:rFonts w:cs="Arial"/>
              </w:rPr>
              <w:t>Fitting &amp; Scaling</w:t>
            </w:r>
          </w:p>
          <w:p w:rsidR="00303F03" w:rsidRPr="00372094" w:rsidRDefault="00F05D95" w:rsidP="00372094">
            <w:pPr>
              <w:numPr>
                <w:ilvl w:val="0"/>
                <w:numId w:val="12"/>
              </w:numPr>
              <w:tabs>
                <w:tab w:val="clear" w:pos="360"/>
                <w:tab w:val="num" w:pos="153"/>
              </w:tabs>
              <w:spacing w:before="0" w:after="0"/>
              <w:ind w:left="153" w:hanging="180"/>
              <w:rPr>
                <w:rFonts w:cs="Arial"/>
              </w:rPr>
            </w:pPr>
            <w:r w:rsidRPr="00372094">
              <w:rPr>
                <w:rFonts w:cs="Arial"/>
              </w:rPr>
              <w:t>Scorecard Monitoring &amp; Tracking</w:t>
            </w:r>
          </w:p>
        </w:tc>
      </w:tr>
      <w:tr w:rsidR="00F05D95" w:rsidRPr="00372094" w:rsidTr="007B06FD">
        <w:trPr>
          <w:jc w:val="center"/>
        </w:trPr>
        <w:tc>
          <w:tcPr>
            <w:tcW w:w="1616" w:type="dxa"/>
            <w:tcBorders>
              <w:bottom w:val="single" w:sz="4" w:space="0" w:color="auto"/>
            </w:tcBorders>
            <w:shd w:val="clear" w:color="auto" w:fill="E1DECD"/>
            <w:vAlign w:val="center"/>
          </w:tcPr>
          <w:p w:rsidR="00F05D95" w:rsidRPr="00372094" w:rsidRDefault="00F05D95" w:rsidP="00235017">
            <w:pPr>
              <w:pStyle w:val="FICONormal"/>
              <w:spacing w:before="0" w:after="0"/>
              <w:jc w:val="left"/>
              <w:rPr>
                <w:rFonts w:cs="Arial"/>
                <w:b/>
              </w:rPr>
            </w:pPr>
            <w:r w:rsidRPr="00372094">
              <w:rPr>
                <w:rFonts w:cs="Arial"/>
                <w:b/>
              </w:rPr>
              <w:t>Scorecard Management Guide</w:t>
            </w:r>
          </w:p>
        </w:tc>
        <w:tc>
          <w:tcPr>
            <w:tcW w:w="3674" w:type="dxa"/>
            <w:tcBorders>
              <w:bottom w:val="single" w:sz="4" w:space="0" w:color="auto"/>
              <w:right w:val="nil"/>
            </w:tcBorders>
            <w:shd w:val="clear" w:color="auto" w:fill="auto"/>
          </w:tcPr>
          <w:p w:rsidR="00F05D95" w:rsidRPr="00372094" w:rsidRDefault="00F05D95" w:rsidP="00303F03">
            <w:pPr>
              <w:spacing w:before="0" w:after="0"/>
              <w:rPr>
                <w:rFonts w:cs="Arial"/>
              </w:rPr>
            </w:pPr>
            <w:r w:rsidRPr="00372094">
              <w:rPr>
                <w:rFonts w:cs="Arial"/>
              </w:rPr>
              <w:t>The Scorecard Management Guide contains a general discussion of issues relevant to the installation and operation of a scorecard. It contains the following sections:</w:t>
            </w:r>
          </w:p>
        </w:tc>
        <w:tc>
          <w:tcPr>
            <w:tcW w:w="4079" w:type="dxa"/>
            <w:tcBorders>
              <w:left w:val="nil"/>
              <w:bottom w:val="single" w:sz="4" w:space="0" w:color="auto"/>
            </w:tcBorders>
            <w:shd w:val="clear" w:color="auto" w:fill="auto"/>
          </w:tcPr>
          <w:p w:rsidR="00303F03" w:rsidRPr="00372094" w:rsidRDefault="00303F03" w:rsidP="007A743C">
            <w:pPr>
              <w:numPr>
                <w:ilvl w:val="0"/>
                <w:numId w:val="13"/>
              </w:numPr>
              <w:tabs>
                <w:tab w:val="clear" w:pos="1440"/>
                <w:tab w:val="num" w:pos="153"/>
                <w:tab w:val="num" w:pos="266"/>
                <w:tab w:val="left" w:pos="567"/>
                <w:tab w:val="right" w:pos="7560"/>
              </w:tabs>
              <w:spacing w:before="0" w:after="0"/>
              <w:ind w:left="153" w:hanging="180"/>
              <w:rPr>
                <w:rFonts w:cs="Arial"/>
              </w:rPr>
            </w:pPr>
            <w:r w:rsidRPr="00372094">
              <w:rPr>
                <w:rFonts w:cs="Arial"/>
              </w:rPr>
              <w:t xml:space="preserve">Setting Credit Policies </w:t>
            </w:r>
          </w:p>
          <w:p w:rsidR="00F05D95" w:rsidRPr="00372094" w:rsidRDefault="00F05D95" w:rsidP="007A743C">
            <w:pPr>
              <w:numPr>
                <w:ilvl w:val="0"/>
                <w:numId w:val="13"/>
              </w:numPr>
              <w:tabs>
                <w:tab w:val="clear" w:pos="1440"/>
                <w:tab w:val="num" w:pos="153"/>
                <w:tab w:val="num" w:pos="266"/>
                <w:tab w:val="left" w:pos="567"/>
                <w:tab w:val="right" w:pos="7560"/>
              </w:tabs>
              <w:spacing w:before="0" w:after="0"/>
              <w:ind w:left="153" w:hanging="180"/>
              <w:rPr>
                <w:rFonts w:cs="Arial"/>
              </w:rPr>
            </w:pPr>
            <w:r w:rsidRPr="00372094">
              <w:rPr>
                <w:rFonts w:cs="Arial"/>
              </w:rPr>
              <w:t xml:space="preserve">Planning Scoring Procedures </w:t>
            </w:r>
          </w:p>
          <w:p w:rsidR="00F05D95" w:rsidRPr="00372094" w:rsidRDefault="00F05D95" w:rsidP="007A743C">
            <w:pPr>
              <w:numPr>
                <w:ilvl w:val="0"/>
                <w:numId w:val="13"/>
              </w:numPr>
              <w:tabs>
                <w:tab w:val="clear" w:pos="1440"/>
                <w:tab w:val="num" w:pos="153"/>
                <w:tab w:val="num" w:pos="266"/>
                <w:tab w:val="left" w:pos="567"/>
                <w:tab w:val="right" w:pos="7560"/>
              </w:tabs>
              <w:spacing w:before="0" w:after="0"/>
              <w:ind w:left="153" w:hanging="180"/>
              <w:rPr>
                <w:rFonts w:cs="Arial"/>
              </w:rPr>
            </w:pPr>
            <w:r w:rsidRPr="00372094">
              <w:rPr>
                <w:rFonts w:cs="Arial"/>
              </w:rPr>
              <w:t xml:space="preserve">Training </w:t>
            </w:r>
          </w:p>
          <w:p w:rsidR="00F05D95" w:rsidRPr="00372094" w:rsidRDefault="00F05D95" w:rsidP="007A743C">
            <w:pPr>
              <w:numPr>
                <w:ilvl w:val="0"/>
                <w:numId w:val="13"/>
              </w:numPr>
              <w:tabs>
                <w:tab w:val="clear" w:pos="1440"/>
                <w:tab w:val="num" w:pos="153"/>
                <w:tab w:val="num" w:pos="266"/>
                <w:tab w:val="left" w:pos="567"/>
                <w:tab w:val="right" w:pos="7560"/>
              </w:tabs>
              <w:spacing w:before="0" w:after="0"/>
              <w:ind w:left="153" w:hanging="180"/>
              <w:rPr>
                <w:rFonts w:cs="Arial"/>
              </w:rPr>
            </w:pPr>
            <w:r w:rsidRPr="00372094">
              <w:rPr>
                <w:rFonts w:cs="Arial"/>
              </w:rPr>
              <w:t>Tracking</w:t>
            </w:r>
          </w:p>
          <w:p w:rsidR="00303F03" w:rsidRPr="00372094" w:rsidRDefault="00F05D95" w:rsidP="00372094">
            <w:pPr>
              <w:numPr>
                <w:ilvl w:val="0"/>
                <w:numId w:val="13"/>
              </w:numPr>
              <w:tabs>
                <w:tab w:val="clear" w:pos="1440"/>
                <w:tab w:val="num" w:pos="153"/>
                <w:tab w:val="num" w:pos="266"/>
                <w:tab w:val="left" w:pos="567"/>
                <w:tab w:val="right" w:pos="7560"/>
              </w:tabs>
              <w:spacing w:before="0" w:after="0"/>
              <w:ind w:left="153" w:hanging="180"/>
              <w:rPr>
                <w:rFonts w:cs="Arial"/>
              </w:rPr>
            </w:pPr>
            <w:r w:rsidRPr="00372094">
              <w:rPr>
                <w:rFonts w:cs="Arial"/>
              </w:rPr>
              <w:t>Validating The Scorecard</w:t>
            </w:r>
          </w:p>
        </w:tc>
      </w:tr>
      <w:tr w:rsidR="00F05D95" w:rsidRPr="00372094" w:rsidTr="007B06FD">
        <w:trPr>
          <w:jc w:val="center"/>
        </w:trPr>
        <w:tc>
          <w:tcPr>
            <w:tcW w:w="9369" w:type="dxa"/>
            <w:gridSpan w:val="3"/>
            <w:shd w:val="clear" w:color="auto" w:fill="auto"/>
          </w:tcPr>
          <w:p w:rsidR="00235017" w:rsidRPr="00372094" w:rsidRDefault="00F05D95" w:rsidP="00235017">
            <w:pPr>
              <w:pStyle w:val="FICONormal"/>
              <w:spacing w:before="0" w:after="0"/>
              <w:rPr>
                <w:rFonts w:cs="Arial"/>
                <w:b/>
              </w:rPr>
            </w:pPr>
            <w:r w:rsidRPr="00372094">
              <w:rPr>
                <w:rFonts w:cs="Arial"/>
                <w:b/>
              </w:rPr>
              <w:t>X – optional as required</w:t>
            </w:r>
          </w:p>
          <w:p w:rsidR="00F05D95" w:rsidRPr="00372094" w:rsidRDefault="00F05D95" w:rsidP="00235017">
            <w:pPr>
              <w:pStyle w:val="FICONormal"/>
              <w:spacing w:before="0" w:after="0"/>
              <w:rPr>
                <w:rFonts w:cs="Arial"/>
                <w:b/>
              </w:rPr>
            </w:pPr>
            <w:r w:rsidRPr="00372094">
              <w:rPr>
                <w:rFonts w:cs="Arial"/>
                <w:b/>
              </w:rPr>
              <w:t>A – Only included with the Advanced Deliverable additional service</w:t>
            </w:r>
          </w:p>
        </w:tc>
      </w:tr>
    </w:tbl>
    <w:p w:rsidR="00E92692" w:rsidRPr="00303F03" w:rsidRDefault="00E92692" w:rsidP="00303F03"/>
    <w:sectPr w:rsidR="00E92692" w:rsidRPr="00303F03" w:rsidSect="008535C7">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7A42" w:rsidRDefault="00AC7A42" w:rsidP="00906933">
      <w:pPr>
        <w:spacing w:before="0" w:after="0"/>
      </w:pPr>
      <w:r>
        <w:separator/>
      </w:r>
    </w:p>
  </w:endnote>
  <w:endnote w:type="continuationSeparator" w:id="0">
    <w:p w:rsidR="00AC7A42" w:rsidRDefault="00AC7A42" w:rsidP="009069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638"/>
      <w:gridCol w:w="7604"/>
    </w:tblGrid>
    <w:tr w:rsidR="0067019F" w:rsidTr="008535C7">
      <w:tc>
        <w:tcPr>
          <w:tcW w:w="1638" w:type="dxa"/>
        </w:tcPr>
        <w:p w:rsidR="0067019F" w:rsidRPr="00D01974" w:rsidRDefault="0067019F">
          <w:pPr>
            <w:pStyle w:val="Footer"/>
            <w:jc w:val="right"/>
            <w:rPr>
              <w:rFonts w:cs="Arial"/>
              <w:color w:val="000000" w:themeColor="text1"/>
              <w:sz w:val="24"/>
              <w:szCs w:val="24"/>
            </w:rPr>
          </w:pPr>
          <w:r w:rsidRPr="00D01974">
            <w:rPr>
              <w:rFonts w:cs="Arial"/>
              <w:color w:val="000000" w:themeColor="text1"/>
              <w:sz w:val="24"/>
              <w:szCs w:val="24"/>
            </w:rPr>
            <w:t xml:space="preserve">Page </w:t>
          </w:r>
          <w:r w:rsidR="00C740AC" w:rsidRPr="00D01974">
            <w:rPr>
              <w:rFonts w:cs="Arial"/>
              <w:color w:val="000000" w:themeColor="text1"/>
              <w:sz w:val="24"/>
              <w:szCs w:val="24"/>
            </w:rPr>
            <w:fldChar w:fldCharType="begin"/>
          </w:r>
          <w:r w:rsidRPr="00D01974">
            <w:rPr>
              <w:rFonts w:cs="Arial"/>
              <w:color w:val="000000" w:themeColor="text1"/>
              <w:sz w:val="24"/>
              <w:szCs w:val="24"/>
            </w:rPr>
            <w:instrText xml:space="preserve"> PAGE   \* MERGEFORMAT </w:instrText>
          </w:r>
          <w:r w:rsidR="00C740AC" w:rsidRPr="00D01974">
            <w:rPr>
              <w:rFonts w:cs="Arial"/>
              <w:color w:val="000000" w:themeColor="text1"/>
              <w:sz w:val="24"/>
              <w:szCs w:val="24"/>
            </w:rPr>
            <w:fldChar w:fldCharType="separate"/>
          </w:r>
          <w:r w:rsidR="00F14ED6">
            <w:rPr>
              <w:rFonts w:cs="Arial"/>
              <w:noProof/>
              <w:color w:val="000000" w:themeColor="text1"/>
              <w:sz w:val="24"/>
              <w:szCs w:val="24"/>
            </w:rPr>
            <w:t>2</w:t>
          </w:r>
          <w:r w:rsidR="00C740AC" w:rsidRPr="00D01974">
            <w:rPr>
              <w:rFonts w:cs="Arial"/>
              <w:color w:val="000000" w:themeColor="text1"/>
              <w:sz w:val="24"/>
              <w:szCs w:val="24"/>
            </w:rPr>
            <w:fldChar w:fldCharType="end"/>
          </w:r>
        </w:p>
      </w:tc>
      <w:tc>
        <w:tcPr>
          <w:tcW w:w="7604" w:type="dxa"/>
        </w:tcPr>
        <w:p w:rsidR="0067019F" w:rsidRPr="00D01974" w:rsidRDefault="0067019F" w:rsidP="002421B5">
          <w:pPr>
            <w:pStyle w:val="Footer"/>
            <w:jc w:val="right"/>
            <w:rPr>
              <w:rFonts w:cs="Arial"/>
              <w:sz w:val="24"/>
              <w:szCs w:val="24"/>
            </w:rPr>
          </w:pPr>
          <w:r w:rsidRPr="00D01974">
            <w:rPr>
              <w:rFonts w:cs="Arial"/>
              <w:sz w:val="24"/>
              <w:szCs w:val="24"/>
            </w:rPr>
            <w:t xml:space="preserve">FICO Proprietary information </w:t>
          </w:r>
          <w:fldSimple w:instr=" DOCPROPERTY  Year  \* MERGEFORMAT ">
            <w:r w:rsidR="002421B5">
              <w:rPr>
                <w:rFonts w:cs="Arial"/>
                <w:sz w:val="24"/>
                <w:szCs w:val="24"/>
              </w:rPr>
              <w:t>Year</w:t>
            </w:r>
          </w:fldSimple>
        </w:p>
      </w:tc>
    </w:tr>
  </w:tbl>
  <w:p w:rsidR="0067019F" w:rsidRDefault="006701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7A42" w:rsidRDefault="00AC7A42" w:rsidP="00906933">
      <w:pPr>
        <w:spacing w:before="0" w:after="0"/>
      </w:pPr>
      <w:r>
        <w:separator/>
      </w:r>
    </w:p>
  </w:footnote>
  <w:footnote w:type="continuationSeparator" w:id="0">
    <w:p w:rsidR="00AC7A42" w:rsidRDefault="00AC7A42" w:rsidP="00906933">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5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9163"/>
    </w:tblGrid>
    <w:tr w:rsidR="0067019F" w:rsidTr="008535C7">
      <w:trPr>
        <w:trHeight w:val="334"/>
      </w:trPr>
      <w:sdt>
        <w:sdtPr>
          <w:rPr>
            <w:rFonts w:eastAsiaTheme="majorEastAsia" w:cs="Arial"/>
            <w:sz w:val="24"/>
            <w:szCs w:val="24"/>
          </w:rPr>
          <w:alias w:val="Title"/>
          <w:id w:val="11081672"/>
          <w:dataBinding w:prefixMappings="xmlns:ns0='http://schemas.openxmlformats.org/package/2006/metadata/core-properties' xmlns:ns1='http://purl.org/dc/elements/1.1/'" w:xpath="/ns0:coreProperties[1]/ns1:title[1]" w:storeItemID="{6C3C8BC8-F283-45AE-878A-BAB7291924A1}"/>
          <w:text/>
        </w:sdtPr>
        <w:sdtEndPr/>
        <w:sdtContent>
          <w:tc>
            <w:tcPr>
              <w:tcW w:w="9163" w:type="dxa"/>
            </w:tcPr>
            <w:p w:rsidR="0067019F" w:rsidRDefault="009724EF" w:rsidP="00A150B6">
              <w:pPr>
                <w:pStyle w:val="Header"/>
                <w:tabs>
                  <w:tab w:val="clear" w:pos="9360"/>
                  <w:tab w:val="right" w:pos="8933"/>
                </w:tabs>
                <w:rPr>
                  <w:rFonts w:asciiTheme="majorHAnsi" w:eastAsiaTheme="majorEastAsia" w:hAnsiTheme="majorHAnsi" w:cstheme="majorBidi"/>
                  <w:sz w:val="36"/>
                  <w:szCs w:val="36"/>
                </w:rPr>
              </w:pPr>
              <w:r>
                <w:rPr>
                  <w:rFonts w:eastAsiaTheme="majorEastAsia" w:cs="Arial"/>
                  <w:sz w:val="24"/>
                  <w:szCs w:val="24"/>
                </w:rPr>
                <w:t>FICO Custom Predictive Application and Behaviour Models</w:t>
              </w:r>
            </w:p>
          </w:tc>
        </w:sdtContent>
      </w:sdt>
    </w:tr>
  </w:tbl>
  <w:p w:rsidR="0067019F" w:rsidRDefault="006701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E86E615C"/>
    <w:lvl w:ilvl="0">
      <w:start w:val="1"/>
      <w:numFmt w:val="decimal"/>
      <w:pStyle w:val="ListNumber2"/>
      <w:lvlText w:val="%1."/>
      <w:lvlJc w:val="left"/>
      <w:pPr>
        <w:tabs>
          <w:tab w:val="num" w:pos="567"/>
        </w:tabs>
        <w:ind w:left="567" w:hanging="284"/>
      </w:pPr>
      <w:rPr>
        <w:rFonts w:hint="default"/>
      </w:rPr>
    </w:lvl>
  </w:abstractNum>
  <w:abstractNum w:abstractNumId="1">
    <w:nsid w:val="FFFFFF83"/>
    <w:multiLevelType w:val="singleLevel"/>
    <w:tmpl w:val="A2A40394"/>
    <w:lvl w:ilvl="0">
      <w:start w:val="1"/>
      <w:numFmt w:val="bullet"/>
      <w:pStyle w:val="ListBulletBlue2"/>
      <w:lvlText w:val=""/>
      <w:lvlJc w:val="left"/>
      <w:pPr>
        <w:tabs>
          <w:tab w:val="num" w:pos="568"/>
        </w:tabs>
        <w:ind w:left="568" w:hanging="284"/>
      </w:pPr>
      <w:rPr>
        <w:rFonts w:ascii="Symbol" w:hAnsi="Symbol" w:hint="default"/>
        <w:caps/>
        <w:color w:val="003F5F"/>
        <w:sz w:val="20"/>
        <w:szCs w:val="20"/>
      </w:rPr>
    </w:lvl>
  </w:abstractNum>
  <w:abstractNum w:abstractNumId="2">
    <w:nsid w:val="0761416D"/>
    <w:multiLevelType w:val="hybridMultilevel"/>
    <w:tmpl w:val="55D2BF56"/>
    <w:lvl w:ilvl="0" w:tplc="E77C19D6">
      <w:start w:val="1"/>
      <w:numFmt w:val="bullet"/>
      <w:lvlText w:val=""/>
      <w:lvlJc w:val="left"/>
      <w:pPr>
        <w:tabs>
          <w:tab w:val="num" w:pos="360"/>
        </w:tabs>
        <w:ind w:left="360" w:hanging="360"/>
      </w:pPr>
      <w:rPr>
        <w:rFonts w:ascii="Symbol" w:hAnsi="Symbol" w:hint="default"/>
        <w:color w:val="99CC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8656A9"/>
    <w:multiLevelType w:val="hybridMultilevel"/>
    <w:tmpl w:val="CA7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E195D"/>
    <w:multiLevelType w:val="hybridMultilevel"/>
    <w:tmpl w:val="9778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6263AE"/>
    <w:multiLevelType w:val="hybridMultilevel"/>
    <w:tmpl w:val="3BB27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4186EEE"/>
    <w:multiLevelType w:val="hybridMultilevel"/>
    <w:tmpl w:val="F24E4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74F32CA"/>
    <w:multiLevelType w:val="multilevel"/>
    <w:tmpl w:val="12269812"/>
    <w:lvl w:ilvl="0">
      <w:start w:val="1"/>
      <w:numFmt w:val="upperLetter"/>
      <w:pStyle w:val="AppendixH1"/>
      <w:lvlText w:val="Appendix %1"/>
      <w:lvlJc w:val="left"/>
      <w:pPr>
        <w:tabs>
          <w:tab w:val="num" w:pos="567"/>
        </w:tabs>
        <w:ind w:left="567" w:hanging="567"/>
      </w:pPr>
      <w:rPr>
        <w:rFonts w:hint="default"/>
        <w:b w:val="0"/>
        <w:bCs w:val="0"/>
        <w:color w:val="FFFFFF"/>
        <w:sz w:val="20"/>
        <w:szCs w:val="20"/>
      </w:rPr>
    </w:lvl>
    <w:lvl w:ilvl="1">
      <w:start w:val="1"/>
      <w:numFmt w:val="decimal"/>
      <w:pStyle w:val="AppendixH2"/>
      <w:lvlText w:val="%1.%2"/>
      <w:lvlJc w:val="left"/>
      <w:pPr>
        <w:tabs>
          <w:tab w:val="num" w:pos="709"/>
        </w:tabs>
        <w:ind w:left="709" w:hanging="709"/>
      </w:pPr>
      <w:rPr>
        <w:rFonts w:hint="default"/>
      </w:rPr>
    </w:lvl>
    <w:lvl w:ilvl="2">
      <w:start w:val="1"/>
      <w:numFmt w:val="decimal"/>
      <w:pStyle w:val="AppendixH3"/>
      <w:lvlText w:val="%1.%2.%3"/>
      <w:lvlJc w:val="left"/>
      <w:pPr>
        <w:tabs>
          <w:tab w:val="num" w:pos="-949"/>
        </w:tabs>
        <w:ind w:left="-949" w:hanging="851"/>
      </w:pPr>
      <w:rPr>
        <w:rFonts w:hint="default"/>
      </w:rPr>
    </w:lvl>
    <w:lvl w:ilvl="3">
      <w:start w:val="1"/>
      <w:numFmt w:val="decimal"/>
      <w:lvlText w:val="%1.%2.%3.%4"/>
      <w:lvlJc w:val="left"/>
      <w:pPr>
        <w:tabs>
          <w:tab w:val="num" w:pos="-936"/>
        </w:tabs>
        <w:ind w:left="-936" w:hanging="864"/>
      </w:pPr>
      <w:rPr>
        <w:rFonts w:hint="default"/>
      </w:rPr>
    </w:lvl>
    <w:lvl w:ilvl="4">
      <w:start w:val="1"/>
      <w:numFmt w:val="decimal"/>
      <w:lvlText w:val="%1.%2.%3.%4.%5"/>
      <w:lvlJc w:val="left"/>
      <w:pPr>
        <w:tabs>
          <w:tab w:val="num" w:pos="-792"/>
        </w:tabs>
        <w:ind w:left="-792" w:hanging="1008"/>
      </w:pPr>
      <w:rPr>
        <w:rFonts w:hint="default"/>
      </w:rPr>
    </w:lvl>
    <w:lvl w:ilvl="5">
      <w:start w:val="1"/>
      <w:numFmt w:val="decimal"/>
      <w:lvlText w:val="%1.%2.%3.%4.%5.%6"/>
      <w:lvlJc w:val="left"/>
      <w:pPr>
        <w:tabs>
          <w:tab w:val="num" w:pos="-648"/>
        </w:tabs>
        <w:ind w:left="-648" w:hanging="1152"/>
      </w:pPr>
      <w:rPr>
        <w:rFonts w:hint="default"/>
      </w:rPr>
    </w:lvl>
    <w:lvl w:ilvl="6">
      <w:start w:val="1"/>
      <w:numFmt w:val="decimal"/>
      <w:lvlText w:val="%1.%2.%3.%4.%5.%6.%7"/>
      <w:lvlJc w:val="left"/>
      <w:pPr>
        <w:tabs>
          <w:tab w:val="num" w:pos="-504"/>
        </w:tabs>
        <w:ind w:left="-504" w:hanging="1296"/>
      </w:pPr>
      <w:rPr>
        <w:rFonts w:hint="default"/>
      </w:rPr>
    </w:lvl>
    <w:lvl w:ilvl="7">
      <w:start w:val="1"/>
      <w:numFmt w:val="decimal"/>
      <w:lvlText w:val="%1.%2.%3.%4.%5.%6.%7.%8"/>
      <w:lvlJc w:val="left"/>
      <w:pPr>
        <w:tabs>
          <w:tab w:val="num" w:pos="-360"/>
        </w:tabs>
        <w:ind w:left="-360" w:hanging="1440"/>
      </w:pPr>
      <w:rPr>
        <w:rFonts w:hint="default"/>
      </w:rPr>
    </w:lvl>
    <w:lvl w:ilvl="8">
      <w:start w:val="1"/>
      <w:numFmt w:val="decimal"/>
      <w:lvlText w:val="%1.%2.%3.%4.%5.%6.%7.%8.%9"/>
      <w:lvlJc w:val="left"/>
      <w:pPr>
        <w:tabs>
          <w:tab w:val="num" w:pos="-216"/>
        </w:tabs>
        <w:ind w:left="-216" w:hanging="1584"/>
      </w:pPr>
      <w:rPr>
        <w:rFonts w:hint="default"/>
      </w:rPr>
    </w:lvl>
  </w:abstractNum>
  <w:abstractNum w:abstractNumId="8">
    <w:nsid w:val="305B5F91"/>
    <w:multiLevelType w:val="hybridMultilevel"/>
    <w:tmpl w:val="1BF28554"/>
    <w:lvl w:ilvl="0" w:tplc="8A0EB384">
      <w:start w:val="1"/>
      <w:numFmt w:val="bullet"/>
      <w:pStyle w:val="ListBulletBlue"/>
      <w:lvlText w:val=""/>
      <w:lvlJc w:val="left"/>
      <w:pPr>
        <w:tabs>
          <w:tab w:val="num" w:pos="284"/>
        </w:tabs>
        <w:ind w:left="284" w:hanging="284"/>
      </w:pPr>
      <w:rPr>
        <w:rFonts w:ascii="Symbol" w:hAnsi="Symbol" w:hint="default"/>
        <w:caps/>
        <w:color w:val="003F5F"/>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331B56ED"/>
    <w:multiLevelType w:val="hybridMultilevel"/>
    <w:tmpl w:val="1F2AD3CC"/>
    <w:lvl w:ilvl="0" w:tplc="6C1E4C4C">
      <w:start w:val="1"/>
      <w:numFmt w:val="bullet"/>
      <w:lvlText w:val=""/>
      <w:lvlJc w:val="left"/>
      <w:pPr>
        <w:ind w:left="72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0803E45"/>
    <w:multiLevelType w:val="hybridMultilevel"/>
    <w:tmpl w:val="1620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113C6C"/>
    <w:multiLevelType w:val="hybridMultilevel"/>
    <w:tmpl w:val="FA0641F0"/>
    <w:lvl w:ilvl="0" w:tplc="2FFC6588">
      <w:start w:val="1"/>
      <w:numFmt w:val="bullet"/>
      <w:pStyle w:val="ListBullet"/>
      <w:lvlText w:val=""/>
      <w:lvlJc w:val="left"/>
      <w:pPr>
        <w:tabs>
          <w:tab w:val="num" w:pos="284"/>
        </w:tabs>
        <w:ind w:left="284" w:hanging="284"/>
      </w:pPr>
      <w:rPr>
        <w:rFonts w:ascii="Symbol" w:hAnsi="Symbol" w:cs="Arial" w:hint="default"/>
        <w:b w:val="0"/>
        <w:bCs w:val="0"/>
        <w:i w:val="0"/>
        <w:iCs w:val="0"/>
        <w:caps w:val="0"/>
        <w:strike w:val="0"/>
        <w:dstrike w:val="0"/>
        <w:vanish w:val="0"/>
        <w:color w:val="80A1B6"/>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7C19D6">
      <w:start w:val="1"/>
      <w:numFmt w:val="bullet"/>
      <w:lvlText w:val=""/>
      <w:lvlJc w:val="left"/>
      <w:pPr>
        <w:tabs>
          <w:tab w:val="num" w:pos="1440"/>
        </w:tabs>
        <w:ind w:left="1440" w:hanging="360"/>
      </w:pPr>
      <w:rPr>
        <w:rFonts w:ascii="Symbol" w:hAnsi="Symbol" w:hint="default"/>
        <w:b w:val="0"/>
        <w:bCs w:val="0"/>
        <w:i w:val="0"/>
        <w:iCs w:val="0"/>
        <w:caps w:val="0"/>
        <w:strike w:val="0"/>
        <w:dstrike w:val="0"/>
        <w:vanish w:val="0"/>
        <w:color w:val="99CCFF"/>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4DFF7043"/>
    <w:multiLevelType w:val="hybridMultilevel"/>
    <w:tmpl w:val="28F6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EF4ACB"/>
    <w:multiLevelType w:val="hybridMultilevel"/>
    <w:tmpl w:val="2B2C7EEA"/>
    <w:lvl w:ilvl="0" w:tplc="D470502A">
      <w:start w:val="1"/>
      <w:numFmt w:val="bullet"/>
      <w:lvlText w:val="o"/>
      <w:lvlJc w:val="left"/>
      <w:pPr>
        <w:tabs>
          <w:tab w:val="num" w:pos="360"/>
        </w:tabs>
        <w:ind w:left="360" w:hanging="360"/>
      </w:pPr>
      <w:rPr>
        <w:rFonts w:ascii="Courier New" w:hAnsi="Courier New" w:hint="default"/>
        <w:color w:val="99CC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53C73F2B"/>
    <w:multiLevelType w:val="hybridMultilevel"/>
    <w:tmpl w:val="3C2E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7D1635"/>
    <w:multiLevelType w:val="hybridMultilevel"/>
    <w:tmpl w:val="471E96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BFE639D"/>
    <w:multiLevelType w:val="hybridMultilevel"/>
    <w:tmpl w:val="9106093C"/>
    <w:lvl w:ilvl="0" w:tplc="10F28466">
      <w:start w:val="2"/>
      <w:numFmt w:val="decimal"/>
      <w:lvlText w:val="%1.2.6"/>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BA0F9E"/>
    <w:multiLevelType w:val="hybridMultilevel"/>
    <w:tmpl w:val="391EB84C"/>
    <w:lvl w:ilvl="0" w:tplc="6C1E4C4C">
      <w:start w:val="1"/>
      <w:numFmt w:val="bullet"/>
      <w:pStyle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FE22D81"/>
    <w:multiLevelType w:val="hybridMultilevel"/>
    <w:tmpl w:val="913E6752"/>
    <w:lvl w:ilvl="0" w:tplc="D470502A">
      <w:start w:val="1"/>
      <w:numFmt w:val="bullet"/>
      <w:lvlText w:val="o"/>
      <w:lvlJc w:val="left"/>
      <w:pPr>
        <w:tabs>
          <w:tab w:val="num" w:pos="360"/>
        </w:tabs>
        <w:ind w:left="360" w:hanging="360"/>
      </w:pPr>
      <w:rPr>
        <w:rFonts w:ascii="Courier New" w:hAnsi="Courier New" w:hint="default"/>
        <w:color w:val="99CCFF"/>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9">
    <w:nsid w:val="65CC1F93"/>
    <w:multiLevelType w:val="hybridMultilevel"/>
    <w:tmpl w:val="13446814"/>
    <w:lvl w:ilvl="0" w:tplc="46848F02">
      <w:start w:val="1"/>
      <w:numFmt w:val="bullet"/>
      <w:lvlText w:val=""/>
      <w:lvlJc w:val="left"/>
      <w:pPr>
        <w:tabs>
          <w:tab w:val="num" w:pos="360"/>
        </w:tabs>
        <w:ind w:left="360" w:hanging="360"/>
      </w:pPr>
      <w:rPr>
        <w:rFonts w:ascii="Symbol" w:hAnsi="Symbol" w:hint="default"/>
        <w:color w:val="000000" w:themeColor="text1"/>
      </w:rPr>
    </w:lvl>
    <w:lvl w:ilvl="1" w:tplc="0809000F">
      <w:start w:val="1"/>
      <w:numFmt w:val="decimal"/>
      <w:lvlText w:val="%2."/>
      <w:lvlJc w:val="left"/>
      <w:pPr>
        <w:tabs>
          <w:tab w:val="num" w:pos="1440"/>
        </w:tabs>
        <w:ind w:left="1440" w:hanging="360"/>
      </w:pPr>
      <w:rPr>
        <w:rFonts w:hint="default"/>
        <w:color w:val="80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7F624DF"/>
    <w:multiLevelType w:val="hybridMultilevel"/>
    <w:tmpl w:val="D600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8E0DCA"/>
    <w:multiLevelType w:val="hybridMultilevel"/>
    <w:tmpl w:val="50E85CF6"/>
    <w:lvl w:ilvl="0" w:tplc="D470502A">
      <w:start w:val="1"/>
      <w:numFmt w:val="bullet"/>
      <w:lvlText w:val="o"/>
      <w:lvlJc w:val="left"/>
      <w:pPr>
        <w:tabs>
          <w:tab w:val="num" w:pos="1440"/>
        </w:tabs>
        <w:ind w:left="1440" w:hanging="360"/>
      </w:pPr>
      <w:rPr>
        <w:rFonts w:ascii="Courier New" w:hAnsi="Courier New" w:hint="default"/>
        <w:color w:val="99CC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AD23B17"/>
    <w:multiLevelType w:val="hybridMultilevel"/>
    <w:tmpl w:val="600AD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F9B4B09"/>
    <w:multiLevelType w:val="hybridMultilevel"/>
    <w:tmpl w:val="5AFE1710"/>
    <w:lvl w:ilvl="0" w:tplc="D470502A">
      <w:start w:val="1"/>
      <w:numFmt w:val="bullet"/>
      <w:lvlText w:val="o"/>
      <w:lvlJc w:val="left"/>
      <w:pPr>
        <w:tabs>
          <w:tab w:val="num" w:pos="360"/>
        </w:tabs>
        <w:ind w:left="360" w:hanging="360"/>
      </w:pPr>
      <w:rPr>
        <w:rFonts w:ascii="Courier New" w:hAnsi="Courier New" w:hint="default"/>
        <w:color w:val="99CCFF"/>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nsid w:val="717F69A4"/>
    <w:multiLevelType w:val="hybridMultilevel"/>
    <w:tmpl w:val="2E2C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E76AAB"/>
    <w:multiLevelType w:val="hybridMultilevel"/>
    <w:tmpl w:val="E8C808BA"/>
    <w:lvl w:ilvl="0" w:tplc="08090001">
      <w:start w:val="1"/>
      <w:numFmt w:val="bullet"/>
      <w:lvlText w:val=""/>
      <w:lvlJc w:val="left"/>
      <w:pPr>
        <w:tabs>
          <w:tab w:val="num" w:pos="284"/>
        </w:tabs>
        <w:ind w:left="284" w:hanging="284"/>
      </w:pPr>
      <w:rPr>
        <w:rFonts w:ascii="Symbol" w:hAnsi="Symbol" w:hint="default"/>
        <w:caps/>
        <w:color w:val="003F5F"/>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nsid w:val="74C613F4"/>
    <w:multiLevelType w:val="multilevel"/>
    <w:tmpl w:val="DB04A052"/>
    <w:lvl w:ilvl="0">
      <w:start w:val="1"/>
      <w:numFmt w:val="decimal"/>
      <w:pStyle w:val="Heading1"/>
      <w:lvlText w:val="%1"/>
      <w:lvlJc w:val="left"/>
      <w:pPr>
        <w:tabs>
          <w:tab w:val="num" w:pos="432"/>
        </w:tabs>
        <w:ind w:left="432" w:hanging="432"/>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pStyle w:val="Heading2"/>
      <w:lvlText w:val="%1.%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nsid w:val="7B1526DB"/>
    <w:multiLevelType w:val="hybridMultilevel"/>
    <w:tmpl w:val="EB162C96"/>
    <w:lvl w:ilvl="0" w:tplc="D470502A">
      <w:start w:val="1"/>
      <w:numFmt w:val="bullet"/>
      <w:lvlText w:val="o"/>
      <w:lvlJc w:val="left"/>
      <w:pPr>
        <w:tabs>
          <w:tab w:val="num" w:pos="360"/>
        </w:tabs>
        <w:ind w:left="360" w:hanging="360"/>
      </w:pPr>
      <w:rPr>
        <w:rFonts w:ascii="Courier New" w:hAnsi="Courier New" w:hint="default"/>
        <w:color w:val="99CC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7E0C6F63"/>
    <w:multiLevelType w:val="hybridMultilevel"/>
    <w:tmpl w:val="E690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82039B"/>
    <w:multiLevelType w:val="hybridMultilevel"/>
    <w:tmpl w:val="F798230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6"/>
  </w:num>
  <w:num w:numId="2">
    <w:abstractNumId w:val="5"/>
  </w:num>
  <w:num w:numId="3">
    <w:abstractNumId w:val="1"/>
  </w:num>
  <w:num w:numId="4">
    <w:abstractNumId w:val="11"/>
  </w:num>
  <w:num w:numId="5">
    <w:abstractNumId w:val="0"/>
  </w:num>
  <w:num w:numId="6">
    <w:abstractNumId w:val="2"/>
  </w:num>
  <w:num w:numId="7">
    <w:abstractNumId w:val="15"/>
  </w:num>
  <w:num w:numId="8">
    <w:abstractNumId w:val="7"/>
  </w:num>
  <w:num w:numId="9">
    <w:abstractNumId w:val="23"/>
  </w:num>
  <w:num w:numId="10">
    <w:abstractNumId w:val="18"/>
  </w:num>
  <w:num w:numId="11">
    <w:abstractNumId w:val="27"/>
  </w:num>
  <w:num w:numId="12">
    <w:abstractNumId w:val="13"/>
  </w:num>
  <w:num w:numId="13">
    <w:abstractNumId w:val="21"/>
  </w:num>
  <w:num w:numId="14">
    <w:abstractNumId w:val="20"/>
  </w:num>
  <w:num w:numId="15">
    <w:abstractNumId w:val="22"/>
  </w:num>
  <w:num w:numId="16">
    <w:abstractNumId w:val="3"/>
  </w:num>
  <w:num w:numId="17">
    <w:abstractNumId w:val="26"/>
  </w:num>
  <w:num w:numId="18">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4"/>
  </w:num>
  <w:num w:numId="23">
    <w:abstractNumId w:val="10"/>
  </w:num>
  <w:num w:numId="24">
    <w:abstractNumId w:val="14"/>
  </w:num>
  <w:num w:numId="25">
    <w:abstractNumId w:val="12"/>
  </w:num>
  <w:num w:numId="26">
    <w:abstractNumId w:val="19"/>
  </w:num>
  <w:num w:numId="27">
    <w:abstractNumId w:val="16"/>
  </w:num>
  <w:num w:numId="28">
    <w:abstractNumId w:val="4"/>
  </w:num>
  <w:num w:numId="29">
    <w:abstractNumId w:val="29"/>
  </w:num>
  <w:num w:numId="30">
    <w:abstractNumId w:val="9"/>
  </w:num>
  <w:num w:numId="31">
    <w:abstractNumId w:val="17"/>
  </w:num>
  <w:num w:numId="32">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19C"/>
    <w:rsid w:val="00011F4C"/>
    <w:rsid w:val="00030A68"/>
    <w:rsid w:val="00060506"/>
    <w:rsid w:val="000727C9"/>
    <w:rsid w:val="00085481"/>
    <w:rsid w:val="00092907"/>
    <w:rsid w:val="000E55FD"/>
    <w:rsid w:val="000F0524"/>
    <w:rsid w:val="000F2739"/>
    <w:rsid w:val="000F2F82"/>
    <w:rsid w:val="000F4E3C"/>
    <w:rsid w:val="00121F16"/>
    <w:rsid w:val="001507C1"/>
    <w:rsid w:val="0017762F"/>
    <w:rsid w:val="001A798D"/>
    <w:rsid w:val="001E0FC1"/>
    <w:rsid w:val="001E1FEF"/>
    <w:rsid w:val="00210861"/>
    <w:rsid w:val="00220A44"/>
    <w:rsid w:val="00222993"/>
    <w:rsid w:val="0022724E"/>
    <w:rsid w:val="00235017"/>
    <w:rsid w:val="002421B5"/>
    <w:rsid w:val="00257865"/>
    <w:rsid w:val="00274B0F"/>
    <w:rsid w:val="002A4FD8"/>
    <w:rsid w:val="002C7725"/>
    <w:rsid w:val="002D0141"/>
    <w:rsid w:val="002E66E5"/>
    <w:rsid w:val="002F11EE"/>
    <w:rsid w:val="002F466D"/>
    <w:rsid w:val="00303F03"/>
    <w:rsid w:val="00310258"/>
    <w:rsid w:val="00325A63"/>
    <w:rsid w:val="0033090D"/>
    <w:rsid w:val="00360BE6"/>
    <w:rsid w:val="00366B49"/>
    <w:rsid w:val="00372094"/>
    <w:rsid w:val="003762D6"/>
    <w:rsid w:val="00386D13"/>
    <w:rsid w:val="00390E74"/>
    <w:rsid w:val="003B0204"/>
    <w:rsid w:val="003E3484"/>
    <w:rsid w:val="003F2C23"/>
    <w:rsid w:val="00441DEB"/>
    <w:rsid w:val="004618B9"/>
    <w:rsid w:val="00496107"/>
    <w:rsid w:val="00512C4D"/>
    <w:rsid w:val="00512F91"/>
    <w:rsid w:val="00537332"/>
    <w:rsid w:val="00541359"/>
    <w:rsid w:val="00564182"/>
    <w:rsid w:val="00592113"/>
    <w:rsid w:val="0059719C"/>
    <w:rsid w:val="005A6A04"/>
    <w:rsid w:val="005B5A58"/>
    <w:rsid w:val="005B6564"/>
    <w:rsid w:val="005B6868"/>
    <w:rsid w:val="005C79C7"/>
    <w:rsid w:val="005D6F59"/>
    <w:rsid w:val="005E0100"/>
    <w:rsid w:val="005E2DD7"/>
    <w:rsid w:val="00615AFE"/>
    <w:rsid w:val="00637491"/>
    <w:rsid w:val="00653666"/>
    <w:rsid w:val="0066065B"/>
    <w:rsid w:val="006645C8"/>
    <w:rsid w:val="0067019F"/>
    <w:rsid w:val="00672BF0"/>
    <w:rsid w:val="00694ED9"/>
    <w:rsid w:val="006970A6"/>
    <w:rsid w:val="007109B3"/>
    <w:rsid w:val="007202A1"/>
    <w:rsid w:val="0072057E"/>
    <w:rsid w:val="00724EC7"/>
    <w:rsid w:val="007522BC"/>
    <w:rsid w:val="007729F8"/>
    <w:rsid w:val="00775595"/>
    <w:rsid w:val="007A743C"/>
    <w:rsid w:val="007B06FD"/>
    <w:rsid w:val="007B3D18"/>
    <w:rsid w:val="007F2F45"/>
    <w:rsid w:val="0080454A"/>
    <w:rsid w:val="00820F2B"/>
    <w:rsid w:val="008535C7"/>
    <w:rsid w:val="00882F2C"/>
    <w:rsid w:val="008B55E2"/>
    <w:rsid w:val="008D3CA8"/>
    <w:rsid w:val="00903E86"/>
    <w:rsid w:val="00906933"/>
    <w:rsid w:val="00915DD1"/>
    <w:rsid w:val="00937455"/>
    <w:rsid w:val="00951529"/>
    <w:rsid w:val="009724EF"/>
    <w:rsid w:val="009765C4"/>
    <w:rsid w:val="00987162"/>
    <w:rsid w:val="009940C8"/>
    <w:rsid w:val="009A03F1"/>
    <w:rsid w:val="009D4C0E"/>
    <w:rsid w:val="009D7A50"/>
    <w:rsid w:val="00A1324C"/>
    <w:rsid w:val="00A150B6"/>
    <w:rsid w:val="00A345A7"/>
    <w:rsid w:val="00A40E40"/>
    <w:rsid w:val="00A63DB5"/>
    <w:rsid w:val="00AB5ECB"/>
    <w:rsid w:val="00AC7A42"/>
    <w:rsid w:val="00AE3023"/>
    <w:rsid w:val="00B1440E"/>
    <w:rsid w:val="00B44799"/>
    <w:rsid w:val="00B56DBC"/>
    <w:rsid w:val="00B75EED"/>
    <w:rsid w:val="00B801DA"/>
    <w:rsid w:val="00BD21DC"/>
    <w:rsid w:val="00BE404C"/>
    <w:rsid w:val="00BE6D0C"/>
    <w:rsid w:val="00BF4ADA"/>
    <w:rsid w:val="00C1144C"/>
    <w:rsid w:val="00C17C41"/>
    <w:rsid w:val="00C359DA"/>
    <w:rsid w:val="00C35B6F"/>
    <w:rsid w:val="00C54F68"/>
    <w:rsid w:val="00C67CAC"/>
    <w:rsid w:val="00C740AC"/>
    <w:rsid w:val="00C91B79"/>
    <w:rsid w:val="00CA0B23"/>
    <w:rsid w:val="00CC4B4E"/>
    <w:rsid w:val="00CC54A6"/>
    <w:rsid w:val="00CF0FF0"/>
    <w:rsid w:val="00CF7DE9"/>
    <w:rsid w:val="00D01974"/>
    <w:rsid w:val="00D04939"/>
    <w:rsid w:val="00D13884"/>
    <w:rsid w:val="00D20623"/>
    <w:rsid w:val="00D3144E"/>
    <w:rsid w:val="00D40DB5"/>
    <w:rsid w:val="00D52C19"/>
    <w:rsid w:val="00D96963"/>
    <w:rsid w:val="00DC1C9B"/>
    <w:rsid w:val="00DD106F"/>
    <w:rsid w:val="00DD3685"/>
    <w:rsid w:val="00E21752"/>
    <w:rsid w:val="00E217CB"/>
    <w:rsid w:val="00E32F79"/>
    <w:rsid w:val="00E36268"/>
    <w:rsid w:val="00E52D5F"/>
    <w:rsid w:val="00E7364D"/>
    <w:rsid w:val="00E753B7"/>
    <w:rsid w:val="00E84C43"/>
    <w:rsid w:val="00E85EE3"/>
    <w:rsid w:val="00E86812"/>
    <w:rsid w:val="00E92692"/>
    <w:rsid w:val="00ED6183"/>
    <w:rsid w:val="00F0032A"/>
    <w:rsid w:val="00F05D95"/>
    <w:rsid w:val="00F14ED6"/>
    <w:rsid w:val="00F23D62"/>
    <w:rsid w:val="00F3347A"/>
    <w:rsid w:val="00F503CD"/>
    <w:rsid w:val="00FE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Number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100"/>
    <w:pPr>
      <w:spacing w:before="120" w:after="80" w:line="240" w:lineRule="auto"/>
    </w:pPr>
    <w:rPr>
      <w:rFonts w:ascii="Arial" w:eastAsia="Times New Roman" w:hAnsi="Arial" w:cs="Times New Roman"/>
      <w:sz w:val="20"/>
      <w:szCs w:val="20"/>
      <w:lang w:eastAsia="en-GB"/>
    </w:rPr>
  </w:style>
  <w:style w:type="paragraph" w:styleId="Heading1">
    <w:name w:val="heading 1"/>
    <w:aliases w:val="h1,H1,h1 chapter heading,Contract Heading 1,Heading 1 (NN),Contract Main,KJL:Main,KJL:Octel Main,Attribute Heading 1,Level a"/>
    <w:basedOn w:val="Normal"/>
    <w:next w:val="Normal"/>
    <w:link w:val="Heading1Char"/>
    <w:qFormat/>
    <w:rsid w:val="005E0100"/>
    <w:pPr>
      <w:keepNext/>
      <w:pageBreakBefore/>
      <w:numPr>
        <w:numId w:val="17"/>
      </w:numPr>
      <w:tabs>
        <w:tab w:val="left" w:pos="720"/>
      </w:tabs>
      <w:spacing w:before="240" w:after="60"/>
      <w:outlineLvl w:val="0"/>
    </w:pPr>
    <w:rPr>
      <w:rFonts w:cs="Arial"/>
      <w:b/>
      <w:bCs/>
      <w:color w:val="003F5F"/>
      <w:kern w:val="32"/>
      <w:sz w:val="24"/>
      <w:szCs w:val="32"/>
    </w:rPr>
  </w:style>
  <w:style w:type="paragraph" w:styleId="Heading2">
    <w:name w:val="heading 2"/>
    <w:aliases w:val="h2,heading 2,sl2,sh2,H2,Major,Chapter Number/Appendix heading 3,Chapter Number/Appendix heading 31,Chapter Number/Appendix heading 32,Chapter Number/Appendix heading 33,Chapter Number/Appendix heading 311,Chapter Number/Appendix heading 321,w"/>
    <w:basedOn w:val="Normal"/>
    <w:next w:val="Normal"/>
    <w:link w:val="Heading2Char"/>
    <w:qFormat/>
    <w:rsid w:val="005E0100"/>
    <w:pPr>
      <w:keepNext/>
      <w:numPr>
        <w:ilvl w:val="1"/>
        <w:numId w:val="17"/>
      </w:numPr>
      <w:tabs>
        <w:tab w:val="left" w:pos="720"/>
      </w:tabs>
      <w:spacing w:before="240" w:after="60"/>
      <w:outlineLvl w:val="1"/>
    </w:pPr>
    <w:rPr>
      <w:rFonts w:ascii="Arial Bold" w:hAnsi="Arial Bold" w:cs="Arial"/>
      <w:b/>
      <w:bCs/>
      <w:iCs/>
      <w:color w:val="80A1B6"/>
      <w:sz w:val="24"/>
      <w:szCs w:val="28"/>
    </w:rPr>
  </w:style>
  <w:style w:type="paragraph" w:styleId="Heading3">
    <w:name w:val="heading 3"/>
    <w:aliases w:val="h3,sl3,heading 3,Org Heading 1,Org Heading 11,h11,Org Heading 12,h12,Org Heading 13,h13,Org Heading 14,h14,Org Heading 111,h111,Org Heading 121,h121,Org Heading 131,h131,Org Heading 15,h15,Org Heading 112,h112,Org Heading 122,h122,h132,h16,h31"/>
    <w:basedOn w:val="Normal"/>
    <w:next w:val="Normal"/>
    <w:link w:val="Heading3Char"/>
    <w:qFormat/>
    <w:rsid w:val="005E0100"/>
    <w:pPr>
      <w:keepNext/>
      <w:spacing w:before="240" w:after="60"/>
      <w:outlineLvl w:val="2"/>
    </w:pPr>
    <w:rPr>
      <w:rFonts w:ascii="Arial Bold" w:hAnsi="Arial Bold" w:cs="Arial"/>
      <w:b/>
      <w:bCs/>
      <w:color w:val="5F5851"/>
      <w:sz w:val="22"/>
      <w:szCs w:val="26"/>
    </w:rPr>
  </w:style>
  <w:style w:type="paragraph" w:styleId="Heading4">
    <w:name w:val="heading 4"/>
    <w:aliases w:val="h4,sl4,Org Heading 2,Org Heading 21,Org Heading 22,Org Heading 23,Org Heading 211,Org Heading 221,Org Heading 24,Org Heading 212,Org Heading 222,Org Heading 25,Org Heading 213,Org Heading 223,Org Heading 26,Org Heading 27,Org Heading 214,ph"/>
    <w:basedOn w:val="Normal"/>
    <w:next w:val="Normal"/>
    <w:link w:val="Heading4Char"/>
    <w:qFormat/>
    <w:rsid w:val="005E0100"/>
    <w:pPr>
      <w:keepNext/>
      <w:numPr>
        <w:ilvl w:val="3"/>
        <w:numId w:val="17"/>
      </w:numPr>
      <w:tabs>
        <w:tab w:val="left" w:pos="1049"/>
      </w:tabs>
      <w:spacing w:before="240" w:after="60"/>
      <w:outlineLvl w:val="3"/>
    </w:pPr>
    <w:rPr>
      <w:rFonts w:ascii="Arial Bold" w:hAnsi="Arial Bold"/>
      <w:b/>
      <w:bCs/>
      <w:color w:val="000000"/>
      <w:szCs w:val="28"/>
    </w:rPr>
  </w:style>
  <w:style w:type="paragraph" w:styleId="Heading5">
    <w:name w:val="heading 5"/>
    <w:aliases w:val="1.1.1"/>
    <w:basedOn w:val="Heading4"/>
    <w:next w:val="Normal"/>
    <w:link w:val="Heading5Char"/>
    <w:qFormat/>
    <w:rsid w:val="005E0100"/>
    <w:pPr>
      <w:numPr>
        <w:ilvl w:val="4"/>
      </w:numPr>
      <w:outlineLvl w:val="4"/>
    </w:pPr>
    <w:rPr>
      <w:rFonts w:ascii="Arial" w:hAnsi="Arial"/>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1 chapter heading Char,Contract Heading 1 Char,Heading 1 (NN) Char,Contract Main Char,KJL:Main Char,KJL:Octel Main Char,Attribute Heading 1 Char,Level a Char"/>
    <w:basedOn w:val="DefaultParagraphFont"/>
    <w:link w:val="Heading1"/>
    <w:rsid w:val="005E0100"/>
    <w:rPr>
      <w:rFonts w:ascii="Arial" w:eastAsia="Times New Roman" w:hAnsi="Arial" w:cs="Arial"/>
      <w:b/>
      <w:bCs/>
      <w:color w:val="003F5F"/>
      <w:kern w:val="32"/>
      <w:sz w:val="24"/>
      <w:szCs w:val="32"/>
      <w:lang w:eastAsia="en-GB"/>
    </w:rPr>
  </w:style>
  <w:style w:type="character" w:customStyle="1" w:styleId="Heading2Char">
    <w:name w:val="Heading 2 Char"/>
    <w:aliases w:val="h2 Char,heading 2 Char,sl2 Char,sh2 Char,H2 Char,Major Char,Chapter Number/Appendix heading 3 Char,Chapter Number/Appendix heading 31 Char,Chapter Number/Appendix heading 32 Char,Chapter Number/Appendix heading 33 Char,w Char"/>
    <w:basedOn w:val="DefaultParagraphFont"/>
    <w:link w:val="Heading2"/>
    <w:rsid w:val="005E0100"/>
    <w:rPr>
      <w:rFonts w:ascii="Arial Bold" w:eastAsia="Times New Roman" w:hAnsi="Arial Bold" w:cs="Arial"/>
      <w:b/>
      <w:bCs/>
      <w:iCs/>
      <w:color w:val="80A1B6"/>
      <w:sz w:val="24"/>
      <w:szCs w:val="28"/>
      <w:lang w:eastAsia="en-GB"/>
    </w:rPr>
  </w:style>
  <w:style w:type="character" w:customStyle="1" w:styleId="Heading3Char">
    <w:name w:val="Heading 3 Char"/>
    <w:aliases w:val="h3 Char,sl3 Char,heading 3 Char,Org Heading 1 Char,Org Heading 11 Char,h11 Char,Org Heading 12 Char,h12 Char,Org Heading 13 Char,h13 Char,Org Heading 14 Char,h14 Char,Org Heading 111 Char,h111 Char,Org Heading 121 Char,h121 Char,h131 Char"/>
    <w:basedOn w:val="DefaultParagraphFont"/>
    <w:link w:val="Heading3"/>
    <w:rsid w:val="005E0100"/>
    <w:rPr>
      <w:rFonts w:ascii="Arial Bold" w:eastAsia="Times New Roman" w:hAnsi="Arial Bold" w:cs="Arial"/>
      <w:b/>
      <w:bCs/>
      <w:color w:val="5F5851"/>
      <w:szCs w:val="26"/>
      <w:lang w:eastAsia="en-GB"/>
    </w:rPr>
  </w:style>
  <w:style w:type="character" w:customStyle="1" w:styleId="Heading4Char">
    <w:name w:val="Heading 4 Char"/>
    <w:aliases w:val="h4 Char,sl4 Char,Org Heading 2 Char,Org Heading 21 Char,Org Heading 22 Char,Org Heading 23 Char,Org Heading 211 Char,Org Heading 221 Char,Org Heading 24 Char,Org Heading 212 Char,Org Heading 222 Char,Org Heading 25 Char,ph Char"/>
    <w:basedOn w:val="DefaultParagraphFont"/>
    <w:link w:val="Heading4"/>
    <w:rsid w:val="005E0100"/>
    <w:rPr>
      <w:rFonts w:ascii="Arial Bold" w:eastAsia="Times New Roman" w:hAnsi="Arial Bold" w:cs="Times New Roman"/>
      <w:b/>
      <w:bCs/>
      <w:color w:val="000000"/>
      <w:sz w:val="20"/>
      <w:szCs w:val="28"/>
      <w:lang w:eastAsia="en-GB"/>
    </w:rPr>
  </w:style>
  <w:style w:type="character" w:customStyle="1" w:styleId="Heading5Char">
    <w:name w:val="Heading 5 Char"/>
    <w:aliases w:val="1.1.1 Char"/>
    <w:basedOn w:val="DefaultParagraphFont"/>
    <w:link w:val="Heading5"/>
    <w:rsid w:val="005E0100"/>
    <w:rPr>
      <w:rFonts w:ascii="Arial" w:eastAsia="Times New Roman" w:hAnsi="Arial" w:cs="Times New Roman"/>
      <w:bCs/>
      <w:color w:val="000000"/>
      <w:sz w:val="20"/>
      <w:szCs w:val="28"/>
      <w:lang w:eastAsia="en-GB"/>
    </w:rPr>
  </w:style>
  <w:style w:type="paragraph" w:styleId="TOCHeading">
    <w:name w:val="TOC Heading"/>
    <w:basedOn w:val="Heading1"/>
    <w:next w:val="Normal"/>
    <w:uiPriority w:val="39"/>
    <w:semiHidden/>
    <w:unhideWhenUsed/>
    <w:qFormat/>
    <w:rsid w:val="005E0100"/>
    <w:pPr>
      <w:keepLines/>
      <w:pageBreakBefore w:val="0"/>
      <w:numPr>
        <w:numId w:val="0"/>
      </w:numPr>
      <w:tabs>
        <w:tab w:val="clear" w:pos="720"/>
      </w:tab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2">
    <w:name w:val="toc 2"/>
    <w:basedOn w:val="Normal"/>
    <w:next w:val="Normal"/>
    <w:autoRedefine/>
    <w:uiPriority w:val="39"/>
    <w:unhideWhenUsed/>
    <w:rsid w:val="00235017"/>
    <w:pPr>
      <w:tabs>
        <w:tab w:val="left" w:pos="880"/>
        <w:tab w:val="right" w:leader="dot" w:pos="9016"/>
      </w:tabs>
      <w:spacing w:before="0" w:after="0"/>
      <w:ind w:left="202"/>
    </w:pPr>
  </w:style>
  <w:style w:type="character" w:styleId="Hyperlink">
    <w:name w:val="Hyperlink"/>
    <w:basedOn w:val="DefaultParagraphFont"/>
    <w:uiPriority w:val="99"/>
    <w:unhideWhenUsed/>
    <w:rsid w:val="005E0100"/>
    <w:rPr>
      <w:color w:val="0000FF" w:themeColor="hyperlink"/>
      <w:u w:val="single"/>
    </w:rPr>
  </w:style>
  <w:style w:type="paragraph" w:styleId="BalloonText">
    <w:name w:val="Balloon Text"/>
    <w:basedOn w:val="Normal"/>
    <w:link w:val="BalloonTextChar"/>
    <w:uiPriority w:val="99"/>
    <w:semiHidden/>
    <w:unhideWhenUsed/>
    <w:rsid w:val="005E010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100"/>
    <w:rPr>
      <w:rFonts w:ascii="Tahoma" w:eastAsia="Times New Roman" w:hAnsi="Tahoma" w:cs="Tahoma"/>
      <w:sz w:val="16"/>
      <w:szCs w:val="16"/>
      <w:lang w:eastAsia="en-GB"/>
    </w:rPr>
  </w:style>
  <w:style w:type="paragraph" w:styleId="ListParagraph">
    <w:name w:val="List Paragraph"/>
    <w:basedOn w:val="Normal"/>
    <w:uiPriority w:val="34"/>
    <w:qFormat/>
    <w:rsid w:val="005E0100"/>
    <w:pPr>
      <w:ind w:left="720"/>
      <w:contextualSpacing/>
    </w:pPr>
  </w:style>
  <w:style w:type="paragraph" w:styleId="ListBullet">
    <w:name w:val="List Bullet"/>
    <w:basedOn w:val="Normal"/>
    <w:link w:val="ListBulletChar"/>
    <w:rsid w:val="00E92692"/>
    <w:pPr>
      <w:numPr>
        <w:numId w:val="4"/>
      </w:numPr>
    </w:pPr>
  </w:style>
  <w:style w:type="paragraph" w:customStyle="1" w:styleId="Indent">
    <w:name w:val="Indent"/>
    <w:basedOn w:val="Normal"/>
    <w:rsid w:val="00E92692"/>
    <w:pPr>
      <w:tabs>
        <w:tab w:val="left" w:pos="284"/>
      </w:tabs>
      <w:ind w:left="284"/>
    </w:pPr>
    <w:rPr>
      <w:lang w:eastAsia="en-US"/>
    </w:rPr>
  </w:style>
  <w:style w:type="paragraph" w:customStyle="1" w:styleId="ListBulletBlue2">
    <w:name w:val="List Bullet Blue 2"/>
    <w:basedOn w:val="ListBullet2"/>
    <w:rsid w:val="00E92692"/>
    <w:pPr>
      <w:numPr>
        <w:numId w:val="3"/>
      </w:numPr>
      <w:contextualSpacing w:val="0"/>
    </w:pPr>
    <w:rPr>
      <w:color w:val="003F5F"/>
    </w:rPr>
  </w:style>
  <w:style w:type="character" w:customStyle="1" w:styleId="ListBulletChar">
    <w:name w:val="List Bullet Char"/>
    <w:basedOn w:val="DefaultParagraphFont"/>
    <w:link w:val="ListBullet"/>
    <w:locked/>
    <w:rsid w:val="00E92692"/>
    <w:rPr>
      <w:rFonts w:ascii="Arial" w:eastAsia="Times New Roman" w:hAnsi="Arial" w:cs="Times New Roman"/>
      <w:sz w:val="20"/>
      <w:szCs w:val="20"/>
      <w:lang w:eastAsia="en-GB"/>
    </w:rPr>
  </w:style>
  <w:style w:type="paragraph" w:styleId="ListBullet2">
    <w:name w:val="List Bullet 2"/>
    <w:basedOn w:val="Normal"/>
    <w:uiPriority w:val="99"/>
    <w:semiHidden/>
    <w:unhideWhenUsed/>
    <w:rsid w:val="00E92692"/>
    <w:pPr>
      <w:tabs>
        <w:tab w:val="num" w:pos="284"/>
      </w:tabs>
      <w:ind w:left="284" w:hanging="284"/>
      <w:contextualSpacing/>
    </w:pPr>
  </w:style>
  <w:style w:type="paragraph" w:styleId="ListNumber2">
    <w:name w:val="List Number 2"/>
    <w:basedOn w:val="Normal"/>
    <w:rsid w:val="00E92692"/>
    <w:pPr>
      <w:numPr>
        <w:numId w:val="5"/>
      </w:numPr>
    </w:pPr>
  </w:style>
  <w:style w:type="paragraph" w:styleId="TOC3">
    <w:name w:val="toc 3"/>
    <w:basedOn w:val="Normal"/>
    <w:next w:val="Normal"/>
    <w:autoRedefine/>
    <w:uiPriority w:val="39"/>
    <w:unhideWhenUsed/>
    <w:rsid w:val="00B56DBC"/>
    <w:pPr>
      <w:spacing w:after="100"/>
      <w:ind w:left="400"/>
    </w:pPr>
  </w:style>
  <w:style w:type="paragraph" w:customStyle="1" w:styleId="FICONormal">
    <w:name w:val="FICO Normal"/>
    <w:basedOn w:val="Normal"/>
    <w:link w:val="FICONormalChar"/>
    <w:rsid w:val="00B56DBC"/>
    <w:pPr>
      <w:tabs>
        <w:tab w:val="num" w:pos="360"/>
      </w:tabs>
      <w:jc w:val="both"/>
    </w:pPr>
    <w:rPr>
      <w:lang w:eastAsia="en-US"/>
    </w:rPr>
  </w:style>
  <w:style w:type="character" w:customStyle="1" w:styleId="FICONormalChar">
    <w:name w:val="FICO Normal Char"/>
    <w:basedOn w:val="DefaultParagraphFont"/>
    <w:link w:val="FICONormal"/>
    <w:rsid w:val="00B56DBC"/>
    <w:rPr>
      <w:rFonts w:ascii="Arial" w:eastAsia="Times New Roman" w:hAnsi="Arial" w:cs="Times New Roman"/>
      <w:sz w:val="20"/>
      <w:szCs w:val="20"/>
    </w:rPr>
  </w:style>
  <w:style w:type="character" w:customStyle="1" w:styleId="AppendixH2Char">
    <w:name w:val="Appendix H2 Char"/>
    <w:basedOn w:val="DefaultParagraphFont"/>
    <w:link w:val="AppendixH2"/>
    <w:rsid w:val="00F05D95"/>
    <w:rPr>
      <w:rFonts w:ascii="Arial Bold" w:hAnsi="Arial Bold"/>
      <w:b/>
      <w:color w:val="80A1B6"/>
      <w:sz w:val="24"/>
      <w:szCs w:val="24"/>
    </w:rPr>
  </w:style>
  <w:style w:type="paragraph" w:customStyle="1" w:styleId="AppendixH1">
    <w:name w:val="Appendix H1"/>
    <w:basedOn w:val="Heading1"/>
    <w:next w:val="Normal"/>
    <w:rsid w:val="00F05D95"/>
    <w:pPr>
      <w:numPr>
        <w:numId w:val="8"/>
      </w:numPr>
      <w:tabs>
        <w:tab w:val="num" w:pos="0"/>
      </w:tabs>
      <w:ind w:left="0" w:hanging="3510"/>
    </w:pPr>
    <w:rPr>
      <w:lang w:eastAsia="en-US"/>
    </w:rPr>
  </w:style>
  <w:style w:type="paragraph" w:customStyle="1" w:styleId="AppendixH2">
    <w:name w:val="Appendix H2"/>
    <w:basedOn w:val="Heading2"/>
    <w:next w:val="Normal"/>
    <w:link w:val="AppendixH2Char"/>
    <w:rsid w:val="00F05D95"/>
    <w:pPr>
      <w:numPr>
        <w:numId w:val="8"/>
      </w:numPr>
    </w:pPr>
    <w:rPr>
      <w:rFonts w:eastAsiaTheme="minorHAnsi" w:cstheme="minorBidi"/>
      <w:bCs w:val="0"/>
      <w:iCs w:val="0"/>
      <w:szCs w:val="24"/>
      <w:lang w:eastAsia="en-US"/>
    </w:rPr>
  </w:style>
  <w:style w:type="paragraph" w:customStyle="1" w:styleId="AppendixH3">
    <w:name w:val="Appendix H3"/>
    <w:basedOn w:val="Heading3"/>
    <w:next w:val="Normal"/>
    <w:rsid w:val="00F05D95"/>
    <w:pPr>
      <w:numPr>
        <w:ilvl w:val="2"/>
        <w:numId w:val="8"/>
      </w:numPr>
    </w:pPr>
    <w:rPr>
      <w:szCs w:val="22"/>
      <w:lang w:eastAsia="en-US"/>
    </w:rPr>
  </w:style>
  <w:style w:type="paragraph" w:styleId="TOC1">
    <w:name w:val="toc 1"/>
    <w:basedOn w:val="Normal"/>
    <w:next w:val="Normal"/>
    <w:autoRedefine/>
    <w:uiPriority w:val="39"/>
    <w:unhideWhenUsed/>
    <w:rsid w:val="00235017"/>
    <w:pPr>
      <w:tabs>
        <w:tab w:val="left" w:pos="400"/>
        <w:tab w:val="right" w:leader="dot" w:pos="9016"/>
      </w:tabs>
      <w:spacing w:before="0" w:after="0"/>
    </w:pPr>
  </w:style>
  <w:style w:type="table" w:customStyle="1" w:styleId="MediumShading11">
    <w:name w:val="Medium Shading 11"/>
    <w:basedOn w:val="TableNormal"/>
    <w:uiPriority w:val="63"/>
    <w:rsid w:val="000F2F8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F0032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3B0204"/>
    <w:rPr>
      <w:color w:val="800080" w:themeColor="followedHyperlink"/>
      <w:u w:val="single"/>
    </w:rPr>
  </w:style>
  <w:style w:type="paragraph" w:styleId="Header">
    <w:name w:val="header"/>
    <w:basedOn w:val="Normal"/>
    <w:link w:val="HeaderChar"/>
    <w:uiPriority w:val="99"/>
    <w:unhideWhenUsed/>
    <w:rsid w:val="00906933"/>
    <w:pPr>
      <w:tabs>
        <w:tab w:val="center" w:pos="4680"/>
        <w:tab w:val="right" w:pos="9360"/>
      </w:tabs>
      <w:spacing w:before="0" w:after="0"/>
    </w:pPr>
  </w:style>
  <w:style w:type="character" w:customStyle="1" w:styleId="HeaderChar">
    <w:name w:val="Header Char"/>
    <w:basedOn w:val="DefaultParagraphFont"/>
    <w:link w:val="Header"/>
    <w:uiPriority w:val="99"/>
    <w:rsid w:val="00906933"/>
    <w:rPr>
      <w:rFonts w:ascii="Arial" w:eastAsia="Times New Roman" w:hAnsi="Arial" w:cs="Times New Roman"/>
      <w:sz w:val="20"/>
      <w:szCs w:val="20"/>
      <w:lang w:eastAsia="en-GB"/>
    </w:rPr>
  </w:style>
  <w:style w:type="paragraph" w:styleId="Footer">
    <w:name w:val="footer"/>
    <w:basedOn w:val="Normal"/>
    <w:link w:val="FooterChar"/>
    <w:uiPriority w:val="99"/>
    <w:unhideWhenUsed/>
    <w:rsid w:val="00906933"/>
    <w:pPr>
      <w:tabs>
        <w:tab w:val="center" w:pos="4680"/>
        <w:tab w:val="right" w:pos="9360"/>
      </w:tabs>
      <w:spacing w:before="0" w:after="0"/>
    </w:pPr>
  </w:style>
  <w:style w:type="character" w:customStyle="1" w:styleId="FooterChar">
    <w:name w:val="Footer Char"/>
    <w:basedOn w:val="DefaultParagraphFont"/>
    <w:link w:val="Footer"/>
    <w:uiPriority w:val="99"/>
    <w:rsid w:val="00906933"/>
    <w:rPr>
      <w:rFonts w:ascii="Arial" w:eastAsia="Times New Roman" w:hAnsi="Arial" w:cs="Times New Roman"/>
      <w:sz w:val="20"/>
      <w:szCs w:val="20"/>
      <w:lang w:eastAsia="en-GB"/>
    </w:rPr>
  </w:style>
  <w:style w:type="paragraph" w:customStyle="1" w:styleId="TableofContents">
    <w:name w:val="TableofContents"/>
    <w:basedOn w:val="TOC1"/>
    <w:rsid w:val="00BD21DC"/>
    <w:pPr>
      <w:tabs>
        <w:tab w:val="right" w:leader="dot" w:pos="8640"/>
      </w:tabs>
      <w:spacing w:after="80"/>
      <w:ind w:left="450" w:hanging="450"/>
    </w:pPr>
    <w:rPr>
      <w:rFonts w:ascii="Arial Bold" w:hAnsi="Arial Bold"/>
      <w:b/>
      <w:noProof/>
      <w:color w:val="003F5F"/>
      <w:sz w:val="22"/>
      <w:szCs w:val="24"/>
    </w:rPr>
  </w:style>
  <w:style w:type="paragraph" w:customStyle="1" w:styleId="Bullet">
    <w:name w:val="Bullet"/>
    <w:basedOn w:val="Normal"/>
    <w:rsid w:val="00537332"/>
    <w:pPr>
      <w:numPr>
        <w:numId w:val="31"/>
      </w:numPr>
      <w:spacing w:after="120"/>
    </w:pPr>
    <w:rPr>
      <w:szCs w:val="24"/>
      <w:lang w:eastAsia="en-US"/>
    </w:rPr>
  </w:style>
  <w:style w:type="paragraph" w:customStyle="1" w:styleId="NormalBlue">
    <w:name w:val="Normal Blue"/>
    <w:basedOn w:val="Normal"/>
    <w:link w:val="NormalBlueChar"/>
    <w:rsid w:val="00F14ED6"/>
    <w:pPr>
      <w:spacing w:after="120"/>
    </w:pPr>
    <w:rPr>
      <w:color w:val="003F5F"/>
      <w:szCs w:val="24"/>
      <w:lang w:eastAsia="en-US"/>
    </w:rPr>
  </w:style>
  <w:style w:type="paragraph" w:customStyle="1" w:styleId="ListBulletBlue">
    <w:name w:val="List Bullet Blue"/>
    <w:basedOn w:val="ListBullet"/>
    <w:rsid w:val="00F14ED6"/>
    <w:pPr>
      <w:numPr>
        <w:numId w:val="33"/>
      </w:numPr>
      <w:spacing w:before="80"/>
    </w:pPr>
    <w:rPr>
      <w:color w:val="003F5F"/>
      <w:szCs w:val="24"/>
      <w:lang w:eastAsia="en-US"/>
    </w:rPr>
  </w:style>
  <w:style w:type="character" w:customStyle="1" w:styleId="NormalBlueChar">
    <w:name w:val="Normal Blue Char"/>
    <w:basedOn w:val="DefaultParagraphFont"/>
    <w:link w:val="NormalBlue"/>
    <w:locked/>
    <w:rsid w:val="00F14ED6"/>
    <w:rPr>
      <w:rFonts w:ascii="Arial" w:eastAsia="Times New Roman" w:hAnsi="Arial" w:cs="Times New Roman"/>
      <w:color w:val="003F5F"/>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Number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100"/>
    <w:pPr>
      <w:spacing w:before="120" w:after="80" w:line="240" w:lineRule="auto"/>
    </w:pPr>
    <w:rPr>
      <w:rFonts w:ascii="Arial" w:eastAsia="Times New Roman" w:hAnsi="Arial" w:cs="Times New Roman"/>
      <w:sz w:val="20"/>
      <w:szCs w:val="20"/>
      <w:lang w:eastAsia="en-GB"/>
    </w:rPr>
  </w:style>
  <w:style w:type="paragraph" w:styleId="Heading1">
    <w:name w:val="heading 1"/>
    <w:aliases w:val="h1,H1,h1 chapter heading,Contract Heading 1,Heading 1 (NN),Contract Main,KJL:Main,KJL:Octel Main,Attribute Heading 1,Level a"/>
    <w:basedOn w:val="Normal"/>
    <w:next w:val="Normal"/>
    <w:link w:val="Heading1Char"/>
    <w:qFormat/>
    <w:rsid w:val="005E0100"/>
    <w:pPr>
      <w:keepNext/>
      <w:pageBreakBefore/>
      <w:numPr>
        <w:numId w:val="17"/>
      </w:numPr>
      <w:tabs>
        <w:tab w:val="left" w:pos="720"/>
      </w:tabs>
      <w:spacing w:before="240" w:after="60"/>
      <w:outlineLvl w:val="0"/>
    </w:pPr>
    <w:rPr>
      <w:rFonts w:cs="Arial"/>
      <w:b/>
      <w:bCs/>
      <w:color w:val="003F5F"/>
      <w:kern w:val="32"/>
      <w:sz w:val="24"/>
      <w:szCs w:val="32"/>
    </w:rPr>
  </w:style>
  <w:style w:type="paragraph" w:styleId="Heading2">
    <w:name w:val="heading 2"/>
    <w:aliases w:val="h2,heading 2,sl2,sh2,H2,Major,Chapter Number/Appendix heading 3,Chapter Number/Appendix heading 31,Chapter Number/Appendix heading 32,Chapter Number/Appendix heading 33,Chapter Number/Appendix heading 311,Chapter Number/Appendix heading 321,w"/>
    <w:basedOn w:val="Normal"/>
    <w:next w:val="Normal"/>
    <w:link w:val="Heading2Char"/>
    <w:qFormat/>
    <w:rsid w:val="005E0100"/>
    <w:pPr>
      <w:keepNext/>
      <w:numPr>
        <w:ilvl w:val="1"/>
        <w:numId w:val="17"/>
      </w:numPr>
      <w:tabs>
        <w:tab w:val="left" w:pos="720"/>
      </w:tabs>
      <w:spacing w:before="240" w:after="60"/>
      <w:outlineLvl w:val="1"/>
    </w:pPr>
    <w:rPr>
      <w:rFonts w:ascii="Arial Bold" w:hAnsi="Arial Bold" w:cs="Arial"/>
      <w:b/>
      <w:bCs/>
      <w:iCs/>
      <w:color w:val="80A1B6"/>
      <w:sz w:val="24"/>
      <w:szCs w:val="28"/>
    </w:rPr>
  </w:style>
  <w:style w:type="paragraph" w:styleId="Heading3">
    <w:name w:val="heading 3"/>
    <w:aliases w:val="h3,sl3,heading 3,Org Heading 1,Org Heading 11,h11,Org Heading 12,h12,Org Heading 13,h13,Org Heading 14,h14,Org Heading 111,h111,Org Heading 121,h121,Org Heading 131,h131,Org Heading 15,h15,Org Heading 112,h112,Org Heading 122,h122,h132,h16,h31"/>
    <w:basedOn w:val="Normal"/>
    <w:next w:val="Normal"/>
    <w:link w:val="Heading3Char"/>
    <w:qFormat/>
    <w:rsid w:val="005E0100"/>
    <w:pPr>
      <w:keepNext/>
      <w:spacing w:before="240" w:after="60"/>
      <w:outlineLvl w:val="2"/>
    </w:pPr>
    <w:rPr>
      <w:rFonts w:ascii="Arial Bold" w:hAnsi="Arial Bold" w:cs="Arial"/>
      <w:b/>
      <w:bCs/>
      <w:color w:val="5F5851"/>
      <w:sz w:val="22"/>
      <w:szCs w:val="26"/>
    </w:rPr>
  </w:style>
  <w:style w:type="paragraph" w:styleId="Heading4">
    <w:name w:val="heading 4"/>
    <w:aliases w:val="h4,sl4,Org Heading 2,Org Heading 21,Org Heading 22,Org Heading 23,Org Heading 211,Org Heading 221,Org Heading 24,Org Heading 212,Org Heading 222,Org Heading 25,Org Heading 213,Org Heading 223,Org Heading 26,Org Heading 27,Org Heading 214,ph"/>
    <w:basedOn w:val="Normal"/>
    <w:next w:val="Normal"/>
    <w:link w:val="Heading4Char"/>
    <w:qFormat/>
    <w:rsid w:val="005E0100"/>
    <w:pPr>
      <w:keepNext/>
      <w:numPr>
        <w:ilvl w:val="3"/>
        <w:numId w:val="17"/>
      </w:numPr>
      <w:tabs>
        <w:tab w:val="left" w:pos="1049"/>
      </w:tabs>
      <w:spacing w:before="240" w:after="60"/>
      <w:outlineLvl w:val="3"/>
    </w:pPr>
    <w:rPr>
      <w:rFonts w:ascii="Arial Bold" w:hAnsi="Arial Bold"/>
      <w:b/>
      <w:bCs/>
      <w:color w:val="000000"/>
      <w:szCs w:val="28"/>
    </w:rPr>
  </w:style>
  <w:style w:type="paragraph" w:styleId="Heading5">
    <w:name w:val="heading 5"/>
    <w:aliases w:val="1.1.1"/>
    <w:basedOn w:val="Heading4"/>
    <w:next w:val="Normal"/>
    <w:link w:val="Heading5Char"/>
    <w:qFormat/>
    <w:rsid w:val="005E0100"/>
    <w:pPr>
      <w:numPr>
        <w:ilvl w:val="4"/>
      </w:numPr>
      <w:outlineLvl w:val="4"/>
    </w:pPr>
    <w:rPr>
      <w:rFonts w:ascii="Arial" w:hAnsi="Arial"/>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1 chapter heading Char,Contract Heading 1 Char,Heading 1 (NN) Char,Contract Main Char,KJL:Main Char,KJL:Octel Main Char,Attribute Heading 1 Char,Level a Char"/>
    <w:basedOn w:val="DefaultParagraphFont"/>
    <w:link w:val="Heading1"/>
    <w:rsid w:val="005E0100"/>
    <w:rPr>
      <w:rFonts w:ascii="Arial" w:eastAsia="Times New Roman" w:hAnsi="Arial" w:cs="Arial"/>
      <w:b/>
      <w:bCs/>
      <w:color w:val="003F5F"/>
      <w:kern w:val="32"/>
      <w:sz w:val="24"/>
      <w:szCs w:val="32"/>
      <w:lang w:eastAsia="en-GB"/>
    </w:rPr>
  </w:style>
  <w:style w:type="character" w:customStyle="1" w:styleId="Heading2Char">
    <w:name w:val="Heading 2 Char"/>
    <w:aliases w:val="h2 Char,heading 2 Char,sl2 Char,sh2 Char,H2 Char,Major Char,Chapter Number/Appendix heading 3 Char,Chapter Number/Appendix heading 31 Char,Chapter Number/Appendix heading 32 Char,Chapter Number/Appendix heading 33 Char,w Char"/>
    <w:basedOn w:val="DefaultParagraphFont"/>
    <w:link w:val="Heading2"/>
    <w:rsid w:val="005E0100"/>
    <w:rPr>
      <w:rFonts w:ascii="Arial Bold" w:eastAsia="Times New Roman" w:hAnsi="Arial Bold" w:cs="Arial"/>
      <w:b/>
      <w:bCs/>
      <w:iCs/>
      <w:color w:val="80A1B6"/>
      <w:sz w:val="24"/>
      <w:szCs w:val="28"/>
      <w:lang w:eastAsia="en-GB"/>
    </w:rPr>
  </w:style>
  <w:style w:type="character" w:customStyle="1" w:styleId="Heading3Char">
    <w:name w:val="Heading 3 Char"/>
    <w:aliases w:val="h3 Char,sl3 Char,heading 3 Char,Org Heading 1 Char,Org Heading 11 Char,h11 Char,Org Heading 12 Char,h12 Char,Org Heading 13 Char,h13 Char,Org Heading 14 Char,h14 Char,Org Heading 111 Char,h111 Char,Org Heading 121 Char,h121 Char,h131 Char"/>
    <w:basedOn w:val="DefaultParagraphFont"/>
    <w:link w:val="Heading3"/>
    <w:rsid w:val="005E0100"/>
    <w:rPr>
      <w:rFonts w:ascii="Arial Bold" w:eastAsia="Times New Roman" w:hAnsi="Arial Bold" w:cs="Arial"/>
      <w:b/>
      <w:bCs/>
      <w:color w:val="5F5851"/>
      <w:szCs w:val="26"/>
      <w:lang w:eastAsia="en-GB"/>
    </w:rPr>
  </w:style>
  <w:style w:type="character" w:customStyle="1" w:styleId="Heading4Char">
    <w:name w:val="Heading 4 Char"/>
    <w:aliases w:val="h4 Char,sl4 Char,Org Heading 2 Char,Org Heading 21 Char,Org Heading 22 Char,Org Heading 23 Char,Org Heading 211 Char,Org Heading 221 Char,Org Heading 24 Char,Org Heading 212 Char,Org Heading 222 Char,Org Heading 25 Char,ph Char"/>
    <w:basedOn w:val="DefaultParagraphFont"/>
    <w:link w:val="Heading4"/>
    <w:rsid w:val="005E0100"/>
    <w:rPr>
      <w:rFonts w:ascii="Arial Bold" w:eastAsia="Times New Roman" w:hAnsi="Arial Bold" w:cs="Times New Roman"/>
      <w:b/>
      <w:bCs/>
      <w:color w:val="000000"/>
      <w:sz w:val="20"/>
      <w:szCs w:val="28"/>
      <w:lang w:eastAsia="en-GB"/>
    </w:rPr>
  </w:style>
  <w:style w:type="character" w:customStyle="1" w:styleId="Heading5Char">
    <w:name w:val="Heading 5 Char"/>
    <w:aliases w:val="1.1.1 Char"/>
    <w:basedOn w:val="DefaultParagraphFont"/>
    <w:link w:val="Heading5"/>
    <w:rsid w:val="005E0100"/>
    <w:rPr>
      <w:rFonts w:ascii="Arial" w:eastAsia="Times New Roman" w:hAnsi="Arial" w:cs="Times New Roman"/>
      <w:bCs/>
      <w:color w:val="000000"/>
      <w:sz w:val="20"/>
      <w:szCs w:val="28"/>
      <w:lang w:eastAsia="en-GB"/>
    </w:rPr>
  </w:style>
  <w:style w:type="paragraph" w:styleId="TOCHeading">
    <w:name w:val="TOC Heading"/>
    <w:basedOn w:val="Heading1"/>
    <w:next w:val="Normal"/>
    <w:uiPriority w:val="39"/>
    <w:semiHidden/>
    <w:unhideWhenUsed/>
    <w:qFormat/>
    <w:rsid w:val="005E0100"/>
    <w:pPr>
      <w:keepLines/>
      <w:pageBreakBefore w:val="0"/>
      <w:numPr>
        <w:numId w:val="0"/>
      </w:numPr>
      <w:tabs>
        <w:tab w:val="clear" w:pos="720"/>
      </w:tab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2">
    <w:name w:val="toc 2"/>
    <w:basedOn w:val="Normal"/>
    <w:next w:val="Normal"/>
    <w:autoRedefine/>
    <w:uiPriority w:val="39"/>
    <w:unhideWhenUsed/>
    <w:rsid w:val="00235017"/>
    <w:pPr>
      <w:tabs>
        <w:tab w:val="left" w:pos="880"/>
        <w:tab w:val="right" w:leader="dot" w:pos="9016"/>
      </w:tabs>
      <w:spacing w:before="0" w:after="0"/>
      <w:ind w:left="202"/>
    </w:pPr>
  </w:style>
  <w:style w:type="character" w:styleId="Hyperlink">
    <w:name w:val="Hyperlink"/>
    <w:basedOn w:val="DefaultParagraphFont"/>
    <w:uiPriority w:val="99"/>
    <w:unhideWhenUsed/>
    <w:rsid w:val="005E0100"/>
    <w:rPr>
      <w:color w:val="0000FF" w:themeColor="hyperlink"/>
      <w:u w:val="single"/>
    </w:rPr>
  </w:style>
  <w:style w:type="paragraph" w:styleId="BalloonText">
    <w:name w:val="Balloon Text"/>
    <w:basedOn w:val="Normal"/>
    <w:link w:val="BalloonTextChar"/>
    <w:uiPriority w:val="99"/>
    <w:semiHidden/>
    <w:unhideWhenUsed/>
    <w:rsid w:val="005E010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100"/>
    <w:rPr>
      <w:rFonts w:ascii="Tahoma" w:eastAsia="Times New Roman" w:hAnsi="Tahoma" w:cs="Tahoma"/>
      <w:sz w:val="16"/>
      <w:szCs w:val="16"/>
      <w:lang w:eastAsia="en-GB"/>
    </w:rPr>
  </w:style>
  <w:style w:type="paragraph" w:styleId="ListParagraph">
    <w:name w:val="List Paragraph"/>
    <w:basedOn w:val="Normal"/>
    <w:uiPriority w:val="34"/>
    <w:qFormat/>
    <w:rsid w:val="005E0100"/>
    <w:pPr>
      <w:ind w:left="720"/>
      <w:contextualSpacing/>
    </w:pPr>
  </w:style>
  <w:style w:type="paragraph" w:styleId="ListBullet">
    <w:name w:val="List Bullet"/>
    <w:basedOn w:val="Normal"/>
    <w:link w:val="ListBulletChar"/>
    <w:rsid w:val="00E92692"/>
    <w:pPr>
      <w:numPr>
        <w:numId w:val="4"/>
      </w:numPr>
    </w:pPr>
  </w:style>
  <w:style w:type="paragraph" w:customStyle="1" w:styleId="Indent">
    <w:name w:val="Indent"/>
    <w:basedOn w:val="Normal"/>
    <w:rsid w:val="00E92692"/>
    <w:pPr>
      <w:tabs>
        <w:tab w:val="left" w:pos="284"/>
      </w:tabs>
      <w:ind w:left="284"/>
    </w:pPr>
    <w:rPr>
      <w:lang w:eastAsia="en-US"/>
    </w:rPr>
  </w:style>
  <w:style w:type="paragraph" w:customStyle="1" w:styleId="ListBulletBlue2">
    <w:name w:val="List Bullet Blue 2"/>
    <w:basedOn w:val="ListBullet2"/>
    <w:rsid w:val="00E92692"/>
    <w:pPr>
      <w:numPr>
        <w:numId w:val="3"/>
      </w:numPr>
      <w:contextualSpacing w:val="0"/>
    </w:pPr>
    <w:rPr>
      <w:color w:val="003F5F"/>
    </w:rPr>
  </w:style>
  <w:style w:type="character" w:customStyle="1" w:styleId="ListBulletChar">
    <w:name w:val="List Bullet Char"/>
    <w:basedOn w:val="DefaultParagraphFont"/>
    <w:link w:val="ListBullet"/>
    <w:locked/>
    <w:rsid w:val="00E92692"/>
    <w:rPr>
      <w:rFonts w:ascii="Arial" w:eastAsia="Times New Roman" w:hAnsi="Arial" w:cs="Times New Roman"/>
      <w:sz w:val="20"/>
      <w:szCs w:val="20"/>
      <w:lang w:eastAsia="en-GB"/>
    </w:rPr>
  </w:style>
  <w:style w:type="paragraph" w:styleId="ListBullet2">
    <w:name w:val="List Bullet 2"/>
    <w:basedOn w:val="Normal"/>
    <w:uiPriority w:val="99"/>
    <w:semiHidden/>
    <w:unhideWhenUsed/>
    <w:rsid w:val="00E92692"/>
    <w:pPr>
      <w:tabs>
        <w:tab w:val="num" w:pos="284"/>
      </w:tabs>
      <w:ind w:left="284" w:hanging="284"/>
      <w:contextualSpacing/>
    </w:pPr>
  </w:style>
  <w:style w:type="paragraph" w:styleId="ListNumber2">
    <w:name w:val="List Number 2"/>
    <w:basedOn w:val="Normal"/>
    <w:rsid w:val="00E92692"/>
    <w:pPr>
      <w:numPr>
        <w:numId w:val="5"/>
      </w:numPr>
    </w:pPr>
  </w:style>
  <w:style w:type="paragraph" w:styleId="TOC3">
    <w:name w:val="toc 3"/>
    <w:basedOn w:val="Normal"/>
    <w:next w:val="Normal"/>
    <w:autoRedefine/>
    <w:uiPriority w:val="39"/>
    <w:unhideWhenUsed/>
    <w:rsid w:val="00B56DBC"/>
    <w:pPr>
      <w:spacing w:after="100"/>
      <w:ind w:left="400"/>
    </w:pPr>
  </w:style>
  <w:style w:type="paragraph" w:customStyle="1" w:styleId="FICONormal">
    <w:name w:val="FICO Normal"/>
    <w:basedOn w:val="Normal"/>
    <w:link w:val="FICONormalChar"/>
    <w:rsid w:val="00B56DBC"/>
    <w:pPr>
      <w:tabs>
        <w:tab w:val="num" w:pos="360"/>
      </w:tabs>
      <w:jc w:val="both"/>
    </w:pPr>
    <w:rPr>
      <w:lang w:eastAsia="en-US"/>
    </w:rPr>
  </w:style>
  <w:style w:type="character" w:customStyle="1" w:styleId="FICONormalChar">
    <w:name w:val="FICO Normal Char"/>
    <w:basedOn w:val="DefaultParagraphFont"/>
    <w:link w:val="FICONormal"/>
    <w:rsid w:val="00B56DBC"/>
    <w:rPr>
      <w:rFonts w:ascii="Arial" w:eastAsia="Times New Roman" w:hAnsi="Arial" w:cs="Times New Roman"/>
      <w:sz w:val="20"/>
      <w:szCs w:val="20"/>
    </w:rPr>
  </w:style>
  <w:style w:type="character" w:customStyle="1" w:styleId="AppendixH2Char">
    <w:name w:val="Appendix H2 Char"/>
    <w:basedOn w:val="DefaultParagraphFont"/>
    <w:link w:val="AppendixH2"/>
    <w:rsid w:val="00F05D95"/>
    <w:rPr>
      <w:rFonts w:ascii="Arial Bold" w:hAnsi="Arial Bold"/>
      <w:b/>
      <w:color w:val="80A1B6"/>
      <w:sz w:val="24"/>
      <w:szCs w:val="24"/>
    </w:rPr>
  </w:style>
  <w:style w:type="paragraph" w:customStyle="1" w:styleId="AppendixH1">
    <w:name w:val="Appendix H1"/>
    <w:basedOn w:val="Heading1"/>
    <w:next w:val="Normal"/>
    <w:rsid w:val="00F05D95"/>
    <w:pPr>
      <w:numPr>
        <w:numId w:val="8"/>
      </w:numPr>
      <w:tabs>
        <w:tab w:val="num" w:pos="0"/>
      </w:tabs>
      <w:ind w:left="0" w:hanging="3510"/>
    </w:pPr>
    <w:rPr>
      <w:lang w:eastAsia="en-US"/>
    </w:rPr>
  </w:style>
  <w:style w:type="paragraph" w:customStyle="1" w:styleId="AppendixH2">
    <w:name w:val="Appendix H2"/>
    <w:basedOn w:val="Heading2"/>
    <w:next w:val="Normal"/>
    <w:link w:val="AppendixH2Char"/>
    <w:rsid w:val="00F05D95"/>
    <w:pPr>
      <w:numPr>
        <w:numId w:val="8"/>
      </w:numPr>
    </w:pPr>
    <w:rPr>
      <w:rFonts w:eastAsiaTheme="minorHAnsi" w:cstheme="minorBidi"/>
      <w:bCs w:val="0"/>
      <w:iCs w:val="0"/>
      <w:szCs w:val="24"/>
      <w:lang w:eastAsia="en-US"/>
    </w:rPr>
  </w:style>
  <w:style w:type="paragraph" w:customStyle="1" w:styleId="AppendixH3">
    <w:name w:val="Appendix H3"/>
    <w:basedOn w:val="Heading3"/>
    <w:next w:val="Normal"/>
    <w:rsid w:val="00F05D95"/>
    <w:pPr>
      <w:numPr>
        <w:ilvl w:val="2"/>
        <w:numId w:val="8"/>
      </w:numPr>
    </w:pPr>
    <w:rPr>
      <w:szCs w:val="22"/>
      <w:lang w:eastAsia="en-US"/>
    </w:rPr>
  </w:style>
  <w:style w:type="paragraph" w:styleId="TOC1">
    <w:name w:val="toc 1"/>
    <w:basedOn w:val="Normal"/>
    <w:next w:val="Normal"/>
    <w:autoRedefine/>
    <w:uiPriority w:val="39"/>
    <w:unhideWhenUsed/>
    <w:rsid w:val="00235017"/>
    <w:pPr>
      <w:tabs>
        <w:tab w:val="left" w:pos="400"/>
        <w:tab w:val="right" w:leader="dot" w:pos="9016"/>
      </w:tabs>
      <w:spacing w:before="0" w:after="0"/>
    </w:pPr>
  </w:style>
  <w:style w:type="table" w:customStyle="1" w:styleId="MediumShading11">
    <w:name w:val="Medium Shading 11"/>
    <w:basedOn w:val="TableNormal"/>
    <w:uiPriority w:val="63"/>
    <w:rsid w:val="000F2F8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F0032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3B0204"/>
    <w:rPr>
      <w:color w:val="800080" w:themeColor="followedHyperlink"/>
      <w:u w:val="single"/>
    </w:rPr>
  </w:style>
  <w:style w:type="paragraph" w:styleId="Header">
    <w:name w:val="header"/>
    <w:basedOn w:val="Normal"/>
    <w:link w:val="HeaderChar"/>
    <w:uiPriority w:val="99"/>
    <w:unhideWhenUsed/>
    <w:rsid w:val="00906933"/>
    <w:pPr>
      <w:tabs>
        <w:tab w:val="center" w:pos="4680"/>
        <w:tab w:val="right" w:pos="9360"/>
      </w:tabs>
      <w:spacing w:before="0" w:after="0"/>
    </w:pPr>
  </w:style>
  <w:style w:type="character" w:customStyle="1" w:styleId="HeaderChar">
    <w:name w:val="Header Char"/>
    <w:basedOn w:val="DefaultParagraphFont"/>
    <w:link w:val="Header"/>
    <w:uiPriority w:val="99"/>
    <w:rsid w:val="00906933"/>
    <w:rPr>
      <w:rFonts w:ascii="Arial" w:eastAsia="Times New Roman" w:hAnsi="Arial" w:cs="Times New Roman"/>
      <w:sz w:val="20"/>
      <w:szCs w:val="20"/>
      <w:lang w:eastAsia="en-GB"/>
    </w:rPr>
  </w:style>
  <w:style w:type="paragraph" w:styleId="Footer">
    <w:name w:val="footer"/>
    <w:basedOn w:val="Normal"/>
    <w:link w:val="FooterChar"/>
    <w:uiPriority w:val="99"/>
    <w:unhideWhenUsed/>
    <w:rsid w:val="00906933"/>
    <w:pPr>
      <w:tabs>
        <w:tab w:val="center" w:pos="4680"/>
        <w:tab w:val="right" w:pos="9360"/>
      </w:tabs>
      <w:spacing w:before="0" w:after="0"/>
    </w:pPr>
  </w:style>
  <w:style w:type="character" w:customStyle="1" w:styleId="FooterChar">
    <w:name w:val="Footer Char"/>
    <w:basedOn w:val="DefaultParagraphFont"/>
    <w:link w:val="Footer"/>
    <w:uiPriority w:val="99"/>
    <w:rsid w:val="00906933"/>
    <w:rPr>
      <w:rFonts w:ascii="Arial" w:eastAsia="Times New Roman" w:hAnsi="Arial" w:cs="Times New Roman"/>
      <w:sz w:val="20"/>
      <w:szCs w:val="20"/>
      <w:lang w:eastAsia="en-GB"/>
    </w:rPr>
  </w:style>
  <w:style w:type="paragraph" w:customStyle="1" w:styleId="TableofContents">
    <w:name w:val="TableofContents"/>
    <w:basedOn w:val="TOC1"/>
    <w:rsid w:val="00BD21DC"/>
    <w:pPr>
      <w:tabs>
        <w:tab w:val="right" w:leader="dot" w:pos="8640"/>
      </w:tabs>
      <w:spacing w:after="80"/>
      <w:ind w:left="450" w:hanging="450"/>
    </w:pPr>
    <w:rPr>
      <w:rFonts w:ascii="Arial Bold" w:hAnsi="Arial Bold"/>
      <w:b/>
      <w:noProof/>
      <w:color w:val="003F5F"/>
      <w:sz w:val="22"/>
      <w:szCs w:val="24"/>
    </w:rPr>
  </w:style>
  <w:style w:type="paragraph" w:customStyle="1" w:styleId="Bullet">
    <w:name w:val="Bullet"/>
    <w:basedOn w:val="Normal"/>
    <w:rsid w:val="00537332"/>
    <w:pPr>
      <w:numPr>
        <w:numId w:val="31"/>
      </w:numPr>
      <w:spacing w:after="120"/>
    </w:pPr>
    <w:rPr>
      <w:szCs w:val="24"/>
      <w:lang w:eastAsia="en-US"/>
    </w:rPr>
  </w:style>
  <w:style w:type="paragraph" w:customStyle="1" w:styleId="NormalBlue">
    <w:name w:val="Normal Blue"/>
    <w:basedOn w:val="Normal"/>
    <w:link w:val="NormalBlueChar"/>
    <w:rsid w:val="00F14ED6"/>
    <w:pPr>
      <w:spacing w:after="120"/>
    </w:pPr>
    <w:rPr>
      <w:color w:val="003F5F"/>
      <w:szCs w:val="24"/>
      <w:lang w:eastAsia="en-US"/>
    </w:rPr>
  </w:style>
  <w:style w:type="paragraph" w:customStyle="1" w:styleId="ListBulletBlue">
    <w:name w:val="List Bullet Blue"/>
    <w:basedOn w:val="ListBullet"/>
    <w:rsid w:val="00F14ED6"/>
    <w:pPr>
      <w:numPr>
        <w:numId w:val="33"/>
      </w:numPr>
      <w:spacing w:before="80"/>
    </w:pPr>
    <w:rPr>
      <w:color w:val="003F5F"/>
      <w:szCs w:val="24"/>
      <w:lang w:eastAsia="en-US"/>
    </w:rPr>
  </w:style>
  <w:style w:type="character" w:customStyle="1" w:styleId="NormalBlueChar">
    <w:name w:val="Normal Blue Char"/>
    <w:basedOn w:val="DefaultParagraphFont"/>
    <w:link w:val="NormalBlue"/>
    <w:locked/>
    <w:rsid w:val="00F14ED6"/>
    <w:rPr>
      <w:rFonts w:ascii="Arial" w:eastAsia="Times New Roman" w:hAnsi="Arial" w:cs="Times New Roman"/>
      <w:color w:val="003F5F"/>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oleObject" Target="embeddings/oleObject1.bin"/><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yperlink" Target="http://www.fi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5064E-698F-40BB-BB58-FC54E226C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13800</Words>
  <Characters>80320</Characters>
  <Application>Microsoft Office Word</Application>
  <DocSecurity>0</DocSecurity>
  <Lines>2008</Lines>
  <Paragraphs>970</Paragraphs>
  <ScaleCrop>false</ScaleCrop>
  <HeadingPairs>
    <vt:vector size="2" baseType="variant">
      <vt:variant>
        <vt:lpstr>Title</vt:lpstr>
      </vt:variant>
      <vt:variant>
        <vt:i4>1</vt:i4>
      </vt:variant>
    </vt:vector>
  </HeadingPairs>
  <TitlesOfParts>
    <vt:vector size="1" baseType="lpstr">
      <vt:lpstr>FICO Custom Predictive Application and Behaviour Models</vt:lpstr>
    </vt:vector>
  </TitlesOfParts>
  <Company>Fair Isaac Corporation</Company>
  <LinksUpToDate>false</LinksUpToDate>
  <CharactersWithSpaces>93150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FICO Custom Predictive Application and Behaviour Models</dc:title>
  <dc:creator>JONATHAN HARTLEY</dc:creator>
  <cp:lastModifiedBy>Hartley, Jonathan</cp:lastModifiedBy>
  <cp:revision>3</cp:revision>
  <cp:lastPrinted>2010-11-02T14:19:00Z</cp:lastPrinted>
  <dcterms:created xsi:type="dcterms:W3CDTF">2013-02-13T11:02:00Z</dcterms:created>
  <dcterms:modified xsi:type="dcterms:W3CDTF">2015-01-13T15:10:00Z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Product" pid="2">
    <vt:lpwstr>Product</vt:lpwstr>
  </property>
  <property fmtid="{D5CDD505-2E9C-101B-9397-08002B2CF9AE}" name="Segmentation" pid="3">
    <vt:lpwstr>does/does not</vt:lpwstr>
  </property>
  <property fmtid="{D5CDD505-2E9C-101B-9397-08002B2CF9AE}" name="Alignment_Basel_II" pid="4">
    <vt:lpwstr>does/does not</vt:lpwstr>
  </property>
  <property fmtid="{D5CDD505-2E9C-101B-9397-08002B2CF9AE}" name="Dual_Score_Matrix" pid="5">
    <vt:lpwstr>does/does not</vt:lpwstr>
  </property>
  <property fmtid="{D5CDD505-2E9C-101B-9397-08002B2CF9AE}" name="Scorecard_Monitoring" pid="6">
    <vt:lpwstr>does/does not</vt:lpwstr>
  </property>
  <property fmtid="{D5CDD505-2E9C-101B-9397-08002B2CF9AE}" name="Analytic_Consulting_Services" pid="7">
    <vt:lpwstr>does/does not</vt:lpwstr>
  </property>
  <property fmtid="{D5CDD505-2E9C-101B-9397-08002B2CF9AE}" name="Business_Consulting_Services" pid="8">
    <vt:lpwstr>does/does not</vt:lpwstr>
  </property>
  <property fmtid="{D5CDD505-2E9C-101B-9397-08002B2CF9AE}" name="Scorecard_Reweight" pid="9">
    <vt:lpwstr>does/does not</vt:lpwstr>
  </property>
  <property fmtid="{D5CDD505-2E9C-101B-9397-08002B2CF9AE}" name="Client_Long_Name" pid="10">
    <vt:lpwstr>Client_Long_Name</vt:lpwstr>
  </property>
  <property fmtid="{D5CDD505-2E9C-101B-9397-08002B2CF9AE}" name="Region" pid="11">
    <vt:lpwstr>Region</vt:lpwstr>
  </property>
  <property fmtid="{D5CDD505-2E9C-101B-9397-08002B2CF9AE}" name="Client_Short_Name" pid="12">
    <vt:lpwstr>Client_Short_Name</vt:lpwstr>
  </property>
  <property fmtid="{D5CDD505-2E9C-101B-9397-08002B2CF9AE}" name="Year" pid="13">
    <vt:lpwstr>Year</vt:lpwstr>
  </property>
  <property fmtid="{D5CDD505-2E9C-101B-9397-08002B2CF9AE}" name="Offisync_ProviderInitializationData" pid="14">
    <vt:lpwstr>https://jive.fico.com</vt:lpwstr>
  </property>
  <property fmtid="{D5CDD505-2E9C-101B-9397-08002B2CF9AE}" name="Offisync_ServerID" pid="15">
    <vt:lpwstr>b6f14d0d-6b4a-4fe3-a4d6-f29e0a895200</vt:lpwstr>
  </property>
  <property fmtid="{D5CDD505-2E9C-101B-9397-08002B2CF9AE}" name="Jive_VersionGuid" pid="16">
    <vt:lpwstr>135ab67e-db12-453b-9ab7-b3a30703dc5f</vt:lpwstr>
  </property>
  <property fmtid="{D5CDD505-2E9C-101B-9397-08002B2CF9AE}" name="Offisync_UniqueId" pid="17">
    <vt:lpwstr>24615</vt:lpwstr>
  </property>
  <property fmtid="{D5CDD505-2E9C-101B-9397-08002B2CF9AE}" name="Offisync_UpdateToken" pid="18">
    <vt:lpwstr>1</vt:lpwstr>
  </property>
  <property fmtid="{D5CDD505-2E9C-101B-9397-08002B2CF9AE}" name="Jive_LatestUserAccountName" pid="19">
    <vt:lpwstr>TommyChang@fico.com</vt:lpwstr>
  </property>
</Properties>
</file>