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Subject-Level Listing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52"/>
        <w:gridCol w:w="875"/>
        <w:gridCol w:w="851"/>
        <w:gridCol w:w="1498"/>
      </w:tblGrid>
      <w:tr>
        <w:trPr>
          <w:trHeight w:val="57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USUBJID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COUNTRY</w:t>
            </w:r>
          </w:p>
        </w:tc>
      </w:tr>
      <w:tr>
        <w:trPr>
          <w:trHeight w:val="572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01-001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NL</w:t>
            </w:r>
          </w:p>
        </w:tc>
      </w:tr>
      <w:tr>
        <w:trPr>
          <w:trHeight w:val="571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01-002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</w:t>
            </w:r>
          </w:p>
        </w:tc>
      </w:tr>
      <w:tr>
        <w:trPr>
          <w:trHeight w:val="572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01-003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2025-08-02T22:48:05Z</dcterms:modified>
  <cp:category/>
</cp:coreProperties>
</file>