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BC85F8" w14:textId="5CC9FA2E" w:rsidR="004C6E29" w:rsidRPr="00295016" w:rsidRDefault="001D4359" w:rsidP="00295016">
      <w:pPr>
        <w:pStyle w:val="berschrift1"/>
      </w:pPr>
      <w:r w:rsidRPr="00D46374">
        <w:t>Grundlegendes: Software, Datenstrukturen, Encoding und das geheime Leben meines Computers</w:t>
      </w:r>
    </w:p>
    <w:p w14:paraId="4B8FAD79" w14:textId="77777777" w:rsidR="001D4359" w:rsidRDefault="001D4359" w:rsidP="00595D52">
      <w:pPr>
        <w:jc w:val="both"/>
        <w:rPr>
          <w:lang w:val="de-DE"/>
        </w:rPr>
      </w:pPr>
    </w:p>
    <w:p w14:paraId="61FED0F9" w14:textId="77777777" w:rsidR="001D4359" w:rsidRDefault="001D4359" w:rsidP="00595D52">
      <w:pPr>
        <w:jc w:val="both"/>
        <w:rPr>
          <w:lang w:val="de-DE"/>
        </w:rPr>
      </w:pPr>
    </w:p>
    <w:p w14:paraId="256602EF" w14:textId="3EF3048D" w:rsidR="00D46374" w:rsidRPr="00295016" w:rsidRDefault="00D46374" w:rsidP="00295016">
      <w:pPr>
        <w:pStyle w:val="berschrift2"/>
      </w:pPr>
      <w:r>
        <w:t>Was lernen wir in diesem Tutorial?</w:t>
      </w:r>
    </w:p>
    <w:p w14:paraId="6E37B720" w14:textId="77777777" w:rsidR="00C15E21" w:rsidRDefault="00C15E21" w:rsidP="00595D52">
      <w:pPr>
        <w:jc w:val="both"/>
        <w:rPr>
          <w:b/>
          <w:lang w:val="de-DE"/>
        </w:rPr>
      </w:pPr>
    </w:p>
    <w:p w14:paraId="2E254695" w14:textId="43783FF0" w:rsidR="008D6852" w:rsidRDefault="008D6852" w:rsidP="00595D52">
      <w:pPr>
        <w:pStyle w:val="Listenabsatz"/>
        <w:numPr>
          <w:ilvl w:val="0"/>
          <w:numId w:val="2"/>
        </w:numPr>
        <w:jc w:val="both"/>
        <w:rPr>
          <w:lang w:val="de-DE"/>
        </w:rPr>
      </w:pPr>
      <w:r>
        <w:rPr>
          <w:lang w:val="de-DE"/>
        </w:rPr>
        <w:t xml:space="preserve">Wir lernen Programme kennen, </w:t>
      </w:r>
      <w:r w:rsidR="00590350">
        <w:rPr>
          <w:lang w:val="de-DE"/>
        </w:rPr>
        <w:t xml:space="preserve">die für die Arbeit mit Daten, insbesondere mit historischen </w:t>
      </w:r>
      <w:proofErr w:type="spellStart"/>
      <w:r w:rsidR="00590350">
        <w:rPr>
          <w:lang w:val="de-DE"/>
        </w:rPr>
        <w:t>Korpusdaten</w:t>
      </w:r>
      <w:proofErr w:type="spellEnd"/>
      <w:r w:rsidR="00590350">
        <w:rPr>
          <w:lang w:val="de-DE"/>
        </w:rPr>
        <w:t>, nützlich sind.</w:t>
      </w:r>
    </w:p>
    <w:p w14:paraId="72AC786C" w14:textId="3657ACDD" w:rsidR="00E76D5C" w:rsidRDefault="00E76D5C" w:rsidP="00595D52">
      <w:pPr>
        <w:pStyle w:val="Listenabsatz"/>
        <w:numPr>
          <w:ilvl w:val="0"/>
          <w:numId w:val="2"/>
        </w:numPr>
        <w:jc w:val="both"/>
        <w:rPr>
          <w:lang w:val="de-DE"/>
        </w:rPr>
      </w:pPr>
      <w:r>
        <w:rPr>
          <w:lang w:val="de-DE"/>
        </w:rPr>
        <w:t>Wir erfahren, wie man Dateien mit diesen Programmen öffnet und wie man bei Bedarf ihre Dateinamenerweiterung ändern kann.</w:t>
      </w:r>
    </w:p>
    <w:p w14:paraId="09348585" w14:textId="15FD36A0" w:rsidR="00D46374" w:rsidRDefault="008D6852" w:rsidP="00595D52">
      <w:pPr>
        <w:pStyle w:val="Listenabsatz"/>
        <w:numPr>
          <w:ilvl w:val="0"/>
          <w:numId w:val="2"/>
        </w:numPr>
        <w:jc w:val="both"/>
        <w:rPr>
          <w:lang w:val="de-DE"/>
        </w:rPr>
      </w:pPr>
      <w:r>
        <w:rPr>
          <w:lang w:val="de-DE"/>
        </w:rPr>
        <w:t xml:space="preserve">Wir lernen geeignete Dateiformate für die Speicherung tabellarischer Daten wie z.B. </w:t>
      </w:r>
      <w:proofErr w:type="spellStart"/>
      <w:r>
        <w:rPr>
          <w:lang w:val="de-DE"/>
        </w:rPr>
        <w:t>Korpuskonkordanzen</w:t>
      </w:r>
      <w:proofErr w:type="spellEnd"/>
      <w:r>
        <w:rPr>
          <w:lang w:val="de-DE"/>
        </w:rPr>
        <w:t xml:space="preserve"> kennen.</w:t>
      </w:r>
    </w:p>
    <w:p w14:paraId="50CAFA9D" w14:textId="0E6A1C99" w:rsidR="008D6852" w:rsidRDefault="00E06D83" w:rsidP="00595D52">
      <w:pPr>
        <w:pStyle w:val="Listenabsatz"/>
        <w:numPr>
          <w:ilvl w:val="0"/>
          <w:numId w:val="2"/>
        </w:numPr>
        <w:jc w:val="both"/>
        <w:rPr>
          <w:lang w:val="de-DE"/>
        </w:rPr>
      </w:pPr>
      <w:r>
        <w:rPr>
          <w:lang w:val="de-DE"/>
        </w:rPr>
        <w:t>Wir erfahren (in Grundzügen), wie Zeichenkodierung funktioniert und warum unterschiedliche Kodierungen (z.B. UTF-8 vs. ANSI) zu viel Frustration führen können – v.a. auf Windows-Rechnern.</w:t>
      </w:r>
    </w:p>
    <w:p w14:paraId="558B5AEC" w14:textId="172F83D3" w:rsidR="00D46374" w:rsidRPr="000F79B6" w:rsidRDefault="00A64F0E" w:rsidP="00595D52">
      <w:pPr>
        <w:pStyle w:val="Listenabsatz"/>
        <w:numPr>
          <w:ilvl w:val="0"/>
          <w:numId w:val="2"/>
        </w:numPr>
        <w:jc w:val="both"/>
        <w:rPr>
          <w:lang w:val="de-DE"/>
        </w:rPr>
      </w:pPr>
      <w:r w:rsidRPr="000F79B6">
        <w:rPr>
          <w:lang w:val="de-DE"/>
        </w:rPr>
        <w:t>Wir lernen reguläre Ausdrücke kennen, mit deren Hilfe wir in Korpora, Texterarbeitungsprogrammen und anderer Software effizient suchen können.</w:t>
      </w:r>
    </w:p>
    <w:p w14:paraId="5C8F5C85" w14:textId="77777777" w:rsidR="00E76D5C" w:rsidRDefault="00E76D5C" w:rsidP="00595D52">
      <w:pPr>
        <w:jc w:val="both"/>
        <w:rPr>
          <w:lang w:val="de-DE"/>
        </w:rPr>
      </w:pPr>
    </w:p>
    <w:p w14:paraId="02DD4A0A" w14:textId="77777777" w:rsidR="00E76D5C" w:rsidRDefault="00E76D5C" w:rsidP="00595D52">
      <w:pPr>
        <w:jc w:val="both"/>
        <w:rPr>
          <w:lang w:val="de-DE"/>
        </w:rPr>
      </w:pPr>
    </w:p>
    <w:p w14:paraId="55421297" w14:textId="77777777" w:rsidR="00E76D5C" w:rsidRDefault="00E76D5C" w:rsidP="00595D52">
      <w:pPr>
        <w:jc w:val="both"/>
        <w:rPr>
          <w:lang w:val="de-DE"/>
        </w:rPr>
      </w:pPr>
    </w:p>
    <w:p w14:paraId="62D01B65" w14:textId="62E411F7" w:rsidR="00E76D5C" w:rsidRDefault="00D16A1E" w:rsidP="00295016">
      <w:pPr>
        <w:pStyle w:val="berschrift2"/>
      </w:pPr>
      <w:r>
        <w:t>Einführung</w:t>
      </w:r>
    </w:p>
    <w:p w14:paraId="7EC4FB80" w14:textId="77777777" w:rsidR="00E76D5C" w:rsidRDefault="00E76D5C" w:rsidP="00595D52">
      <w:pPr>
        <w:jc w:val="both"/>
        <w:rPr>
          <w:b/>
          <w:lang w:val="de-DE"/>
        </w:rPr>
      </w:pPr>
    </w:p>
    <w:p w14:paraId="171A50F9" w14:textId="79BFCAC1" w:rsidR="004C6E29" w:rsidRDefault="00C15E21" w:rsidP="00595D52">
      <w:pPr>
        <w:jc w:val="both"/>
        <w:rPr>
          <w:lang w:val="de-DE"/>
        </w:rPr>
      </w:pPr>
      <w:r>
        <w:rPr>
          <w:lang w:val="de-DE"/>
        </w:rPr>
        <w:t xml:space="preserve">Jedes Forschungsprojekt ist anders, aber ganz grundsätzlich lassen sich </w:t>
      </w:r>
      <w:r w:rsidR="00AB62CA">
        <w:rPr>
          <w:lang w:val="de-DE"/>
        </w:rPr>
        <w:t>alle</w:t>
      </w:r>
      <w:r w:rsidR="001508EE">
        <w:rPr>
          <w:lang w:val="de-DE"/>
        </w:rPr>
        <w:t xml:space="preserve"> empirischen</w:t>
      </w:r>
      <w:r w:rsidR="00AB62CA">
        <w:rPr>
          <w:lang w:val="de-DE"/>
        </w:rPr>
        <w:t xml:space="preserve"> Projekte ganz grob auf </w:t>
      </w:r>
      <w:r w:rsidR="001508EE">
        <w:rPr>
          <w:lang w:val="de-DE"/>
        </w:rPr>
        <w:t>zwei</w:t>
      </w:r>
      <w:r w:rsidR="00AB62CA">
        <w:rPr>
          <w:lang w:val="de-DE"/>
        </w:rPr>
        <w:t xml:space="preserve"> Arbeitsschritte herunterbrechen: </w:t>
      </w:r>
      <w:r w:rsidR="001508EE">
        <w:rPr>
          <w:lang w:val="de-DE"/>
        </w:rPr>
        <w:t xml:space="preserve">Datengewinnung und Datenanalyse. </w:t>
      </w:r>
      <w:r w:rsidR="00211DED">
        <w:rPr>
          <w:lang w:val="de-DE"/>
        </w:rPr>
        <w:t xml:space="preserve">In der germanistischen Sprachwissenschaft gewinnen wir Daten z.B. aus Korpora oder aus Fragebogenstudien und Experimenten, aber es sind auch andere Datenquellen denkbar (z.B. Namenregister und Telefonbücher in </w:t>
      </w:r>
      <w:proofErr w:type="spellStart"/>
      <w:r w:rsidR="00211DED">
        <w:rPr>
          <w:lang w:val="de-DE"/>
        </w:rPr>
        <w:t>onomastischen</w:t>
      </w:r>
      <w:proofErr w:type="spellEnd"/>
      <w:r w:rsidR="00211DED">
        <w:rPr>
          <w:lang w:val="de-DE"/>
        </w:rPr>
        <w:t xml:space="preserve"> Projekten). </w:t>
      </w:r>
      <w:r w:rsidR="00D16A1E">
        <w:rPr>
          <w:lang w:val="de-DE"/>
        </w:rPr>
        <w:t>Empirische Linguistik ist also immer auch „Data Science“, um ein modernes Schlagwort zu verwenden.</w:t>
      </w:r>
      <w:r w:rsidR="00082823">
        <w:rPr>
          <w:lang w:val="de-DE"/>
        </w:rPr>
        <w:t xml:space="preserve"> </w:t>
      </w:r>
      <w:r w:rsidR="00250BAA">
        <w:rPr>
          <w:lang w:val="de-DE"/>
        </w:rPr>
        <w:t>Daher ist es wichtig, über Grundkenntnisse im Bereich der Datenverarbeitung zu verfügen – übrigens nicht nur in der Linguistik, sondern mittlerweile eigentlich in fast allen Lebensbereichen.</w:t>
      </w:r>
    </w:p>
    <w:p w14:paraId="415F229D" w14:textId="08969599" w:rsidR="00250BAA" w:rsidRDefault="00C24FCA" w:rsidP="00595D52">
      <w:pPr>
        <w:jc w:val="both"/>
        <w:rPr>
          <w:lang w:val="de-DE"/>
        </w:rPr>
      </w:pPr>
      <w:r>
        <w:rPr>
          <w:lang w:val="de-DE"/>
        </w:rPr>
        <w:t xml:space="preserve">In der </w:t>
      </w:r>
      <w:proofErr w:type="spellStart"/>
      <w:r>
        <w:rPr>
          <w:lang w:val="de-DE"/>
        </w:rPr>
        <w:t>Korpuslinguistik</w:t>
      </w:r>
      <w:proofErr w:type="spellEnd"/>
      <w:r>
        <w:rPr>
          <w:lang w:val="de-DE"/>
        </w:rPr>
        <w:t xml:space="preserve"> ist Datenverarbeitung in aller Regel Textverarbeitung. Bei Textverarbeitung denken viele von Ihnen wahrscheinlich an Programme wie Word. Für den Umgang mit </w:t>
      </w:r>
      <w:proofErr w:type="spellStart"/>
      <w:r>
        <w:rPr>
          <w:lang w:val="de-DE"/>
        </w:rPr>
        <w:t>Korpusdaten</w:t>
      </w:r>
      <w:proofErr w:type="spellEnd"/>
      <w:r>
        <w:rPr>
          <w:lang w:val="de-DE"/>
        </w:rPr>
        <w:t xml:space="preserve"> brauchen</w:t>
      </w:r>
      <w:r w:rsidR="00444F75">
        <w:rPr>
          <w:lang w:val="de-DE"/>
        </w:rPr>
        <w:t xml:space="preserve"> wir aber andere Werkzeuge,</w:t>
      </w:r>
      <w:r w:rsidR="00A84002">
        <w:rPr>
          <w:lang w:val="de-DE"/>
        </w:rPr>
        <w:t xml:space="preserve"> die wir im Folgenden kennenlernen werden. </w:t>
      </w:r>
      <w:r w:rsidR="00834A2E">
        <w:rPr>
          <w:lang w:val="de-DE"/>
        </w:rPr>
        <w:t xml:space="preserve">Erfreulicherweise stehen die meisten der Programme, die wir in diesem und den weiteren Tutorials kennenlernen werden, kostenlos und teilweise auch quelloffen zur Verfügung. </w:t>
      </w:r>
      <w:r w:rsidR="003D3BE0">
        <w:rPr>
          <w:lang w:val="de-DE"/>
        </w:rPr>
        <w:t xml:space="preserve">Eine Ausnahme ist Microsoft Excel, das ich in diesen Tutorials deshalb mit diskutiere, weil viele </w:t>
      </w:r>
      <w:proofErr w:type="spellStart"/>
      <w:r w:rsidR="00547967">
        <w:rPr>
          <w:lang w:val="de-DE"/>
        </w:rPr>
        <w:t>LeserInnen</w:t>
      </w:r>
      <w:proofErr w:type="spellEnd"/>
      <w:r w:rsidR="00547967">
        <w:rPr>
          <w:lang w:val="de-DE"/>
        </w:rPr>
        <w:t xml:space="preserve"> damit bereits vertraut sein dürften; zudem haben viele Hochschulen Office-Lizenzen. Allerdings </w:t>
      </w:r>
      <w:r w:rsidR="00270BB4">
        <w:rPr>
          <w:lang w:val="de-DE"/>
        </w:rPr>
        <w:t xml:space="preserve">bietet sich gerade für historische </w:t>
      </w:r>
      <w:proofErr w:type="spellStart"/>
      <w:r w:rsidR="00270BB4">
        <w:rPr>
          <w:lang w:val="de-DE"/>
        </w:rPr>
        <w:t>Korpusdaten</w:t>
      </w:r>
      <w:proofErr w:type="spellEnd"/>
      <w:r w:rsidR="00270BB4">
        <w:rPr>
          <w:lang w:val="de-DE"/>
        </w:rPr>
        <w:t xml:space="preserve"> auch die kostenlose Alternative </w:t>
      </w:r>
      <w:proofErr w:type="spellStart"/>
      <w:r w:rsidR="00270BB4">
        <w:rPr>
          <w:lang w:val="de-DE"/>
        </w:rPr>
        <w:t>Calc</w:t>
      </w:r>
      <w:proofErr w:type="spellEnd"/>
      <w:r w:rsidR="00270BB4">
        <w:rPr>
          <w:lang w:val="de-DE"/>
        </w:rPr>
        <w:t xml:space="preserve"> von </w:t>
      </w:r>
      <w:proofErr w:type="spellStart"/>
      <w:r w:rsidR="00A343CD">
        <w:rPr>
          <w:lang w:val="de-DE"/>
        </w:rPr>
        <w:t>LibreOffice</w:t>
      </w:r>
      <w:proofErr w:type="spellEnd"/>
      <w:r w:rsidR="00A343CD">
        <w:rPr>
          <w:lang w:val="de-DE"/>
        </w:rPr>
        <w:t xml:space="preserve"> an.</w:t>
      </w:r>
    </w:p>
    <w:p w14:paraId="629217FB" w14:textId="77777777" w:rsidR="00D16A1E" w:rsidRDefault="00D16A1E" w:rsidP="00595D52">
      <w:pPr>
        <w:jc w:val="both"/>
        <w:rPr>
          <w:lang w:val="de-DE"/>
        </w:rPr>
      </w:pPr>
    </w:p>
    <w:p w14:paraId="19AEDD90" w14:textId="77777777" w:rsidR="00D16A1E" w:rsidRDefault="00D16A1E" w:rsidP="00595D52">
      <w:pPr>
        <w:jc w:val="both"/>
        <w:rPr>
          <w:lang w:val="de-DE"/>
        </w:rPr>
      </w:pPr>
    </w:p>
    <w:p w14:paraId="6476ADEF" w14:textId="37FB94BF" w:rsidR="00D16A1E" w:rsidRDefault="00D16A1E" w:rsidP="00295016">
      <w:pPr>
        <w:pStyle w:val="berschrift2"/>
      </w:pPr>
      <w:r>
        <w:t>Software</w:t>
      </w:r>
    </w:p>
    <w:p w14:paraId="07B0B721" w14:textId="77777777" w:rsidR="001674EA" w:rsidRDefault="001674EA" w:rsidP="00595D52">
      <w:pPr>
        <w:jc w:val="both"/>
        <w:rPr>
          <w:b/>
          <w:lang w:val="de-DE"/>
        </w:rPr>
      </w:pPr>
    </w:p>
    <w:p w14:paraId="216E196C" w14:textId="71320395" w:rsidR="001674EA" w:rsidRPr="00295016" w:rsidRDefault="001674EA" w:rsidP="00295016">
      <w:pPr>
        <w:pStyle w:val="berschrift3"/>
      </w:pPr>
      <w:r w:rsidRPr="00295016">
        <w:t>1. Texteditoren</w:t>
      </w:r>
    </w:p>
    <w:p w14:paraId="17D21310" w14:textId="17108F38" w:rsidR="001674EA" w:rsidRDefault="008146B5" w:rsidP="00595D52">
      <w:pPr>
        <w:jc w:val="both"/>
        <w:rPr>
          <w:lang w:val="de-DE"/>
        </w:rPr>
      </w:pPr>
      <w:r>
        <w:rPr>
          <w:lang w:val="de-DE"/>
        </w:rPr>
        <w:t xml:space="preserve">Um mit </w:t>
      </w:r>
      <w:proofErr w:type="spellStart"/>
      <w:r>
        <w:rPr>
          <w:lang w:val="de-DE"/>
        </w:rPr>
        <w:t>Korpusdateien</w:t>
      </w:r>
      <w:proofErr w:type="spellEnd"/>
      <w:r>
        <w:rPr>
          <w:lang w:val="de-DE"/>
        </w:rPr>
        <w:t xml:space="preserve"> und -konkordanzen zu arbeiten, können sich Texteditoren als äußerst hilfreich erweisen. Auf den meisten Betriebssystemen sind schon einfache Editoren vorinstalliert, </w:t>
      </w:r>
      <w:r w:rsidR="00961848">
        <w:rPr>
          <w:lang w:val="de-DE"/>
        </w:rPr>
        <w:t xml:space="preserve">die aber meist unseren Zwecken nicht genügen – so kann z.B. der vorinstallierte Windows-Editor mit vielen </w:t>
      </w:r>
      <w:proofErr w:type="spellStart"/>
      <w:r w:rsidR="00961848">
        <w:rPr>
          <w:lang w:val="de-DE"/>
        </w:rPr>
        <w:t>csv</w:t>
      </w:r>
      <w:proofErr w:type="spellEnd"/>
      <w:r w:rsidR="00961848">
        <w:rPr>
          <w:lang w:val="de-DE"/>
        </w:rPr>
        <w:t xml:space="preserve">-Dateien (s.u.) nur bedingt umgehen, und auch der Funktionsumfang </w:t>
      </w:r>
      <w:r w:rsidR="00754F8E">
        <w:rPr>
          <w:lang w:val="de-DE"/>
        </w:rPr>
        <w:t>der „</w:t>
      </w:r>
      <w:proofErr w:type="spellStart"/>
      <w:r w:rsidR="00754F8E">
        <w:rPr>
          <w:lang w:val="de-DE"/>
        </w:rPr>
        <w:t>Suchen&amp;Ersetzen</w:t>
      </w:r>
      <w:proofErr w:type="spellEnd"/>
      <w:r w:rsidR="00754F8E">
        <w:rPr>
          <w:lang w:val="de-DE"/>
        </w:rPr>
        <w:t>“-Funktion ist stark eingeschränkt. Daher empfehle ich, auf jeden Fall einen der folgenden Editoren zu installieren:</w:t>
      </w:r>
    </w:p>
    <w:p w14:paraId="089D569E" w14:textId="77777777" w:rsidR="00754F8E" w:rsidRDefault="00754F8E" w:rsidP="00595D52">
      <w:pPr>
        <w:jc w:val="both"/>
        <w:rPr>
          <w:lang w:val="de-DE"/>
        </w:rPr>
      </w:pPr>
    </w:p>
    <w:p w14:paraId="71530413" w14:textId="38942FC2" w:rsidR="00754F8E" w:rsidRDefault="00754F8E" w:rsidP="00595D52">
      <w:pPr>
        <w:pStyle w:val="Listenabsatz"/>
        <w:numPr>
          <w:ilvl w:val="0"/>
          <w:numId w:val="3"/>
        </w:numPr>
        <w:jc w:val="both"/>
        <w:rPr>
          <w:lang w:val="de-DE"/>
        </w:rPr>
      </w:pPr>
      <w:r>
        <w:rPr>
          <w:lang w:val="de-DE"/>
        </w:rPr>
        <w:t xml:space="preserve">für </w:t>
      </w:r>
      <w:r w:rsidR="007F4FA9">
        <w:rPr>
          <w:lang w:val="de-DE"/>
        </w:rPr>
        <w:t xml:space="preserve">Windows: </w:t>
      </w:r>
      <w:r w:rsidR="007F4FA9" w:rsidRPr="004B41D9">
        <w:rPr>
          <w:b/>
          <w:lang w:val="de-DE"/>
        </w:rPr>
        <w:t>Notepad++</w:t>
      </w:r>
      <w:r w:rsidR="007F4FA9">
        <w:rPr>
          <w:lang w:val="de-DE"/>
        </w:rPr>
        <w:t xml:space="preserve">. </w:t>
      </w:r>
      <w:r w:rsidR="003D173F">
        <w:rPr>
          <w:lang w:val="de-DE"/>
        </w:rPr>
        <w:t xml:space="preserve">Kann viel, </w:t>
      </w:r>
      <w:r w:rsidR="007F4FA9">
        <w:rPr>
          <w:lang w:val="de-DE"/>
        </w:rPr>
        <w:t>kostet nichts und hat nur den Nachteil, dass er (bisher) lediglich für Windows verfügbar ist.</w:t>
      </w:r>
    </w:p>
    <w:p w14:paraId="6C0455E1" w14:textId="2689ECFA" w:rsidR="007F4FA9" w:rsidRDefault="007F4FA9" w:rsidP="00595D52">
      <w:pPr>
        <w:pStyle w:val="Listenabsatz"/>
        <w:numPr>
          <w:ilvl w:val="0"/>
          <w:numId w:val="3"/>
        </w:numPr>
        <w:jc w:val="both"/>
        <w:rPr>
          <w:lang w:val="de-DE"/>
        </w:rPr>
      </w:pPr>
      <w:r>
        <w:rPr>
          <w:lang w:val="de-DE"/>
        </w:rPr>
        <w:t xml:space="preserve">für Mac: z.B. </w:t>
      </w:r>
      <w:proofErr w:type="spellStart"/>
      <w:r w:rsidRPr="004B41D9">
        <w:rPr>
          <w:b/>
          <w:lang w:val="de-DE"/>
        </w:rPr>
        <w:t>TextWrangler</w:t>
      </w:r>
      <w:proofErr w:type="spellEnd"/>
      <w:r>
        <w:rPr>
          <w:lang w:val="de-DE"/>
        </w:rPr>
        <w:t xml:space="preserve">. </w:t>
      </w:r>
      <w:r w:rsidR="0026408C">
        <w:rPr>
          <w:lang w:val="de-DE"/>
        </w:rPr>
        <w:t xml:space="preserve">Kann ähnlich viel wie Notepad++ und ist ebenfalls kostenlos, hat aber den Nachteil, </w:t>
      </w:r>
      <w:r w:rsidR="00F138D4">
        <w:rPr>
          <w:lang w:val="de-DE"/>
        </w:rPr>
        <w:t xml:space="preserve">dass man manchmal beim Start gefragt wird, ob man nicht auf die kostenpflichtige Variante </w:t>
      </w:r>
      <w:proofErr w:type="spellStart"/>
      <w:r w:rsidR="00F138D4">
        <w:rPr>
          <w:lang w:val="de-DE"/>
        </w:rPr>
        <w:t>BBEdit</w:t>
      </w:r>
      <w:proofErr w:type="spellEnd"/>
      <w:r w:rsidR="00F138D4">
        <w:rPr>
          <w:lang w:val="de-DE"/>
        </w:rPr>
        <w:t xml:space="preserve"> upgraden möchte.</w:t>
      </w:r>
      <w:r w:rsidR="007654FC">
        <w:rPr>
          <w:lang w:val="de-DE"/>
        </w:rPr>
        <w:t xml:space="preserve"> </w:t>
      </w:r>
    </w:p>
    <w:p w14:paraId="0AF961E3" w14:textId="717DC5CF" w:rsidR="00F138D4" w:rsidRDefault="003A4770" w:rsidP="00595D52">
      <w:pPr>
        <w:pStyle w:val="Listenabsatz"/>
        <w:numPr>
          <w:ilvl w:val="0"/>
          <w:numId w:val="3"/>
        </w:numPr>
        <w:jc w:val="both"/>
        <w:rPr>
          <w:lang w:val="de-DE"/>
        </w:rPr>
      </w:pPr>
      <w:r>
        <w:rPr>
          <w:lang w:val="de-DE"/>
        </w:rPr>
        <w:t xml:space="preserve">für Linux: </w:t>
      </w:r>
      <w:r w:rsidR="007405BC">
        <w:rPr>
          <w:lang w:val="de-DE"/>
        </w:rPr>
        <w:t xml:space="preserve">z.B. </w:t>
      </w:r>
      <w:proofErr w:type="spellStart"/>
      <w:r w:rsidR="007405BC" w:rsidRPr="004B41D9">
        <w:rPr>
          <w:b/>
          <w:lang w:val="de-DE"/>
        </w:rPr>
        <w:t>Vim</w:t>
      </w:r>
      <w:proofErr w:type="spellEnd"/>
      <w:r w:rsidR="007405BC" w:rsidRPr="004B41D9">
        <w:rPr>
          <w:b/>
          <w:lang w:val="de-DE"/>
        </w:rPr>
        <w:t xml:space="preserve"> Editor</w:t>
      </w:r>
      <w:r w:rsidR="007405BC">
        <w:rPr>
          <w:lang w:val="de-DE"/>
        </w:rPr>
        <w:t xml:space="preserve"> oder </w:t>
      </w:r>
      <w:proofErr w:type="spellStart"/>
      <w:r w:rsidR="007405BC" w:rsidRPr="004B41D9">
        <w:rPr>
          <w:b/>
          <w:lang w:val="de-DE"/>
        </w:rPr>
        <w:t>Notepadqq</w:t>
      </w:r>
      <w:proofErr w:type="spellEnd"/>
    </w:p>
    <w:p w14:paraId="1E3850BB" w14:textId="77777777" w:rsidR="007405BC" w:rsidRDefault="007405BC" w:rsidP="00595D52">
      <w:pPr>
        <w:jc w:val="both"/>
        <w:rPr>
          <w:lang w:val="de-DE"/>
        </w:rPr>
      </w:pPr>
    </w:p>
    <w:p w14:paraId="14075DFD" w14:textId="22EE4FDA" w:rsidR="007405BC" w:rsidRDefault="00CF5658" w:rsidP="00595D52">
      <w:pPr>
        <w:jc w:val="both"/>
        <w:rPr>
          <w:lang w:val="de-DE"/>
        </w:rPr>
      </w:pPr>
      <w:r>
        <w:rPr>
          <w:lang w:val="de-DE"/>
        </w:rPr>
        <w:t xml:space="preserve">Plattformübergreifend ist auch der Open-Source-Editor </w:t>
      </w:r>
      <w:r w:rsidRPr="007654FC">
        <w:rPr>
          <w:b/>
          <w:lang w:val="de-DE"/>
        </w:rPr>
        <w:t>Atom</w:t>
      </w:r>
      <w:r>
        <w:rPr>
          <w:lang w:val="de-DE"/>
        </w:rPr>
        <w:t xml:space="preserve"> verfügbar, der allerdings eher für fortgeschrittene </w:t>
      </w:r>
      <w:proofErr w:type="spellStart"/>
      <w:r>
        <w:rPr>
          <w:lang w:val="de-DE"/>
        </w:rPr>
        <w:t>BenutzerInnen</w:t>
      </w:r>
      <w:proofErr w:type="spellEnd"/>
      <w:r>
        <w:rPr>
          <w:lang w:val="de-DE"/>
        </w:rPr>
        <w:t xml:space="preserve"> zu empfehlen ist (und außerdem derzeit noch ein paar kleinere Bugs hat).</w:t>
      </w:r>
      <w:r w:rsidR="00CF492E">
        <w:rPr>
          <w:lang w:val="de-DE"/>
        </w:rPr>
        <w:t xml:space="preserve"> Auch unterstützt die Suchen-und-Ersetzen-Funktion nicht alle sog. </w:t>
      </w:r>
      <w:proofErr w:type="spellStart"/>
      <w:r w:rsidR="00CF492E">
        <w:rPr>
          <w:lang w:val="de-DE"/>
        </w:rPr>
        <w:t>Lookaround</w:t>
      </w:r>
      <w:proofErr w:type="spellEnd"/>
      <w:r w:rsidR="00CF492E">
        <w:rPr>
          <w:lang w:val="de-DE"/>
        </w:rPr>
        <w:t xml:space="preserve"> </w:t>
      </w:r>
      <w:proofErr w:type="spellStart"/>
      <w:r w:rsidR="00CF492E">
        <w:rPr>
          <w:lang w:val="de-DE"/>
        </w:rPr>
        <w:t>Assertions</w:t>
      </w:r>
      <w:proofErr w:type="spellEnd"/>
      <w:r w:rsidR="00CF492E">
        <w:rPr>
          <w:lang w:val="de-DE"/>
        </w:rPr>
        <w:t xml:space="preserve"> (</w:t>
      </w:r>
      <w:r w:rsidR="00B82E56">
        <w:rPr>
          <w:lang w:val="de-DE"/>
        </w:rPr>
        <w:t xml:space="preserve">siehe </w:t>
      </w:r>
      <w:r w:rsidR="00DB3F21">
        <w:rPr>
          <w:lang w:val="de-DE"/>
        </w:rPr>
        <w:t>Unterkapitel</w:t>
      </w:r>
      <w:r w:rsidR="00B82E56" w:rsidRPr="00DB3F21">
        <w:rPr>
          <w:lang w:val="de-DE"/>
        </w:rPr>
        <w:t xml:space="preserve"> </w:t>
      </w:r>
      <w:r w:rsidR="00DB3F21" w:rsidRPr="00DB3F21">
        <w:rPr>
          <w:color w:val="2F5496" w:themeColor="accent1" w:themeShade="BF"/>
          <w:u w:val="single"/>
          <w:lang w:val="de-DE"/>
        </w:rPr>
        <w:fldChar w:fldCharType="begin"/>
      </w:r>
      <w:r w:rsidR="00DB3F21" w:rsidRPr="00DB3F21">
        <w:rPr>
          <w:color w:val="2F5496" w:themeColor="accent1" w:themeShade="BF"/>
          <w:u w:val="single"/>
          <w:lang w:val="de-DE"/>
        </w:rPr>
        <w:instrText xml:space="preserve"> REF _Ref500339068 \h </w:instrText>
      </w:r>
      <w:r w:rsidR="00DB3F21" w:rsidRPr="00DB3F21">
        <w:rPr>
          <w:color w:val="2F5496" w:themeColor="accent1" w:themeShade="BF"/>
          <w:u w:val="single"/>
          <w:lang w:val="de-DE"/>
        </w:rPr>
      </w:r>
      <w:r w:rsidR="00DB3F21" w:rsidRPr="00DB3F21">
        <w:rPr>
          <w:color w:val="2F5496" w:themeColor="accent1" w:themeShade="BF"/>
          <w:u w:val="single"/>
          <w:lang w:val="de-DE"/>
        </w:rPr>
        <w:instrText xml:space="preserve"> \* MERGEFORMAT </w:instrText>
      </w:r>
      <w:r w:rsidR="00DB3F21" w:rsidRPr="00DB3F21">
        <w:rPr>
          <w:color w:val="2F5496" w:themeColor="accent1" w:themeShade="BF"/>
          <w:u w:val="single"/>
          <w:lang w:val="de-DE"/>
        </w:rPr>
        <w:fldChar w:fldCharType="separate"/>
      </w:r>
      <w:proofErr w:type="spellStart"/>
      <w:r w:rsidR="00DB3F21" w:rsidRPr="00DB3F21">
        <w:rPr>
          <w:color w:val="2F5496" w:themeColor="accent1" w:themeShade="BF"/>
          <w:u w:val="single"/>
        </w:rPr>
        <w:t>Lookaround</w:t>
      </w:r>
      <w:proofErr w:type="spellEnd"/>
      <w:r w:rsidR="00DB3F21" w:rsidRPr="00DB3F21">
        <w:rPr>
          <w:color w:val="2F5496" w:themeColor="accent1" w:themeShade="BF"/>
          <w:u w:val="single"/>
        </w:rPr>
        <w:t xml:space="preserve"> Assertions</w:t>
      </w:r>
      <w:r w:rsidR="00DB3F21" w:rsidRPr="00DB3F21">
        <w:rPr>
          <w:color w:val="2F5496" w:themeColor="accent1" w:themeShade="BF"/>
          <w:u w:val="single"/>
          <w:lang w:val="de-DE"/>
        </w:rPr>
        <w:fldChar w:fldCharType="end"/>
      </w:r>
      <w:r w:rsidR="00DB3F21" w:rsidRPr="00DB3F21">
        <w:rPr>
          <w:lang w:val="de-DE"/>
        </w:rPr>
        <w:t xml:space="preserve"> im Abschnitt </w:t>
      </w:r>
      <w:r w:rsidR="00B82E56" w:rsidRPr="00DB3F21">
        <w:rPr>
          <w:lang w:val="de-DE"/>
        </w:rPr>
        <w:t>„Die wichtigsten regulären Ausdrücke“</w:t>
      </w:r>
      <w:r w:rsidR="00352263">
        <w:rPr>
          <w:lang w:val="de-DE"/>
        </w:rPr>
        <w:t xml:space="preserve"> am Ende dieses Tutorials</w:t>
      </w:r>
      <w:r w:rsidR="00B82E56">
        <w:rPr>
          <w:lang w:val="de-DE"/>
        </w:rPr>
        <w:t xml:space="preserve">), </w:t>
      </w:r>
      <w:r w:rsidR="00E776E7">
        <w:rPr>
          <w:lang w:val="de-DE"/>
        </w:rPr>
        <w:t xml:space="preserve">die man zwar de facto im Texteditor nur selten braucht, </w:t>
      </w:r>
      <w:r w:rsidR="00E776E7" w:rsidRPr="00DB3F21">
        <w:rPr>
          <w:lang w:val="de-DE"/>
        </w:rPr>
        <w:t>die aber trotzdem sehr nützlich sein können.</w:t>
      </w:r>
      <w:r w:rsidR="007654FC" w:rsidRPr="00DB3F21">
        <w:rPr>
          <w:lang w:val="de-DE"/>
        </w:rPr>
        <w:t xml:space="preserve"> Auch der kostenlose Editor </w:t>
      </w:r>
      <w:proofErr w:type="spellStart"/>
      <w:r w:rsidR="007654FC" w:rsidRPr="00DB3F21">
        <w:rPr>
          <w:b/>
          <w:lang w:val="de-DE"/>
        </w:rPr>
        <w:t>VisualStudio</w:t>
      </w:r>
      <w:proofErr w:type="spellEnd"/>
      <w:r w:rsidR="007654FC" w:rsidRPr="00DB3F21">
        <w:rPr>
          <w:b/>
          <w:lang w:val="de-DE"/>
        </w:rPr>
        <w:t xml:space="preserve"> Code</w:t>
      </w:r>
      <w:r w:rsidR="007654FC">
        <w:rPr>
          <w:lang w:val="de-DE"/>
        </w:rPr>
        <w:t xml:space="preserve"> von Microsoft ist eher für Fortgeschrittene und eher zum Erstellen von Code als für die Verarbeitung von Text geeignet.</w:t>
      </w:r>
      <w:bookmarkStart w:id="0" w:name="_GoBack"/>
      <w:bookmarkEnd w:id="0"/>
    </w:p>
    <w:p w14:paraId="37501960" w14:textId="08A16623" w:rsidR="00E776E7" w:rsidRDefault="00E776E7" w:rsidP="00595D52">
      <w:pPr>
        <w:jc w:val="both"/>
        <w:rPr>
          <w:lang w:val="de-DE"/>
        </w:rPr>
      </w:pPr>
    </w:p>
    <w:p w14:paraId="32D806B6" w14:textId="77777777" w:rsidR="00EA274E" w:rsidRDefault="00EA274E" w:rsidP="00595D52">
      <w:pPr>
        <w:jc w:val="both"/>
        <w:rPr>
          <w:lang w:val="de-DE"/>
        </w:rPr>
      </w:pPr>
    </w:p>
    <w:p w14:paraId="4A595449" w14:textId="7D2CAFB4" w:rsidR="00E776E7" w:rsidRDefault="003F2713" w:rsidP="00595D52">
      <w:pPr>
        <w:jc w:val="both"/>
        <w:rPr>
          <w:lang w:val="de-DE"/>
        </w:rPr>
      </w:pPr>
      <w:r>
        <w:rPr>
          <w:noProof/>
          <w:lang w:val="de-DE" w:eastAsia="de-DE"/>
        </w:rPr>
        <w:drawing>
          <wp:inline distT="0" distB="0" distL="0" distR="0" wp14:anchorId="365D749E" wp14:editId="7F8458EA">
            <wp:extent cx="5756910" cy="2642870"/>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6910" cy="2642870"/>
                    </a:xfrm>
                    <a:prstGeom prst="rect">
                      <a:avLst/>
                    </a:prstGeom>
                  </pic:spPr>
                </pic:pic>
              </a:graphicData>
            </a:graphic>
          </wp:inline>
        </w:drawing>
      </w:r>
    </w:p>
    <w:p w14:paraId="60034CDC" w14:textId="02095ECF" w:rsidR="00E776E7" w:rsidRDefault="00E776E7" w:rsidP="00595D52">
      <w:pPr>
        <w:jc w:val="both"/>
        <w:rPr>
          <w:lang w:val="de-DE"/>
        </w:rPr>
      </w:pPr>
    </w:p>
    <w:p w14:paraId="09EA8075" w14:textId="77777777" w:rsidR="00CF5658" w:rsidRDefault="00EA274E" w:rsidP="00295016">
      <w:pPr>
        <w:pStyle w:val="berschrift3"/>
      </w:pPr>
      <w:r>
        <w:t xml:space="preserve">2. Tabellenkalkulationsprogramme: Excel und </w:t>
      </w:r>
      <w:proofErr w:type="spellStart"/>
      <w:r>
        <w:t>Calc</w:t>
      </w:r>
      <w:proofErr w:type="spellEnd"/>
    </w:p>
    <w:p w14:paraId="1FF54D1A" w14:textId="757BA1E0" w:rsidR="00F849CC" w:rsidRPr="00280E13" w:rsidRDefault="006E0F74" w:rsidP="00595D52">
      <w:pPr>
        <w:jc w:val="both"/>
        <w:rPr>
          <w:lang w:val="de-DE"/>
        </w:rPr>
      </w:pPr>
      <w:r>
        <w:rPr>
          <w:lang w:val="de-DE"/>
        </w:rPr>
        <w:t xml:space="preserve">Die Daten, mit denen wir in der empirischen Linguistik arbeiten, kommen häufig in tabellarischem Format, z.B. Korpus-Konkordanzen oder die Ergebnisse von Fragebogenstudien. Oft wollen wir diese Tabellen dann noch mit weiteren Daten anreichern. Angenommen beispielsweise, wir </w:t>
      </w:r>
      <w:r w:rsidR="00F9100E">
        <w:rPr>
          <w:lang w:val="de-DE"/>
        </w:rPr>
        <w:t xml:space="preserve">haben eine Tabelle mit Genitivkonstruktionen und </w:t>
      </w:r>
      <w:r w:rsidR="009F5DAB">
        <w:rPr>
          <w:lang w:val="de-DE"/>
        </w:rPr>
        <w:t xml:space="preserve">möchten </w:t>
      </w:r>
      <w:r w:rsidR="00F9100E">
        <w:rPr>
          <w:lang w:val="de-DE"/>
        </w:rPr>
        <w:t xml:space="preserve">untersuchen, welche Faktoren die Voran- oder Nachstellung des Genitivs beeinflussen. In diesem Fall könnten wir </w:t>
      </w:r>
      <w:r w:rsidR="00981DCF">
        <w:rPr>
          <w:lang w:val="de-DE"/>
        </w:rPr>
        <w:t>z.B. eine Annotationsspalte hinzufügen, in der wir die Belebtheit des Kopfnomens annotieren, und eine weitere, in der wir annotieren, ob es sich um eine appellativische Personenbezeichnung oder einen Eigennamen handelt.</w:t>
      </w:r>
    </w:p>
    <w:p w14:paraId="6D45160F" w14:textId="061DA58D" w:rsidR="00757100" w:rsidRDefault="007D2E0A" w:rsidP="00595D52">
      <w:pPr>
        <w:jc w:val="both"/>
        <w:rPr>
          <w:lang w:val="de-DE"/>
        </w:rPr>
      </w:pPr>
      <w:r>
        <w:rPr>
          <w:lang w:val="de-DE"/>
        </w:rPr>
        <w:t xml:space="preserve">Es gibt nun verschiedene Möglichkeiten, das zu tun. </w:t>
      </w:r>
      <w:r w:rsidR="00EA274E">
        <w:rPr>
          <w:lang w:val="de-DE"/>
        </w:rPr>
        <w:t xml:space="preserve">Meine allererste </w:t>
      </w:r>
      <w:proofErr w:type="spellStart"/>
      <w:r w:rsidR="00EA274E">
        <w:rPr>
          <w:lang w:val="de-DE"/>
        </w:rPr>
        <w:t>Korpusrecherche</w:t>
      </w:r>
      <w:proofErr w:type="spellEnd"/>
      <w:r w:rsidR="00EA274E">
        <w:rPr>
          <w:lang w:val="de-DE"/>
        </w:rPr>
        <w:t xml:space="preserve"> vor vielen Jahren</w:t>
      </w:r>
      <w:r w:rsidR="00757100">
        <w:rPr>
          <w:lang w:val="de-DE"/>
        </w:rPr>
        <w:t xml:space="preserve"> (für eine Hausarbeit zur </w:t>
      </w:r>
      <w:proofErr w:type="spellStart"/>
      <w:r w:rsidR="00757100">
        <w:rPr>
          <w:i/>
          <w:lang w:val="de-DE"/>
        </w:rPr>
        <w:t>ung</w:t>
      </w:r>
      <w:proofErr w:type="spellEnd"/>
      <w:r w:rsidR="00757100">
        <w:rPr>
          <w:lang w:val="de-DE"/>
        </w:rPr>
        <w:t>-Nominalisierung, was später auch Thema meiner Dissertation werden sollte)</w:t>
      </w:r>
      <w:r w:rsidR="00EA274E">
        <w:rPr>
          <w:lang w:val="de-DE"/>
        </w:rPr>
        <w:t xml:space="preserve"> lief so: Ich machte eine Tabelle in Word (!),</w:t>
      </w:r>
      <w:r w:rsidR="007E7AE2">
        <w:rPr>
          <w:lang w:val="de-DE"/>
        </w:rPr>
        <w:t xml:space="preserve"> bzw. genauer: eine Tabelle für jeden </w:t>
      </w:r>
      <w:proofErr w:type="spellStart"/>
      <w:r w:rsidR="007E7AE2">
        <w:rPr>
          <w:lang w:val="de-DE"/>
        </w:rPr>
        <w:t>Korpustext</w:t>
      </w:r>
      <w:proofErr w:type="spellEnd"/>
      <w:r w:rsidR="007E7AE2">
        <w:rPr>
          <w:lang w:val="de-DE"/>
        </w:rPr>
        <w:t>,</w:t>
      </w:r>
      <w:r w:rsidR="00EA274E">
        <w:rPr>
          <w:lang w:val="de-DE"/>
        </w:rPr>
        <w:t xml:space="preserve"> fügte ein</w:t>
      </w:r>
      <w:r w:rsidR="00C1581C">
        <w:rPr>
          <w:lang w:val="de-DE"/>
        </w:rPr>
        <w:t xml:space="preserve"> paar Annotationsspalten hinzu und wertete die Annotationen hinterher</w:t>
      </w:r>
      <w:r w:rsidR="00F70551">
        <w:rPr>
          <w:lang w:val="de-DE"/>
        </w:rPr>
        <w:t xml:space="preserve"> aus, indem ich sie manuell (!!</w:t>
      </w:r>
      <w:r w:rsidR="00C1581C">
        <w:rPr>
          <w:lang w:val="de-DE"/>
        </w:rPr>
        <w:t>) auszählte.</w:t>
      </w:r>
      <w:r w:rsidR="000E7B9C">
        <w:rPr>
          <w:lang w:val="de-DE"/>
        </w:rPr>
        <w:t xml:space="preserve"> Das ist ziemlich unnötig und nicht zur Nachahmung empfohlen.</w:t>
      </w:r>
    </w:p>
    <w:p w14:paraId="0E6C1C3D" w14:textId="77777777" w:rsidR="00757100" w:rsidRDefault="00757100" w:rsidP="00595D52">
      <w:pPr>
        <w:jc w:val="both"/>
        <w:rPr>
          <w:lang w:val="de-DE"/>
        </w:rPr>
      </w:pPr>
    </w:p>
    <w:p w14:paraId="6483FB18" w14:textId="77777777" w:rsidR="00757100" w:rsidRDefault="00757100" w:rsidP="00595D52">
      <w:pPr>
        <w:jc w:val="both"/>
        <w:rPr>
          <w:lang w:val="de-DE"/>
        </w:rPr>
      </w:pPr>
    </w:p>
    <w:p w14:paraId="59EBB99C" w14:textId="77777777" w:rsidR="00757100" w:rsidRDefault="00757100" w:rsidP="00595D52">
      <w:pPr>
        <w:keepNext/>
        <w:jc w:val="both"/>
      </w:pPr>
      <w:r w:rsidRPr="00757100">
        <w:rPr>
          <w:noProof/>
          <w:lang w:val="de-DE" w:eastAsia="de-DE"/>
        </w:rPr>
        <w:lastRenderedPageBreak/>
        <w:drawing>
          <wp:inline distT="0" distB="0" distL="0" distR="0" wp14:anchorId="62EEF319" wp14:editId="3EEE9B9E">
            <wp:extent cx="5756910" cy="330962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6910" cy="3309620"/>
                    </a:xfrm>
                    <a:prstGeom prst="rect">
                      <a:avLst/>
                    </a:prstGeom>
                  </pic:spPr>
                </pic:pic>
              </a:graphicData>
            </a:graphic>
          </wp:inline>
        </w:drawing>
      </w:r>
    </w:p>
    <w:p w14:paraId="3644A4A1" w14:textId="4D88833F" w:rsidR="00757100" w:rsidRDefault="00757100" w:rsidP="00595D52">
      <w:pPr>
        <w:pStyle w:val="Beschriftung"/>
        <w:jc w:val="both"/>
      </w:pPr>
      <w:r>
        <w:t xml:space="preserve">Fig. </w:t>
      </w:r>
      <w:r>
        <w:fldChar w:fldCharType="begin"/>
      </w:r>
      <w:r>
        <w:instrText xml:space="preserve"> SEQ Fig. \* ARABIC </w:instrText>
      </w:r>
      <w:r>
        <w:fldChar w:fldCharType="separate"/>
      </w:r>
      <w:r w:rsidR="009F43E2">
        <w:rPr>
          <w:noProof/>
        </w:rPr>
        <w:t>1</w:t>
      </w:r>
      <w:r>
        <w:fldChar w:fldCharType="end"/>
      </w:r>
      <w:r>
        <w:t>: Abschreckendes, aber authentisches Beispiel einer Konkordanz in Word.</w:t>
      </w:r>
    </w:p>
    <w:p w14:paraId="7C5E6D00" w14:textId="77777777" w:rsidR="00757100" w:rsidRDefault="00757100" w:rsidP="00595D52">
      <w:pPr>
        <w:jc w:val="both"/>
        <w:rPr>
          <w:lang w:val="de-DE"/>
        </w:rPr>
      </w:pPr>
    </w:p>
    <w:p w14:paraId="091FF79C" w14:textId="24A1A38E" w:rsidR="00757100" w:rsidRDefault="007F46F4" w:rsidP="00595D52">
      <w:pPr>
        <w:jc w:val="both"/>
        <w:rPr>
          <w:lang w:val="de-DE"/>
        </w:rPr>
      </w:pPr>
      <w:r>
        <w:rPr>
          <w:lang w:val="de-DE"/>
        </w:rPr>
        <w:t xml:space="preserve">Stattdessen sollten wir uns </w:t>
      </w:r>
      <w:r w:rsidR="00913EEC">
        <w:rPr>
          <w:lang w:val="de-DE"/>
        </w:rPr>
        <w:t xml:space="preserve">an ein echtes Tabellenkalkulationsprogramm wagen. </w:t>
      </w:r>
      <w:r w:rsidR="00A326BF">
        <w:rPr>
          <w:lang w:val="de-DE"/>
        </w:rPr>
        <w:t xml:space="preserve">Hier müssen wir allerdings im Hinterkopf behalten, dass Tabellenkalkulationsprogramme zumeist eher auf Zahlen denn auf Texte ausgelegt sind. Dennoch können sowohl Excel als auch </w:t>
      </w:r>
      <w:proofErr w:type="spellStart"/>
      <w:r w:rsidR="00A326BF">
        <w:rPr>
          <w:lang w:val="de-DE"/>
        </w:rPr>
        <w:t>Calc</w:t>
      </w:r>
      <w:proofErr w:type="spellEnd"/>
      <w:r w:rsidR="00A326BF">
        <w:rPr>
          <w:lang w:val="de-DE"/>
        </w:rPr>
        <w:t>, mit denen wir in diesen Tutorials arbeiten werden, relativ gut mit Textdaten umgehen, von ein paar kleineren Schönheitsfehlern abgesehen.</w:t>
      </w:r>
      <w:r w:rsidR="00D5591C">
        <w:rPr>
          <w:lang w:val="de-DE"/>
        </w:rPr>
        <w:t xml:space="preserve"> Man muss nur wissen, wie man </w:t>
      </w:r>
      <w:r w:rsidR="008F6DF6">
        <w:rPr>
          <w:lang w:val="de-DE"/>
        </w:rPr>
        <w:t>dem Programm, vereinfacht gesagt, beibringt, die Daten richtig zu lesen.</w:t>
      </w:r>
    </w:p>
    <w:p w14:paraId="4D5DDAD9" w14:textId="30FD5399" w:rsidR="008F6DF6" w:rsidRDefault="003D1B44" w:rsidP="00595D52">
      <w:pPr>
        <w:jc w:val="both"/>
        <w:rPr>
          <w:lang w:val="de-DE"/>
        </w:rPr>
      </w:pPr>
      <w:r>
        <w:rPr>
          <w:lang w:val="de-DE"/>
        </w:rPr>
        <w:t xml:space="preserve">Nehmen wir eine x-beliebige </w:t>
      </w:r>
      <w:proofErr w:type="spellStart"/>
      <w:r>
        <w:rPr>
          <w:lang w:val="de-DE"/>
        </w:rPr>
        <w:t>csv</w:t>
      </w:r>
      <w:proofErr w:type="spellEnd"/>
      <w:r>
        <w:rPr>
          <w:lang w:val="de-DE"/>
        </w:rPr>
        <w:t xml:space="preserve">-Datei, deren sich viele in diesem Begleitmaterial finden. Wenn Sie Microsoft Office installiert haben, ist die Wahrscheinlichkeit hoch, dass diese Dateien standardmäßig mit Excel verknüpft sind. Das heißt, wenn Sie einfach auf eine der Dateien doppelklicken, </w:t>
      </w:r>
      <w:r w:rsidR="00E9277F">
        <w:rPr>
          <w:lang w:val="de-DE"/>
        </w:rPr>
        <w:t>dann öffnet sich Excel – und wenn Sie Pech haben, sehen Sie ein ziemliches Durcheinander:</w:t>
      </w:r>
    </w:p>
    <w:p w14:paraId="19A02D7A" w14:textId="77777777" w:rsidR="00E9277F" w:rsidRDefault="00E9277F" w:rsidP="00595D52">
      <w:pPr>
        <w:jc w:val="both"/>
        <w:rPr>
          <w:lang w:val="de-DE"/>
        </w:rPr>
      </w:pPr>
    </w:p>
    <w:p w14:paraId="017CE9DB" w14:textId="77777777" w:rsidR="00E9277F" w:rsidRDefault="00E9277F" w:rsidP="00595D52">
      <w:pPr>
        <w:jc w:val="both"/>
        <w:rPr>
          <w:lang w:val="de-DE"/>
        </w:rPr>
      </w:pPr>
    </w:p>
    <w:p w14:paraId="30241ECC" w14:textId="77777777" w:rsidR="00E9277F" w:rsidRDefault="00E9277F" w:rsidP="00595D52">
      <w:pPr>
        <w:jc w:val="both"/>
        <w:rPr>
          <w:lang w:val="de-DE"/>
        </w:rPr>
      </w:pPr>
    </w:p>
    <w:p w14:paraId="74BE4057" w14:textId="77777777" w:rsidR="00E9277F" w:rsidRDefault="00E9277F" w:rsidP="00595D52">
      <w:pPr>
        <w:jc w:val="both"/>
        <w:rPr>
          <w:lang w:val="de-DE"/>
        </w:rPr>
      </w:pPr>
    </w:p>
    <w:p w14:paraId="41B732D8" w14:textId="77777777" w:rsidR="00E9277F" w:rsidRDefault="00E9277F" w:rsidP="00595D52">
      <w:pPr>
        <w:jc w:val="both"/>
        <w:rPr>
          <w:lang w:val="de-DE"/>
        </w:rPr>
      </w:pPr>
    </w:p>
    <w:p w14:paraId="2C2653A0" w14:textId="77777777" w:rsidR="00E9277F" w:rsidRDefault="00E9277F" w:rsidP="00595D52">
      <w:pPr>
        <w:jc w:val="both"/>
        <w:rPr>
          <w:lang w:val="de-DE"/>
        </w:rPr>
      </w:pPr>
    </w:p>
    <w:p w14:paraId="5562DBB8" w14:textId="77777777" w:rsidR="00E9277F" w:rsidRDefault="00E9277F" w:rsidP="00595D52">
      <w:pPr>
        <w:jc w:val="both"/>
        <w:rPr>
          <w:lang w:val="de-DE"/>
        </w:rPr>
      </w:pPr>
    </w:p>
    <w:p w14:paraId="4C93FD55" w14:textId="77777777" w:rsidR="00E9277F" w:rsidRDefault="00E9277F" w:rsidP="00595D52">
      <w:pPr>
        <w:jc w:val="both"/>
        <w:rPr>
          <w:lang w:val="de-DE"/>
        </w:rPr>
      </w:pPr>
    </w:p>
    <w:p w14:paraId="646A7766" w14:textId="77777777" w:rsidR="00E9277F" w:rsidRDefault="00E9277F" w:rsidP="00595D52">
      <w:pPr>
        <w:jc w:val="both"/>
        <w:rPr>
          <w:lang w:val="de-DE"/>
        </w:rPr>
      </w:pPr>
    </w:p>
    <w:p w14:paraId="637375DE" w14:textId="77777777" w:rsidR="00E9277F" w:rsidRPr="00757100" w:rsidRDefault="00E9277F" w:rsidP="00595D52">
      <w:pPr>
        <w:jc w:val="both"/>
        <w:rPr>
          <w:lang w:val="de-DE"/>
        </w:rPr>
      </w:pPr>
    </w:p>
    <w:p w14:paraId="026C9753" w14:textId="77777777" w:rsidR="00757100" w:rsidRDefault="00757100" w:rsidP="00595D52">
      <w:pPr>
        <w:jc w:val="both"/>
        <w:rPr>
          <w:lang w:val="de-DE"/>
        </w:rPr>
      </w:pPr>
    </w:p>
    <w:p w14:paraId="1AF5EEAC" w14:textId="77777777" w:rsidR="00757100" w:rsidRDefault="00757100" w:rsidP="00595D52">
      <w:pPr>
        <w:jc w:val="both"/>
        <w:rPr>
          <w:lang w:val="de-DE"/>
        </w:rPr>
      </w:pPr>
    </w:p>
    <w:p w14:paraId="67D1F3B5" w14:textId="77777777" w:rsidR="00757100" w:rsidRDefault="00757100" w:rsidP="00595D52">
      <w:pPr>
        <w:jc w:val="both"/>
        <w:rPr>
          <w:lang w:val="de-DE"/>
        </w:rPr>
      </w:pPr>
    </w:p>
    <w:p w14:paraId="13E3CCDF" w14:textId="77777777" w:rsidR="00E9277F" w:rsidRDefault="00E9277F" w:rsidP="00595D52">
      <w:pPr>
        <w:keepNext/>
        <w:jc w:val="both"/>
      </w:pPr>
      <w:r>
        <w:rPr>
          <w:noProof/>
          <w:lang w:val="de-DE" w:eastAsia="de-DE"/>
        </w:rPr>
        <w:lastRenderedPageBreak/>
        <w:drawing>
          <wp:inline distT="0" distB="0" distL="0" distR="0" wp14:anchorId="08D59A89" wp14:editId="60C19DB4">
            <wp:extent cx="5748655" cy="3886200"/>
            <wp:effectExtent l="0" t="0" r="0" b="0"/>
            <wp:docPr id="2" name="Picture 2" descr="../../../../Desktop/Screen%20Shot%202017-08-21%20at%2018.5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21%20at%2018.54.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8655" cy="3886200"/>
                    </a:xfrm>
                    <a:prstGeom prst="rect">
                      <a:avLst/>
                    </a:prstGeom>
                    <a:noFill/>
                    <a:ln>
                      <a:noFill/>
                    </a:ln>
                  </pic:spPr>
                </pic:pic>
              </a:graphicData>
            </a:graphic>
          </wp:inline>
        </w:drawing>
      </w:r>
    </w:p>
    <w:p w14:paraId="7C7F5293" w14:textId="12333D1A" w:rsidR="00757100" w:rsidRDefault="00E9277F" w:rsidP="00595D52">
      <w:pPr>
        <w:pStyle w:val="Beschriftung"/>
        <w:jc w:val="both"/>
      </w:pPr>
      <w:bookmarkStart w:id="1" w:name="_Ref491445280"/>
      <w:r>
        <w:t xml:space="preserve">Fig. </w:t>
      </w:r>
      <w:r>
        <w:fldChar w:fldCharType="begin"/>
      </w:r>
      <w:r>
        <w:instrText xml:space="preserve"> SEQ Fig. \* ARABIC </w:instrText>
      </w:r>
      <w:r>
        <w:fldChar w:fldCharType="separate"/>
      </w:r>
      <w:r w:rsidR="009F43E2">
        <w:rPr>
          <w:noProof/>
        </w:rPr>
        <w:t>2</w:t>
      </w:r>
      <w:r>
        <w:fldChar w:fldCharType="end"/>
      </w:r>
      <w:bookmarkEnd w:id="1"/>
      <w:r>
        <w:t>: Eine in Excel geöffnete CSV-Datei.</w:t>
      </w:r>
    </w:p>
    <w:p w14:paraId="3B8FB9DA" w14:textId="77777777" w:rsidR="00757100" w:rsidRDefault="00757100" w:rsidP="00595D52">
      <w:pPr>
        <w:jc w:val="both"/>
        <w:rPr>
          <w:lang w:val="de-DE"/>
        </w:rPr>
      </w:pPr>
    </w:p>
    <w:p w14:paraId="13D9C221" w14:textId="20470CDE" w:rsidR="00757100" w:rsidRDefault="00B94F5E" w:rsidP="00595D52">
      <w:pPr>
        <w:jc w:val="both"/>
        <w:rPr>
          <w:lang w:val="de-DE"/>
        </w:rPr>
      </w:pPr>
      <w:r>
        <w:rPr>
          <w:lang w:val="de-DE"/>
        </w:rPr>
        <w:t xml:space="preserve">Sie ahnen wahrscheinlich schon, dass die Datei so nicht aussehen sollte – schließlich wollen wir eine Tabelle </w:t>
      </w:r>
      <w:r w:rsidR="00B73F13">
        <w:rPr>
          <w:lang w:val="de-DE"/>
        </w:rPr>
        <w:t xml:space="preserve">und keinen wilden Wörterwust mit kryptischen Sonderzeichen. </w:t>
      </w:r>
      <w:r w:rsidR="00966468">
        <w:rPr>
          <w:lang w:val="de-DE"/>
        </w:rPr>
        <w:t>Dass die Datei so angezeigt wird, liegt daran, dass Excel zwei Vorannahmen macht:</w:t>
      </w:r>
    </w:p>
    <w:p w14:paraId="3FB51081" w14:textId="198BE7D5" w:rsidR="00966468" w:rsidRDefault="00966468" w:rsidP="00595D52">
      <w:pPr>
        <w:pStyle w:val="Listenabsatz"/>
        <w:numPr>
          <w:ilvl w:val="0"/>
          <w:numId w:val="4"/>
        </w:numPr>
        <w:jc w:val="both"/>
        <w:rPr>
          <w:lang w:val="de-DE"/>
        </w:rPr>
      </w:pPr>
      <w:r>
        <w:rPr>
          <w:lang w:val="de-DE"/>
        </w:rPr>
        <w:t>Es nimmt an, dass die einzelnen Tabellenspalten durch Kommas voneinander abgetrennt sind. Bei der hier geöffneten Datei ist das nich</w:t>
      </w:r>
      <w:r w:rsidR="0007301E">
        <w:rPr>
          <w:lang w:val="de-DE"/>
        </w:rPr>
        <w:t xml:space="preserve">t der Fall: Hier fungieren Tabstopps als Trennzeichen (dazu mehr unten). </w:t>
      </w:r>
    </w:p>
    <w:p w14:paraId="109404E1" w14:textId="4F1CFB7C" w:rsidR="0007301E" w:rsidRDefault="0007301E" w:rsidP="00595D52">
      <w:pPr>
        <w:pStyle w:val="Listenabsatz"/>
        <w:numPr>
          <w:ilvl w:val="0"/>
          <w:numId w:val="4"/>
        </w:numPr>
        <w:jc w:val="both"/>
        <w:rPr>
          <w:lang w:val="de-DE"/>
        </w:rPr>
      </w:pPr>
      <w:r>
        <w:rPr>
          <w:lang w:val="de-DE"/>
        </w:rPr>
        <w:t>Es nimmt an, dass die Daten in ANSI kodiert sind; die hier geöffnete Datei ist allerdings in UTF-8 kodiert (dazu ebenfalls mehr unten).</w:t>
      </w:r>
    </w:p>
    <w:p w14:paraId="3832C8C4" w14:textId="0C28A704" w:rsidR="0007301E" w:rsidRDefault="0007301E" w:rsidP="00595D52">
      <w:pPr>
        <w:jc w:val="both"/>
        <w:rPr>
          <w:lang w:val="de-DE"/>
        </w:rPr>
      </w:pPr>
      <w:r>
        <w:rPr>
          <w:lang w:val="de-DE"/>
        </w:rPr>
        <w:t>Deshalb empfehle ich, Dateien niemals direkt in Excel zu öffnen. Wenn Sie mit Excel arbeiten wollen, dann</w:t>
      </w:r>
      <w:r w:rsidR="00F61873">
        <w:rPr>
          <w:lang w:val="de-DE"/>
        </w:rPr>
        <w:t xml:space="preserve"> wählen Sie besser einen der beiden folgenden Wege:</w:t>
      </w:r>
    </w:p>
    <w:p w14:paraId="709E8386" w14:textId="77777777" w:rsidR="00F61873" w:rsidRDefault="00F61873" w:rsidP="00595D52">
      <w:pPr>
        <w:jc w:val="both"/>
        <w:rPr>
          <w:lang w:val="de-DE"/>
        </w:rPr>
      </w:pPr>
    </w:p>
    <w:p w14:paraId="0E9BF755" w14:textId="106C382C" w:rsidR="00F61873" w:rsidRPr="00F61873" w:rsidRDefault="00F61873" w:rsidP="00595D52">
      <w:pPr>
        <w:jc w:val="both"/>
        <w:rPr>
          <w:b/>
          <w:lang w:val="de-DE"/>
        </w:rPr>
      </w:pPr>
      <w:r>
        <w:rPr>
          <w:b/>
          <w:lang w:val="de-DE"/>
        </w:rPr>
        <w:t>entweder</w:t>
      </w:r>
    </w:p>
    <w:p w14:paraId="2A1602CA" w14:textId="0BEE1937" w:rsidR="0007301E" w:rsidRDefault="0007301E" w:rsidP="00595D52">
      <w:pPr>
        <w:pStyle w:val="Listenabsatz"/>
        <w:numPr>
          <w:ilvl w:val="0"/>
          <w:numId w:val="5"/>
        </w:numPr>
        <w:jc w:val="both"/>
        <w:rPr>
          <w:lang w:val="de-DE"/>
        </w:rPr>
      </w:pPr>
      <w:r>
        <w:rPr>
          <w:lang w:val="de-DE"/>
        </w:rPr>
        <w:t>Rechtsklick auf die Datei, die Sie öffnen wollen</w:t>
      </w:r>
    </w:p>
    <w:p w14:paraId="2628F28F" w14:textId="7A5A66FA" w:rsidR="0007301E" w:rsidRDefault="0007301E" w:rsidP="00595D52">
      <w:pPr>
        <w:pStyle w:val="Listenabsatz"/>
        <w:numPr>
          <w:ilvl w:val="0"/>
          <w:numId w:val="5"/>
        </w:numPr>
        <w:jc w:val="both"/>
        <w:rPr>
          <w:lang w:val="de-DE"/>
        </w:rPr>
      </w:pPr>
      <w:r>
        <w:rPr>
          <w:lang w:val="de-DE"/>
        </w:rPr>
        <w:t>„Öffnen mit“ auswählen und einen Texteditor (z.B. Notepad++) auswählen</w:t>
      </w:r>
    </w:p>
    <w:p w14:paraId="57087416" w14:textId="62972606" w:rsidR="0007301E" w:rsidRDefault="0007301E" w:rsidP="00595D52">
      <w:pPr>
        <w:pStyle w:val="Listenabsatz"/>
        <w:numPr>
          <w:ilvl w:val="0"/>
          <w:numId w:val="5"/>
        </w:numPr>
        <w:jc w:val="both"/>
        <w:rPr>
          <w:lang w:val="de-DE"/>
        </w:rPr>
      </w:pPr>
      <w:r>
        <w:rPr>
          <w:lang w:val="de-DE"/>
        </w:rPr>
        <w:t xml:space="preserve">Mit </w:t>
      </w:r>
      <w:proofErr w:type="spellStart"/>
      <w:r>
        <w:rPr>
          <w:lang w:val="de-DE"/>
        </w:rPr>
        <w:t>Strg+A</w:t>
      </w:r>
      <w:proofErr w:type="spellEnd"/>
      <w:r>
        <w:rPr>
          <w:lang w:val="de-DE"/>
        </w:rPr>
        <w:t xml:space="preserve"> den gesamten Text markieren</w:t>
      </w:r>
    </w:p>
    <w:p w14:paraId="792D86BE" w14:textId="585A6D08" w:rsidR="0007301E" w:rsidRDefault="0007301E" w:rsidP="00595D52">
      <w:pPr>
        <w:pStyle w:val="Listenabsatz"/>
        <w:numPr>
          <w:ilvl w:val="0"/>
          <w:numId w:val="5"/>
        </w:numPr>
        <w:jc w:val="both"/>
        <w:rPr>
          <w:lang w:val="de-DE"/>
        </w:rPr>
      </w:pPr>
      <w:r>
        <w:rPr>
          <w:lang w:val="de-DE"/>
        </w:rPr>
        <w:t xml:space="preserve">Mit </w:t>
      </w:r>
      <w:proofErr w:type="spellStart"/>
      <w:r>
        <w:rPr>
          <w:lang w:val="de-DE"/>
        </w:rPr>
        <w:t>Strg+C</w:t>
      </w:r>
      <w:proofErr w:type="spellEnd"/>
      <w:r>
        <w:rPr>
          <w:lang w:val="de-DE"/>
        </w:rPr>
        <w:t xml:space="preserve"> den gesamten Text kopieren</w:t>
      </w:r>
    </w:p>
    <w:p w14:paraId="5B9AAFE3" w14:textId="7C028558" w:rsidR="0007301E" w:rsidRDefault="0007301E" w:rsidP="00595D52">
      <w:pPr>
        <w:pStyle w:val="Listenabsatz"/>
        <w:numPr>
          <w:ilvl w:val="0"/>
          <w:numId w:val="5"/>
        </w:numPr>
        <w:jc w:val="both"/>
        <w:rPr>
          <w:lang w:val="de-DE"/>
        </w:rPr>
      </w:pPr>
      <w:r>
        <w:rPr>
          <w:lang w:val="de-DE"/>
        </w:rPr>
        <w:t xml:space="preserve">Excel öffnen und dort mit </w:t>
      </w:r>
      <w:proofErr w:type="spellStart"/>
      <w:r>
        <w:rPr>
          <w:lang w:val="de-DE"/>
        </w:rPr>
        <w:t>Strg+V</w:t>
      </w:r>
      <w:proofErr w:type="spellEnd"/>
      <w:r>
        <w:rPr>
          <w:lang w:val="de-DE"/>
        </w:rPr>
        <w:t xml:space="preserve"> den gesamten Text einfügen</w:t>
      </w:r>
    </w:p>
    <w:p w14:paraId="2015B662" w14:textId="4328C792" w:rsidR="0007301E" w:rsidRDefault="00664BB3" w:rsidP="00595D52">
      <w:pPr>
        <w:pStyle w:val="Listenabsatz"/>
        <w:numPr>
          <w:ilvl w:val="0"/>
          <w:numId w:val="5"/>
        </w:numPr>
        <w:jc w:val="both"/>
        <w:rPr>
          <w:lang w:val="de-DE"/>
        </w:rPr>
      </w:pPr>
      <w:r>
        <w:rPr>
          <w:lang w:val="de-DE"/>
        </w:rPr>
        <w:t>Auf den kleinen Button mit Einfüge-Optionen klicken, der in der letzten sichtbaren Spalte erscheint</w:t>
      </w:r>
      <w:r w:rsidR="00A46D0B">
        <w:rPr>
          <w:lang w:val="de-DE"/>
        </w:rPr>
        <w:t xml:space="preserve"> (s. </w:t>
      </w:r>
      <w:r w:rsidR="000A69F1">
        <w:rPr>
          <w:lang w:val="de-DE"/>
        </w:rPr>
        <w:fldChar w:fldCharType="begin"/>
      </w:r>
      <w:r w:rsidR="000A69F1">
        <w:rPr>
          <w:lang w:val="de-DE"/>
        </w:rPr>
        <w:instrText xml:space="preserve"> REF _Ref491166378 \h </w:instrText>
      </w:r>
      <w:r w:rsidR="000A69F1">
        <w:rPr>
          <w:lang w:val="de-DE"/>
        </w:rPr>
      </w:r>
      <w:r w:rsidR="00595D52">
        <w:rPr>
          <w:lang w:val="de-DE"/>
        </w:rPr>
        <w:instrText xml:space="preserve"> \* MERGEFORMAT </w:instrText>
      </w:r>
      <w:r w:rsidR="000A69F1">
        <w:rPr>
          <w:lang w:val="de-DE"/>
        </w:rPr>
        <w:fldChar w:fldCharType="separate"/>
      </w:r>
      <w:r w:rsidR="000A69F1">
        <w:t xml:space="preserve">Fig. </w:t>
      </w:r>
      <w:r w:rsidR="000A69F1">
        <w:rPr>
          <w:noProof/>
        </w:rPr>
        <w:t>3</w:t>
      </w:r>
      <w:r w:rsidR="000A69F1">
        <w:rPr>
          <w:lang w:val="de-DE"/>
        </w:rPr>
        <w:fldChar w:fldCharType="end"/>
      </w:r>
      <w:r w:rsidR="000A69F1">
        <w:rPr>
          <w:lang w:val="de-DE"/>
        </w:rPr>
        <w:t xml:space="preserve"> unten)</w:t>
      </w:r>
      <w:r w:rsidR="00CC7954">
        <w:rPr>
          <w:lang w:val="de-DE"/>
        </w:rPr>
        <w:t xml:space="preserve"> und dort den </w:t>
      </w:r>
      <w:r w:rsidR="00CC7954">
        <w:rPr>
          <w:b/>
          <w:lang w:val="de-DE"/>
        </w:rPr>
        <w:t xml:space="preserve">Textimport-Assistenten </w:t>
      </w:r>
      <w:r w:rsidR="00CC7954">
        <w:rPr>
          <w:lang w:val="de-DE"/>
        </w:rPr>
        <w:t>auswählen</w:t>
      </w:r>
    </w:p>
    <w:p w14:paraId="707F9D40" w14:textId="77777777" w:rsidR="00231C64" w:rsidRDefault="00231C64" w:rsidP="00595D52">
      <w:pPr>
        <w:jc w:val="both"/>
        <w:rPr>
          <w:lang w:val="de-DE"/>
        </w:rPr>
      </w:pPr>
    </w:p>
    <w:p w14:paraId="6F720D89" w14:textId="54E06109" w:rsidR="00231C64" w:rsidRDefault="00231C64" w:rsidP="00595D52">
      <w:pPr>
        <w:jc w:val="both"/>
        <w:rPr>
          <w:b/>
          <w:lang w:val="de-DE"/>
        </w:rPr>
      </w:pPr>
      <w:r>
        <w:rPr>
          <w:b/>
          <w:lang w:val="de-DE"/>
        </w:rPr>
        <w:t>oder</w:t>
      </w:r>
    </w:p>
    <w:p w14:paraId="057E2F11" w14:textId="0A9A2A23" w:rsidR="00231C64" w:rsidRDefault="00231C64" w:rsidP="00595D52">
      <w:pPr>
        <w:pStyle w:val="Listenabsatz"/>
        <w:numPr>
          <w:ilvl w:val="0"/>
          <w:numId w:val="8"/>
        </w:numPr>
        <w:jc w:val="both"/>
        <w:rPr>
          <w:lang w:val="de-DE"/>
        </w:rPr>
      </w:pPr>
      <w:r>
        <w:rPr>
          <w:lang w:val="de-DE"/>
        </w:rPr>
        <w:t>Ein leeres Arbeitsblatt in Excel öffnen</w:t>
      </w:r>
    </w:p>
    <w:p w14:paraId="1DF63D4B" w14:textId="2DCD045A" w:rsidR="00231C64" w:rsidRDefault="00231C64" w:rsidP="00595D52">
      <w:pPr>
        <w:pStyle w:val="Listenabsatz"/>
        <w:numPr>
          <w:ilvl w:val="0"/>
          <w:numId w:val="8"/>
        </w:numPr>
        <w:jc w:val="both"/>
        <w:rPr>
          <w:lang w:val="de-DE"/>
        </w:rPr>
      </w:pPr>
      <w:r>
        <w:rPr>
          <w:lang w:val="de-DE"/>
        </w:rPr>
        <w:t>Im Reiter „Daten“ die Option „Aus Text“ wählen</w:t>
      </w:r>
    </w:p>
    <w:p w14:paraId="2D2CB28F" w14:textId="50B95A6D" w:rsidR="00231C64" w:rsidRDefault="00231C64" w:rsidP="00595D52">
      <w:pPr>
        <w:pStyle w:val="Listenabsatz"/>
        <w:numPr>
          <w:ilvl w:val="0"/>
          <w:numId w:val="8"/>
        </w:numPr>
        <w:jc w:val="both"/>
        <w:rPr>
          <w:lang w:val="de-DE"/>
        </w:rPr>
      </w:pPr>
      <w:r>
        <w:rPr>
          <w:lang w:val="de-DE"/>
        </w:rPr>
        <w:t>Die Datei auswählen</w:t>
      </w:r>
    </w:p>
    <w:p w14:paraId="26CAE4D4" w14:textId="06DA6FDB" w:rsidR="00231C64" w:rsidRPr="00231C64" w:rsidRDefault="00231C64" w:rsidP="00595D52">
      <w:pPr>
        <w:pStyle w:val="Listenabsatz"/>
        <w:numPr>
          <w:ilvl w:val="0"/>
          <w:numId w:val="8"/>
        </w:numPr>
        <w:jc w:val="both"/>
        <w:rPr>
          <w:lang w:val="de-DE"/>
        </w:rPr>
      </w:pPr>
      <w:r>
        <w:rPr>
          <w:lang w:val="de-DE"/>
        </w:rPr>
        <w:t xml:space="preserve">Nun erscheint ebenfalls der </w:t>
      </w:r>
      <w:r>
        <w:rPr>
          <w:b/>
          <w:lang w:val="de-DE"/>
        </w:rPr>
        <w:t>Textimport-Assistent</w:t>
      </w:r>
    </w:p>
    <w:p w14:paraId="2BF59178" w14:textId="77777777" w:rsidR="00231C64" w:rsidRDefault="00231C64" w:rsidP="00595D52">
      <w:pPr>
        <w:jc w:val="both"/>
        <w:rPr>
          <w:lang w:val="de-DE"/>
        </w:rPr>
      </w:pPr>
    </w:p>
    <w:p w14:paraId="5CB4CEC7" w14:textId="77777777" w:rsidR="00231C64" w:rsidRDefault="00231C64" w:rsidP="00595D52">
      <w:pPr>
        <w:jc w:val="both"/>
        <w:rPr>
          <w:lang w:val="de-DE"/>
        </w:rPr>
      </w:pPr>
    </w:p>
    <w:p w14:paraId="1F6D9C96" w14:textId="4B6CA874" w:rsidR="00231C64" w:rsidRPr="00231C64" w:rsidRDefault="00231C64" w:rsidP="00595D52">
      <w:pPr>
        <w:jc w:val="both"/>
        <w:rPr>
          <w:lang w:val="de-DE"/>
        </w:rPr>
      </w:pPr>
      <w:r>
        <w:rPr>
          <w:lang w:val="de-DE"/>
        </w:rPr>
        <w:lastRenderedPageBreak/>
        <w:t>Nun geht es für beide Varianten gleich weiter: Im Textimport-Assistenten...</w:t>
      </w:r>
    </w:p>
    <w:p w14:paraId="3EF78982" w14:textId="77777777" w:rsidR="00231C64" w:rsidRPr="00231C64" w:rsidRDefault="00231C64" w:rsidP="00595D52">
      <w:pPr>
        <w:jc w:val="both"/>
        <w:rPr>
          <w:b/>
          <w:lang w:val="de-DE"/>
        </w:rPr>
      </w:pPr>
    </w:p>
    <w:p w14:paraId="04F5D661" w14:textId="012033B7" w:rsidR="00A46D0B" w:rsidRDefault="00231C64" w:rsidP="00595D52">
      <w:pPr>
        <w:pStyle w:val="Listenabsatz"/>
        <w:numPr>
          <w:ilvl w:val="0"/>
          <w:numId w:val="9"/>
        </w:numPr>
        <w:jc w:val="both"/>
        <w:rPr>
          <w:lang w:val="de-DE"/>
        </w:rPr>
      </w:pPr>
      <w:r>
        <w:rPr>
          <w:lang w:val="de-DE"/>
        </w:rPr>
        <w:t>...</w:t>
      </w:r>
      <w:r w:rsidR="00EA5D64">
        <w:rPr>
          <w:lang w:val="de-DE"/>
        </w:rPr>
        <w:t xml:space="preserve">kann man </w:t>
      </w:r>
      <w:r>
        <w:rPr>
          <w:lang w:val="de-DE"/>
        </w:rPr>
        <w:t xml:space="preserve">im ersten Fenster </w:t>
      </w:r>
      <w:r w:rsidR="00EA5D64">
        <w:rPr>
          <w:lang w:val="de-DE"/>
        </w:rPr>
        <w:t>die Kodierung auswählen (hier: UTF-8) und angeben, ob die Daten trennzeichen-getrennt sind (das sind sie) oder eine feste Spaltenbreite haben (diese Option abwählen). Auf „Weiter“ klicken.</w:t>
      </w:r>
    </w:p>
    <w:p w14:paraId="35CDC6DA" w14:textId="0E7CFB64" w:rsidR="00EA5D64" w:rsidRDefault="00EA5D64" w:rsidP="00595D52">
      <w:pPr>
        <w:pStyle w:val="Listenabsatz"/>
        <w:numPr>
          <w:ilvl w:val="0"/>
          <w:numId w:val="9"/>
        </w:numPr>
        <w:jc w:val="both"/>
        <w:rPr>
          <w:lang w:val="de-DE"/>
        </w:rPr>
      </w:pPr>
      <w:r>
        <w:rPr>
          <w:lang w:val="de-DE"/>
        </w:rPr>
        <w:t xml:space="preserve">Im nächsten Fenster </w:t>
      </w:r>
      <w:r w:rsidR="008222A2">
        <w:rPr>
          <w:lang w:val="de-DE"/>
        </w:rPr>
        <w:t xml:space="preserve">kann man das Trennzeichen auswählen (hier: Tabstopp). Wichtig ist außerdem, im Dropdown-Menü „Textqualifizierer“ </w:t>
      </w:r>
      <w:r w:rsidR="00B36E26">
        <w:rPr>
          <w:lang w:val="de-DE"/>
        </w:rPr>
        <w:t xml:space="preserve">(i.d.R.) das leere Feld anzuwählen. Textqualifizierer sind Zeichen, die anzeigen, dass Text zusammengehört, und zwar selbst dann, wenn ein </w:t>
      </w:r>
      <w:proofErr w:type="spellStart"/>
      <w:r w:rsidR="00B36E26">
        <w:rPr>
          <w:lang w:val="de-DE"/>
        </w:rPr>
        <w:t>Texttrenner</w:t>
      </w:r>
      <w:proofErr w:type="spellEnd"/>
      <w:r w:rsidR="00B36E26">
        <w:rPr>
          <w:lang w:val="de-DE"/>
        </w:rPr>
        <w:t xml:space="preserve"> darin vorkommt. Wenn ich also z.B. mit Kommas als Trennzeichen arbeite </w:t>
      </w:r>
      <w:r w:rsidR="00B36E26" w:rsidRPr="00B36E26">
        <w:rPr>
          <w:lang w:val="de-DE"/>
        </w:rPr>
        <w:t>"</w:t>
      </w:r>
      <w:r w:rsidR="00B36E26">
        <w:rPr>
          <w:lang w:val="de-DE"/>
        </w:rPr>
        <w:t>und diesen Text, also genau den hier, in Anführungszeichen setze</w:t>
      </w:r>
      <w:r w:rsidR="00B36E26" w:rsidRPr="00B36E26">
        <w:rPr>
          <w:lang w:val="de-DE"/>
        </w:rPr>
        <w:t>"</w:t>
      </w:r>
      <w:r w:rsidR="00B36E26">
        <w:rPr>
          <w:lang w:val="de-DE"/>
        </w:rPr>
        <w:t xml:space="preserve">, dann wird </w:t>
      </w:r>
      <w:r w:rsidR="00B36E26">
        <w:rPr>
          <w:i/>
          <w:lang w:val="de-DE"/>
        </w:rPr>
        <w:t xml:space="preserve">also genau den hier </w:t>
      </w:r>
      <w:r w:rsidR="00B36E26">
        <w:rPr>
          <w:lang w:val="de-DE"/>
        </w:rPr>
        <w:t xml:space="preserve">nicht abgetrennt (also in eine eigene Spalte gesetzt), sondern vielmehr wird die gesamte Passage als zusammengehörig betrachtet. Standardmäßig werden bei Excel Anführungszeichen als Textqualifizierer erkannt. Gerade bei Korpus-Konkordanzen ist es aber oft so, dass wir im Kontext ein öffnendes, aber kein schließendes Anführungszeichen haben (oder umgekehrt), wie z.B. Beleg P15 in </w:t>
      </w:r>
      <w:r w:rsidR="00B36E26">
        <w:rPr>
          <w:lang w:val="de-DE"/>
        </w:rPr>
        <w:fldChar w:fldCharType="begin"/>
      </w:r>
      <w:r w:rsidR="00B36E26">
        <w:rPr>
          <w:lang w:val="de-DE"/>
        </w:rPr>
        <w:instrText xml:space="preserve"> REF _Ref491167110 \h </w:instrText>
      </w:r>
      <w:r w:rsidR="00B36E26">
        <w:rPr>
          <w:lang w:val="de-DE"/>
        </w:rPr>
      </w:r>
      <w:r w:rsidR="00595D52">
        <w:rPr>
          <w:lang w:val="de-DE"/>
        </w:rPr>
        <w:instrText xml:space="preserve"> \* MERGEFORMAT </w:instrText>
      </w:r>
      <w:r w:rsidR="00B36E26">
        <w:rPr>
          <w:lang w:val="de-DE"/>
        </w:rPr>
        <w:fldChar w:fldCharType="separate"/>
      </w:r>
      <w:r w:rsidR="00B36E26">
        <w:t xml:space="preserve">Fig. </w:t>
      </w:r>
      <w:r w:rsidR="00B36E26">
        <w:rPr>
          <w:noProof/>
        </w:rPr>
        <w:t>4</w:t>
      </w:r>
      <w:r w:rsidR="00B36E26">
        <w:rPr>
          <w:lang w:val="de-DE"/>
        </w:rPr>
        <w:fldChar w:fldCharType="end"/>
      </w:r>
      <w:r w:rsidR="00B36E26">
        <w:rPr>
          <w:lang w:val="de-DE"/>
        </w:rPr>
        <w:t xml:space="preserve"> zeigt. Dann wird im schlimmsten Fall alles bis zum nächsten Anführungszeichen, das in irgendeinem Beleg auftritt, als </w:t>
      </w:r>
      <w:r w:rsidR="00B36E26">
        <w:rPr>
          <w:i/>
          <w:lang w:val="de-DE"/>
        </w:rPr>
        <w:t xml:space="preserve">ein </w:t>
      </w:r>
      <w:r w:rsidR="00B36E26">
        <w:rPr>
          <w:lang w:val="de-DE"/>
        </w:rPr>
        <w:t>zusammengehöriger Text behandelt, und uns gehen viele Belege verloren.</w:t>
      </w:r>
    </w:p>
    <w:p w14:paraId="1914888F" w14:textId="77777777" w:rsidR="00A46D0B" w:rsidRDefault="00A46D0B" w:rsidP="00595D52">
      <w:pPr>
        <w:jc w:val="both"/>
        <w:rPr>
          <w:lang w:val="de-DE"/>
        </w:rPr>
      </w:pPr>
    </w:p>
    <w:p w14:paraId="3FABF3D5" w14:textId="77777777" w:rsidR="00A46D0B" w:rsidRDefault="00A46D0B" w:rsidP="00595D52">
      <w:pPr>
        <w:jc w:val="both"/>
        <w:rPr>
          <w:lang w:val="de-DE"/>
        </w:rPr>
      </w:pPr>
    </w:p>
    <w:p w14:paraId="3AF42B76" w14:textId="77777777" w:rsidR="00A46D0B" w:rsidRDefault="00A46D0B" w:rsidP="00595D52">
      <w:pPr>
        <w:keepNext/>
        <w:jc w:val="both"/>
      </w:pPr>
      <w:r w:rsidRPr="00A46D0B">
        <w:rPr>
          <w:noProof/>
          <w:lang w:val="de-DE" w:eastAsia="de-DE"/>
        </w:rPr>
        <w:drawing>
          <wp:inline distT="0" distB="0" distL="0" distR="0" wp14:anchorId="19526692" wp14:editId="0935A49E">
            <wp:extent cx="3048000" cy="116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48000" cy="1168400"/>
                    </a:xfrm>
                    <a:prstGeom prst="rect">
                      <a:avLst/>
                    </a:prstGeom>
                  </pic:spPr>
                </pic:pic>
              </a:graphicData>
            </a:graphic>
          </wp:inline>
        </w:drawing>
      </w:r>
    </w:p>
    <w:p w14:paraId="42B60FBD" w14:textId="00778A00" w:rsidR="00A46D0B" w:rsidRPr="00A46D0B" w:rsidRDefault="00A46D0B" w:rsidP="00595D52">
      <w:pPr>
        <w:pStyle w:val="Beschriftung"/>
        <w:jc w:val="both"/>
      </w:pPr>
      <w:bookmarkStart w:id="2" w:name="_Ref491166378"/>
      <w:r>
        <w:t xml:space="preserve">Fig. </w:t>
      </w:r>
      <w:r>
        <w:fldChar w:fldCharType="begin"/>
      </w:r>
      <w:r>
        <w:instrText xml:space="preserve"> SEQ Fig. \* ARABIC </w:instrText>
      </w:r>
      <w:r>
        <w:fldChar w:fldCharType="separate"/>
      </w:r>
      <w:r w:rsidR="009F43E2">
        <w:rPr>
          <w:noProof/>
        </w:rPr>
        <w:t>3</w:t>
      </w:r>
      <w:r>
        <w:fldChar w:fldCharType="end"/>
      </w:r>
      <w:bookmarkEnd w:id="2"/>
      <w:r>
        <w:t xml:space="preserve">: Der kleine Button mit </w:t>
      </w:r>
      <w:proofErr w:type="spellStart"/>
      <w:r>
        <w:t>Einfügeoptionen</w:t>
      </w:r>
      <w:proofErr w:type="spellEnd"/>
      <w:r>
        <w:t xml:space="preserve"> (siehe Schritt 6)</w:t>
      </w:r>
    </w:p>
    <w:p w14:paraId="23F92EFA" w14:textId="77777777" w:rsidR="00757100" w:rsidRPr="00EA274E" w:rsidRDefault="00757100" w:rsidP="00595D52">
      <w:pPr>
        <w:jc w:val="both"/>
        <w:rPr>
          <w:lang w:val="de-DE"/>
        </w:rPr>
      </w:pPr>
    </w:p>
    <w:p w14:paraId="4193E26C" w14:textId="77777777" w:rsidR="00CF5658" w:rsidRDefault="00CF5658" w:rsidP="00595D52">
      <w:pPr>
        <w:jc w:val="both"/>
        <w:rPr>
          <w:lang w:val="de-DE"/>
        </w:rPr>
      </w:pPr>
    </w:p>
    <w:p w14:paraId="3F8113B2" w14:textId="77777777" w:rsidR="00B36E26" w:rsidRDefault="00B36E26" w:rsidP="00595D52">
      <w:pPr>
        <w:keepNext/>
        <w:jc w:val="both"/>
      </w:pPr>
      <w:r w:rsidRPr="00B36E26">
        <w:rPr>
          <w:noProof/>
          <w:lang w:val="de-DE" w:eastAsia="de-DE"/>
        </w:rPr>
        <w:drawing>
          <wp:inline distT="0" distB="0" distL="0" distR="0" wp14:anchorId="5F82F797" wp14:editId="67DAECAD">
            <wp:extent cx="4017397" cy="304207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4746" cy="3047638"/>
                    </a:xfrm>
                    <a:prstGeom prst="rect">
                      <a:avLst/>
                    </a:prstGeom>
                  </pic:spPr>
                </pic:pic>
              </a:graphicData>
            </a:graphic>
          </wp:inline>
        </w:drawing>
      </w:r>
    </w:p>
    <w:p w14:paraId="616228C4" w14:textId="5BAB7A3E" w:rsidR="00CF5658" w:rsidRDefault="00B36E26" w:rsidP="00595D52">
      <w:pPr>
        <w:pStyle w:val="Beschriftung"/>
        <w:jc w:val="both"/>
      </w:pPr>
      <w:bookmarkStart w:id="3" w:name="_Ref491167110"/>
      <w:r>
        <w:t xml:space="preserve">Fig. </w:t>
      </w:r>
      <w:r>
        <w:fldChar w:fldCharType="begin"/>
      </w:r>
      <w:r>
        <w:instrText xml:space="preserve"> SEQ Fig. \* ARABIC </w:instrText>
      </w:r>
      <w:r>
        <w:fldChar w:fldCharType="separate"/>
      </w:r>
      <w:r w:rsidR="009F43E2">
        <w:rPr>
          <w:noProof/>
        </w:rPr>
        <w:t>4</w:t>
      </w:r>
      <w:r>
        <w:fldChar w:fldCharType="end"/>
      </w:r>
      <w:bookmarkEnd w:id="3"/>
      <w:r>
        <w:t xml:space="preserve">: Menü zur Auswahl von </w:t>
      </w:r>
      <w:proofErr w:type="spellStart"/>
      <w:r>
        <w:t>Texttrennern</w:t>
      </w:r>
      <w:proofErr w:type="spellEnd"/>
      <w:r>
        <w:t xml:space="preserve"> und Textqualifizierern.</w:t>
      </w:r>
    </w:p>
    <w:p w14:paraId="2010AF4E" w14:textId="77777777" w:rsidR="0009040D" w:rsidRDefault="0009040D" w:rsidP="00595D52">
      <w:pPr>
        <w:jc w:val="both"/>
        <w:rPr>
          <w:lang w:val="de-DE"/>
        </w:rPr>
      </w:pPr>
    </w:p>
    <w:p w14:paraId="3B221037" w14:textId="6BC4EC83" w:rsidR="0009040D" w:rsidRPr="00126132" w:rsidRDefault="0009040D" w:rsidP="00595D52">
      <w:pPr>
        <w:jc w:val="both"/>
        <w:rPr>
          <w:lang w:val="de-DE"/>
        </w:rPr>
      </w:pPr>
      <w:r>
        <w:rPr>
          <w:lang w:val="de-DE"/>
        </w:rPr>
        <w:lastRenderedPageBreak/>
        <w:t xml:space="preserve">Im Idealfall sehen wir die Konkordanz nun so, wie wir sehen wollen. Bei </w:t>
      </w:r>
      <w:proofErr w:type="spellStart"/>
      <w:r>
        <w:rPr>
          <w:lang w:val="de-DE"/>
        </w:rPr>
        <w:t>Calc</w:t>
      </w:r>
      <w:proofErr w:type="spellEnd"/>
      <w:r>
        <w:rPr>
          <w:lang w:val="de-DE"/>
        </w:rPr>
        <w:t xml:space="preserve"> geht das alles etwas einfacher: </w:t>
      </w:r>
      <w:r w:rsidR="00597DD7">
        <w:rPr>
          <w:lang w:val="de-DE"/>
        </w:rPr>
        <w:t xml:space="preserve">Wenn wir </w:t>
      </w:r>
      <w:r w:rsidR="003E010F">
        <w:rPr>
          <w:lang w:val="de-DE"/>
        </w:rPr>
        <w:t xml:space="preserve">auf die </w:t>
      </w:r>
      <w:proofErr w:type="spellStart"/>
      <w:r w:rsidR="003E010F">
        <w:rPr>
          <w:lang w:val="de-DE"/>
        </w:rPr>
        <w:t>csv</w:t>
      </w:r>
      <w:proofErr w:type="spellEnd"/>
      <w:r w:rsidR="003E010F">
        <w:rPr>
          <w:lang w:val="de-DE"/>
        </w:rPr>
        <w:t>-Datei rechtsklicken und „</w:t>
      </w:r>
      <w:proofErr w:type="spellStart"/>
      <w:r w:rsidR="003E010F">
        <w:rPr>
          <w:lang w:val="de-DE"/>
        </w:rPr>
        <w:t>Öffen</w:t>
      </w:r>
      <w:proofErr w:type="spellEnd"/>
      <w:r w:rsidR="003E010F">
        <w:rPr>
          <w:lang w:val="de-DE"/>
        </w:rPr>
        <w:t xml:space="preserve"> mit &gt; </w:t>
      </w:r>
      <w:proofErr w:type="spellStart"/>
      <w:r w:rsidR="009E52EE">
        <w:rPr>
          <w:lang w:val="de-DE"/>
        </w:rPr>
        <w:t>LibreOffice</w:t>
      </w:r>
      <w:proofErr w:type="spellEnd"/>
      <w:r w:rsidR="003E010F">
        <w:rPr>
          <w:lang w:val="de-DE"/>
        </w:rPr>
        <w:t xml:space="preserve">“ auswählen, dann öffnet sich automatisch ein Fenster, </w:t>
      </w:r>
      <w:r w:rsidR="008C770C">
        <w:rPr>
          <w:lang w:val="de-DE"/>
        </w:rPr>
        <w:t xml:space="preserve">das dem Excel-Textimport-Assistenten sehr ähnlich ist. </w:t>
      </w:r>
      <w:r w:rsidR="00126132">
        <w:rPr>
          <w:lang w:val="de-DE"/>
        </w:rPr>
        <w:t xml:space="preserve">Hier können wir ebenfalls die Kodierung, das Trennzeichen und den Textqualifizierer (in </w:t>
      </w:r>
      <w:r w:rsidR="00126132">
        <w:rPr>
          <w:lang w:val="de-DE"/>
        </w:rPr>
        <w:fldChar w:fldCharType="begin"/>
      </w:r>
      <w:r w:rsidR="00126132">
        <w:rPr>
          <w:lang w:val="de-DE"/>
        </w:rPr>
        <w:instrText xml:space="preserve"> REF _Ref491167546 \h </w:instrText>
      </w:r>
      <w:r w:rsidR="00126132">
        <w:rPr>
          <w:lang w:val="de-DE"/>
        </w:rPr>
      </w:r>
      <w:r w:rsidR="00595D52">
        <w:rPr>
          <w:lang w:val="de-DE"/>
        </w:rPr>
        <w:instrText xml:space="preserve"> \* MERGEFORMAT </w:instrText>
      </w:r>
      <w:r w:rsidR="00126132">
        <w:rPr>
          <w:lang w:val="de-DE"/>
        </w:rPr>
        <w:fldChar w:fldCharType="separate"/>
      </w:r>
      <w:r w:rsidR="00126132">
        <w:t xml:space="preserve">Fig. </w:t>
      </w:r>
      <w:r w:rsidR="00126132">
        <w:rPr>
          <w:noProof/>
        </w:rPr>
        <w:t>5</w:t>
      </w:r>
      <w:r w:rsidR="00126132">
        <w:rPr>
          <w:lang w:val="de-DE"/>
        </w:rPr>
        <w:fldChar w:fldCharType="end"/>
      </w:r>
      <w:r w:rsidR="00126132">
        <w:rPr>
          <w:lang w:val="de-DE"/>
        </w:rPr>
        <w:t xml:space="preserve">: </w:t>
      </w:r>
      <w:proofErr w:type="spellStart"/>
      <w:r w:rsidR="00126132">
        <w:rPr>
          <w:i/>
          <w:lang w:val="de-DE"/>
        </w:rPr>
        <w:t>text</w:t>
      </w:r>
      <w:proofErr w:type="spellEnd"/>
      <w:r w:rsidR="00126132">
        <w:rPr>
          <w:i/>
          <w:lang w:val="de-DE"/>
        </w:rPr>
        <w:t xml:space="preserve"> </w:t>
      </w:r>
      <w:proofErr w:type="spellStart"/>
      <w:r w:rsidR="00126132">
        <w:rPr>
          <w:i/>
          <w:lang w:val="de-DE"/>
        </w:rPr>
        <w:t>delimiter</w:t>
      </w:r>
      <w:proofErr w:type="spellEnd"/>
      <w:r w:rsidR="00126132">
        <w:rPr>
          <w:lang w:val="de-DE"/>
        </w:rPr>
        <w:t xml:space="preserve">) auswählen. Bei Letzterem ist darauf zu achten, </w:t>
      </w:r>
      <w:r w:rsidR="0003230E">
        <w:rPr>
          <w:lang w:val="de-DE"/>
        </w:rPr>
        <w:t>dass so etwas wie „{</w:t>
      </w:r>
      <w:proofErr w:type="spellStart"/>
      <w:r w:rsidR="0003230E">
        <w:rPr>
          <w:lang w:val="de-DE"/>
        </w:rPr>
        <w:t>none</w:t>
      </w:r>
      <w:proofErr w:type="spellEnd"/>
      <w:r w:rsidR="0003230E">
        <w:rPr>
          <w:lang w:val="de-DE"/>
        </w:rPr>
        <w:t xml:space="preserve">}“ nicht zur Verfügung steht, sondern im Dropdown-Menü nur einfaches und doppeltes Anführungszeichen zur Auswahl stehen - allerdings kann man einfach in das Feld klicken </w:t>
      </w:r>
      <w:r w:rsidR="00C759F3">
        <w:rPr>
          <w:lang w:val="de-DE"/>
        </w:rPr>
        <w:t xml:space="preserve">und durch Klick auf die </w:t>
      </w:r>
      <w:r w:rsidR="00A064E1">
        <w:rPr>
          <w:lang w:val="de-DE"/>
        </w:rPr>
        <w:t>Löschen-Taste angeben, dass es keinen Textqualifizierer gibt.</w:t>
      </w:r>
    </w:p>
    <w:p w14:paraId="699AF831" w14:textId="77777777" w:rsidR="008C770C" w:rsidRDefault="008C770C" w:rsidP="00595D52">
      <w:pPr>
        <w:jc w:val="both"/>
        <w:rPr>
          <w:lang w:val="de-DE"/>
        </w:rPr>
      </w:pPr>
    </w:p>
    <w:p w14:paraId="79304CEF" w14:textId="77777777" w:rsidR="008C770C" w:rsidRDefault="008C770C" w:rsidP="00595D52">
      <w:pPr>
        <w:jc w:val="both"/>
        <w:rPr>
          <w:lang w:val="de-DE"/>
        </w:rPr>
      </w:pPr>
    </w:p>
    <w:p w14:paraId="4D04648F" w14:textId="77777777" w:rsidR="008C770C" w:rsidRDefault="008C770C" w:rsidP="00595D52">
      <w:pPr>
        <w:jc w:val="both"/>
        <w:rPr>
          <w:lang w:val="de-DE"/>
        </w:rPr>
      </w:pPr>
    </w:p>
    <w:p w14:paraId="2F97AC54" w14:textId="77777777" w:rsidR="00126132" w:rsidRDefault="008C770C" w:rsidP="00595D52">
      <w:pPr>
        <w:keepNext/>
        <w:jc w:val="both"/>
      </w:pPr>
      <w:r w:rsidRPr="008C770C">
        <w:rPr>
          <w:noProof/>
          <w:lang w:val="de-DE" w:eastAsia="de-DE"/>
        </w:rPr>
        <w:drawing>
          <wp:inline distT="0" distB="0" distL="0" distR="0" wp14:anchorId="243C411F" wp14:editId="0FCD404A">
            <wp:extent cx="4406215" cy="44771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0327" cy="4481351"/>
                    </a:xfrm>
                    <a:prstGeom prst="rect">
                      <a:avLst/>
                    </a:prstGeom>
                  </pic:spPr>
                </pic:pic>
              </a:graphicData>
            </a:graphic>
          </wp:inline>
        </w:drawing>
      </w:r>
    </w:p>
    <w:p w14:paraId="3C92A5FB" w14:textId="19DB19CD" w:rsidR="008C770C" w:rsidRDefault="00126132" w:rsidP="00595D52">
      <w:pPr>
        <w:pStyle w:val="Beschriftung"/>
        <w:jc w:val="both"/>
      </w:pPr>
      <w:bookmarkStart w:id="4" w:name="_Ref491167546"/>
      <w:r>
        <w:t xml:space="preserve">Fig. </w:t>
      </w:r>
      <w:r>
        <w:fldChar w:fldCharType="begin"/>
      </w:r>
      <w:r>
        <w:instrText xml:space="preserve"> SEQ Fig. \* ARABIC </w:instrText>
      </w:r>
      <w:r>
        <w:fldChar w:fldCharType="separate"/>
      </w:r>
      <w:r w:rsidR="009F43E2">
        <w:rPr>
          <w:noProof/>
        </w:rPr>
        <w:t>5</w:t>
      </w:r>
      <w:r>
        <w:fldChar w:fldCharType="end"/>
      </w:r>
      <w:bookmarkEnd w:id="4"/>
      <w:r>
        <w:t xml:space="preserve">: Textimport-Assistent von </w:t>
      </w:r>
      <w:proofErr w:type="spellStart"/>
      <w:r>
        <w:t>LibreOffice</w:t>
      </w:r>
      <w:proofErr w:type="spellEnd"/>
      <w:r>
        <w:t xml:space="preserve"> </w:t>
      </w:r>
      <w:proofErr w:type="spellStart"/>
      <w:r>
        <w:t>Calc</w:t>
      </w:r>
      <w:proofErr w:type="spellEnd"/>
      <w:r>
        <w:t>.</w:t>
      </w:r>
    </w:p>
    <w:p w14:paraId="29D2722D" w14:textId="77777777" w:rsidR="00A064E1" w:rsidRDefault="00A064E1" w:rsidP="00595D52">
      <w:pPr>
        <w:jc w:val="both"/>
        <w:rPr>
          <w:lang w:val="de-DE"/>
        </w:rPr>
      </w:pPr>
    </w:p>
    <w:p w14:paraId="6B23B34B" w14:textId="2EBCD87E" w:rsidR="0014178F" w:rsidRDefault="0014178F" w:rsidP="00595D52">
      <w:pPr>
        <w:jc w:val="both"/>
        <w:rPr>
          <w:b/>
          <w:lang w:val="de-DE"/>
        </w:rPr>
      </w:pPr>
      <w:r>
        <w:rPr>
          <w:b/>
          <w:lang w:val="de-DE"/>
        </w:rPr>
        <w:t>Praktische Übung</w:t>
      </w:r>
    </w:p>
    <w:p w14:paraId="53A222BB" w14:textId="37C87731" w:rsidR="0014178F" w:rsidRDefault="0014178F" w:rsidP="00595D52">
      <w:pPr>
        <w:jc w:val="both"/>
        <w:rPr>
          <w:lang w:val="de-DE"/>
        </w:rPr>
      </w:pPr>
      <w:r>
        <w:rPr>
          <w:lang w:val="de-DE"/>
        </w:rPr>
        <w:t xml:space="preserve">Lesen Sie die Datei </w:t>
      </w:r>
      <w:r>
        <w:rPr>
          <w:i/>
          <w:lang w:val="de-DE"/>
        </w:rPr>
        <w:t>programmiert.csv</w:t>
      </w:r>
      <w:r>
        <w:rPr>
          <w:lang w:val="de-DE"/>
        </w:rPr>
        <w:t xml:space="preserve">, die sich im Begleitmaterial findet, in Excel oder </w:t>
      </w:r>
      <w:proofErr w:type="spellStart"/>
      <w:r>
        <w:rPr>
          <w:lang w:val="de-DE"/>
        </w:rPr>
        <w:t>Calc</w:t>
      </w:r>
      <w:proofErr w:type="spellEnd"/>
      <w:r>
        <w:rPr>
          <w:lang w:val="de-DE"/>
        </w:rPr>
        <w:t xml:space="preserve"> ein, indem Sie den oben skizzierten Schritten folgen.</w:t>
      </w:r>
    </w:p>
    <w:p w14:paraId="0E1B3BB9" w14:textId="111FCB37" w:rsidR="0014178F" w:rsidRDefault="0014178F" w:rsidP="00595D52">
      <w:pPr>
        <w:jc w:val="both"/>
        <w:rPr>
          <w:lang w:val="de-DE"/>
        </w:rPr>
      </w:pPr>
    </w:p>
    <w:p w14:paraId="0BC3BFAC" w14:textId="6F9CCFEC" w:rsidR="0076629D" w:rsidRDefault="0076629D" w:rsidP="00595D52">
      <w:pPr>
        <w:jc w:val="both"/>
        <w:rPr>
          <w:lang w:val="de-DE"/>
        </w:rPr>
      </w:pPr>
    </w:p>
    <w:p w14:paraId="6DE1718A" w14:textId="7CCDAF0B" w:rsidR="0076629D" w:rsidRDefault="0076629D" w:rsidP="00595D52">
      <w:pPr>
        <w:jc w:val="both"/>
        <w:rPr>
          <w:lang w:val="de-DE"/>
        </w:rPr>
      </w:pPr>
    </w:p>
    <w:p w14:paraId="79C13932" w14:textId="04BC2B47" w:rsidR="0076629D" w:rsidRDefault="0076629D" w:rsidP="00595D52">
      <w:pPr>
        <w:jc w:val="both"/>
        <w:rPr>
          <w:lang w:val="de-DE"/>
        </w:rPr>
      </w:pPr>
    </w:p>
    <w:p w14:paraId="41D4FCDD" w14:textId="22F57B5C" w:rsidR="0076629D" w:rsidRDefault="0076629D" w:rsidP="00595D52">
      <w:pPr>
        <w:jc w:val="both"/>
        <w:rPr>
          <w:lang w:val="de-DE"/>
        </w:rPr>
      </w:pPr>
    </w:p>
    <w:p w14:paraId="3E8A406E" w14:textId="58D684CA" w:rsidR="0076629D" w:rsidRDefault="0076629D" w:rsidP="00595D52">
      <w:pPr>
        <w:jc w:val="both"/>
        <w:rPr>
          <w:lang w:val="de-DE"/>
        </w:rPr>
      </w:pPr>
    </w:p>
    <w:p w14:paraId="38B12881" w14:textId="7F6B9EA6" w:rsidR="0076629D" w:rsidRDefault="0076629D" w:rsidP="00595D52">
      <w:pPr>
        <w:jc w:val="both"/>
        <w:rPr>
          <w:lang w:val="de-DE"/>
        </w:rPr>
      </w:pPr>
    </w:p>
    <w:p w14:paraId="5EB23293" w14:textId="754B1D5F" w:rsidR="0076629D" w:rsidRDefault="0076629D" w:rsidP="00595D52">
      <w:pPr>
        <w:jc w:val="both"/>
        <w:rPr>
          <w:lang w:val="de-DE"/>
        </w:rPr>
      </w:pPr>
    </w:p>
    <w:p w14:paraId="0D603996" w14:textId="4353A4C4" w:rsidR="00D85AFF" w:rsidRDefault="00D85AFF" w:rsidP="00295016">
      <w:pPr>
        <w:pStyle w:val="berschrift3"/>
      </w:pPr>
      <w:r>
        <w:lastRenderedPageBreak/>
        <w:t xml:space="preserve">3. Datenauswertung und Statistik: R und </w:t>
      </w:r>
      <w:proofErr w:type="spellStart"/>
      <w:r>
        <w:t>RStudio</w:t>
      </w:r>
      <w:proofErr w:type="spellEnd"/>
    </w:p>
    <w:p w14:paraId="1C2144A8" w14:textId="70CAD842" w:rsidR="00D85AFF" w:rsidRDefault="00AA57EC" w:rsidP="00595D52">
      <w:pPr>
        <w:jc w:val="both"/>
        <w:rPr>
          <w:lang w:val="de-DE"/>
        </w:rPr>
      </w:pPr>
      <w:r>
        <w:rPr>
          <w:lang w:val="de-DE"/>
        </w:rPr>
        <w:t xml:space="preserve">Die Programmiersprache R </w:t>
      </w:r>
      <w:r w:rsidR="00A53EAA">
        <w:rPr>
          <w:lang w:val="de-DE"/>
        </w:rPr>
        <w:t xml:space="preserve">hat sich in großen Teilen der Linguistik mittlerweile als de-facto-Standard durchgesetzt und wird insbesondere zur statistischen Datenauswertung verwendet; prinzipiell kann man sie aber z.B. auch zur Datengewinnung (etwa durch </w:t>
      </w:r>
      <w:proofErr w:type="spellStart"/>
      <w:r w:rsidR="00A53EAA">
        <w:rPr>
          <w:lang w:val="de-DE"/>
        </w:rPr>
        <w:t>Webcrawling</w:t>
      </w:r>
      <w:proofErr w:type="spellEnd"/>
      <w:r w:rsidR="00A53EAA">
        <w:rPr>
          <w:lang w:val="de-DE"/>
        </w:rPr>
        <w:t xml:space="preserve">) einsetzen. </w:t>
      </w:r>
      <w:r w:rsidR="00584F20">
        <w:rPr>
          <w:lang w:val="de-DE"/>
        </w:rPr>
        <w:t xml:space="preserve">R ist extrem flexibel und kann dank vieler Erweiterungen (sog. Pakete) bei Bedarf auch mit großen Daten- bzw. Textmengen umgehen. </w:t>
      </w:r>
      <w:r w:rsidR="000C2F35">
        <w:rPr>
          <w:lang w:val="de-DE"/>
        </w:rPr>
        <w:t xml:space="preserve">An dieser Stelle werden wir allerdings noch nicht auf konkrete Nutzungsmöglichkeiten eingehen, sondern uns lediglich kurz mit der Frage beschäftigen, wie man </w:t>
      </w:r>
      <w:r w:rsidR="00E84B14">
        <w:rPr>
          <w:lang w:val="de-DE"/>
        </w:rPr>
        <w:t>Daten in R einlesen kann.</w:t>
      </w:r>
    </w:p>
    <w:p w14:paraId="61F3C1F0" w14:textId="7F5ADB22" w:rsidR="00F4583D" w:rsidRDefault="00F4583D" w:rsidP="00595D52">
      <w:pPr>
        <w:jc w:val="both"/>
        <w:rPr>
          <w:lang w:val="de-DE"/>
        </w:rPr>
      </w:pPr>
      <w:r>
        <w:rPr>
          <w:lang w:val="de-DE"/>
        </w:rPr>
        <w:t xml:space="preserve">Wenn Sie noch gar nicht mit R gearbeitet und es noch nicht installiert haben, müssen Sie das zunächst tun – auf r-project.org gibt es Distributionen für jede Plattform, die sich einfach und selbsterklärend installieren lassen. Nun ist R aber ein konsolenbasiertes Programm, das zunächst keine wirkliche grafische Benutzeroberfläche mit sich bringt. Eine solche kann jedoch in manchen Fällen sehr hilfreich sein; daher benutzen wir im Folgenden das kostenlose </w:t>
      </w:r>
      <w:proofErr w:type="spellStart"/>
      <w:r>
        <w:rPr>
          <w:lang w:val="de-DE"/>
        </w:rPr>
        <w:t>RStudio</w:t>
      </w:r>
      <w:proofErr w:type="spellEnd"/>
      <w:r>
        <w:rPr>
          <w:lang w:val="de-DE"/>
        </w:rPr>
        <w:t xml:space="preserve">, das sich über r-studio.com herunterladen und installieren lässt. Wichtig: </w:t>
      </w:r>
      <w:proofErr w:type="spellStart"/>
      <w:r>
        <w:rPr>
          <w:lang w:val="de-DE"/>
        </w:rPr>
        <w:t>RStudio</w:t>
      </w:r>
      <w:proofErr w:type="spellEnd"/>
      <w:r>
        <w:rPr>
          <w:lang w:val="de-DE"/>
        </w:rPr>
        <w:t xml:space="preserve"> funktioniert nur, wenn R bereits installiert ist; es genügt also nicht, </w:t>
      </w:r>
      <w:r>
        <w:rPr>
          <w:i/>
          <w:lang w:val="de-DE"/>
        </w:rPr>
        <w:t xml:space="preserve">nur </w:t>
      </w:r>
      <w:proofErr w:type="spellStart"/>
      <w:r>
        <w:rPr>
          <w:lang w:val="de-DE"/>
        </w:rPr>
        <w:t>RStudio</w:t>
      </w:r>
      <w:proofErr w:type="spellEnd"/>
      <w:r>
        <w:rPr>
          <w:lang w:val="de-DE"/>
        </w:rPr>
        <w:t xml:space="preserve"> zu installieren.</w:t>
      </w:r>
    </w:p>
    <w:p w14:paraId="359DBCA5" w14:textId="0AA42911" w:rsidR="00F4583D" w:rsidRPr="00F4583D" w:rsidRDefault="00232B99" w:rsidP="00595D52">
      <w:pPr>
        <w:jc w:val="both"/>
        <w:rPr>
          <w:lang w:val="de-DE"/>
        </w:rPr>
      </w:pPr>
      <w:r>
        <w:rPr>
          <w:lang w:val="de-DE"/>
        </w:rPr>
        <w:t xml:space="preserve">Wenn wir </w:t>
      </w:r>
      <w:proofErr w:type="spellStart"/>
      <w:r>
        <w:rPr>
          <w:lang w:val="de-DE"/>
        </w:rPr>
        <w:t>RStudio</w:t>
      </w:r>
      <w:proofErr w:type="spellEnd"/>
      <w:r>
        <w:rPr>
          <w:lang w:val="de-DE"/>
        </w:rPr>
        <w:t xml:space="preserve"> öffnen, sehen wir ein viergeteiltes Interface. Für uns wichtig sind die beiden Fenster auf der linken Seite. Unten links sehen wir die Konsole, die quasi dem entspricht, was wir auch beim „reinen“ R finden. Oben sehen wir das Skriptfenster. </w:t>
      </w:r>
      <w:r w:rsidR="005E1B71">
        <w:rPr>
          <w:lang w:val="de-DE"/>
        </w:rPr>
        <w:t xml:space="preserve">Ein Skript ist eine Textdatei, in der Code gespeichert ist. Das ist extrem nützlich, denn in der Konsole selbst wird der Code, den man eingibt, nicht gespeichert, sondern einfach nur ausgeführt. </w:t>
      </w:r>
      <w:r w:rsidR="003A057F">
        <w:rPr>
          <w:lang w:val="de-DE"/>
        </w:rPr>
        <w:t xml:space="preserve">In einem Skript dagegen können wir Code zunächst schreiben, ggf. auch so lange damit herumexperimentieren, bis er funktioniert, und statt ihn </w:t>
      </w:r>
      <w:proofErr w:type="spellStart"/>
      <w:r w:rsidR="003A057F">
        <w:rPr>
          <w:lang w:val="de-DE"/>
        </w:rPr>
        <w:t>jedesmal</w:t>
      </w:r>
      <w:proofErr w:type="spellEnd"/>
      <w:r w:rsidR="003A057F">
        <w:rPr>
          <w:lang w:val="de-DE"/>
        </w:rPr>
        <w:t xml:space="preserve"> neu eingeben zu müssen, können wir ihn einfach speichern. Zudem können wir auch Kommentare hinzufügen, die erklären, was der Code macht. </w:t>
      </w:r>
      <w:r w:rsidR="00073790">
        <w:rPr>
          <w:lang w:val="de-DE"/>
        </w:rPr>
        <w:t>Je komplexer der Code wird, desto wichtiger ist das – nicht nur für andere Menschen, die den Code möglicherweise irgendwann zu Gesicht bekommen, sondern auch für Sie selbst, wenn Sie ihn irgendwann wiederverwenden möchten.</w:t>
      </w:r>
      <w:r w:rsidR="00D05466">
        <w:rPr>
          <w:lang w:val="de-DE"/>
        </w:rPr>
        <w:t xml:space="preserve"> (Bei vielen meiner älteren Skripts habe ich das nicht gemacht und bereue es heute sehr.)</w:t>
      </w:r>
    </w:p>
    <w:p w14:paraId="79920BF8" w14:textId="77777777" w:rsidR="007050F1" w:rsidRDefault="007050F1" w:rsidP="00595D52">
      <w:pPr>
        <w:jc w:val="both"/>
        <w:rPr>
          <w:lang w:val="de-DE"/>
        </w:rPr>
      </w:pPr>
    </w:p>
    <w:p w14:paraId="72E21477" w14:textId="77777777" w:rsidR="007050F1" w:rsidRDefault="007050F1" w:rsidP="00595D52">
      <w:pPr>
        <w:jc w:val="both"/>
        <w:rPr>
          <w:lang w:val="de-DE"/>
        </w:rPr>
      </w:pPr>
    </w:p>
    <w:p w14:paraId="066D42E8" w14:textId="77777777" w:rsidR="009F43E2" w:rsidRDefault="006B4204" w:rsidP="00595D52">
      <w:pPr>
        <w:keepNext/>
        <w:jc w:val="both"/>
      </w:pPr>
      <w:r w:rsidRPr="006B4204">
        <w:rPr>
          <w:noProof/>
          <w:lang w:val="de-DE" w:eastAsia="de-DE"/>
        </w:rPr>
        <w:drawing>
          <wp:inline distT="0" distB="0" distL="0" distR="0" wp14:anchorId="1173731F" wp14:editId="252D43F9">
            <wp:extent cx="5756910" cy="325628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910" cy="3256280"/>
                    </a:xfrm>
                    <a:prstGeom prst="rect">
                      <a:avLst/>
                    </a:prstGeom>
                  </pic:spPr>
                </pic:pic>
              </a:graphicData>
            </a:graphic>
          </wp:inline>
        </w:drawing>
      </w:r>
    </w:p>
    <w:p w14:paraId="6637FE4F" w14:textId="5C61DB31" w:rsidR="007050F1" w:rsidRDefault="009F43E2" w:rsidP="00595D52">
      <w:pPr>
        <w:pStyle w:val="Beschriftung"/>
        <w:jc w:val="both"/>
      </w:pPr>
      <w:bookmarkStart w:id="5" w:name="_Ref491173536"/>
      <w:r>
        <w:t xml:space="preserve">Fig. </w:t>
      </w:r>
      <w:r>
        <w:fldChar w:fldCharType="begin"/>
      </w:r>
      <w:r>
        <w:instrText xml:space="preserve"> SEQ Fig. \* ARABIC </w:instrText>
      </w:r>
      <w:r>
        <w:fldChar w:fldCharType="separate"/>
      </w:r>
      <w:r>
        <w:rPr>
          <w:noProof/>
        </w:rPr>
        <w:t>6</w:t>
      </w:r>
      <w:r>
        <w:fldChar w:fldCharType="end"/>
      </w:r>
      <w:bookmarkEnd w:id="5"/>
      <w:r>
        <w:t xml:space="preserve">: Interface von </w:t>
      </w:r>
      <w:proofErr w:type="spellStart"/>
      <w:r>
        <w:t>RStudio</w:t>
      </w:r>
      <w:proofErr w:type="spellEnd"/>
      <w:r>
        <w:t>. Oben links: Das Skriptfenster, unten links; Die Konsole; oben rechts: Das Environment; unten rechts: Die Hilfe, die man aufrufen kann, indem man aufrufen kann, indem man einen Funktionsnamen eingibt, dem ein Fragezeichen vorangestellt ist, z.B. ?</w:t>
      </w:r>
      <w:proofErr w:type="spellStart"/>
      <w:r>
        <w:t>read.delim</w:t>
      </w:r>
      <w:proofErr w:type="spellEnd"/>
      <w:r>
        <w:t>.</w:t>
      </w:r>
    </w:p>
    <w:p w14:paraId="65D5EEA6" w14:textId="77777777" w:rsidR="0056567B" w:rsidRDefault="0056567B" w:rsidP="00595D52">
      <w:pPr>
        <w:jc w:val="both"/>
        <w:rPr>
          <w:lang w:val="de-DE"/>
        </w:rPr>
      </w:pPr>
    </w:p>
    <w:p w14:paraId="352257BB" w14:textId="7CB25ED6" w:rsidR="00A50959" w:rsidRDefault="00A50959" w:rsidP="00595D52">
      <w:pPr>
        <w:jc w:val="both"/>
        <w:rPr>
          <w:lang w:val="de-DE"/>
        </w:rPr>
      </w:pPr>
      <w:r>
        <w:rPr>
          <w:lang w:val="de-DE"/>
        </w:rPr>
        <w:lastRenderedPageBreak/>
        <w:t xml:space="preserve">R ist eine objektbasierte Programmiersprache, d.h. quasi alles, womit wir arbeiten, ist ein sog. „Objekt“. Wenn wir beispielsweise, wie in </w:t>
      </w:r>
      <w:r>
        <w:rPr>
          <w:lang w:val="de-DE"/>
        </w:rPr>
        <w:fldChar w:fldCharType="begin"/>
      </w:r>
      <w:r>
        <w:rPr>
          <w:lang w:val="de-DE"/>
        </w:rPr>
        <w:instrText xml:space="preserve"> REF _Ref491173536 \h </w:instrText>
      </w:r>
      <w:r>
        <w:rPr>
          <w:lang w:val="de-DE"/>
        </w:rPr>
      </w:r>
      <w:r w:rsidR="00595D52">
        <w:rPr>
          <w:lang w:val="de-DE"/>
        </w:rPr>
        <w:instrText xml:space="preserve"> \* MERGEFORMAT </w:instrText>
      </w:r>
      <w:r>
        <w:rPr>
          <w:lang w:val="de-DE"/>
        </w:rPr>
        <w:fldChar w:fldCharType="separate"/>
      </w:r>
      <w:r>
        <w:t xml:space="preserve">Fig. </w:t>
      </w:r>
      <w:r>
        <w:rPr>
          <w:noProof/>
        </w:rPr>
        <w:t>6</w:t>
      </w:r>
      <w:r>
        <w:rPr>
          <w:lang w:val="de-DE"/>
        </w:rPr>
        <w:fldChar w:fldCharType="end"/>
      </w:r>
      <w:r>
        <w:rPr>
          <w:lang w:val="de-DE"/>
        </w:rPr>
        <w:t xml:space="preserve"> gezeigt, dem Wert 2+2 (also 4) den Namen </w:t>
      </w:r>
      <w:r>
        <w:rPr>
          <w:i/>
          <w:lang w:val="de-DE"/>
        </w:rPr>
        <w:t>n</w:t>
      </w:r>
      <w:r>
        <w:rPr>
          <w:lang w:val="de-DE"/>
        </w:rPr>
        <w:t xml:space="preserve"> zuweisen, dann ist dieses </w:t>
      </w:r>
      <w:r>
        <w:rPr>
          <w:i/>
          <w:lang w:val="de-DE"/>
        </w:rPr>
        <w:t xml:space="preserve">n </w:t>
      </w:r>
      <w:r>
        <w:rPr>
          <w:lang w:val="de-DE"/>
        </w:rPr>
        <w:t xml:space="preserve">ebenfalls ein Objekt. Statt 2+2 hätten wir auch </w:t>
      </w:r>
      <w:proofErr w:type="spellStart"/>
      <w:r>
        <w:rPr>
          <w:i/>
          <w:lang w:val="de-DE"/>
        </w:rPr>
        <w:t>sum</w:t>
      </w:r>
      <w:proofErr w:type="spellEnd"/>
      <w:r>
        <w:rPr>
          <w:i/>
          <w:lang w:val="de-DE"/>
        </w:rPr>
        <w:t xml:space="preserve">(2,2) </w:t>
      </w:r>
      <w:r>
        <w:rPr>
          <w:lang w:val="de-DE"/>
        </w:rPr>
        <w:t xml:space="preserve">benutzen können. </w:t>
      </w:r>
      <w:proofErr w:type="spellStart"/>
      <w:r>
        <w:rPr>
          <w:i/>
          <w:lang w:val="de-DE"/>
        </w:rPr>
        <w:t>sum</w:t>
      </w:r>
      <w:proofErr w:type="spellEnd"/>
      <w:r>
        <w:rPr>
          <w:i/>
          <w:lang w:val="de-DE"/>
        </w:rPr>
        <w:t xml:space="preserve"> </w:t>
      </w:r>
      <w:r>
        <w:rPr>
          <w:lang w:val="de-DE"/>
        </w:rPr>
        <w:t xml:space="preserve">ist eine </w:t>
      </w:r>
      <w:r>
        <w:rPr>
          <w:b/>
          <w:lang w:val="de-DE"/>
        </w:rPr>
        <w:t>Funktion</w:t>
      </w:r>
      <w:r>
        <w:rPr>
          <w:lang w:val="de-DE"/>
        </w:rPr>
        <w:t xml:space="preserve">; die Angaben in Klammern sind sog. </w:t>
      </w:r>
      <w:r>
        <w:rPr>
          <w:b/>
          <w:lang w:val="de-DE"/>
        </w:rPr>
        <w:t>Argumente</w:t>
      </w:r>
      <w:r>
        <w:rPr>
          <w:lang w:val="de-DE"/>
        </w:rPr>
        <w:t xml:space="preserve">. </w:t>
      </w:r>
    </w:p>
    <w:p w14:paraId="5B3135C3" w14:textId="23F44ACE" w:rsidR="0056567B" w:rsidRDefault="00193D5B" w:rsidP="00595D52">
      <w:pPr>
        <w:jc w:val="both"/>
        <w:rPr>
          <w:lang w:val="de-DE"/>
        </w:rPr>
      </w:pPr>
      <w:r>
        <w:rPr>
          <w:lang w:val="de-DE"/>
        </w:rPr>
        <w:t xml:space="preserve">In R gibt es fast immer verschiedene Wege zum gleichen Ziel. So gibt es auch verschiedene Möglichkeiten, Dateien einzulesen. </w:t>
      </w:r>
      <w:r w:rsidR="00B50A52">
        <w:rPr>
          <w:lang w:val="de-DE"/>
        </w:rPr>
        <w:t xml:space="preserve">Für </w:t>
      </w:r>
      <w:proofErr w:type="spellStart"/>
      <w:r w:rsidR="00B50A52">
        <w:rPr>
          <w:lang w:val="de-DE"/>
        </w:rPr>
        <w:t>tab</w:t>
      </w:r>
      <w:proofErr w:type="spellEnd"/>
      <w:r w:rsidR="00B50A52">
        <w:rPr>
          <w:lang w:val="de-DE"/>
        </w:rPr>
        <w:t>-separierte Dateien empfehle ich:</w:t>
      </w:r>
    </w:p>
    <w:p w14:paraId="6DE683F8" w14:textId="77777777" w:rsidR="00B50A52" w:rsidRPr="00B50A52" w:rsidRDefault="00B50A52" w:rsidP="00595D52">
      <w:pPr>
        <w:jc w:val="both"/>
        <w:rPr>
          <w:rFonts w:ascii="Courier" w:hAnsi="Courier"/>
          <w:sz w:val="21"/>
          <w:lang w:val="de-DE"/>
        </w:rPr>
      </w:pPr>
    </w:p>
    <w:p w14:paraId="3F61B7B5" w14:textId="5BBA2BED" w:rsidR="00B50A52" w:rsidRPr="008F35CE" w:rsidRDefault="00B50A52" w:rsidP="00595D52">
      <w:pPr>
        <w:ind w:left="1418" w:hanging="1418"/>
        <w:jc w:val="both"/>
        <w:rPr>
          <w:rFonts w:ascii="Courier New" w:hAnsi="Courier New" w:cs="Courier New"/>
          <w:sz w:val="21"/>
          <w:lang w:val="de-DE"/>
        </w:rPr>
      </w:pPr>
      <w:proofErr w:type="spellStart"/>
      <w:r w:rsidRPr="008F35CE">
        <w:rPr>
          <w:rFonts w:ascii="Courier New" w:hAnsi="Courier New" w:cs="Courier New"/>
          <w:sz w:val="21"/>
          <w:lang w:val="de-DE"/>
        </w:rPr>
        <w:t>mySheet</w:t>
      </w:r>
      <w:proofErr w:type="spellEnd"/>
      <w:r w:rsidRPr="008F35CE">
        <w:rPr>
          <w:rFonts w:ascii="Courier New" w:hAnsi="Courier New" w:cs="Courier New"/>
          <w:sz w:val="21"/>
          <w:lang w:val="de-DE"/>
        </w:rPr>
        <w:t xml:space="preserve"> &lt;- </w:t>
      </w:r>
      <w:proofErr w:type="spellStart"/>
      <w:r w:rsidRPr="008F35CE">
        <w:rPr>
          <w:rFonts w:ascii="Courier New" w:hAnsi="Courier New" w:cs="Courier New"/>
          <w:sz w:val="21"/>
          <w:lang w:val="de-DE"/>
        </w:rPr>
        <w:t>read.delim</w:t>
      </w:r>
      <w:proofErr w:type="spellEnd"/>
      <w:r w:rsidRPr="008F35CE">
        <w:rPr>
          <w:rFonts w:ascii="Courier New" w:hAnsi="Courier New" w:cs="Courier New"/>
          <w:sz w:val="21"/>
          <w:lang w:val="de-DE"/>
        </w:rPr>
        <w:t>(</w:t>
      </w:r>
      <w:proofErr w:type="spellStart"/>
      <w:r w:rsidR="004A7F54" w:rsidRPr="008F35CE">
        <w:rPr>
          <w:rFonts w:ascii="Courier New" w:hAnsi="Courier New" w:cs="Courier New"/>
          <w:sz w:val="21"/>
          <w:lang w:val="de-DE"/>
        </w:rPr>
        <w:t>file</w:t>
      </w:r>
      <w:proofErr w:type="spellEnd"/>
      <w:r w:rsidR="004A7F54" w:rsidRPr="008F35CE">
        <w:rPr>
          <w:rFonts w:ascii="Courier New" w:hAnsi="Courier New" w:cs="Courier New"/>
          <w:sz w:val="21"/>
          <w:lang w:val="de-DE"/>
        </w:rPr>
        <w:t xml:space="preserve"> = </w:t>
      </w:r>
      <w:r w:rsidRPr="008F35CE">
        <w:rPr>
          <w:rFonts w:ascii="Courier New" w:hAnsi="Courier New" w:cs="Courier New"/>
          <w:sz w:val="21"/>
          <w:lang w:val="de-DE"/>
        </w:rPr>
        <w:t xml:space="preserve">"test.csv", </w:t>
      </w:r>
      <w:proofErr w:type="spellStart"/>
      <w:r w:rsidRPr="008F35CE">
        <w:rPr>
          <w:rFonts w:ascii="Courier New" w:hAnsi="Courier New" w:cs="Courier New"/>
          <w:sz w:val="21"/>
          <w:lang w:val="de-DE"/>
        </w:rPr>
        <w:t>sep</w:t>
      </w:r>
      <w:proofErr w:type="spellEnd"/>
      <w:r w:rsidRPr="008F35CE">
        <w:rPr>
          <w:rFonts w:ascii="Courier New" w:hAnsi="Courier New" w:cs="Courier New"/>
          <w:sz w:val="21"/>
          <w:lang w:val="de-DE"/>
        </w:rPr>
        <w:t xml:space="preserve"> = "\t",</w:t>
      </w:r>
      <w:r w:rsidR="000B54D0" w:rsidRPr="008F35CE">
        <w:rPr>
          <w:rFonts w:ascii="Courier New" w:hAnsi="Courier New" w:cs="Courier New"/>
          <w:sz w:val="21"/>
          <w:lang w:val="de-DE"/>
        </w:rPr>
        <w:t xml:space="preserve"> </w:t>
      </w:r>
      <w:proofErr w:type="spellStart"/>
      <w:r w:rsidR="000B54D0" w:rsidRPr="008F35CE">
        <w:rPr>
          <w:rFonts w:ascii="Courier New" w:hAnsi="Courier New" w:cs="Courier New"/>
          <w:sz w:val="21"/>
          <w:lang w:val="de-DE"/>
        </w:rPr>
        <w:t>quote</w:t>
      </w:r>
      <w:proofErr w:type="spellEnd"/>
      <w:r w:rsidR="000B54D0" w:rsidRPr="008F35CE">
        <w:rPr>
          <w:rFonts w:ascii="Courier New" w:hAnsi="Courier New" w:cs="Courier New"/>
          <w:sz w:val="21"/>
          <w:lang w:val="de-DE"/>
        </w:rPr>
        <w:t>="",</w:t>
      </w:r>
      <w:r w:rsidRPr="008F35CE">
        <w:rPr>
          <w:rFonts w:ascii="Courier New" w:hAnsi="Courier New" w:cs="Courier New"/>
          <w:sz w:val="21"/>
          <w:lang w:val="de-DE"/>
        </w:rPr>
        <w:t xml:space="preserve"> </w:t>
      </w:r>
      <w:proofErr w:type="spellStart"/>
      <w:r w:rsidRPr="008F35CE">
        <w:rPr>
          <w:rFonts w:ascii="Courier New" w:hAnsi="Courier New" w:cs="Courier New"/>
          <w:sz w:val="21"/>
          <w:lang w:val="de-DE"/>
        </w:rPr>
        <w:t>encoding</w:t>
      </w:r>
      <w:proofErr w:type="spellEnd"/>
      <w:r w:rsidRPr="008F35CE">
        <w:rPr>
          <w:rFonts w:ascii="Courier New" w:hAnsi="Courier New" w:cs="Courier New"/>
          <w:sz w:val="21"/>
          <w:lang w:val="de-DE"/>
        </w:rPr>
        <w:t xml:space="preserve"> = "UTF-8", </w:t>
      </w:r>
      <w:proofErr w:type="spellStart"/>
      <w:r w:rsidRPr="008F35CE">
        <w:rPr>
          <w:rFonts w:ascii="Courier New" w:hAnsi="Courier New" w:cs="Courier New"/>
          <w:sz w:val="21"/>
          <w:lang w:val="de-DE"/>
        </w:rPr>
        <w:t>stringsAsFactors</w:t>
      </w:r>
      <w:proofErr w:type="spellEnd"/>
      <w:r w:rsidRPr="008F35CE">
        <w:rPr>
          <w:rFonts w:ascii="Courier New" w:hAnsi="Courier New" w:cs="Courier New"/>
          <w:sz w:val="21"/>
          <w:lang w:val="de-DE"/>
        </w:rPr>
        <w:t xml:space="preserve"> = FALSE)</w:t>
      </w:r>
    </w:p>
    <w:p w14:paraId="564952B7" w14:textId="77777777" w:rsidR="00B50A52" w:rsidRDefault="00B50A52" w:rsidP="00595D52">
      <w:pPr>
        <w:jc w:val="both"/>
        <w:rPr>
          <w:lang w:val="de-DE"/>
        </w:rPr>
      </w:pPr>
    </w:p>
    <w:p w14:paraId="55F71BB5" w14:textId="3557E5C7" w:rsidR="00B50A52" w:rsidRDefault="00772E2B" w:rsidP="00595D52">
      <w:pPr>
        <w:jc w:val="both"/>
        <w:rPr>
          <w:lang w:val="de-DE"/>
        </w:rPr>
      </w:pPr>
      <w:r>
        <w:rPr>
          <w:lang w:val="de-DE"/>
        </w:rPr>
        <w:t xml:space="preserve">Die Funktion </w:t>
      </w:r>
      <w:proofErr w:type="spellStart"/>
      <w:r>
        <w:rPr>
          <w:i/>
          <w:lang w:val="de-DE"/>
        </w:rPr>
        <w:t>read.delim</w:t>
      </w:r>
      <w:proofErr w:type="spellEnd"/>
      <w:r>
        <w:rPr>
          <w:i/>
          <w:lang w:val="de-DE"/>
        </w:rPr>
        <w:t xml:space="preserve"> </w:t>
      </w:r>
      <w:r>
        <w:rPr>
          <w:lang w:val="de-DE"/>
        </w:rPr>
        <w:t xml:space="preserve">gehört zu einer Familie von Funktionen zum Einlesen von Daten; stattdessen hätten wir auch die generischere Funktion </w:t>
      </w:r>
      <w:proofErr w:type="spellStart"/>
      <w:r>
        <w:rPr>
          <w:i/>
          <w:lang w:val="de-DE"/>
        </w:rPr>
        <w:t>read.table</w:t>
      </w:r>
      <w:proofErr w:type="spellEnd"/>
      <w:r>
        <w:rPr>
          <w:i/>
          <w:lang w:val="de-DE"/>
        </w:rPr>
        <w:t xml:space="preserve"> </w:t>
      </w:r>
      <w:r>
        <w:rPr>
          <w:lang w:val="de-DE"/>
        </w:rPr>
        <w:t>verwenden können. Die Argumente in der obigen Funktion sind:</w:t>
      </w:r>
    </w:p>
    <w:p w14:paraId="5D738F93" w14:textId="24235D09" w:rsidR="00772E2B" w:rsidRDefault="00466B5A" w:rsidP="00595D52">
      <w:pPr>
        <w:pStyle w:val="Listenabsatz"/>
        <w:numPr>
          <w:ilvl w:val="1"/>
          <w:numId w:val="6"/>
        </w:numPr>
        <w:jc w:val="both"/>
        <w:rPr>
          <w:lang w:val="de-DE"/>
        </w:rPr>
      </w:pPr>
      <w:proofErr w:type="spellStart"/>
      <w:r w:rsidRPr="008F35CE">
        <w:rPr>
          <w:rFonts w:ascii="Courier New" w:hAnsi="Courier New" w:cs="Courier New"/>
          <w:sz w:val="21"/>
          <w:lang w:val="de-DE"/>
        </w:rPr>
        <w:t>file</w:t>
      </w:r>
      <w:proofErr w:type="spellEnd"/>
      <w:r w:rsidRPr="008F35CE">
        <w:rPr>
          <w:rFonts w:ascii="Courier New" w:hAnsi="Courier New" w:cs="Courier New"/>
          <w:sz w:val="21"/>
          <w:lang w:val="de-DE"/>
        </w:rPr>
        <w:t xml:space="preserve"> = "test.csv"</w:t>
      </w:r>
      <w:r>
        <w:rPr>
          <w:rFonts w:ascii="Courier" w:hAnsi="Courier"/>
          <w:sz w:val="21"/>
          <w:lang w:val="de-DE"/>
        </w:rPr>
        <w:t xml:space="preserve"> </w:t>
      </w:r>
      <w:r w:rsidR="00772E2B" w:rsidRPr="00772E2B">
        <w:rPr>
          <w:lang w:val="de-DE"/>
        </w:rPr>
        <w:t>– die Datei, die wir einlesen wollen. Hier kann der genaue Dateipfad stehen;</w:t>
      </w:r>
      <w:r w:rsidR="00772E2B">
        <w:rPr>
          <w:lang w:val="de-DE"/>
        </w:rPr>
        <w:t xml:space="preserve"> liegt die Datei jedoch im derzeitigen Arbeitsverzeichnis (das man mit </w:t>
      </w:r>
      <w:proofErr w:type="spellStart"/>
      <w:r w:rsidR="00772E2B" w:rsidRPr="00772E2B">
        <w:rPr>
          <w:rFonts w:ascii="Courier" w:hAnsi="Courier"/>
          <w:lang w:val="de-DE"/>
        </w:rPr>
        <w:t>getwd</w:t>
      </w:r>
      <w:proofErr w:type="spellEnd"/>
      <w:r w:rsidR="00772E2B" w:rsidRPr="00772E2B">
        <w:rPr>
          <w:rFonts w:ascii="Courier" w:hAnsi="Courier"/>
          <w:lang w:val="de-DE"/>
        </w:rPr>
        <w:t>()</w:t>
      </w:r>
      <w:r w:rsidR="00772E2B">
        <w:rPr>
          <w:lang w:val="de-DE"/>
        </w:rPr>
        <w:t xml:space="preserve"> erfragen und mit </w:t>
      </w:r>
      <w:proofErr w:type="spellStart"/>
      <w:r w:rsidR="00772E2B" w:rsidRPr="00772E2B">
        <w:rPr>
          <w:rFonts w:ascii="Courier" w:hAnsi="Courier"/>
          <w:lang w:val="de-DE"/>
        </w:rPr>
        <w:t>setwd</w:t>
      </w:r>
      <w:proofErr w:type="spellEnd"/>
      <w:r w:rsidR="00772E2B" w:rsidRPr="00772E2B">
        <w:rPr>
          <w:rFonts w:ascii="Courier" w:hAnsi="Courier"/>
          <w:lang w:val="de-DE"/>
        </w:rPr>
        <w:t>()</w:t>
      </w:r>
      <w:r w:rsidR="00772E2B">
        <w:rPr>
          <w:lang w:val="de-DE"/>
        </w:rPr>
        <w:t xml:space="preserve"> setzen kann), dann </w:t>
      </w:r>
      <w:r w:rsidR="0056714A">
        <w:rPr>
          <w:lang w:val="de-DE"/>
        </w:rPr>
        <w:t>genügt es, den Dateinamen anzugeben.</w:t>
      </w:r>
    </w:p>
    <w:p w14:paraId="7BC489E7" w14:textId="329DC50D" w:rsidR="0056714A" w:rsidRDefault="00757183" w:rsidP="00595D52">
      <w:pPr>
        <w:pStyle w:val="Listenabsatz"/>
        <w:numPr>
          <w:ilvl w:val="1"/>
          <w:numId w:val="6"/>
        </w:numPr>
        <w:jc w:val="both"/>
        <w:rPr>
          <w:lang w:val="de-DE"/>
        </w:rPr>
      </w:pPr>
      <w:proofErr w:type="spellStart"/>
      <w:r w:rsidRPr="008F35CE">
        <w:rPr>
          <w:rFonts w:ascii="Courier New" w:hAnsi="Courier New" w:cs="Courier New"/>
          <w:sz w:val="21"/>
          <w:lang w:val="de-DE"/>
        </w:rPr>
        <w:t>sep</w:t>
      </w:r>
      <w:proofErr w:type="spellEnd"/>
      <w:r w:rsidRPr="008F35CE">
        <w:rPr>
          <w:rFonts w:ascii="Courier New" w:hAnsi="Courier New" w:cs="Courier New"/>
          <w:sz w:val="21"/>
          <w:lang w:val="de-DE"/>
        </w:rPr>
        <w:t xml:space="preserve"> = "\t"</w:t>
      </w:r>
      <w:r>
        <w:rPr>
          <w:lang w:val="de-DE"/>
        </w:rPr>
        <w:t xml:space="preserve"> gibt an, dass Tabstopps als Trennzeichen benutzt werden. Bei </w:t>
      </w:r>
      <w:proofErr w:type="spellStart"/>
      <w:r>
        <w:rPr>
          <w:i/>
          <w:lang w:val="de-DE"/>
        </w:rPr>
        <w:t>read.delim</w:t>
      </w:r>
      <w:proofErr w:type="spellEnd"/>
      <w:r>
        <w:rPr>
          <w:i/>
          <w:lang w:val="de-DE"/>
        </w:rPr>
        <w:t xml:space="preserve"> </w:t>
      </w:r>
      <w:r>
        <w:rPr>
          <w:lang w:val="de-DE"/>
        </w:rPr>
        <w:t>braucht man das eigentlich nicht mit anzugeben, weil Tabstopps standardmäßig als Trennzeichen gesetzt sind. Der Vollständigkeit hal</w:t>
      </w:r>
      <w:r w:rsidR="000B54D0">
        <w:rPr>
          <w:lang w:val="de-DE"/>
        </w:rPr>
        <w:t xml:space="preserve">ber erwähne ich es aber – arbeitet man mit Daten, die andere Trennzeichen haben, z.B. Kommata oder Semikola, muss man sie hier angeben, also z.B. </w:t>
      </w:r>
      <w:proofErr w:type="spellStart"/>
      <w:r w:rsidR="000B54D0">
        <w:rPr>
          <w:rFonts w:ascii="Courier" w:hAnsi="Courier"/>
          <w:sz w:val="21"/>
          <w:lang w:val="de-DE"/>
        </w:rPr>
        <w:t>sep</w:t>
      </w:r>
      <w:proofErr w:type="spellEnd"/>
      <w:r w:rsidR="000B54D0">
        <w:rPr>
          <w:rFonts w:ascii="Courier" w:hAnsi="Courier"/>
          <w:sz w:val="21"/>
          <w:lang w:val="de-DE"/>
        </w:rPr>
        <w:t xml:space="preserve"> = ";</w:t>
      </w:r>
      <w:r w:rsidR="000B54D0" w:rsidRPr="00B50A52">
        <w:rPr>
          <w:rFonts w:ascii="Courier" w:hAnsi="Courier"/>
          <w:sz w:val="21"/>
          <w:lang w:val="de-DE"/>
        </w:rPr>
        <w:t>"</w:t>
      </w:r>
      <w:r w:rsidR="000B54D0">
        <w:rPr>
          <w:rFonts w:ascii="Courier" w:hAnsi="Courier"/>
          <w:sz w:val="21"/>
          <w:lang w:val="de-DE"/>
        </w:rPr>
        <w:t>.</w:t>
      </w:r>
    </w:p>
    <w:p w14:paraId="10341584" w14:textId="7F61D54A" w:rsidR="000B54D0" w:rsidRDefault="000B54D0" w:rsidP="00595D52">
      <w:pPr>
        <w:pStyle w:val="Listenabsatz"/>
        <w:numPr>
          <w:ilvl w:val="1"/>
          <w:numId w:val="6"/>
        </w:numPr>
        <w:jc w:val="both"/>
        <w:rPr>
          <w:lang w:val="de-DE"/>
        </w:rPr>
      </w:pPr>
      <w:proofErr w:type="spellStart"/>
      <w:r w:rsidRPr="008F35CE">
        <w:rPr>
          <w:rFonts w:ascii="Courier New" w:hAnsi="Courier New" w:cs="Courier New"/>
          <w:sz w:val="21"/>
          <w:lang w:val="de-DE"/>
        </w:rPr>
        <w:t>quote</w:t>
      </w:r>
      <w:proofErr w:type="spellEnd"/>
      <w:r w:rsidRPr="008F35CE">
        <w:rPr>
          <w:rFonts w:ascii="Courier New" w:hAnsi="Courier New" w:cs="Courier New"/>
          <w:sz w:val="21"/>
          <w:lang w:val="de-DE"/>
        </w:rPr>
        <w:t>=""</w:t>
      </w:r>
      <w:r>
        <w:rPr>
          <w:rFonts w:ascii="Courier" w:hAnsi="Courier"/>
          <w:sz w:val="21"/>
          <w:lang w:val="de-DE"/>
        </w:rPr>
        <w:t xml:space="preserve"> </w:t>
      </w:r>
      <w:r>
        <w:rPr>
          <w:lang w:val="de-DE"/>
        </w:rPr>
        <w:t xml:space="preserve">gibt an, dass keine Zeichen als Textqualifizierer fungieren. </w:t>
      </w:r>
      <w:proofErr w:type="spellStart"/>
      <w:r>
        <w:rPr>
          <w:lang w:val="de-DE"/>
        </w:rPr>
        <w:t>Defaultmäßig</w:t>
      </w:r>
      <w:proofErr w:type="spellEnd"/>
      <w:r>
        <w:rPr>
          <w:lang w:val="de-DE"/>
        </w:rPr>
        <w:t xml:space="preserve"> geht R, wie auch Excel und </w:t>
      </w:r>
      <w:proofErr w:type="spellStart"/>
      <w:r>
        <w:rPr>
          <w:lang w:val="de-DE"/>
        </w:rPr>
        <w:t>Calc</w:t>
      </w:r>
      <w:proofErr w:type="spellEnd"/>
      <w:r>
        <w:rPr>
          <w:lang w:val="de-DE"/>
        </w:rPr>
        <w:t>, davon aus, dass doppelte Anführungszeichen als Textqualifizierer benutzt werden. Deshalb ist es auch hier wichtig, dieses Argument zu setzen, falls man nicht zufällig mit Daten arbeitet, bei denen tatsächlich einmal Anführungszeichen als Textqualifizierer auftreten.</w:t>
      </w:r>
    </w:p>
    <w:p w14:paraId="2992CA26" w14:textId="62A92381" w:rsidR="000B54D0" w:rsidRDefault="000B54D0" w:rsidP="00595D52">
      <w:pPr>
        <w:pStyle w:val="Listenabsatz"/>
        <w:numPr>
          <w:ilvl w:val="1"/>
          <w:numId w:val="6"/>
        </w:numPr>
        <w:jc w:val="both"/>
        <w:rPr>
          <w:lang w:val="de-DE"/>
        </w:rPr>
      </w:pPr>
      <w:proofErr w:type="spellStart"/>
      <w:r w:rsidRPr="008F35CE">
        <w:rPr>
          <w:rFonts w:ascii="Courier New" w:hAnsi="Courier New" w:cs="Courier New"/>
          <w:sz w:val="21"/>
          <w:lang w:val="de-DE"/>
        </w:rPr>
        <w:t>encoding</w:t>
      </w:r>
      <w:proofErr w:type="spellEnd"/>
      <w:r w:rsidRPr="008F35CE">
        <w:rPr>
          <w:rFonts w:ascii="Courier New" w:hAnsi="Courier New" w:cs="Courier New"/>
          <w:sz w:val="21"/>
          <w:lang w:val="de-DE"/>
        </w:rPr>
        <w:t xml:space="preserve"> = "UTF-8</w:t>
      </w:r>
      <w:r w:rsidRPr="00B50A52">
        <w:rPr>
          <w:rFonts w:ascii="Courier" w:hAnsi="Courier"/>
          <w:sz w:val="21"/>
          <w:lang w:val="de-DE"/>
        </w:rPr>
        <w:t>"</w:t>
      </w:r>
      <w:r>
        <w:rPr>
          <w:rFonts w:ascii="Courier" w:hAnsi="Courier"/>
          <w:sz w:val="21"/>
          <w:lang w:val="de-DE"/>
        </w:rPr>
        <w:t xml:space="preserve">: </w:t>
      </w:r>
      <w:r>
        <w:rPr>
          <w:lang w:val="de-DE"/>
        </w:rPr>
        <w:t>Wie bei den Tabellenkalkulationsprogrammen, gilt auch bei R, dass es nicht zwangsläufig von selbst weiß, in welcher Kodierung die Daten vorliegen. Auf Mac- und Linux-</w:t>
      </w:r>
      <w:proofErr w:type="spellStart"/>
      <w:r>
        <w:rPr>
          <w:lang w:val="de-DE"/>
        </w:rPr>
        <w:t>Betriebsssytemen</w:t>
      </w:r>
      <w:proofErr w:type="spellEnd"/>
      <w:r>
        <w:rPr>
          <w:lang w:val="de-DE"/>
        </w:rPr>
        <w:t xml:space="preserve"> geht es standardmäßig von UTF-8 aus (dann ist also diese Angabe unnötig, und sie muss nur gemacht werden, wenn die Daten in einem anderen Format vorliegen). Bei Windows hingegen </w:t>
      </w:r>
      <w:r w:rsidR="00E47185">
        <w:rPr>
          <w:lang w:val="de-DE"/>
        </w:rPr>
        <w:t>erwartet R Latin-1, da es sich am Default des Betriebssystems orientiert.</w:t>
      </w:r>
    </w:p>
    <w:p w14:paraId="352933A6" w14:textId="5FBF68C1" w:rsidR="002317A8" w:rsidRDefault="002317A8" w:rsidP="00595D52">
      <w:pPr>
        <w:pStyle w:val="Listenabsatz"/>
        <w:numPr>
          <w:ilvl w:val="1"/>
          <w:numId w:val="6"/>
        </w:numPr>
        <w:spacing w:before="120" w:after="120"/>
        <w:ind w:left="1434" w:hanging="357"/>
        <w:jc w:val="both"/>
        <w:rPr>
          <w:lang w:val="de-DE"/>
        </w:rPr>
      </w:pPr>
      <w:proofErr w:type="spellStart"/>
      <w:r w:rsidRPr="008F35CE">
        <w:rPr>
          <w:rFonts w:ascii="Courier New" w:hAnsi="Courier New" w:cs="Courier New"/>
          <w:sz w:val="21"/>
          <w:lang w:val="de-DE"/>
        </w:rPr>
        <w:t>stringsAsFactors</w:t>
      </w:r>
      <w:proofErr w:type="spellEnd"/>
      <w:r w:rsidRPr="008F35CE">
        <w:rPr>
          <w:rFonts w:ascii="Courier New" w:hAnsi="Courier New" w:cs="Courier New"/>
          <w:sz w:val="21"/>
          <w:lang w:val="de-DE"/>
        </w:rPr>
        <w:t xml:space="preserve"> = FALSE</w:t>
      </w:r>
      <w:r w:rsidRPr="008F35CE">
        <w:rPr>
          <w:rFonts w:ascii="Courier New" w:hAnsi="Courier New" w:cs="Courier New"/>
          <w:lang w:val="de-DE"/>
        </w:rPr>
        <w:t>:</w:t>
      </w:r>
      <w:r>
        <w:rPr>
          <w:lang w:val="de-DE"/>
        </w:rPr>
        <w:t xml:space="preserve"> Diese Ergänzung ist für </w:t>
      </w:r>
      <w:proofErr w:type="spellStart"/>
      <w:r>
        <w:rPr>
          <w:lang w:val="de-DE"/>
        </w:rPr>
        <w:t>AnfängerInnen</w:t>
      </w:r>
      <w:proofErr w:type="spellEnd"/>
      <w:r>
        <w:rPr>
          <w:lang w:val="de-DE"/>
        </w:rPr>
        <w:t xml:space="preserve"> am schwierigsten zu erklären. Die kurze Erklärung: Wenn Sie es nicht tun, können schlimme Dinge passieren – ich weiß, wovon ich spreche... </w:t>
      </w:r>
      <w:r w:rsidR="005340E7">
        <w:rPr>
          <w:lang w:val="de-DE"/>
        </w:rPr>
        <w:br/>
      </w:r>
      <w:r w:rsidRPr="005C5161">
        <w:rPr>
          <w:sz w:val="21"/>
          <w:lang w:val="de-DE"/>
        </w:rPr>
        <w:t xml:space="preserve">Die etwas längere: </w:t>
      </w:r>
      <w:r w:rsidR="00AE674E" w:rsidRPr="005C5161">
        <w:rPr>
          <w:sz w:val="21"/>
          <w:lang w:val="de-DE"/>
        </w:rPr>
        <w:t>Standardmäßig interpretiert R Textstränge als sog. Faktoren.</w:t>
      </w:r>
      <w:r w:rsidR="00DA341E" w:rsidRPr="005C5161">
        <w:rPr>
          <w:sz w:val="21"/>
          <w:lang w:val="de-DE"/>
        </w:rPr>
        <w:t xml:space="preserve"> Man kann sich Faktoren ein bisschen wie die Parteienliste auf einem Wahlzettel vorstellen: </w:t>
      </w:r>
      <w:r w:rsidR="00B356EF" w:rsidRPr="005C5161">
        <w:rPr>
          <w:sz w:val="21"/>
          <w:lang w:val="de-DE"/>
        </w:rPr>
        <w:t xml:space="preserve">Es gibt eine endliche Menge an Ausprägungen (Parteien). </w:t>
      </w:r>
      <w:r w:rsidR="00C52C09" w:rsidRPr="005C5161">
        <w:rPr>
          <w:sz w:val="21"/>
          <w:lang w:val="de-DE"/>
        </w:rPr>
        <w:t>Sie erscheinen in einer bestimmten Reihenfolge, die aber nicht unbedingt aus den Ausprägungen selber folgt - gäbe es eine Partei „Die ERSTEN“ und eine „Partei des Zweiten Deutschen Fernsehens“, erschienen sie nicht unbedingt als erste und als zweite auf dem Wahlzettel. Auch kann die Liste nicht ergänzt werden: Wenn ich eine nicht zugelassene Partei von Hand dazuschreibe, wird der Wahlzettel ungültig.</w:t>
      </w:r>
      <w:r w:rsidR="005340E7" w:rsidRPr="005C5161">
        <w:rPr>
          <w:sz w:val="21"/>
          <w:lang w:val="de-DE"/>
        </w:rPr>
        <w:t xml:space="preserve"> So ähnlich ist es auch bei Faktoren: Habe ich einen numerischen Vektor, der versehentlich </w:t>
      </w:r>
      <w:proofErr w:type="spellStart"/>
      <w:r w:rsidR="005340E7" w:rsidRPr="005C5161">
        <w:rPr>
          <w:sz w:val="21"/>
          <w:lang w:val="de-DE"/>
        </w:rPr>
        <w:t>faktorial</w:t>
      </w:r>
      <w:proofErr w:type="spellEnd"/>
      <w:r w:rsidR="005340E7" w:rsidRPr="005C5161">
        <w:rPr>
          <w:sz w:val="21"/>
          <w:lang w:val="de-DE"/>
        </w:rPr>
        <w:t xml:space="preserve"> interpretiert wird (und das ist schon der Fall, wenn sich in der Tabelle versehentlich ein Textelement versehentlich in eine Spalte mit Zahlen verirrt), kann ich es nicht unmittelbar mit einer Funktion wie </w:t>
      </w:r>
      <w:proofErr w:type="spellStart"/>
      <w:r w:rsidR="005340E7" w:rsidRPr="005C5161">
        <w:rPr>
          <w:i/>
          <w:sz w:val="21"/>
          <w:lang w:val="de-DE"/>
        </w:rPr>
        <w:t>as.numeric</w:t>
      </w:r>
      <w:proofErr w:type="spellEnd"/>
      <w:r w:rsidR="005340E7" w:rsidRPr="005C5161">
        <w:rPr>
          <w:i/>
          <w:sz w:val="21"/>
          <w:lang w:val="de-DE"/>
        </w:rPr>
        <w:t xml:space="preserve">() </w:t>
      </w:r>
      <w:r w:rsidR="005340E7" w:rsidRPr="005C5161">
        <w:rPr>
          <w:sz w:val="21"/>
          <w:lang w:val="de-DE"/>
        </w:rPr>
        <w:t xml:space="preserve">konvertieren, denn dann ignoriert R die Zahlen und nummeriert stattdessen die Faktoren-Levels durch. Zudem kann ich die entsprechenden Spalten dann nicht verändern (z.B. einzelnen Ausprägungen sinnvollere Namen zuweisen) oder ergänzen. (Das heißt, genau genommen kann ich es schon, mit der Funktion </w:t>
      </w:r>
      <w:proofErr w:type="spellStart"/>
      <w:r w:rsidR="005340E7" w:rsidRPr="005C5161">
        <w:rPr>
          <w:i/>
          <w:sz w:val="21"/>
          <w:lang w:val="de-DE"/>
        </w:rPr>
        <w:t>as.character</w:t>
      </w:r>
      <w:proofErr w:type="spellEnd"/>
      <w:r w:rsidR="005340E7" w:rsidRPr="005C5161">
        <w:rPr>
          <w:i/>
          <w:sz w:val="21"/>
          <w:lang w:val="de-DE"/>
        </w:rPr>
        <w:t>()</w:t>
      </w:r>
      <w:r w:rsidR="005340E7" w:rsidRPr="005C5161">
        <w:rPr>
          <w:sz w:val="21"/>
          <w:lang w:val="de-DE"/>
        </w:rPr>
        <w:t xml:space="preserve">, aber gleich </w:t>
      </w:r>
      <w:proofErr w:type="spellStart"/>
      <w:r w:rsidR="005340E7" w:rsidRPr="005C5161">
        <w:rPr>
          <w:i/>
          <w:sz w:val="21"/>
          <w:lang w:val="de-DE"/>
        </w:rPr>
        <w:t>stringsAsFactors</w:t>
      </w:r>
      <w:proofErr w:type="spellEnd"/>
      <w:r w:rsidR="005340E7" w:rsidRPr="005C5161">
        <w:rPr>
          <w:i/>
          <w:sz w:val="21"/>
          <w:lang w:val="de-DE"/>
        </w:rPr>
        <w:t xml:space="preserve"> </w:t>
      </w:r>
      <w:r w:rsidR="005340E7" w:rsidRPr="005C5161">
        <w:rPr>
          <w:sz w:val="21"/>
          <w:lang w:val="de-DE"/>
        </w:rPr>
        <w:t xml:space="preserve">auszuschalten, spart uns diesen Schritt). </w:t>
      </w:r>
      <w:r w:rsidR="005340E7">
        <w:rPr>
          <w:lang w:val="de-DE"/>
        </w:rPr>
        <w:br/>
        <w:t xml:space="preserve">Daher empfehle ich, immer mit </w:t>
      </w:r>
      <w:proofErr w:type="spellStart"/>
      <w:r w:rsidR="005340E7">
        <w:rPr>
          <w:i/>
          <w:lang w:val="de-DE"/>
        </w:rPr>
        <w:t>stringsAsFacors</w:t>
      </w:r>
      <w:proofErr w:type="spellEnd"/>
      <w:r w:rsidR="005340E7">
        <w:rPr>
          <w:i/>
          <w:lang w:val="de-DE"/>
        </w:rPr>
        <w:t xml:space="preserve"> = FALSE </w:t>
      </w:r>
      <w:r w:rsidR="005340E7">
        <w:rPr>
          <w:lang w:val="de-DE"/>
        </w:rPr>
        <w:t xml:space="preserve">zu arbeiten und bei </w:t>
      </w:r>
      <w:r w:rsidR="005340E7">
        <w:rPr>
          <w:lang w:val="de-DE"/>
        </w:rPr>
        <w:lastRenderedPageBreak/>
        <w:t xml:space="preserve">Bedarf </w:t>
      </w:r>
      <w:r w:rsidR="00177BCB">
        <w:rPr>
          <w:lang w:val="de-DE"/>
        </w:rPr>
        <w:t xml:space="preserve">einzelne Vektoren bzw. Spalten von Dataframes mit </w:t>
      </w:r>
      <w:proofErr w:type="spellStart"/>
      <w:r w:rsidR="00177BCB">
        <w:rPr>
          <w:i/>
          <w:lang w:val="de-DE"/>
        </w:rPr>
        <w:t>as.factor</w:t>
      </w:r>
      <w:proofErr w:type="spellEnd"/>
      <w:r w:rsidR="00177BCB">
        <w:rPr>
          <w:i/>
          <w:lang w:val="de-DE"/>
        </w:rPr>
        <w:t xml:space="preserve">() </w:t>
      </w:r>
      <w:r w:rsidR="00177BCB">
        <w:rPr>
          <w:lang w:val="de-DE"/>
        </w:rPr>
        <w:t xml:space="preserve">manuell zu Faktoren zu konvertieren, falls es denn tatsächlich einmal nötig und sinnvoll ist. </w:t>
      </w:r>
      <w:r w:rsidR="005A6D70">
        <w:rPr>
          <w:lang w:val="de-DE"/>
        </w:rPr>
        <w:t xml:space="preserve">Wenn man viele Dateien in einer Sitzung einlesen möchte, kann man auch einfach zu Beginn mit </w:t>
      </w:r>
      <w:proofErr w:type="spellStart"/>
      <w:r w:rsidR="005A6D70">
        <w:rPr>
          <w:i/>
          <w:lang w:val="de-DE"/>
        </w:rPr>
        <w:t>options</w:t>
      </w:r>
      <w:proofErr w:type="spellEnd"/>
      <w:r w:rsidR="005A6D70">
        <w:rPr>
          <w:i/>
          <w:lang w:val="de-DE"/>
        </w:rPr>
        <w:t>(</w:t>
      </w:r>
      <w:proofErr w:type="spellStart"/>
      <w:r w:rsidR="005A6D70">
        <w:rPr>
          <w:i/>
          <w:lang w:val="de-DE"/>
        </w:rPr>
        <w:t>stringsAsFactors</w:t>
      </w:r>
      <w:proofErr w:type="spellEnd"/>
      <w:r w:rsidR="005A6D70">
        <w:rPr>
          <w:i/>
          <w:lang w:val="de-DE"/>
        </w:rPr>
        <w:t xml:space="preserve"> = FALSE) </w:t>
      </w:r>
      <w:r w:rsidR="005A6D70">
        <w:rPr>
          <w:lang w:val="de-DE"/>
        </w:rPr>
        <w:t>die Interpretation von Strings als Faktoren generell ausschalten und muss es nicht bei jedem Einlesen von Daten neu spezifizieren.</w:t>
      </w:r>
    </w:p>
    <w:p w14:paraId="1FCE47D6" w14:textId="77777777" w:rsidR="00263BC8" w:rsidRDefault="00263BC8" w:rsidP="00595D52">
      <w:pPr>
        <w:jc w:val="both"/>
        <w:rPr>
          <w:lang w:val="de-DE"/>
        </w:rPr>
      </w:pPr>
    </w:p>
    <w:p w14:paraId="26B33D87" w14:textId="37A4A26B" w:rsidR="00263BC8" w:rsidRDefault="0014178F" w:rsidP="00295016">
      <w:pPr>
        <w:pStyle w:val="berschrift2"/>
      </w:pPr>
      <w:r>
        <w:t>Praktische Übung</w:t>
      </w:r>
    </w:p>
    <w:p w14:paraId="3F6242AC" w14:textId="6E26FE87" w:rsidR="0014178F" w:rsidRDefault="0014178F" w:rsidP="00595D52">
      <w:pPr>
        <w:jc w:val="both"/>
        <w:rPr>
          <w:lang w:val="de-DE"/>
        </w:rPr>
      </w:pPr>
      <w:r>
        <w:rPr>
          <w:lang w:val="de-DE"/>
        </w:rPr>
        <w:t xml:space="preserve">Lesen Sie die Datei </w:t>
      </w:r>
      <w:r>
        <w:rPr>
          <w:i/>
          <w:lang w:val="de-DE"/>
        </w:rPr>
        <w:t>programmiert.csv</w:t>
      </w:r>
      <w:r>
        <w:rPr>
          <w:lang w:val="de-DE"/>
        </w:rPr>
        <w:t xml:space="preserve">, die sich im Begleitmaterial findet, in R ein, indem Sie den oben skizzierten Schritten folgen. </w:t>
      </w:r>
      <w:r w:rsidR="00CB6F0E">
        <w:rPr>
          <w:lang w:val="de-DE"/>
        </w:rPr>
        <w:t>Sie können zum Beispiel folgenden Code verwenden, um die Datei zunächst einzulesen und anschließend den eingelesenen Dataframe zu inspizieren:</w:t>
      </w:r>
    </w:p>
    <w:p w14:paraId="68FF8477" w14:textId="77777777" w:rsidR="00CD1D29" w:rsidRDefault="00CD1D29" w:rsidP="00595D52">
      <w:pPr>
        <w:jc w:val="both"/>
        <w:rPr>
          <w:lang w:val="de-DE"/>
        </w:rPr>
      </w:pPr>
    </w:p>
    <w:p w14:paraId="6463F947" w14:textId="1F17E2A1" w:rsidR="00CB6F0E" w:rsidRPr="008F35CE" w:rsidRDefault="00CB6F0E" w:rsidP="00595D52">
      <w:pPr>
        <w:jc w:val="both"/>
        <w:rPr>
          <w:rFonts w:ascii="Courier New" w:hAnsi="Courier New" w:cs="Courier New"/>
          <w:sz w:val="21"/>
          <w:lang w:val="de-DE"/>
        </w:rPr>
      </w:pPr>
      <w:r w:rsidRPr="008F35CE">
        <w:rPr>
          <w:rFonts w:ascii="Courier New" w:hAnsi="Courier New" w:cs="Courier New"/>
          <w:sz w:val="21"/>
          <w:lang w:val="de-DE"/>
        </w:rPr>
        <w:t xml:space="preserve">programmiert &lt;- </w:t>
      </w:r>
      <w:proofErr w:type="spellStart"/>
      <w:r w:rsidRPr="008F35CE">
        <w:rPr>
          <w:rFonts w:ascii="Courier New" w:hAnsi="Courier New" w:cs="Courier New"/>
          <w:sz w:val="21"/>
          <w:lang w:val="de-DE"/>
        </w:rPr>
        <w:t>read.delim</w:t>
      </w:r>
      <w:proofErr w:type="spellEnd"/>
      <w:r w:rsidRPr="008F35CE">
        <w:rPr>
          <w:rFonts w:ascii="Courier New" w:hAnsi="Courier New" w:cs="Courier New"/>
          <w:sz w:val="21"/>
          <w:lang w:val="de-DE"/>
        </w:rPr>
        <w:t>(</w:t>
      </w:r>
      <w:proofErr w:type="spellStart"/>
      <w:r w:rsidRPr="008F35CE">
        <w:rPr>
          <w:rFonts w:ascii="Courier New" w:hAnsi="Courier New" w:cs="Courier New"/>
          <w:sz w:val="21"/>
          <w:lang w:val="de-DE"/>
        </w:rPr>
        <w:t>file</w:t>
      </w:r>
      <w:proofErr w:type="spellEnd"/>
      <w:r w:rsidRPr="008F35CE">
        <w:rPr>
          <w:rFonts w:ascii="Courier New" w:hAnsi="Courier New" w:cs="Courier New"/>
          <w:sz w:val="21"/>
          <w:lang w:val="de-DE"/>
        </w:rPr>
        <w:t xml:space="preserve"> = "programmiert.csv", </w:t>
      </w:r>
      <w:proofErr w:type="spellStart"/>
      <w:r w:rsidRPr="008F35CE">
        <w:rPr>
          <w:rFonts w:ascii="Courier New" w:hAnsi="Courier New" w:cs="Courier New"/>
          <w:sz w:val="21"/>
          <w:lang w:val="de-DE"/>
        </w:rPr>
        <w:t>sep</w:t>
      </w:r>
      <w:proofErr w:type="spellEnd"/>
      <w:r w:rsidRPr="008F35CE">
        <w:rPr>
          <w:rFonts w:ascii="Courier New" w:hAnsi="Courier New" w:cs="Courier New"/>
          <w:sz w:val="21"/>
          <w:lang w:val="de-DE"/>
        </w:rPr>
        <w:t xml:space="preserve"> = "\t", </w:t>
      </w:r>
      <w:r w:rsidR="008F35CE">
        <w:rPr>
          <w:rFonts w:ascii="Courier New" w:hAnsi="Courier New" w:cs="Courier New"/>
          <w:sz w:val="21"/>
          <w:lang w:val="de-DE"/>
        </w:rPr>
        <w:tab/>
      </w:r>
      <w:proofErr w:type="spellStart"/>
      <w:r w:rsidRPr="008F35CE">
        <w:rPr>
          <w:rFonts w:ascii="Courier New" w:hAnsi="Courier New" w:cs="Courier New"/>
          <w:sz w:val="21"/>
          <w:lang w:val="de-DE"/>
        </w:rPr>
        <w:t>quote</w:t>
      </w:r>
      <w:proofErr w:type="spellEnd"/>
      <w:r w:rsidRPr="008F35CE">
        <w:rPr>
          <w:rFonts w:ascii="Courier New" w:hAnsi="Courier New" w:cs="Courier New"/>
          <w:sz w:val="21"/>
          <w:lang w:val="de-DE"/>
        </w:rPr>
        <w:t xml:space="preserve">="", </w:t>
      </w:r>
      <w:proofErr w:type="spellStart"/>
      <w:r w:rsidRPr="008F35CE">
        <w:rPr>
          <w:rFonts w:ascii="Courier New" w:hAnsi="Courier New" w:cs="Courier New"/>
          <w:sz w:val="21"/>
          <w:lang w:val="de-DE"/>
        </w:rPr>
        <w:t>encoding</w:t>
      </w:r>
      <w:proofErr w:type="spellEnd"/>
      <w:r w:rsidRPr="008F35CE">
        <w:rPr>
          <w:rFonts w:ascii="Courier New" w:hAnsi="Courier New" w:cs="Courier New"/>
          <w:sz w:val="21"/>
          <w:lang w:val="de-DE"/>
        </w:rPr>
        <w:t xml:space="preserve"> = "UTF-8", </w:t>
      </w:r>
      <w:proofErr w:type="spellStart"/>
      <w:r w:rsidRPr="008F35CE">
        <w:rPr>
          <w:rFonts w:ascii="Courier New" w:hAnsi="Courier New" w:cs="Courier New"/>
          <w:sz w:val="21"/>
          <w:lang w:val="de-DE"/>
        </w:rPr>
        <w:t>stringsAsFactors</w:t>
      </w:r>
      <w:proofErr w:type="spellEnd"/>
      <w:r w:rsidRPr="008F35CE">
        <w:rPr>
          <w:rFonts w:ascii="Courier New" w:hAnsi="Courier New" w:cs="Courier New"/>
          <w:sz w:val="21"/>
          <w:lang w:val="de-DE"/>
        </w:rPr>
        <w:t xml:space="preserve"> = FALSE)</w:t>
      </w:r>
    </w:p>
    <w:p w14:paraId="1A14C6DF" w14:textId="1BBB7A29" w:rsidR="00CB6F0E" w:rsidRPr="008F35CE" w:rsidRDefault="00081DA5" w:rsidP="00595D52">
      <w:pPr>
        <w:jc w:val="both"/>
        <w:rPr>
          <w:rFonts w:ascii="Courier New" w:hAnsi="Courier New" w:cs="Courier New"/>
          <w:lang w:val="de-DE"/>
        </w:rPr>
      </w:pPr>
      <w:r w:rsidRPr="008F35CE">
        <w:rPr>
          <w:rFonts w:ascii="Courier New" w:hAnsi="Courier New" w:cs="Courier New"/>
          <w:sz w:val="21"/>
          <w:lang w:val="de-DE"/>
        </w:rPr>
        <w:t>V</w:t>
      </w:r>
      <w:r w:rsidR="00CB6F0E" w:rsidRPr="008F35CE">
        <w:rPr>
          <w:rFonts w:ascii="Courier New" w:hAnsi="Courier New" w:cs="Courier New"/>
          <w:sz w:val="21"/>
          <w:lang w:val="de-DE"/>
        </w:rPr>
        <w:t>iew(programmiert)</w:t>
      </w:r>
    </w:p>
    <w:p w14:paraId="198A4261" w14:textId="77777777" w:rsidR="008F35CE" w:rsidRDefault="008F35CE" w:rsidP="00595D52">
      <w:pPr>
        <w:jc w:val="both"/>
        <w:rPr>
          <w:rFonts w:ascii="Courier New" w:hAnsi="Courier New" w:cs="Courier New"/>
          <w:lang w:val="de-DE"/>
        </w:rPr>
      </w:pPr>
    </w:p>
    <w:p w14:paraId="209151E5" w14:textId="725DF4EE" w:rsidR="0014178F" w:rsidRPr="00081DA5" w:rsidRDefault="00081DA5" w:rsidP="00595D52">
      <w:pPr>
        <w:jc w:val="both"/>
        <w:rPr>
          <w:lang w:val="de-DE"/>
        </w:rPr>
      </w:pPr>
      <w:r w:rsidRPr="008F35CE">
        <w:rPr>
          <w:rFonts w:cs="Times New Roman"/>
          <w:lang w:val="de-DE"/>
        </w:rPr>
        <w:t xml:space="preserve">Beachten Sie, dass die Unterscheidung zwischen Groß- und Kleinschreibung bei R </w:t>
      </w:r>
      <w:r>
        <w:rPr>
          <w:lang w:val="de-DE"/>
        </w:rPr>
        <w:t xml:space="preserve">wichtig ist: Wenn Sie z.B. </w:t>
      </w:r>
      <w:proofErr w:type="spellStart"/>
      <w:r>
        <w:rPr>
          <w:i/>
          <w:lang w:val="de-DE"/>
        </w:rPr>
        <w:t>view</w:t>
      </w:r>
      <w:proofErr w:type="spellEnd"/>
      <w:r>
        <w:rPr>
          <w:i/>
          <w:lang w:val="de-DE"/>
        </w:rPr>
        <w:t xml:space="preserve"> </w:t>
      </w:r>
      <w:r>
        <w:rPr>
          <w:lang w:val="de-DE"/>
        </w:rPr>
        <w:t xml:space="preserve">anstelle von </w:t>
      </w:r>
      <w:r>
        <w:rPr>
          <w:i/>
          <w:lang w:val="de-DE"/>
        </w:rPr>
        <w:t xml:space="preserve">View </w:t>
      </w:r>
      <w:r>
        <w:rPr>
          <w:lang w:val="de-DE"/>
        </w:rPr>
        <w:t xml:space="preserve">verwenden, funktioniert der Code nicht; ebenso bei </w:t>
      </w:r>
      <w:proofErr w:type="spellStart"/>
      <w:r>
        <w:rPr>
          <w:i/>
          <w:lang w:val="de-DE"/>
        </w:rPr>
        <w:t>Read.delim</w:t>
      </w:r>
      <w:proofErr w:type="spellEnd"/>
      <w:r>
        <w:rPr>
          <w:i/>
          <w:lang w:val="de-DE"/>
        </w:rPr>
        <w:t xml:space="preserve"> </w:t>
      </w:r>
      <w:r>
        <w:rPr>
          <w:lang w:val="de-DE"/>
        </w:rPr>
        <w:t xml:space="preserve">anstelle von </w:t>
      </w:r>
      <w:proofErr w:type="spellStart"/>
      <w:r>
        <w:rPr>
          <w:i/>
          <w:lang w:val="de-DE"/>
        </w:rPr>
        <w:t>read.delim</w:t>
      </w:r>
      <w:proofErr w:type="spellEnd"/>
      <w:r>
        <w:rPr>
          <w:lang w:val="de-DE"/>
        </w:rPr>
        <w:t>!</w:t>
      </w:r>
    </w:p>
    <w:p w14:paraId="024A27E7" w14:textId="77777777" w:rsidR="00081DA5" w:rsidRDefault="00081DA5" w:rsidP="00595D52">
      <w:pPr>
        <w:jc w:val="both"/>
        <w:rPr>
          <w:lang w:val="de-DE"/>
        </w:rPr>
      </w:pPr>
    </w:p>
    <w:p w14:paraId="01FF6F6C" w14:textId="77777777" w:rsidR="0014178F" w:rsidRDefault="0014178F" w:rsidP="00595D52">
      <w:pPr>
        <w:jc w:val="both"/>
        <w:rPr>
          <w:lang w:val="de-DE"/>
        </w:rPr>
      </w:pPr>
    </w:p>
    <w:p w14:paraId="2A730178" w14:textId="77777777" w:rsidR="00263BC8" w:rsidRDefault="00263BC8" w:rsidP="00595D52">
      <w:pPr>
        <w:jc w:val="both"/>
        <w:rPr>
          <w:lang w:val="de-DE"/>
        </w:rPr>
      </w:pPr>
    </w:p>
    <w:p w14:paraId="438940EC" w14:textId="2638A033" w:rsidR="00263BC8" w:rsidRDefault="00263BC8" w:rsidP="00295016">
      <w:pPr>
        <w:pStyle w:val="berschrift2"/>
      </w:pPr>
      <w:r>
        <w:t>Datenstrukturen</w:t>
      </w:r>
    </w:p>
    <w:p w14:paraId="52C3CC73" w14:textId="77777777" w:rsidR="00263BC8" w:rsidRDefault="00263BC8" w:rsidP="00595D52">
      <w:pPr>
        <w:jc w:val="both"/>
        <w:rPr>
          <w:lang w:val="de-DE"/>
        </w:rPr>
      </w:pPr>
    </w:p>
    <w:p w14:paraId="1EFC3843" w14:textId="70182D83" w:rsidR="00013FCC" w:rsidRPr="00013FCC" w:rsidRDefault="00013FCC" w:rsidP="00295016">
      <w:pPr>
        <w:pStyle w:val="berschrift3"/>
      </w:pPr>
      <w:r>
        <w:t>CSV- und TSV-Dateien</w:t>
      </w:r>
    </w:p>
    <w:p w14:paraId="3E38DB0F" w14:textId="4D072A32" w:rsidR="00263BC8" w:rsidRDefault="00263BC8" w:rsidP="00595D52">
      <w:pPr>
        <w:jc w:val="both"/>
        <w:rPr>
          <w:lang w:val="de-DE"/>
        </w:rPr>
      </w:pPr>
      <w:r>
        <w:rPr>
          <w:lang w:val="de-DE"/>
        </w:rPr>
        <w:t xml:space="preserve">Für eine problemlose Datenauswertung ist es wichtig, die Daten, mit denen man arbeitet, in einem geeigneten Format zu speichern. </w:t>
      </w:r>
      <w:r w:rsidR="00151FA2">
        <w:rPr>
          <w:lang w:val="de-DE"/>
        </w:rPr>
        <w:t>Eine Excel-Tabelle z.B. hat den Nachteil, dass das proprietäre .</w:t>
      </w:r>
      <w:proofErr w:type="spellStart"/>
      <w:r w:rsidR="00151FA2">
        <w:rPr>
          <w:lang w:val="de-DE"/>
        </w:rPr>
        <w:t>xls</w:t>
      </w:r>
      <w:proofErr w:type="spellEnd"/>
      <w:r w:rsidR="00151FA2">
        <w:rPr>
          <w:lang w:val="de-DE"/>
        </w:rPr>
        <w:t>(x)-Format, in dem die Tabellen per Default gespeichert werden, nicht unbedingt mit jedem anderen Programm vollständig kompatibel ist.</w:t>
      </w:r>
      <w:r w:rsidR="00837C3C">
        <w:rPr>
          <w:lang w:val="de-DE"/>
        </w:rPr>
        <w:t xml:space="preserve"> Demgegenüber haben einfache komma- oder tabstopp-separierte Textdateien den Vorteil, dass sie extrem einfach und elegant sind und in Programmen wie R (aber eben auch Excel) problemlos eingelesen werden können.</w:t>
      </w:r>
    </w:p>
    <w:p w14:paraId="7F681596" w14:textId="4AC2E70E" w:rsidR="00A0673E" w:rsidRDefault="0099148E" w:rsidP="00595D52">
      <w:pPr>
        <w:jc w:val="both"/>
        <w:rPr>
          <w:lang w:val="de-DE"/>
        </w:rPr>
      </w:pPr>
      <w:r>
        <w:rPr>
          <w:lang w:val="de-DE"/>
        </w:rPr>
        <w:t xml:space="preserve">Mehrfach habe ich bereits das CSV-Format erwähnt. CSV steht für </w:t>
      </w:r>
      <w:proofErr w:type="spellStart"/>
      <w:r w:rsidRPr="0099148E">
        <w:rPr>
          <w:i/>
          <w:lang w:val="de-DE"/>
        </w:rPr>
        <w:t>comma-separated</w:t>
      </w:r>
      <w:proofErr w:type="spellEnd"/>
      <w:r w:rsidRPr="0099148E">
        <w:rPr>
          <w:i/>
          <w:lang w:val="de-DE"/>
        </w:rPr>
        <w:t xml:space="preserve"> </w:t>
      </w:r>
      <w:proofErr w:type="spellStart"/>
      <w:r w:rsidRPr="0099148E">
        <w:rPr>
          <w:i/>
          <w:lang w:val="de-DE"/>
        </w:rPr>
        <w:t>values</w:t>
      </w:r>
      <w:proofErr w:type="spellEnd"/>
      <w:r>
        <w:rPr>
          <w:lang w:val="de-DE"/>
        </w:rPr>
        <w:t xml:space="preserve">. Wie der Name sagt, handelt es sich um eine Datei, in der die einzelnen Werte (Tabellenspalten) durch Trennzeichen wie z.B. Kommata abgetrennt sind. Neben CSV gibt es auch TSV (für </w:t>
      </w:r>
      <w:proofErr w:type="spellStart"/>
      <w:r>
        <w:rPr>
          <w:i/>
          <w:lang w:val="de-DE"/>
        </w:rPr>
        <w:t>tab-separated</w:t>
      </w:r>
      <w:proofErr w:type="spellEnd"/>
      <w:r>
        <w:rPr>
          <w:i/>
          <w:lang w:val="de-DE"/>
        </w:rPr>
        <w:t xml:space="preserve"> </w:t>
      </w:r>
      <w:proofErr w:type="spellStart"/>
      <w:r>
        <w:rPr>
          <w:i/>
          <w:lang w:val="de-DE"/>
        </w:rPr>
        <w:t>values</w:t>
      </w:r>
      <w:proofErr w:type="spellEnd"/>
      <w:r>
        <w:rPr>
          <w:lang w:val="de-DE"/>
        </w:rPr>
        <w:t>). Verwirrenderweise stößt man relativ oft auf Dateien mit der Endung .</w:t>
      </w:r>
      <w:proofErr w:type="spellStart"/>
      <w:r>
        <w:rPr>
          <w:lang w:val="de-DE"/>
        </w:rPr>
        <w:t>csv</w:t>
      </w:r>
      <w:proofErr w:type="spellEnd"/>
      <w:r>
        <w:rPr>
          <w:lang w:val="de-DE"/>
        </w:rPr>
        <w:t>, die aber mit Tabs statt Kommata als Trennzeichen arbeiten</w:t>
      </w:r>
      <w:r w:rsidR="003838B9">
        <w:rPr>
          <w:lang w:val="de-DE"/>
        </w:rPr>
        <w:t>.</w:t>
      </w:r>
      <w:r w:rsidR="0084276A">
        <w:rPr>
          <w:rStyle w:val="Funotenzeichen"/>
          <w:lang w:val="de-DE"/>
        </w:rPr>
        <w:footnoteReference w:id="1"/>
      </w:r>
      <w:r w:rsidR="003838B9">
        <w:rPr>
          <w:lang w:val="de-DE"/>
        </w:rPr>
        <w:t xml:space="preserve"> </w:t>
      </w:r>
      <w:r w:rsidR="00DA71F9">
        <w:rPr>
          <w:lang w:val="de-DE"/>
        </w:rPr>
        <w:t xml:space="preserve">Linguistisch gesehen ist das ein schönes Beispiel für metonymische Übertragung, wobei die Einfachheit des Formats dafür sorgt, dass diese Übertragung nicht nur metonymisch, sondern eben auch ganz praktisch funktioniert. Denn letzten Endes sind </w:t>
      </w:r>
      <w:r w:rsidR="00870C4A">
        <w:rPr>
          <w:lang w:val="de-DE"/>
        </w:rPr>
        <w:t>.</w:t>
      </w:r>
      <w:proofErr w:type="spellStart"/>
      <w:r w:rsidR="00870C4A">
        <w:rPr>
          <w:lang w:val="de-DE"/>
        </w:rPr>
        <w:t>csv</w:t>
      </w:r>
      <w:proofErr w:type="spellEnd"/>
      <w:r w:rsidR="00870C4A">
        <w:rPr>
          <w:lang w:val="de-DE"/>
        </w:rPr>
        <w:t>- und .</w:t>
      </w:r>
      <w:proofErr w:type="spellStart"/>
      <w:r w:rsidR="00870C4A">
        <w:rPr>
          <w:lang w:val="de-DE"/>
        </w:rPr>
        <w:t>tsv</w:t>
      </w:r>
      <w:proofErr w:type="spellEnd"/>
      <w:r w:rsidR="00870C4A">
        <w:rPr>
          <w:lang w:val="de-DE"/>
        </w:rPr>
        <w:t>-Dateien einfach nur Textdateien, die mit der Dateiendung .</w:t>
      </w:r>
      <w:proofErr w:type="spellStart"/>
      <w:r w:rsidR="00870C4A">
        <w:rPr>
          <w:lang w:val="de-DE"/>
        </w:rPr>
        <w:t>txt</w:t>
      </w:r>
      <w:proofErr w:type="spellEnd"/>
      <w:r w:rsidR="00870C4A">
        <w:rPr>
          <w:lang w:val="de-DE"/>
        </w:rPr>
        <w:t xml:space="preserve"> genauso funktionieren würden. </w:t>
      </w:r>
      <w:r w:rsidR="00A0673E">
        <w:rPr>
          <w:lang w:val="de-DE"/>
        </w:rPr>
        <w:t>Und statt Tabstopps oder Kommata kann man z.B. auch &amp;-Zeichen, %-Zeichen usw. als Trennzeichen verwenden.</w:t>
      </w:r>
    </w:p>
    <w:p w14:paraId="4ADDE6F1" w14:textId="249189B0" w:rsidR="00837C3C" w:rsidRDefault="00F66E87" w:rsidP="00595D52">
      <w:pPr>
        <w:jc w:val="both"/>
        <w:rPr>
          <w:lang w:val="de-DE"/>
        </w:rPr>
      </w:pPr>
      <w:r>
        <w:rPr>
          <w:lang w:val="de-DE"/>
        </w:rPr>
        <w:t>In Excel gibt es die Möglichkeit, Excel-Tabellen als .</w:t>
      </w:r>
      <w:proofErr w:type="spellStart"/>
      <w:r>
        <w:rPr>
          <w:lang w:val="de-DE"/>
        </w:rPr>
        <w:t>csv</w:t>
      </w:r>
      <w:proofErr w:type="spellEnd"/>
      <w:r>
        <w:rPr>
          <w:lang w:val="de-DE"/>
        </w:rPr>
        <w:t xml:space="preserve">-Dateien zu speichern, allerdings kann man dort nicht manuell das Trennzeichen festlegen; vielmehr benutzt es automatisch das Semikolon. Dass es das Semikolon benutzt und nicht das Komma, liegt </w:t>
      </w:r>
      <w:r w:rsidR="000B37FB">
        <w:rPr>
          <w:lang w:val="de-DE"/>
        </w:rPr>
        <w:t xml:space="preserve">vermutlich </w:t>
      </w:r>
      <w:r>
        <w:rPr>
          <w:lang w:val="de-DE"/>
        </w:rPr>
        <w:t xml:space="preserve">daran, dass </w:t>
      </w:r>
      <w:r w:rsidR="000C28FF">
        <w:rPr>
          <w:lang w:val="de-DE"/>
        </w:rPr>
        <w:t xml:space="preserve">in der „deutschen“ Notation das Komma als Dezimaltrennzeichen fungiert (z.B. 0,005 - null </w:t>
      </w:r>
      <w:proofErr w:type="spellStart"/>
      <w:r w:rsidR="000C28FF">
        <w:rPr>
          <w:lang w:val="de-DE"/>
        </w:rPr>
        <w:t>komma</w:t>
      </w:r>
      <w:proofErr w:type="spellEnd"/>
      <w:r w:rsidR="000C28FF">
        <w:rPr>
          <w:lang w:val="de-DE"/>
        </w:rPr>
        <w:t xml:space="preserve"> null </w:t>
      </w:r>
      <w:proofErr w:type="spellStart"/>
      <w:r w:rsidR="000C28FF">
        <w:rPr>
          <w:lang w:val="de-DE"/>
        </w:rPr>
        <w:t>null</w:t>
      </w:r>
      <w:proofErr w:type="spellEnd"/>
      <w:r w:rsidR="000C28FF">
        <w:rPr>
          <w:lang w:val="de-DE"/>
        </w:rPr>
        <w:t xml:space="preserve"> fünf); im englischen Sprachraum (und übrigens auch in R!) </w:t>
      </w:r>
      <w:r w:rsidR="003838B9">
        <w:rPr>
          <w:lang w:val="de-DE"/>
        </w:rPr>
        <w:t xml:space="preserve"> </w:t>
      </w:r>
      <w:r w:rsidR="000C28FF">
        <w:rPr>
          <w:lang w:val="de-DE"/>
        </w:rPr>
        <w:t>erfüllt diese Funktion der Punkt.</w:t>
      </w:r>
      <w:r w:rsidR="007D2D2F">
        <w:rPr>
          <w:rStyle w:val="Funotenzeichen"/>
          <w:lang w:val="de-DE"/>
        </w:rPr>
        <w:footnoteReference w:id="2"/>
      </w:r>
    </w:p>
    <w:p w14:paraId="41E421E3" w14:textId="6A96E669" w:rsidR="00333FA8" w:rsidRDefault="00333FA8" w:rsidP="00595D52">
      <w:pPr>
        <w:jc w:val="both"/>
        <w:rPr>
          <w:lang w:val="de-DE"/>
        </w:rPr>
      </w:pPr>
      <w:r>
        <w:rPr>
          <w:lang w:val="de-DE"/>
        </w:rPr>
        <w:lastRenderedPageBreak/>
        <w:t>Wenn man mit Textdaten arbeitet, muss man das jedoch wiederum im Hinterkopf behalten, denn Texte enthalten ja gelegentlich Semikola. Will man also eine Excel-Tabelle mit Textdaten als .</w:t>
      </w:r>
      <w:proofErr w:type="spellStart"/>
      <w:r>
        <w:rPr>
          <w:lang w:val="de-DE"/>
        </w:rPr>
        <w:t>csv</w:t>
      </w:r>
      <w:proofErr w:type="spellEnd"/>
      <w:r>
        <w:rPr>
          <w:lang w:val="de-DE"/>
        </w:rPr>
        <w:t xml:space="preserve"> speichern, muss man entweder zunächst alle Semikola suchen und ersetzen (durch einen Platzhalter oder gar nichts, d.h. sie entfernen) oder aber eine der anderen Exportvarianten benutzen, die Excel bietet, z.B. </w:t>
      </w:r>
      <w:proofErr w:type="spellStart"/>
      <w:r>
        <w:rPr>
          <w:lang w:val="de-DE"/>
        </w:rPr>
        <w:t>tab</w:t>
      </w:r>
      <w:proofErr w:type="spellEnd"/>
      <w:r>
        <w:rPr>
          <w:lang w:val="de-DE"/>
        </w:rPr>
        <w:t>-separierte .</w:t>
      </w:r>
      <w:proofErr w:type="spellStart"/>
      <w:r>
        <w:rPr>
          <w:lang w:val="de-DE"/>
        </w:rPr>
        <w:t>txt</w:t>
      </w:r>
      <w:proofErr w:type="spellEnd"/>
      <w:r>
        <w:rPr>
          <w:lang w:val="de-DE"/>
        </w:rPr>
        <w:t xml:space="preserve">-Datei. Wie bereits gesagt, ist eine </w:t>
      </w:r>
      <w:proofErr w:type="spellStart"/>
      <w:r>
        <w:rPr>
          <w:lang w:val="de-DE"/>
        </w:rPr>
        <w:t>tab</w:t>
      </w:r>
      <w:proofErr w:type="spellEnd"/>
      <w:r>
        <w:rPr>
          <w:lang w:val="de-DE"/>
        </w:rPr>
        <w:t>-separierte .</w:t>
      </w:r>
      <w:proofErr w:type="spellStart"/>
      <w:r>
        <w:rPr>
          <w:lang w:val="de-DE"/>
        </w:rPr>
        <w:t>txt</w:t>
      </w:r>
      <w:proofErr w:type="spellEnd"/>
      <w:r>
        <w:rPr>
          <w:lang w:val="de-DE"/>
        </w:rPr>
        <w:t>-Datei quasi nichts anderes als eine .</w:t>
      </w:r>
      <w:proofErr w:type="spellStart"/>
      <w:r>
        <w:rPr>
          <w:lang w:val="de-DE"/>
        </w:rPr>
        <w:t>csv</w:t>
      </w:r>
      <w:proofErr w:type="spellEnd"/>
      <w:r>
        <w:rPr>
          <w:lang w:val="de-DE"/>
        </w:rPr>
        <w:t>- oder .</w:t>
      </w:r>
      <w:proofErr w:type="spellStart"/>
      <w:r>
        <w:rPr>
          <w:lang w:val="de-DE"/>
        </w:rPr>
        <w:t>tsv</w:t>
      </w:r>
      <w:proofErr w:type="spellEnd"/>
      <w:r>
        <w:rPr>
          <w:lang w:val="de-DE"/>
        </w:rPr>
        <w:t>-Datei, und wenn wir das wollen, können wir die so erstellte .</w:t>
      </w:r>
      <w:proofErr w:type="spellStart"/>
      <w:r>
        <w:rPr>
          <w:lang w:val="de-DE"/>
        </w:rPr>
        <w:t>txt</w:t>
      </w:r>
      <w:proofErr w:type="spellEnd"/>
      <w:r>
        <w:rPr>
          <w:lang w:val="de-DE"/>
        </w:rPr>
        <w:t>-Datei hinterher auch einfach zu .</w:t>
      </w:r>
      <w:proofErr w:type="spellStart"/>
      <w:r>
        <w:rPr>
          <w:lang w:val="de-DE"/>
        </w:rPr>
        <w:t>csv</w:t>
      </w:r>
      <w:proofErr w:type="spellEnd"/>
      <w:r>
        <w:rPr>
          <w:lang w:val="de-DE"/>
        </w:rPr>
        <w:t xml:space="preserve"> umbenennen (wie das geht, sehen wir weiter unten: „Das geheime Leben meines Computers“) und haben Excel ein Schnippchen geschlagen. Bei </w:t>
      </w:r>
      <w:proofErr w:type="spellStart"/>
      <w:r>
        <w:rPr>
          <w:lang w:val="de-DE"/>
        </w:rPr>
        <w:t>Calc</w:t>
      </w:r>
      <w:proofErr w:type="spellEnd"/>
      <w:r>
        <w:rPr>
          <w:lang w:val="de-DE"/>
        </w:rPr>
        <w:t xml:space="preserve"> müssen wir diesen Umweg nicht gehen, sondern können das Trennzeichen beim Speichern direkt auswählen.</w:t>
      </w:r>
    </w:p>
    <w:p w14:paraId="3A1232AC" w14:textId="672EB2DE" w:rsidR="00013FCC" w:rsidRDefault="00013FCC" w:rsidP="00595D52">
      <w:pPr>
        <w:jc w:val="both"/>
        <w:rPr>
          <w:lang w:val="de-DE"/>
        </w:rPr>
      </w:pPr>
    </w:p>
    <w:p w14:paraId="0590EC4F" w14:textId="27BFB94F" w:rsidR="00013FCC" w:rsidRDefault="00013FCC" w:rsidP="00295016">
      <w:pPr>
        <w:pStyle w:val="berschrift3"/>
      </w:pPr>
      <w:r>
        <w:t>Dateinamenerweiterungen ändern</w:t>
      </w:r>
    </w:p>
    <w:p w14:paraId="0134D642" w14:textId="072D525E" w:rsidR="00013FCC" w:rsidRDefault="00013FCC" w:rsidP="00595D52">
      <w:pPr>
        <w:jc w:val="both"/>
        <w:rPr>
          <w:lang w:val="de-DE"/>
        </w:rPr>
      </w:pPr>
      <w:r>
        <w:rPr>
          <w:lang w:val="de-DE"/>
        </w:rPr>
        <w:t xml:space="preserve">Manchmal kann es </w:t>
      </w:r>
      <w:r w:rsidR="00463D6C">
        <w:rPr>
          <w:lang w:val="de-DE"/>
        </w:rPr>
        <w:t xml:space="preserve">sinnvoll sein, Dateinamenerweiterungen zu ändern: Zum Beispiel könnte es vorkommen, dass man eine Datei mit </w:t>
      </w:r>
      <w:proofErr w:type="spellStart"/>
      <w:r w:rsidR="00463D6C">
        <w:rPr>
          <w:lang w:val="de-DE"/>
        </w:rPr>
        <w:t>tab</w:t>
      </w:r>
      <w:proofErr w:type="spellEnd"/>
      <w:r w:rsidR="00463D6C">
        <w:rPr>
          <w:lang w:val="de-DE"/>
        </w:rPr>
        <w:t>-separierten Werten hat, die als .</w:t>
      </w:r>
      <w:proofErr w:type="spellStart"/>
      <w:r w:rsidR="00463D6C">
        <w:rPr>
          <w:lang w:val="de-DE"/>
        </w:rPr>
        <w:t>txt</w:t>
      </w:r>
      <w:proofErr w:type="spellEnd"/>
      <w:r w:rsidR="00463D6C">
        <w:rPr>
          <w:lang w:val="de-DE"/>
        </w:rPr>
        <w:t xml:space="preserve">-Datei </w:t>
      </w:r>
      <w:r w:rsidR="000E083C">
        <w:rPr>
          <w:lang w:val="de-DE"/>
        </w:rPr>
        <w:t xml:space="preserve">gespeichert ist und die man </w:t>
      </w:r>
      <w:r w:rsidR="0043147E">
        <w:rPr>
          <w:lang w:val="de-DE"/>
        </w:rPr>
        <w:t>in .</w:t>
      </w:r>
      <w:proofErr w:type="spellStart"/>
      <w:r w:rsidR="0043147E">
        <w:rPr>
          <w:lang w:val="de-DE"/>
        </w:rPr>
        <w:t>tsv</w:t>
      </w:r>
      <w:proofErr w:type="spellEnd"/>
      <w:r w:rsidR="0043147E">
        <w:rPr>
          <w:lang w:val="de-DE"/>
        </w:rPr>
        <w:t xml:space="preserve"> umbenennen möchte. </w:t>
      </w:r>
      <w:r w:rsidR="005B206D">
        <w:rPr>
          <w:lang w:val="de-DE"/>
        </w:rPr>
        <w:t>Unter Windows kann man so auch zügig ein neues R-Skript in einem bestimmten Ordner anlegen: Einfach Rechtsklick &gt; Neu &gt; Textdatei und dann die .</w:t>
      </w:r>
      <w:proofErr w:type="spellStart"/>
      <w:r w:rsidR="005B206D">
        <w:rPr>
          <w:lang w:val="de-DE"/>
        </w:rPr>
        <w:t>txt</w:t>
      </w:r>
      <w:proofErr w:type="spellEnd"/>
      <w:r w:rsidR="005B206D">
        <w:rPr>
          <w:lang w:val="de-DE"/>
        </w:rPr>
        <w:t>-Endung durch .R ersetzen.</w:t>
      </w:r>
    </w:p>
    <w:p w14:paraId="70BD9A11" w14:textId="311C9040" w:rsidR="005B206D" w:rsidRPr="00013FCC" w:rsidRDefault="005B206D" w:rsidP="00595D52">
      <w:pPr>
        <w:jc w:val="both"/>
        <w:rPr>
          <w:lang w:val="de-DE"/>
        </w:rPr>
      </w:pPr>
      <w:r>
        <w:rPr>
          <w:lang w:val="de-DE"/>
        </w:rPr>
        <w:t>Allerdings sind Betriebssysteme häufig so eingestellt, dass sie die Dateinamenerweiterungen standardmäßig nicht anzeigen.</w:t>
      </w:r>
      <w:r w:rsidR="008C7E62">
        <w:rPr>
          <w:lang w:val="de-DE"/>
        </w:rPr>
        <w:t xml:space="preserve"> Unter Windows 10 (und m.W. auch anderen neueren Windows-Versionen) geht das im Windows Explorer</w:t>
      </w:r>
      <w:r w:rsidR="00E02FCB">
        <w:rPr>
          <w:lang w:val="de-DE"/>
        </w:rPr>
        <w:t xml:space="preserve"> – also dem </w:t>
      </w:r>
      <w:r w:rsidR="006D7A7E">
        <w:rPr>
          <w:lang w:val="de-DE"/>
        </w:rPr>
        <w:t>Dateimanager, in dem Sie durch die Dateien auf Ihrer Festplatte navigieren. Dort finden Sie die entsprechende Einstellung unter Datei &gt; Optionen, dort im Reiter „Ansicht“ den Haken bei „Erweiterungen bei bekannten Dateitypen ausblenden“ entfernen.</w:t>
      </w:r>
      <w:r w:rsidR="003D1533">
        <w:rPr>
          <w:lang w:val="de-DE"/>
        </w:rPr>
        <w:t xml:space="preserve"> Unter Mac kann man diese Einstellung im Finder (so heißt dort der Dateimanager, in dem man durch die Dateien auf der Festplatte navigiert) vornehmen. </w:t>
      </w:r>
      <w:r w:rsidR="00D05DC4">
        <w:rPr>
          <w:lang w:val="de-DE"/>
        </w:rPr>
        <w:t>Unter Einstellungen &gt; Erweitert kann man hier ein Häkchen setzen bei „Alle Dateinamenerweiterungen anzeigen“.</w:t>
      </w:r>
    </w:p>
    <w:p w14:paraId="6A3A3D4E" w14:textId="77777777" w:rsidR="004F114E" w:rsidRPr="0099148E" w:rsidRDefault="004F114E" w:rsidP="00595D52">
      <w:pPr>
        <w:jc w:val="both"/>
        <w:rPr>
          <w:lang w:val="de-DE"/>
        </w:rPr>
      </w:pPr>
    </w:p>
    <w:p w14:paraId="3C8737C3" w14:textId="77777777" w:rsidR="00263BC8" w:rsidRDefault="00263BC8" w:rsidP="00595D52">
      <w:pPr>
        <w:jc w:val="both"/>
        <w:rPr>
          <w:b/>
          <w:lang w:val="de-DE"/>
        </w:rPr>
      </w:pPr>
    </w:p>
    <w:p w14:paraId="454C2049" w14:textId="77599A81" w:rsidR="00263BC8" w:rsidRDefault="00263BC8" w:rsidP="00295016">
      <w:pPr>
        <w:pStyle w:val="berschrift2"/>
      </w:pPr>
      <w:r>
        <w:t>Encoding</w:t>
      </w:r>
    </w:p>
    <w:p w14:paraId="147F6BDC" w14:textId="6F2E66BE" w:rsidR="00263BC8" w:rsidRDefault="008E650B" w:rsidP="00595D52">
      <w:pPr>
        <w:spacing w:before="120" w:after="120"/>
        <w:jc w:val="both"/>
        <w:rPr>
          <w:lang w:val="de-DE"/>
        </w:rPr>
      </w:pPr>
      <w:r>
        <w:rPr>
          <w:lang w:val="de-DE"/>
        </w:rPr>
        <w:t>Eine der häufigsten Problemquellen insbeson</w:t>
      </w:r>
      <w:r w:rsidR="007657E7">
        <w:rPr>
          <w:lang w:val="de-DE"/>
        </w:rPr>
        <w:t>dere in der Benutzung von Excel und R liegt darin, dass die Zeichenkodierung, die die Programme annehmen, nicht mit der Zeichenkodierung des eigentlichen Dokuments übereinstimmen.</w:t>
      </w:r>
    </w:p>
    <w:p w14:paraId="5D07256F" w14:textId="7F20C46E" w:rsidR="008B14B3" w:rsidRDefault="00EC5F5D" w:rsidP="00595D52">
      <w:pPr>
        <w:spacing w:before="120" w:after="120"/>
        <w:jc w:val="both"/>
        <w:rPr>
          <w:lang w:val="de-DE"/>
        </w:rPr>
      </w:pPr>
      <w:r>
        <w:rPr>
          <w:lang w:val="de-DE"/>
        </w:rPr>
        <w:t xml:space="preserve">Was ist mit Zeichenkodierung gemeint? Ganz einfach: Wenn ich am PC einen Text schreibe (z.B. diesen hier), dann geschieht das letzten Endes, wie Sie wissen, </w:t>
      </w:r>
      <w:r w:rsidR="00CC2838">
        <w:rPr>
          <w:lang w:val="de-DE"/>
        </w:rPr>
        <w:t>quasi über Einsen und Nullen. Für Buchstaben, Zahlen und andere Zeichen gibt es mehrere Wege, sie sozusagen in Einsen u</w:t>
      </w:r>
      <w:r w:rsidR="008B14B3">
        <w:rPr>
          <w:lang w:val="de-DE"/>
        </w:rPr>
        <w:t>nd Nullen zu fassen. Im Folgenden werden wir uns mit zwei Kodierungen näher befassen, von denen es jeweils ein paar einander relativ ähnliche Varianten gibt:</w:t>
      </w:r>
    </w:p>
    <w:p w14:paraId="60CEF884" w14:textId="4500D14F" w:rsidR="008B14B3" w:rsidRDefault="008B14B3" w:rsidP="00595D52">
      <w:pPr>
        <w:pStyle w:val="Listenabsatz"/>
        <w:numPr>
          <w:ilvl w:val="0"/>
          <w:numId w:val="7"/>
        </w:numPr>
        <w:spacing w:before="120" w:after="120"/>
        <w:jc w:val="both"/>
        <w:rPr>
          <w:lang w:val="de-DE"/>
        </w:rPr>
      </w:pPr>
      <w:r>
        <w:rPr>
          <w:lang w:val="de-DE"/>
        </w:rPr>
        <w:t xml:space="preserve">Das von Windows und Microsoft-Produkten verwendete </w:t>
      </w:r>
      <w:r w:rsidR="001445E6">
        <w:rPr>
          <w:lang w:val="de-DE"/>
        </w:rPr>
        <w:t>Win</w:t>
      </w:r>
      <w:r w:rsidR="00302FB8">
        <w:rPr>
          <w:lang w:val="de-DE"/>
        </w:rPr>
        <w:t xml:space="preserve">dows-1252 ist eine Erweiterung von ASCII (American Standard Code </w:t>
      </w:r>
      <w:proofErr w:type="spellStart"/>
      <w:r w:rsidR="00302FB8">
        <w:rPr>
          <w:lang w:val="de-DE"/>
        </w:rPr>
        <w:t>for</w:t>
      </w:r>
      <w:proofErr w:type="spellEnd"/>
      <w:r w:rsidR="00302FB8">
        <w:rPr>
          <w:lang w:val="de-DE"/>
        </w:rPr>
        <w:t xml:space="preserve"> Information Interchange), dem Standard des American National </w:t>
      </w:r>
      <w:proofErr w:type="spellStart"/>
      <w:r w:rsidR="00302FB8">
        <w:rPr>
          <w:lang w:val="de-DE"/>
        </w:rPr>
        <w:t>Standardization</w:t>
      </w:r>
      <w:proofErr w:type="spellEnd"/>
      <w:r w:rsidR="00302FB8">
        <w:rPr>
          <w:lang w:val="de-DE"/>
        </w:rPr>
        <w:t xml:space="preserve"> Institute (ANSI) – deshalb werden (verwirrenderweise) beide Kodierungen gelegentlich auch als ANSI bezeichnet. Vereinfachend werde ich im Folgenden einfach „ASCII“ für all diese Kodierungen verwenden.</w:t>
      </w:r>
    </w:p>
    <w:p w14:paraId="41BF2EB0" w14:textId="1DDAF0FA" w:rsidR="008B14B3" w:rsidRDefault="002611B4" w:rsidP="00595D52">
      <w:pPr>
        <w:pStyle w:val="Listenabsatz"/>
        <w:numPr>
          <w:ilvl w:val="0"/>
          <w:numId w:val="7"/>
        </w:numPr>
        <w:spacing w:before="120" w:after="120"/>
        <w:jc w:val="both"/>
        <w:rPr>
          <w:lang w:val="de-DE"/>
        </w:rPr>
      </w:pPr>
      <w:r w:rsidRPr="00D665F6">
        <w:rPr>
          <w:lang w:val="de-DE"/>
        </w:rPr>
        <w:t>Auf Linux- und Unix-(Mac-)Betriebssystemen hingegen wird</w:t>
      </w:r>
      <w:r w:rsidR="00A97549" w:rsidRPr="00D665F6">
        <w:rPr>
          <w:lang w:val="de-DE"/>
        </w:rPr>
        <w:t xml:space="preserve"> standardmäßig UTF-8 verwendet, das alle Unicode-Zeichen darstellen kann; Kodierungsvarianten, die auf Unicode basieren (neben UTF-8 gibt es z.B. auch UTF-16 oder UTF-32) werden manchmal auch selbst als „Unicode“ bezeichnet. Unicode selbst ist ein Standard zur </w:t>
      </w:r>
      <w:r w:rsidR="00D665F6" w:rsidRPr="00D665F6">
        <w:rPr>
          <w:lang w:val="de-DE"/>
        </w:rPr>
        <w:t>Darstellung von Text, der stetig um neue Zeichen (z.B. auch Smileys und Emoticons) erweitert wird.</w:t>
      </w:r>
    </w:p>
    <w:p w14:paraId="735B6F7F" w14:textId="77777777" w:rsidR="00D665F6" w:rsidRPr="00D665F6" w:rsidRDefault="00D665F6" w:rsidP="00595D52">
      <w:pPr>
        <w:spacing w:before="120" w:after="120"/>
        <w:jc w:val="both"/>
        <w:rPr>
          <w:lang w:val="de-DE"/>
        </w:rPr>
      </w:pPr>
    </w:p>
    <w:p w14:paraId="3929DCC0" w14:textId="160675DD" w:rsidR="00D665F6" w:rsidRDefault="00302FB8" w:rsidP="00595D52">
      <w:pPr>
        <w:spacing w:before="120" w:after="120"/>
        <w:jc w:val="both"/>
        <w:rPr>
          <w:lang w:val="de-DE"/>
        </w:rPr>
      </w:pPr>
      <w:r>
        <w:rPr>
          <w:lang w:val="de-DE"/>
        </w:rPr>
        <w:lastRenderedPageBreak/>
        <w:t xml:space="preserve">Den Varianten ist </w:t>
      </w:r>
      <w:r w:rsidR="000A68AF">
        <w:rPr>
          <w:lang w:val="de-DE"/>
        </w:rPr>
        <w:t xml:space="preserve">gemeinsam, dass die Kodierung über sog. Oktette erfolgt, also über Codes, die aus 8 Bits (Informationseinheiten) bestehen. </w:t>
      </w:r>
      <w:r w:rsidR="002351B8">
        <w:rPr>
          <w:lang w:val="de-DE"/>
        </w:rPr>
        <w:t xml:space="preserve">Bei ASCII ist es so, dass jedes Zeichen durch ein Oktett, also quasi eine Folge von acht Einsen bzw. Nullen, repräsentiert wird. Das ergibt rechnerisch eine Gesamtmenge von </w:t>
      </w:r>
      <w:r w:rsidR="009F1C0D">
        <w:rPr>
          <w:lang w:val="de-DE"/>
        </w:rPr>
        <w:t xml:space="preserve">128 </w:t>
      </w:r>
      <w:r w:rsidR="002351B8">
        <w:rPr>
          <w:lang w:val="de-DE"/>
        </w:rPr>
        <w:t xml:space="preserve">möglichen Zeichen. Bei UTF-8 hingegen werden Zeichen auch durch </w:t>
      </w:r>
      <w:proofErr w:type="spellStart"/>
      <w:r w:rsidR="002351B8">
        <w:rPr>
          <w:lang w:val="de-DE"/>
        </w:rPr>
        <w:t>Oktettkombinationen</w:t>
      </w:r>
      <w:proofErr w:type="spellEnd"/>
      <w:r w:rsidR="002351B8">
        <w:rPr>
          <w:lang w:val="de-DE"/>
        </w:rPr>
        <w:t xml:space="preserve"> repräsentiert, was zur Folge hat, dass das Repertoire an möglichen Zeichen deutlich größer ist.</w:t>
      </w:r>
    </w:p>
    <w:p w14:paraId="54473BE1" w14:textId="61ED44AE" w:rsidR="008A1DF8" w:rsidRDefault="005D2201" w:rsidP="00595D52">
      <w:pPr>
        <w:spacing w:before="120" w:after="120"/>
        <w:jc w:val="both"/>
        <w:rPr>
          <w:lang w:val="de-DE"/>
        </w:rPr>
      </w:pPr>
      <w:r>
        <w:rPr>
          <w:lang w:val="de-DE"/>
        </w:rPr>
        <w:t>Für historische Korpora des Deutschen wird in aller Regel UTF-8 verwendet, einfach weil der ASCII-Zeichensatz nicht ausreicht, um die zahlreichen</w:t>
      </w:r>
      <w:r w:rsidR="00F10650">
        <w:rPr>
          <w:lang w:val="de-DE"/>
        </w:rPr>
        <w:t xml:space="preserve"> Sonderzeichen darzustellen, deren es umso mehr gibt, je weiter man in f</w:t>
      </w:r>
      <w:r w:rsidR="008A1DF8">
        <w:rPr>
          <w:lang w:val="de-DE"/>
        </w:rPr>
        <w:t xml:space="preserve">rühere Sprachstufen zurückgeht. Wenn Unicode-Text als ASCII interpretiert wird, dann ist das so lange unproblematisch, wie er nur Zeichen enthält, die auch in ASCII enthalten sind. Sobald aber Sonderzeichen auftreten, </w:t>
      </w:r>
      <w:r w:rsidR="00AE11BA">
        <w:rPr>
          <w:lang w:val="de-DE"/>
        </w:rPr>
        <w:t xml:space="preserve">werden sie nicht richtig eingelesen, wie wir im Screenshot in </w:t>
      </w:r>
      <w:r w:rsidR="00AE11BA">
        <w:rPr>
          <w:lang w:val="de-DE"/>
        </w:rPr>
        <w:fldChar w:fldCharType="begin"/>
      </w:r>
      <w:r w:rsidR="00AE11BA">
        <w:rPr>
          <w:lang w:val="de-DE"/>
        </w:rPr>
        <w:instrText xml:space="preserve"> REF _Ref491445280 \h </w:instrText>
      </w:r>
      <w:r w:rsidR="00AE11BA">
        <w:rPr>
          <w:lang w:val="de-DE"/>
        </w:rPr>
      </w:r>
      <w:r w:rsidR="00595D52">
        <w:rPr>
          <w:lang w:val="de-DE"/>
        </w:rPr>
        <w:instrText xml:space="preserve"> \* MERGEFORMAT </w:instrText>
      </w:r>
      <w:r w:rsidR="00AE11BA">
        <w:rPr>
          <w:lang w:val="de-DE"/>
        </w:rPr>
        <w:fldChar w:fldCharType="separate"/>
      </w:r>
      <w:r w:rsidR="00AE11BA">
        <w:t xml:space="preserve">Fig. </w:t>
      </w:r>
      <w:r w:rsidR="00AE11BA">
        <w:rPr>
          <w:noProof/>
        </w:rPr>
        <w:t>2</w:t>
      </w:r>
      <w:r w:rsidR="00AE11BA">
        <w:rPr>
          <w:lang w:val="de-DE"/>
        </w:rPr>
        <w:fldChar w:fldCharType="end"/>
      </w:r>
      <w:r w:rsidR="00AE11BA">
        <w:rPr>
          <w:lang w:val="de-DE"/>
        </w:rPr>
        <w:t xml:space="preserve"> bereits gesehen haben.</w:t>
      </w:r>
    </w:p>
    <w:p w14:paraId="778DA9DA" w14:textId="39B668F9" w:rsidR="00EB66D6" w:rsidRPr="00A472F4" w:rsidRDefault="00EB66D6" w:rsidP="00595D52">
      <w:pPr>
        <w:spacing w:before="120" w:after="120"/>
        <w:jc w:val="both"/>
        <w:rPr>
          <w:lang w:val="de-DE"/>
        </w:rPr>
      </w:pPr>
      <w:r>
        <w:rPr>
          <w:lang w:val="de-DE"/>
        </w:rPr>
        <w:t xml:space="preserve">In Excel und </w:t>
      </w:r>
      <w:proofErr w:type="spellStart"/>
      <w:r>
        <w:rPr>
          <w:lang w:val="de-DE"/>
        </w:rPr>
        <w:t>Calc</w:t>
      </w:r>
      <w:proofErr w:type="spellEnd"/>
      <w:r>
        <w:rPr>
          <w:lang w:val="de-DE"/>
        </w:rPr>
        <w:t xml:space="preserve"> müssen wir beim Einlesen der Daten einfach nur die richtige Kodierung wählen. In R kann die Kodierung unter Umständen zu größeren Problemen führen, </w:t>
      </w:r>
      <w:r w:rsidR="00A472F4">
        <w:rPr>
          <w:lang w:val="de-DE"/>
        </w:rPr>
        <w:t xml:space="preserve">weshalb man sich mit den Argumenten </w:t>
      </w:r>
      <w:proofErr w:type="spellStart"/>
      <w:r w:rsidR="00A472F4">
        <w:rPr>
          <w:i/>
          <w:lang w:val="de-DE"/>
        </w:rPr>
        <w:t>encoding</w:t>
      </w:r>
      <w:proofErr w:type="spellEnd"/>
      <w:r w:rsidR="00A472F4">
        <w:rPr>
          <w:i/>
          <w:lang w:val="de-DE"/>
        </w:rPr>
        <w:t xml:space="preserve"> </w:t>
      </w:r>
      <w:r w:rsidR="00A472F4">
        <w:rPr>
          <w:lang w:val="de-DE"/>
        </w:rPr>
        <w:t xml:space="preserve">und </w:t>
      </w:r>
      <w:proofErr w:type="spellStart"/>
      <w:r w:rsidR="00A472F4">
        <w:rPr>
          <w:i/>
          <w:lang w:val="de-DE"/>
        </w:rPr>
        <w:t>fileEncoding</w:t>
      </w:r>
      <w:proofErr w:type="spellEnd"/>
      <w:r w:rsidR="00A472F4">
        <w:rPr>
          <w:lang w:val="de-DE"/>
        </w:rPr>
        <w:t>, die sich in den Funktionen zum Einlesen und Ausgeben vom Daten</w:t>
      </w:r>
      <w:r w:rsidR="00EA7495">
        <w:rPr>
          <w:lang w:val="de-DE"/>
        </w:rPr>
        <w:t xml:space="preserve"> wie z.B. </w:t>
      </w:r>
      <w:proofErr w:type="spellStart"/>
      <w:r w:rsidR="00EA7495">
        <w:rPr>
          <w:i/>
          <w:lang w:val="de-DE"/>
        </w:rPr>
        <w:t>read.table</w:t>
      </w:r>
      <w:proofErr w:type="spellEnd"/>
      <w:r w:rsidR="00EA7495">
        <w:rPr>
          <w:i/>
          <w:lang w:val="de-DE"/>
        </w:rPr>
        <w:t xml:space="preserve"> </w:t>
      </w:r>
      <w:r w:rsidR="00EA7495">
        <w:rPr>
          <w:lang w:val="de-DE"/>
        </w:rPr>
        <w:t xml:space="preserve">oder </w:t>
      </w:r>
      <w:proofErr w:type="spellStart"/>
      <w:r w:rsidR="00EA7495">
        <w:rPr>
          <w:i/>
          <w:lang w:val="de-DE"/>
        </w:rPr>
        <w:t>read.delim</w:t>
      </w:r>
      <w:proofErr w:type="spellEnd"/>
      <w:r w:rsidR="00EA7495">
        <w:rPr>
          <w:i/>
          <w:lang w:val="de-DE"/>
        </w:rPr>
        <w:t xml:space="preserve"> </w:t>
      </w:r>
      <w:r w:rsidR="00EA7495">
        <w:rPr>
          <w:lang w:val="de-DE"/>
        </w:rPr>
        <w:t xml:space="preserve">und </w:t>
      </w:r>
      <w:proofErr w:type="spellStart"/>
      <w:r w:rsidR="00EA7495">
        <w:rPr>
          <w:i/>
          <w:lang w:val="de-DE"/>
        </w:rPr>
        <w:t>write.table</w:t>
      </w:r>
      <w:proofErr w:type="spellEnd"/>
      <w:r w:rsidR="00A472F4">
        <w:rPr>
          <w:lang w:val="de-DE"/>
        </w:rPr>
        <w:t xml:space="preserve"> finden, und mit den Unterschieden zwischen diesen beiden vertraut machen sollte.</w:t>
      </w:r>
      <w:r w:rsidR="003357AC">
        <w:rPr>
          <w:lang w:val="de-DE"/>
        </w:rPr>
        <w:t xml:space="preserve"> </w:t>
      </w:r>
      <w:r w:rsidR="003357AC" w:rsidRPr="003357AC">
        <w:rPr>
          <w:highlight w:val="yellow"/>
          <w:lang w:val="de-DE"/>
        </w:rPr>
        <w:t>I</w:t>
      </w:r>
      <w:r w:rsidR="005106F2">
        <w:rPr>
          <w:highlight w:val="yellow"/>
          <w:lang w:val="de-DE"/>
        </w:rPr>
        <w:t>m Tutorial zu R</w:t>
      </w:r>
      <w:r w:rsidR="003357AC" w:rsidRPr="003357AC">
        <w:rPr>
          <w:highlight w:val="yellow"/>
          <w:lang w:val="de-DE"/>
        </w:rPr>
        <w:t xml:space="preserve"> kommen wir noch einmal darauf zurück.</w:t>
      </w:r>
    </w:p>
    <w:p w14:paraId="62C666E9" w14:textId="71FF8640" w:rsidR="00A97474" w:rsidRPr="00263BC8" w:rsidRDefault="00CB09A7" w:rsidP="00595D52">
      <w:pPr>
        <w:spacing w:before="120" w:after="120"/>
        <w:jc w:val="both"/>
        <w:rPr>
          <w:lang w:val="de-DE"/>
        </w:rPr>
      </w:pPr>
      <w:r>
        <w:rPr>
          <w:lang w:val="de-DE"/>
        </w:rPr>
        <w:t xml:space="preserve">Auch die Umlaute in R-Skripts können sich als problematisch erweisen, wenn man z.B. ein unter Linux/Unix erstelltes R-Skript auf einem Windows-PC öffnet oder umgekehrt. Deshalb </w:t>
      </w:r>
      <w:r w:rsidR="00F83CC9">
        <w:rPr>
          <w:lang w:val="de-DE"/>
        </w:rPr>
        <w:t>habe ich versucht, in den R-Skripts im Begleitmaterial völlig auf Umlaute und &lt;ß&gt; zu verzichten und s</w:t>
      </w:r>
      <w:r w:rsidR="005B5298">
        <w:rPr>
          <w:lang w:val="de-DE"/>
        </w:rPr>
        <w:t>ie durch &lt;</w:t>
      </w:r>
      <w:proofErr w:type="spellStart"/>
      <w:r w:rsidR="005B5298">
        <w:rPr>
          <w:lang w:val="de-DE"/>
        </w:rPr>
        <w:t>oe</w:t>
      </w:r>
      <w:proofErr w:type="spellEnd"/>
      <w:r w:rsidR="005B5298">
        <w:rPr>
          <w:lang w:val="de-DE"/>
        </w:rPr>
        <w:t>&gt;, &lt;</w:t>
      </w:r>
      <w:proofErr w:type="spellStart"/>
      <w:r w:rsidR="005B5298">
        <w:rPr>
          <w:lang w:val="de-DE"/>
        </w:rPr>
        <w:t>ae</w:t>
      </w:r>
      <w:proofErr w:type="spellEnd"/>
      <w:r w:rsidR="005B5298">
        <w:rPr>
          <w:lang w:val="de-DE"/>
        </w:rPr>
        <w:t>&gt;, &lt;</w:t>
      </w:r>
      <w:proofErr w:type="spellStart"/>
      <w:r w:rsidR="005B5298">
        <w:rPr>
          <w:lang w:val="de-DE"/>
        </w:rPr>
        <w:t>ue</w:t>
      </w:r>
      <w:proofErr w:type="spellEnd"/>
      <w:r w:rsidR="005B5298">
        <w:rPr>
          <w:lang w:val="de-DE"/>
        </w:rPr>
        <w:t>&gt; und &lt;</w:t>
      </w:r>
      <w:proofErr w:type="spellStart"/>
      <w:r w:rsidR="005B5298">
        <w:rPr>
          <w:lang w:val="de-DE"/>
        </w:rPr>
        <w:t>ss</w:t>
      </w:r>
      <w:proofErr w:type="spellEnd"/>
      <w:r w:rsidR="00F83CC9">
        <w:rPr>
          <w:lang w:val="de-DE"/>
        </w:rPr>
        <w:t>&gt; zu ersetzen.</w:t>
      </w:r>
    </w:p>
    <w:p w14:paraId="47B76BA3" w14:textId="77777777" w:rsidR="00E47185" w:rsidRDefault="00E47185" w:rsidP="00595D52">
      <w:pPr>
        <w:jc w:val="both"/>
        <w:rPr>
          <w:lang w:val="de-DE"/>
        </w:rPr>
      </w:pPr>
    </w:p>
    <w:p w14:paraId="51CA7A4E" w14:textId="77777777" w:rsidR="00E47185" w:rsidRDefault="00E47185" w:rsidP="00595D52">
      <w:pPr>
        <w:jc w:val="both"/>
        <w:rPr>
          <w:lang w:val="de-DE"/>
        </w:rPr>
      </w:pPr>
    </w:p>
    <w:p w14:paraId="14E0EC94" w14:textId="2BCEFBC2" w:rsidR="000F79B6" w:rsidRDefault="000F79B6" w:rsidP="00295016">
      <w:pPr>
        <w:pStyle w:val="berschrift2"/>
      </w:pPr>
      <w:r>
        <w:t>Die Universalgrammatik der Suchanfrage: Reguläre Ausdrücke</w:t>
      </w:r>
    </w:p>
    <w:p w14:paraId="3E9CFA93" w14:textId="77777777" w:rsidR="000F79B6" w:rsidRDefault="000F79B6" w:rsidP="00595D52">
      <w:pPr>
        <w:jc w:val="both"/>
        <w:rPr>
          <w:lang w:val="de-DE"/>
        </w:rPr>
      </w:pPr>
    </w:p>
    <w:p w14:paraId="27459C9D" w14:textId="47684535" w:rsidR="000F79B6" w:rsidRDefault="001563EA" w:rsidP="00595D52">
      <w:pPr>
        <w:jc w:val="both"/>
        <w:rPr>
          <w:lang w:val="de-DE"/>
        </w:rPr>
      </w:pPr>
      <w:r>
        <w:rPr>
          <w:lang w:val="de-DE"/>
        </w:rPr>
        <w:t>In der Sprachwissenschaft gibt es die (umstrittene) Theorie, dass allen Sprachen eine angeborene „Universalgrammatik“</w:t>
      </w:r>
      <w:r w:rsidR="00866A38">
        <w:rPr>
          <w:lang w:val="de-DE"/>
        </w:rPr>
        <w:t xml:space="preserve"> </w:t>
      </w:r>
      <w:proofErr w:type="spellStart"/>
      <w:r w:rsidR="00866A38">
        <w:rPr>
          <w:lang w:val="de-DE"/>
        </w:rPr>
        <w:t>zugrundeliegt</w:t>
      </w:r>
      <w:proofErr w:type="spellEnd"/>
      <w:r w:rsidR="00866A38">
        <w:rPr>
          <w:lang w:val="de-DE"/>
        </w:rPr>
        <w:t xml:space="preserve">. Mit </w:t>
      </w:r>
      <w:proofErr w:type="spellStart"/>
      <w:r w:rsidR="00866A38">
        <w:rPr>
          <w:lang w:val="de-DE"/>
        </w:rPr>
        <w:t>Korpusabfragesprachen</w:t>
      </w:r>
      <w:proofErr w:type="spellEnd"/>
      <w:r w:rsidR="00866A38">
        <w:rPr>
          <w:lang w:val="de-DE"/>
        </w:rPr>
        <w:t xml:space="preserve"> ist es nun einerseits ganz ähnlich wie mit e</w:t>
      </w:r>
      <w:r w:rsidR="00FF6A78">
        <w:rPr>
          <w:lang w:val="de-DE"/>
        </w:rPr>
        <w:t>chten Sprachen: Ungeachtet aller Gemeinsamkeiten, die viele oder möglicherweise gar alle verbinden, gibt es eine bea</w:t>
      </w:r>
      <w:r w:rsidR="00B36A26">
        <w:rPr>
          <w:lang w:val="de-DE"/>
        </w:rPr>
        <w:t xml:space="preserve">chtliche Heterogenität, weshalb man eine </w:t>
      </w:r>
      <w:proofErr w:type="spellStart"/>
      <w:r w:rsidR="00B36A26">
        <w:rPr>
          <w:lang w:val="de-DE"/>
        </w:rPr>
        <w:t>Korpusabfragesprache</w:t>
      </w:r>
      <w:proofErr w:type="spellEnd"/>
      <w:r w:rsidR="00B36A26">
        <w:rPr>
          <w:lang w:val="de-DE"/>
        </w:rPr>
        <w:t xml:space="preserve">, genau wie eine natürliche Sprache oder eine Programmiersprache, zunächst einmal lernen muss. Andererseits – und das ist die gute Nachricht – hält sich die Heterogenität bei </w:t>
      </w:r>
      <w:proofErr w:type="spellStart"/>
      <w:r w:rsidR="00B36A26">
        <w:rPr>
          <w:lang w:val="de-DE"/>
        </w:rPr>
        <w:t>Korpusabfragesprachen</w:t>
      </w:r>
      <w:proofErr w:type="spellEnd"/>
      <w:r w:rsidR="00B36A26">
        <w:rPr>
          <w:lang w:val="de-DE"/>
        </w:rPr>
        <w:t xml:space="preserve"> trotz aller Unterschiede in halbwegs überschaubaren Grenzen.</w:t>
      </w:r>
      <w:r w:rsidR="00004764">
        <w:rPr>
          <w:lang w:val="de-DE"/>
        </w:rPr>
        <w:t xml:space="preserve"> Und es gibt tatsächlich so etwas wie eine „Universalgrammatik“, von der nahezu alle </w:t>
      </w:r>
      <w:proofErr w:type="spellStart"/>
      <w:r w:rsidR="00004764">
        <w:rPr>
          <w:lang w:val="de-DE"/>
        </w:rPr>
        <w:t>Korpusabfragesysteme</w:t>
      </w:r>
      <w:proofErr w:type="spellEnd"/>
      <w:r w:rsidR="00004764">
        <w:rPr>
          <w:lang w:val="de-DE"/>
        </w:rPr>
        <w:t xml:space="preserve"> </w:t>
      </w:r>
      <w:r w:rsidR="008108FA">
        <w:rPr>
          <w:lang w:val="de-DE"/>
        </w:rPr>
        <w:t xml:space="preserve">Gebrauch machen, nämlich </w:t>
      </w:r>
      <w:r w:rsidR="008108FA">
        <w:rPr>
          <w:b/>
          <w:lang w:val="de-DE"/>
        </w:rPr>
        <w:t>reguläre Ausdrücke</w:t>
      </w:r>
      <w:r w:rsidR="008108FA">
        <w:rPr>
          <w:lang w:val="de-DE"/>
        </w:rPr>
        <w:t>.</w:t>
      </w:r>
    </w:p>
    <w:p w14:paraId="48DFA921" w14:textId="30FA9F52" w:rsidR="008108FA" w:rsidRDefault="0087465C" w:rsidP="00595D52">
      <w:pPr>
        <w:jc w:val="both"/>
        <w:rPr>
          <w:lang w:val="de-DE"/>
        </w:rPr>
      </w:pPr>
      <w:r>
        <w:rPr>
          <w:lang w:val="de-DE"/>
        </w:rPr>
        <w:t xml:space="preserve">Reguläre Ausdrücke werden zum Auffinden bestimmter Zeichen bzw. Zeichenfolgen benutzt (vgl. Fitzgerald 2012). </w:t>
      </w:r>
      <w:r w:rsidR="00635262">
        <w:rPr>
          <w:lang w:val="de-DE"/>
        </w:rPr>
        <w:t xml:space="preserve">Leider ist es auch bei regulären Ausdrücken nicht so, dass es </w:t>
      </w:r>
      <w:r w:rsidR="00635262">
        <w:rPr>
          <w:i/>
          <w:lang w:val="de-DE"/>
        </w:rPr>
        <w:t xml:space="preserve">ein </w:t>
      </w:r>
      <w:r w:rsidR="00635262">
        <w:rPr>
          <w:lang w:val="de-DE"/>
        </w:rPr>
        <w:t xml:space="preserve">festes Inventar gibt, </w:t>
      </w:r>
      <w:r w:rsidR="001216DC">
        <w:rPr>
          <w:lang w:val="de-DE"/>
        </w:rPr>
        <w:t>sondern es gibt auch hier subtile Unterschiede</w:t>
      </w:r>
      <w:r w:rsidR="009554AE">
        <w:rPr>
          <w:lang w:val="de-DE"/>
        </w:rPr>
        <w:t xml:space="preserve"> – z.B. gibt es verschiedene Standards, die sich aber z.T. ergänzen; für unsere Zwecke werden wir über diese Unterschiede komplett hinwegsehen, aber es ist wichtig zu wissen, dass </w:t>
      </w:r>
      <w:r w:rsidR="003C11A2">
        <w:rPr>
          <w:lang w:val="de-DE"/>
        </w:rPr>
        <w:t xml:space="preserve">eben deshalb nicht alle </w:t>
      </w:r>
      <w:proofErr w:type="spellStart"/>
      <w:r w:rsidR="003C11A2">
        <w:rPr>
          <w:lang w:val="de-DE"/>
        </w:rPr>
        <w:t>Korpusabfragesysteme</w:t>
      </w:r>
      <w:proofErr w:type="spellEnd"/>
      <w:r w:rsidR="003C11A2">
        <w:rPr>
          <w:lang w:val="de-DE"/>
        </w:rPr>
        <w:t xml:space="preserve"> alle regulären Ausdrücke unterstützen.</w:t>
      </w:r>
      <w:r w:rsidR="001A3579">
        <w:rPr>
          <w:lang w:val="de-DE"/>
        </w:rPr>
        <w:t xml:space="preserve"> </w:t>
      </w:r>
      <w:r w:rsidR="00ED62E6">
        <w:rPr>
          <w:lang w:val="de-DE"/>
        </w:rPr>
        <w:t>Teilweise liegt das auch nicht an unterschiedlichen Standards, sondern hat vermutlich Kapazitätsgründe</w:t>
      </w:r>
      <w:r w:rsidR="00467F6C">
        <w:rPr>
          <w:lang w:val="de-DE"/>
        </w:rPr>
        <w:t xml:space="preserve"> – wenn man z.B. im DWDS nach $w=/.*/ sucht (ein absolut valider regulärer Ausdruck, der bedeutet: „Gib mir alle Tokens, in denen auf ein beliebiges Zeichen 0 oder beliebig viele weitere Zeichen folgen“), bekommt man folgende Fehlermeldung:</w:t>
      </w:r>
    </w:p>
    <w:p w14:paraId="1A4C6547" w14:textId="77777777" w:rsidR="00467F6C" w:rsidRDefault="00467F6C" w:rsidP="00595D52">
      <w:pPr>
        <w:jc w:val="both"/>
        <w:rPr>
          <w:lang w:val="de-DE"/>
        </w:rPr>
      </w:pPr>
    </w:p>
    <w:p w14:paraId="7E12C41E" w14:textId="602F40A9" w:rsidR="00467F6C" w:rsidRDefault="00467F6C" w:rsidP="00595D52">
      <w:pPr>
        <w:jc w:val="both"/>
        <w:rPr>
          <w:lang w:val="de-DE"/>
        </w:rPr>
      </w:pPr>
      <w:r w:rsidRPr="00467F6C">
        <w:rPr>
          <w:noProof/>
          <w:lang w:val="de-DE" w:eastAsia="de-DE"/>
        </w:rPr>
        <w:drawing>
          <wp:inline distT="0" distB="0" distL="0" distR="0" wp14:anchorId="0FD0715C" wp14:editId="3CBC4D69">
            <wp:extent cx="5756910" cy="45322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2856"/>
                    <a:stretch/>
                  </pic:blipFill>
                  <pic:spPr bwMode="auto">
                    <a:xfrm>
                      <a:off x="0" y="0"/>
                      <a:ext cx="5756910" cy="453224"/>
                    </a:xfrm>
                    <a:prstGeom prst="rect">
                      <a:avLst/>
                    </a:prstGeom>
                    <a:ln>
                      <a:noFill/>
                    </a:ln>
                    <a:extLst>
                      <a:ext uri="{53640926-AAD7-44D8-BBD7-CCE9431645EC}">
                        <a14:shadowObscured xmlns:a14="http://schemas.microsoft.com/office/drawing/2010/main"/>
                      </a:ext>
                    </a:extLst>
                  </pic:spPr>
                </pic:pic>
              </a:graphicData>
            </a:graphic>
          </wp:inline>
        </w:drawing>
      </w:r>
    </w:p>
    <w:p w14:paraId="19BEE056" w14:textId="77777777" w:rsidR="00467F6C" w:rsidRDefault="00467F6C" w:rsidP="00595D52">
      <w:pPr>
        <w:jc w:val="both"/>
        <w:rPr>
          <w:lang w:val="de-DE"/>
        </w:rPr>
      </w:pPr>
    </w:p>
    <w:p w14:paraId="0537A2A6" w14:textId="62516CCC" w:rsidR="00467F6C" w:rsidRDefault="00E62AC8" w:rsidP="00595D52">
      <w:pPr>
        <w:jc w:val="both"/>
        <w:rPr>
          <w:lang w:val="de-DE"/>
        </w:rPr>
      </w:pPr>
      <w:r>
        <w:rPr>
          <w:lang w:val="de-DE"/>
        </w:rPr>
        <w:lastRenderedPageBreak/>
        <w:t>Das „Cheat Sheet“ auf den nächsten Seiten</w:t>
      </w:r>
      <w:r w:rsidR="001B511D">
        <w:rPr>
          <w:lang w:val="de-DE"/>
        </w:rPr>
        <w:t>, das sich nach meiner Erfahrung auch gut für den Unterricht eignet,</w:t>
      </w:r>
      <w:r>
        <w:rPr>
          <w:lang w:val="de-DE"/>
        </w:rPr>
        <w:t xml:space="preserve"> fasst die wichtigsten regulären Ausdrücke zusammen, darunter auch </w:t>
      </w:r>
      <w:proofErr w:type="spellStart"/>
      <w:r>
        <w:rPr>
          <w:b/>
          <w:lang w:val="de-DE"/>
        </w:rPr>
        <w:t>lookaround</w:t>
      </w:r>
      <w:proofErr w:type="spellEnd"/>
      <w:r>
        <w:rPr>
          <w:b/>
          <w:lang w:val="de-DE"/>
        </w:rPr>
        <w:t xml:space="preserve"> </w:t>
      </w:r>
      <w:proofErr w:type="spellStart"/>
      <w:r>
        <w:rPr>
          <w:b/>
          <w:lang w:val="de-DE"/>
        </w:rPr>
        <w:t>assertions</w:t>
      </w:r>
      <w:proofErr w:type="spellEnd"/>
      <w:r>
        <w:rPr>
          <w:lang w:val="de-DE"/>
        </w:rPr>
        <w:t xml:space="preserve">, die dann hilfreich sind, </w:t>
      </w:r>
      <w:r w:rsidR="00FD44D5">
        <w:rPr>
          <w:lang w:val="de-DE"/>
        </w:rPr>
        <w:t xml:space="preserve">wenn ich z.B. einen Tabstopp (&lt;/t&gt;) oder Zeilenumbruch (&lt;/n&gt;) vor oder nach einem bestimmten String einfügen möchte, ohne diesen String zu ersetzen. </w:t>
      </w:r>
      <w:r w:rsidR="00DA3DCC">
        <w:rPr>
          <w:lang w:val="de-DE"/>
        </w:rPr>
        <w:t xml:space="preserve">Einfaches Beispiel: Ich habe ein Textdokument mit Sätzen, in denen </w:t>
      </w:r>
      <w:r w:rsidR="00D54544">
        <w:rPr>
          <w:lang w:val="de-DE"/>
        </w:rPr>
        <w:t>Komposita mit dem Bestimmungsglied</w:t>
      </w:r>
      <w:r w:rsidR="00A310C8">
        <w:rPr>
          <w:lang w:val="de-DE"/>
        </w:rPr>
        <w:t xml:space="preserve"> </w:t>
      </w:r>
      <w:r w:rsidR="00A310C8">
        <w:rPr>
          <w:i/>
          <w:lang w:val="de-DE"/>
        </w:rPr>
        <w:t xml:space="preserve">-landschaft </w:t>
      </w:r>
      <w:r w:rsidR="00A310C8">
        <w:rPr>
          <w:lang w:val="de-DE"/>
        </w:rPr>
        <w:t>vorkommen, z.B. (aus DECOW, Schäfer &amp; Bildhauer 2012):</w:t>
      </w:r>
    </w:p>
    <w:p w14:paraId="0BCA5071" w14:textId="77777777" w:rsidR="00A310C8" w:rsidRDefault="00A310C8" w:rsidP="00595D52">
      <w:pPr>
        <w:jc w:val="both"/>
        <w:rPr>
          <w:lang w:val="de-DE"/>
        </w:rPr>
      </w:pPr>
    </w:p>
    <w:p w14:paraId="6EFF0DD5" w14:textId="682745CB" w:rsidR="00A310C8" w:rsidRPr="009252A9" w:rsidRDefault="00A310C8" w:rsidP="00595D52">
      <w:pPr>
        <w:jc w:val="both"/>
        <w:rPr>
          <w:sz w:val="21"/>
          <w:lang w:val="de-DE"/>
        </w:rPr>
      </w:pPr>
      <w:r w:rsidRPr="009252A9">
        <w:rPr>
          <w:sz w:val="21"/>
          <w:lang w:val="de-DE"/>
        </w:rPr>
        <w:t xml:space="preserve">Jürgen Habermas liefert in diesem Essay in der Süddeutschen vom 16.05.2007 eine wohl zutreffende Krisenanalyse zu den jüngsten Entwicklungen in der überregionalen </w:t>
      </w:r>
      <w:r w:rsidRPr="009252A9">
        <w:rPr>
          <w:b/>
          <w:sz w:val="21"/>
          <w:lang w:val="de-DE"/>
        </w:rPr>
        <w:t>Zeitungslandschaft</w:t>
      </w:r>
      <w:r w:rsidRPr="009252A9">
        <w:rPr>
          <w:sz w:val="21"/>
          <w:lang w:val="de-DE"/>
        </w:rPr>
        <w:t>.</w:t>
      </w:r>
    </w:p>
    <w:p w14:paraId="49C287A9" w14:textId="2790E025" w:rsidR="00A310C8" w:rsidRPr="009252A9" w:rsidRDefault="00A310C8" w:rsidP="00595D52">
      <w:pPr>
        <w:jc w:val="both"/>
        <w:rPr>
          <w:sz w:val="21"/>
          <w:lang w:val="de-DE"/>
        </w:rPr>
      </w:pPr>
      <w:r w:rsidRPr="009252A9">
        <w:rPr>
          <w:sz w:val="21"/>
          <w:lang w:val="de-DE"/>
        </w:rPr>
        <w:t xml:space="preserve">denn in den </w:t>
      </w:r>
      <w:proofErr w:type="spellStart"/>
      <w:r w:rsidRPr="009252A9">
        <w:rPr>
          <w:sz w:val="21"/>
          <w:lang w:val="de-DE"/>
        </w:rPr>
        <w:t>jahrzehnten</w:t>
      </w:r>
      <w:proofErr w:type="spellEnd"/>
      <w:r w:rsidRPr="009252A9">
        <w:rPr>
          <w:sz w:val="21"/>
          <w:lang w:val="de-DE"/>
        </w:rPr>
        <w:t xml:space="preserve"> seit seiner </w:t>
      </w:r>
      <w:proofErr w:type="spellStart"/>
      <w:r w:rsidRPr="009252A9">
        <w:rPr>
          <w:sz w:val="21"/>
          <w:lang w:val="de-DE"/>
        </w:rPr>
        <w:t>fertigstellung</w:t>
      </w:r>
      <w:proofErr w:type="spellEnd"/>
      <w:r w:rsidRPr="009252A9">
        <w:rPr>
          <w:sz w:val="21"/>
          <w:lang w:val="de-DE"/>
        </w:rPr>
        <w:t xml:space="preserve"> wurde </w:t>
      </w:r>
      <w:proofErr w:type="spellStart"/>
      <w:r w:rsidRPr="009252A9">
        <w:rPr>
          <w:sz w:val="21"/>
          <w:lang w:val="de-DE"/>
        </w:rPr>
        <w:t>pantons</w:t>
      </w:r>
      <w:proofErr w:type="spellEnd"/>
      <w:r w:rsidRPr="009252A9">
        <w:rPr>
          <w:sz w:val="21"/>
          <w:lang w:val="de-DE"/>
        </w:rPr>
        <w:t xml:space="preserve"> ursprüngliche </w:t>
      </w:r>
      <w:proofErr w:type="spellStart"/>
      <w:r w:rsidR="009252A9" w:rsidRPr="009252A9">
        <w:rPr>
          <w:b/>
          <w:sz w:val="21"/>
          <w:lang w:val="de-DE"/>
        </w:rPr>
        <w:t>phantasielandschaft</w:t>
      </w:r>
      <w:proofErr w:type="spellEnd"/>
      <w:r w:rsidR="009252A9" w:rsidRPr="009252A9">
        <w:rPr>
          <w:sz w:val="21"/>
          <w:lang w:val="de-DE"/>
        </w:rPr>
        <w:t xml:space="preserve"> </w:t>
      </w:r>
      <w:r w:rsidRPr="009252A9">
        <w:rPr>
          <w:sz w:val="21"/>
          <w:lang w:val="de-DE"/>
        </w:rPr>
        <w:t xml:space="preserve">im </w:t>
      </w:r>
      <w:proofErr w:type="spellStart"/>
      <w:r w:rsidRPr="009252A9">
        <w:rPr>
          <w:sz w:val="21"/>
          <w:lang w:val="de-DE"/>
        </w:rPr>
        <w:t>eingangsbereich</w:t>
      </w:r>
      <w:proofErr w:type="spellEnd"/>
      <w:r w:rsidRPr="009252A9">
        <w:rPr>
          <w:sz w:val="21"/>
          <w:lang w:val="de-DE"/>
        </w:rPr>
        <w:t xml:space="preserve"> , in den </w:t>
      </w:r>
      <w:proofErr w:type="spellStart"/>
      <w:r w:rsidRPr="009252A9">
        <w:rPr>
          <w:sz w:val="21"/>
          <w:lang w:val="de-DE"/>
        </w:rPr>
        <w:t>büros</w:t>
      </w:r>
      <w:proofErr w:type="spellEnd"/>
      <w:r w:rsidRPr="009252A9">
        <w:rPr>
          <w:sz w:val="21"/>
          <w:lang w:val="de-DE"/>
        </w:rPr>
        <w:t xml:space="preserve"> und in den besprechungsräumen nach und nach durch immer konservativere töne und formen ersetzt .</w:t>
      </w:r>
    </w:p>
    <w:p w14:paraId="46DB2BCC" w14:textId="74043B75" w:rsidR="00A310C8" w:rsidRPr="009252A9" w:rsidRDefault="00A310C8" w:rsidP="00595D52">
      <w:pPr>
        <w:jc w:val="both"/>
        <w:rPr>
          <w:sz w:val="21"/>
          <w:lang w:val="de-DE"/>
        </w:rPr>
      </w:pPr>
      <w:r w:rsidRPr="009252A9">
        <w:rPr>
          <w:sz w:val="21"/>
          <w:lang w:val="de-DE"/>
        </w:rPr>
        <w:t>Absolute Ruhe und Erholung : Das über 100 Jahre alte Anwesen " Zur Strandburg " liegt i</w:t>
      </w:r>
      <w:r w:rsidR="009252A9" w:rsidRPr="009252A9">
        <w:rPr>
          <w:sz w:val="21"/>
          <w:lang w:val="de-DE"/>
        </w:rPr>
        <w:t xml:space="preserve">nmitten der tramhaften Rügener </w:t>
      </w:r>
      <w:r w:rsidR="009252A9" w:rsidRPr="009252A9">
        <w:rPr>
          <w:b/>
          <w:sz w:val="21"/>
          <w:lang w:val="de-DE"/>
        </w:rPr>
        <w:t>Naturlandschaft</w:t>
      </w:r>
      <w:r w:rsidR="009252A9" w:rsidRPr="009252A9">
        <w:rPr>
          <w:sz w:val="21"/>
          <w:lang w:val="de-DE"/>
        </w:rPr>
        <w:t xml:space="preserve"> </w:t>
      </w:r>
      <w:r w:rsidRPr="009252A9">
        <w:rPr>
          <w:sz w:val="21"/>
          <w:lang w:val="de-DE"/>
        </w:rPr>
        <w:t>mit einmaligem</w:t>
      </w:r>
      <w:r w:rsidR="009252A9" w:rsidRPr="009252A9">
        <w:rPr>
          <w:sz w:val="21"/>
          <w:lang w:val="de-DE"/>
        </w:rPr>
        <w:t xml:space="preserve"> Blick auf die tiefblaue Ostsee</w:t>
      </w:r>
      <w:r w:rsidRPr="009252A9">
        <w:rPr>
          <w:sz w:val="21"/>
          <w:lang w:val="de-DE"/>
        </w:rPr>
        <w:t>.</w:t>
      </w:r>
    </w:p>
    <w:p w14:paraId="28A064D0" w14:textId="77777777" w:rsidR="00A310C8" w:rsidRPr="00A310C8" w:rsidRDefault="00A310C8" w:rsidP="00595D52">
      <w:pPr>
        <w:jc w:val="both"/>
        <w:rPr>
          <w:lang w:val="de-DE"/>
        </w:rPr>
      </w:pPr>
    </w:p>
    <w:p w14:paraId="3C50C605" w14:textId="0E091367" w:rsidR="00E45DC4" w:rsidRPr="00D67478" w:rsidRDefault="00C25168" w:rsidP="00595D52">
      <w:pPr>
        <w:jc w:val="both"/>
        <w:rPr>
          <w:lang w:val="de-DE"/>
        </w:rPr>
      </w:pPr>
      <w:r>
        <w:rPr>
          <w:lang w:val="de-DE"/>
        </w:rPr>
        <w:t>Um diese Konkordanz im KWIC-Format in ein Tabellenkalkulationsprogramm einlesen zu können (vgl. dazu das nächste Tutorial „</w:t>
      </w:r>
      <w:r w:rsidR="00BD1825">
        <w:rPr>
          <w:lang w:val="de-DE"/>
        </w:rPr>
        <w:t>02-</w:t>
      </w:r>
      <w:r>
        <w:rPr>
          <w:lang w:val="de-DE"/>
        </w:rPr>
        <w:t>Arbeitsschritte“), möchten wir nun</w:t>
      </w:r>
      <w:r w:rsidR="001B7B36">
        <w:rPr>
          <w:lang w:val="de-DE"/>
        </w:rPr>
        <w:t xml:space="preserve"> vor und nach </w:t>
      </w:r>
      <w:r w:rsidR="00D67478">
        <w:rPr>
          <w:lang w:val="de-DE"/>
        </w:rPr>
        <w:t xml:space="preserve">dem Kompositum auf </w:t>
      </w:r>
      <w:r w:rsidR="00D67478">
        <w:rPr>
          <w:i/>
          <w:lang w:val="de-DE"/>
        </w:rPr>
        <w:t xml:space="preserve">-landschaft </w:t>
      </w:r>
      <w:r w:rsidR="00D67478">
        <w:rPr>
          <w:lang w:val="de-DE"/>
        </w:rPr>
        <w:t xml:space="preserve">einen Tabstopp einsetzen. Das geht, indem wir zunächst </w:t>
      </w:r>
      <w:proofErr w:type="spellStart"/>
      <w:r w:rsidR="00D67478">
        <w:rPr>
          <w:i/>
          <w:lang w:val="de-DE"/>
        </w:rPr>
        <w:t>landschaft</w:t>
      </w:r>
      <w:proofErr w:type="spellEnd"/>
      <w:r w:rsidR="00D67478">
        <w:rPr>
          <w:i/>
          <w:lang w:val="de-DE"/>
        </w:rPr>
        <w:t xml:space="preserve"> </w:t>
      </w:r>
      <w:r w:rsidR="00D67478">
        <w:rPr>
          <w:lang w:val="de-DE"/>
        </w:rPr>
        <w:t xml:space="preserve">durch </w:t>
      </w:r>
      <w:proofErr w:type="spellStart"/>
      <w:r w:rsidR="00D67478">
        <w:rPr>
          <w:i/>
          <w:lang w:val="de-DE"/>
        </w:rPr>
        <w:t>landschaft</w:t>
      </w:r>
      <w:proofErr w:type="spellEnd"/>
      <w:r w:rsidR="00D67478">
        <w:rPr>
          <w:i/>
          <w:lang w:val="de-DE"/>
        </w:rPr>
        <w:t xml:space="preserve">\t </w:t>
      </w:r>
      <w:r w:rsidR="00D67478">
        <w:rPr>
          <w:lang w:val="de-DE"/>
        </w:rPr>
        <w:t>ersetzen (das ist der einfache Teil) und anschließend</w:t>
      </w:r>
    </w:p>
    <w:p w14:paraId="7E49AC17" w14:textId="77777777" w:rsidR="00D67478" w:rsidRDefault="00D67478" w:rsidP="00595D52">
      <w:pPr>
        <w:jc w:val="both"/>
        <w:rPr>
          <w:lang w:val="de-DE"/>
        </w:rPr>
      </w:pPr>
    </w:p>
    <w:p w14:paraId="3EF8CB6C" w14:textId="596A4417" w:rsidR="00D67478" w:rsidRPr="00295016" w:rsidRDefault="00D67478" w:rsidP="00595D52">
      <w:pPr>
        <w:jc w:val="both"/>
        <w:rPr>
          <w:rFonts w:ascii="Courier New" w:hAnsi="Courier New" w:cs="Courier New"/>
          <w:sz w:val="21"/>
          <w:lang w:val="de-DE"/>
        </w:rPr>
      </w:pPr>
      <w:r w:rsidRPr="00295016">
        <w:rPr>
          <w:rFonts w:ascii="Courier New" w:hAnsi="Courier New" w:cs="Courier New"/>
          <w:sz w:val="21"/>
          <w:lang w:val="de-DE"/>
        </w:rPr>
        <w:t>(?=[[:</w:t>
      </w:r>
      <w:proofErr w:type="spellStart"/>
      <w:r w:rsidRPr="00295016">
        <w:rPr>
          <w:rFonts w:ascii="Courier New" w:hAnsi="Courier New" w:cs="Courier New"/>
          <w:sz w:val="21"/>
          <w:lang w:val="de-DE"/>
        </w:rPr>
        <w:t>space</w:t>
      </w:r>
      <w:proofErr w:type="spellEnd"/>
      <w:r w:rsidRPr="00295016">
        <w:rPr>
          <w:rFonts w:ascii="Courier New" w:hAnsi="Courier New" w:cs="Courier New"/>
          <w:sz w:val="21"/>
          <w:lang w:val="de-DE"/>
        </w:rPr>
        <w:t>:]][[:</w:t>
      </w:r>
      <w:proofErr w:type="spellStart"/>
      <w:r w:rsidRPr="00295016">
        <w:rPr>
          <w:rFonts w:ascii="Courier New" w:hAnsi="Courier New" w:cs="Courier New"/>
          <w:sz w:val="21"/>
          <w:lang w:val="de-DE"/>
        </w:rPr>
        <w:t>alnum</w:t>
      </w:r>
      <w:proofErr w:type="spellEnd"/>
      <w:r w:rsidRPr="00295016">
        <w:rPr>
          <w:rFonts w:ascii="Courier New" w:hAnsi="Courier New" w:cs="Courier New"/>
          <w:sz w:val="21"/>
          <w:lang w:val="de-DE"/>
        </w:rPr>
        <w:t>:]]*</w:t>
      </w:r>
      <w:proofErr w:type="spellStart"/>
      <w:r w:rsidRPr="00295016">
        <w:rPr>
          <w:rFonts w:ascii="Courier New" w:hAnsi="Courier New" w:cs="Courier New"/>
          <w:sz w:val="21"/>
          <w:lang w:val="de-DE"/>
        </w:rPr>
        <w:t>landschaft</w:t>
      </w:r>
      <w:proofErr w:type="spellEnd"/>
      <w:r w:rsidRPr="00295016">
        <w:rPr>
          <w:rFonts w:ascii="Courier New" w:hAnsi="Courier New" w:cs="Courier New"/>
          <w:sz w:val="21"/>
          <w:lang w:val="de-DE"/>
        </w:rPr>
        <w:t>)</w:t>
      </w:r>
    </w:p>
    <w:p w14:paraId="4C77A46C" w14:textId="77777777" w:rsidR="00E45DC4" w:rsidRDefault="00E45DC4" w:rsidP="00595D52">
      <w:pPr>
        <w:jc w:val="both"/>
        <w:rPr>
          <w:lang w:val="de-DE"/>
        </w:rPr>
      </w:pPr>
    </w:p>
    <w:p w14:paraId="24EBAFCF" w14:textId="39A8E2C2" w:rsidR="00E45DC4" w:rsidRDefault="00D67478" w:rsidP="00595D52">
      <w:pPr>
        <w:jc w:val="both"/>
        <w:rPr>
          <w:lang w:val="de-DE"/>
        </w:rPr>
      </w:pPr>
      <w:r>
        <w:rPr>
          <w:lang w:val="de-DE"/>
        </w:rPr>
        <w:t xml:space="preserve">durch \t ersetzen. Diese komplexe </w:t>
      </w:r>
      <w:proofErr w:type="spellStart"/>
      <w:r>
        <w:rPr>
          <w:lang w:val="de-DE"/>
        </w:rPr>
        <w:t>Lookahead</w:t>
      </w:r>
      <w:proofErr w:type="spellEnd"/>
      <w:r>
        <w:rPr>
          <w:lang w:val="de-DE"/>
        </w:rPr>
        <w:t xml:space="preserve"> Asser</w:t>
      </w:r>
      <w:r w:rsidR="00D1745D">
        <w:rPr>
          <w:lang w:val="de-DE"/>
        </w:rPr>
        <w:t xml:space="preserve">tion findet die Stelle, auf die zunächst ein Leerzeichen und dann </w:t>
      </w:r>
      <w:r w:rsidR="00D1745D">
        <w:rPr>
          <w:i/>
          <w:lang w:val="de-DE"/>
        </w:rPr>
        <w:t xml:space="preserve">-landschaft </w:t>
      </w:r>
      <w:r w:rsidR="00D1745D">
        <w:rPr>
          <w:lang w:val="de-DE"/>
        </w:rPr>
        <w:t>folgt, mit beliebig vielen alphanumerischen Zeichen dazwischen.</w:t>
      </w:r>
      <w:r w:rsidR="005460CC">
        <w:rPr>
          <w:lang w:val="de-DE"/>
        </w:rPr>
        <w:t xml:space="preserve"> Das Ganze sieht dann so aus</w:t>
      </w:r>
      <w:r w:rsidR="008F4413">
        <w:rPr>
          <w:lang w:val="de-DE"/>
        </w:rPr>
        <w:t xml:space="preserve"> (hier zeige ich beispielhaft nur einen der Belege; die Tabstopps sind grün hervorgehoben)</w:t>
      </w:r>
      <w:r w:rsidR="005460CC">
        <w:rPr>
          <w:lang w:val="de-DE"/>
        </w:rPr>
        <w:t>:</w:t>
      </w:r>
    </w:p>
    <w:p w14:paraId="55B5F3F3" w14:textId="1F0FF802" w:rsidR="005460CC" w:rsidRPr="005460CC" w:rsidRDefault="005460CC" w:rsidP="00595D52">
      <w:pPr>
        <w:jc w:val="both"/>
        <w:rPr>
          <w:sz w:val="20"/>
          <w:lang w:val="de-DE"/>
        </w:rPr>
      </w:pPr>
    </w:p>
    <w:p w14:paraId="405C9CF3" w14:textId="0757F373" w:rsidR="005460CC" w:rsidRPr="005460CC" w:rsidRDefault="005460CC" w:rsidP="00595D52">
      <w:pPr>
        <w:jc w:val="both"/>
        <w:rPr>
          <w:sz w:val="20"/>
          <w:lang w:val="de-DE"/>
        </w:rPr>
      </w:pPr>
      <w:r w:rsidRPr="008F4413">
        <w:rPr>
          <w:sz w:val="20"/>
          <w:lang w:val="de-DE"/>
        </w:rPr>
        <w:t xml:space="preserve">denn in den </w:t>
      </w:r>
      <w:proofErr w:type="spellStart"/>
      <w:r w:rsidRPr="008F4413">
        <w:rPr>
          <w:sz w:val="20"/>
          <w:lang w:val="de-DE"/>
        </w:rPr>
        <w:t>jahrzehnten</w:t>
      </w:r>
      <w:proofErr w:type="spellEnd"/>
      <w:r w:rsidRPr="008F4413">
        <w:rPr>
          <w:sz w:val="20"/>
          <w:lang w:val="de-DE"/>
        </w:rPr>
        <w:t xml:space="preserve"> seit seiner </w:t>
      </w:r>
      <w:proofErr w:type="spellStart"/>
      <w:r w:rsidRPr="008F4413">
        <w:rPr>
          <w:sz w:val="20"/>
          <w:lang w:val="de-DE"/>
        </w:rPr>
        <w:t>fertigstellung</w:t>
      </w:r>
      <w:proofErr w:type="spellEnd"/>
      <w:r w:rsidRPr="008F4413">
        <w:rPr>
          <w:sz w:val="20"/>
          <w:lang w:val="de-DE"/>
        </w:rPr>
        <w:t xml:space="preserve"> wurde </w:t>
      </w:r>
      <w:proofErr w:type="spellStart"/>
      <w:r w:rsidRPr="008F4413">
        <w:rPr>
          <w:sz w:val="20"/>
          <w:lang w:val="de-DE"/>
        </w:rPr>
        <w:t>pantons</w:t>
      </w:r>
      <w:proofErr w:type="spellEnd"/>
      <w:r w:rsidRPr="008F4413">
        <w:rPr>
          <w:sz w:val="20"/>
          <w:lang w:val="de-DE"/>
        </w:rPr>
        <w:t xml:space="preserve"> ursprüngliche</w:t>
      </w:r>
      <w:r w:rsidRPr="008F4413">
        <w:rPr>
          <w:sz w:val="20"/>
          <w:highlight w:val="green"/>
          <w:lang w:val="de-DE"/>
        </w:rPr>
        <w:tab/>
        <w:t xml:space="preserve"> </w:t>
      </w:r>
      <w:proofErr w:type="spellStart"/>
      <w:r w:rsidRPr="008F4413">
        <w:rPr>
          <w:b/>
          <w:sz w:val="20"/>
          <w:lang w:val="de-DE"/>
        </w:rPr>
        <w:t>phantasielandschaft</w:t>
      </w:r>
      <w:proofErr w:type="spellEnd"/>
      <w:r w:rsidRPr="008F4413">
        <w:rPr>
          <w:sz w:val="20"/>
          <w:highlight w:val="green"/>
          <w:lang w:val="de-DE"/>
        </w:rPr>
        <w:tab/>
      </w:r>
      <w:r w:rsidRPr="008F4413">
        <w:rPr>
          <w:sz w:val="20"/>
          <w:lang w:val="de-DE"/>
        </w:rPr>
        <w:t xml:space="preserve">im </w:t>
      </w:r>
      <w:proofErr w:type="spellStart"/>
      <w:r w:rsidRPr="008F4413">
        <w:rPr>
          <w:sz w:val="20"/>
          <w:lang w:val="de-DE"/>
        </w:rPr>
        <w:t>eingangsbereich</w:t>
      </w:r>
      <w:proofErr w:type="spellEnd"/>
      <w:r w:rsidRPr="008F4413">
        <w:rPr>
          <w:sz w:val="20"/>
          <w:lang w:val="de-DE"/>
        </w:rPr>
        <w:t xml:space="preserve"> , in den </w:t>
      </w:r>
      <w:proofErr w:type="spellStart"/>
      <w:r w:rsidRPr="008F4413">
        <w:rPr>
          <w:sz w:val="20"/>
          <w:lang w:val="de-DE"/>
        </w:rPr>
        <w:t>büros</w:t>
      </w:r>
      <w:proofErr w:type="spellEnd"/>
      <w:r w:rsidRPr="008F4413">
        <w:rPr>
          <w:sz w:val="20"/>
          <w:lang w:val="de-DE"/>
        </w:rPr>
        <w:t xml:space="preserve"> und in den besprechungsräumen nach und nach durch immer konservativere töne und formen ersetzt .</w:t>
      </w:r>
    </w:p>
    <w:p w14:paraId="0492F6BB" w14:textId="77777777" w:rsidR="005460CC" w:rsidRDefault="005460CC" w:rsidP="00595D52">
      <w:pPr>
        <w:jc w:val="both"/>
        <w:rPr>
          <w:lang w:val="de-DE"/>
        </w:rPr>
      </w:pPr>
    </w:p>
    <w:p w14:paraId="6CC25E84" w14:textId="25324C0D" w:rsidR="00D1745D" w:rsidRPr="00D1745D" w:rsidRDefault="009D7345" w:rsidP="00595D52">
      <w:pPr>
        <w:jc w:val="both"/>
        <w:rPr>
          <w:lang w:val="de-DE"/>
        </w:rPr>
      </w:pPr>
      <w:r>
        <w:rPr>
          <w:lang w:val="de-DE"/>
        </w:rPr>
        <w:t>Das ist zugegebenermaßen extrem komplex, und Sie müssen nicht erschrecken, wenn Sie das Beispiel nicht verstehen!</w:t>
      </w:r>
      <w:r w:rsidR="00156C1E">
        <w:rPr>
          <w:lang w:val="de-DE"/>
        </w:rPr>
        <w:t xml:space="preserve"> Aber wenn Sie sich ein wenig damit auseinandersetzen, werden Sie feststellen, dass das Ganze wunderbar logisch ist</w:t>
      </w:r>
      <w:r w:rsidR="00D65918">
        <w:rPr>
          <w:lang w:val="de-DE"/>
        </w:rPr>
        <w:t>, auch wenn es eine Weile dauert, bis man die Logik durchschaut hat.</w:t>
      </w:r>
      <w:r w:rsidR="00156C1E">
        <w:rPr>
          <w:lang w:val="de-DE"/>
        </w:rPr>
        <w:t xml:space="preserve"> </w:t>
      </w:r>
    </w:p>
    <w:p w14:paraId="00C4533F" w14:textId="77777777" w:rsidR="00E45DC4" w:rsidRDefault="00E45DC4" w:rsidP="00595D52">
      <w:pPr>
        <w:jc w:val="both"/>
        <w:rPr>
          <w:lang w:val="de-DE"/>
        </w:rPr>
      </w:pPr>
    </w:p>
    <w:p w14:paraId="06BA5076" w14:textId="77777777" w:rsidR="00E45DC4" w:rsidRDefault="00E45DC4" w:rsidP="00595D52">
      <w:pPr>
        <w:jc w:val="both"/>
        <w:rPr>
          <w:lang w:val="de-DE"/>
        </w:rPr>
      </w:pPr>
    </w:p>
    <w:p w14:paraId="34AD77AA" w14:textId="77777777" w:rsidR="00E45DC4" w:rsidRDefault="00E45DC4" w:rsidP="00595D52">
      <w:pPr>
        <w:jc w:val="both"/>
        <w:rPr>
          <w:lang w:val="de-DE"/>
        </w:rPr>
      </w:pPr>
    </w:p>
    <w:p w14:paraId="7DD48DF5" w14:textId="77777777" w:rsidR="00E45DC4" w:rsidRDefault="00E45DC4" w:rsidP="00595D52">
      <w:pPr>
        <w:jc w:val="both"/>
        <w:rPr>
          <w:lang w:val="de-DE"/>
        </w:rPr>
      </w:pPr>
    </w:p>
    <w:p w14:paraId="5E56E65A" w14:textId="15D2C491" w:rsidR="00E45DC4" w:rsidRDefault="00E45DC4" w:rsidP="00595D52">
      <w:pPr>
        <w:jc w:val="both"/>
        <w:rPr>
          <w:lang w:val="de-DE"/>
        </w:rPr>
      </w:pPr>
    </w:p>
    <w:p w14:paraId="51CBA00E" w14:textId="0BC80777" w:rsidR="00295016" w:rsidRDefault="00295016" w:rsidP="00595D52">
      <w:pPr>
        <w:jc w:val="both"/>
        <w:rPr>
          <w:lang w:val="de-DE"/>
        </w:rPr>
      </w:pPr>
    </w:p>
    <w:p w14:paraId="13D3138F" w14:textId="23A218B0" w:rsidR="00295016" w:rsidRDefault="00295016" w:rsidP="00595D52">
      <w:pPr>
        <w:jc w:val="both"/>
        <w:rPr>
          <w:lang w:val="de-DE"/>
        </w:rPr>
      </w:pPr>
    </w:p>
    <w:p w14:paraId="1C99D335" w14:textId="544865BB" w:rsidR="00295016" w:rsidRDefault="00295016" w:rsidP="00595D52">
      <w:pPr>
        <w:jc w:val="both"/>
        <w:rPr>
          <w:lang w:val="de-DE"/>
        </w:rPr>
      </w:pPr>
    </w:p>
    <w:p w14:paraId="787389BA" w14:textId="037799C3" w:rsidR="00295016" w:rsidRDefault="00295016" w:rsidP="00595D52">
      <w:pPr>
        <w:jc w:val="both"/>
        <w:rPr>
          <w:lang w:val="de-DE"/>
        </w:rPr>
      </w:pPr>
    </w:p>
    <w:p w14:paraId="1E52849D" w14:textId="5EB64C68" w:rsidR="00295016" w:rsidRDefault="00295016" w:rsidP="00595D52">
      <w:pPr>
        <w:jc w:val="both"/>
        <w:rPr>
          <w:lang w:val="de-DE"/>
        </w:rPr>
      </w:pPr>
    </w:p>
    <w:p w14:paraId="129E15AA" w14:textId="55B1D31A" w:rsidR="00295016" w:rsidRDefault="00295016" w:rsidP="00595D52">
      <w:pPr>
        <w:jc w:val="both"/>
        <w:rPr>
          <w:lang w:val="de-DE"/>
        </w:rPr>
      </w:pPr>
    </w:p>
    <w:p w14:paraId="21FC7D11" w14:textId="54CE80BE" w:rsidR="00295016" w:rsidRDefault="00295016" w:rsidP="00595D52">
      <w:pPr>
        <w:jc w:val="both"/>
        <w:rPr>
          <w:lang w:val="de-DE"/>
        </w:rPr>
      </w:pPr>
    </w:p>
    <w:p w14:paraId="112DCF58" w14:textId="2578200A" w:rsidR="00295016" w:rsidRDefault="00295016" w:rsidP="00595D52">
      <w:pPr>
        <w:jc w:val="both"/>
        <w:rPr>
          <w:lang w:val="de-DE"/>
        </w:rPr>
      </w:pPr>
    </w:p>
    <w:p w14:paraId="0C71D489" w14:textId="77777777" w:rsidR="00295016" w:rsidRDefault="00295016" w:rsidP="00595D52">
      <w:pPr>
        <w:jc w:val="both"/>
        <w:rPr>
          <w:lang w:val="de-DE"/>
        </w:rPr>
      </w:pPr>
    </w:p>
    <w:p w14:paraId="0D997FF5" w14:textId="77777777" w:rsidR="00295016" w:rsidRDefault="00295016" w:rsidP="00595D52">
      <w:pPr>
        <w:jc w:val="both"/>
        <w:rPr>
          <w:lang w:val="de-DE"/>
        </w:rPr>
      </w:pPr>
    </w:p>
    <w:p w14:paraId="46CFF3F8" w14:textId="77777777" w:rsidR="00E45DC4" w:rsidRDefault="00E45DC4" w:rsidP="00595D52">
      <w:pPr>
        <w:jc w:val="both"/>
        <w:rPr>
          <w:lang w:val="de-DE"/>
        </w:rPr>
      </w:pPr>
    </w:p>
    <w:p w14:paraId="32CF52CD" w14:textId="77777777" w:rsidR="00E45DC4" w:rsidRDefault="00E45DC4" w:rsidP="00595D52">
      <w:pPr>
        <w:jc w:val="both"/>
        <w:rPr>
          <w:lang w:val="de-DE"/>
        </w:rPr>
      </w:pPr>
    </w:p>
    <w:p w14:paraId="56A856EA" w14:textId="77777777" w:rsidR="00E45DC4" w:rsidRDefault="00E45DC4" w:rsidP="00595D52">
      <w:pPr>
        <w:jc w:val="both"/>
        <w:rPr>
          <w:lang w:val="de-DE"/>
        </w:rPr>
      </w:pPr>
    </w:p>
    <w:p w14:paraId="6D91C83D" w14:textId="77777777" w:rsidR="00E45DC4" w:rsidRPr="00295016" w:rsidRDefault="00E45DC4" w:rsidP="00295016">
      <w:pPr>
        <w:pStyle w:val="berschrift1"/>
        <w:jc w:val="center"/>
        <w:rPr>
          <w:b w:val="0"/>
        </w:rPr>
      </w:pPr>
      <w:r w:rsidRPr="00295016">
        <w:rPr>
          <w:b w:val="0"/>
        </w:rPr>
        <w:t>Die wichtigsten regulären Ausdrücke</w:t>
      </w:r>
    </w:p>
    <w:p w14:paraId="0CBBACBF" w14:textId="77777777" w:rsidR="00E45DC4" w:rsidRPr="000627D7" w:rsidRDefault="00E45DC4" w:rsidP="00595D52">
      <w:pPr>
        <w:jc w:val="both"/>
        <w:rPr>
          <w:sz w:val="15"/>
          <w:lang w:val="de-DE"/>
        </w:rPr>
      </w:pPr>
    </w:p>
    <w:p w14:paraId="16DED41C" w14:textId="77777777" w:rsidR="00E45DC4" w:rsidRPr="000A3CE6" w:rsidRDefault="00E45DC4" w:rsidP="00595D52">
      <w:pPr>
        <w:pStyle w:val="Beispiel"/>
      </w:pPr>
      <w:r w:rsidRPr="000A3CE6">
        <w:t>grau hinterlegt: Beispiele</w:t>
      </w:r>
    </w:p>
    <w:p w14:paraId="7D7BFCE7" w14:textId="77777777" w:rsidR="00E45DC4" w:rsidRPr="000A3CE6" w:rsidRDefault="00E45DC4" w:rsidP="00595D52">
      <w:pPr>
        <w:jc w:val="both"/>
        <w:rPr>
          <w:b/>
          <w:lang w:val="de-DE"/>
        </w:rPr>
      </w:pPr>
    </w:p>
    <w:p w14:paraId="18A215BE" w14:textId="77777777" w:rsidR="00E45DC4" w:rsidRPr="000A3CE6" w:rsidRDefault="00E45DC4" w:rsidP="00274313">
      <w:pPr>
        <w:pStyle w:val="berschrift2"/>
      </w:pPr>
      <w:r w:rsidRPr="000A3CE6">
        <w:t>Boolesches "oder"</w:t>
      </w:r>
    </w:p>
    <w:p w14:paraId="1D28DC30" w14:textId="77777777" w:rsidR="00E45DC4" w:rsidRDefault="00E45DC4" w:rsidP="00595D52">
      <w:pPr>
        <w:jc w:val="both"/>
        <w:rPr>
          <w:lang w:val="de-DE"/>
        </w:rPr>
      </w:pPr>
      <w:r w:rsidRPr="000A3CE6">
        <w:rPr>
          <w:lang w:val="de-DE"/>
        </w:rPr>
        <w:t>|</w:t>
      </w:r>
      <w:r w:rsidRPr="000A3CE6">
        <w:rPr>
          <w:lang w:val="de-DE"/>
        </w:rPr>
        <w:tab/>
      </w:r>
      <w:r w:rsidRPr="000A3CE6">
        <w:rPr>
          <w:lang w:val="de-DE"/>
        </w:rPr>
        <w:tab/>
      </w:r>
      <w:r w:rsidRPr="000A3CE6">
        <w:rPr>
          <w:lang w:val="de-DE"/>
        </w:rPr>
        <w:tab/>
      </w:r>
      <w:r w:rsidRPr="000A3CE6">
        <w:rPr>
          <w:lang w:val="de-DE"/>
        </w:rPr>
        <w:tab/>
        <w:t xml:space="preserve">"oder" (Alt </w:t>
      </w:r>
      <w:proofErr w:type="spellStart"/>
      <w:r w:rsidRPr="000A3CE6">
        <w:rPr>
          <w:lang w:val="de-DE"/>
        </w:rPr>
        <w:t>Gr</w:t>
      </w:r>
      <w:proofErr w:type="spellEnd"/>
      <w:r w:rsidRPr="000A3CE6">
        <w:rPr>
          <w:lang w:val="de-DE"/>
        </w:rPr>
        <w:t xml:space="preserve"> + &lt;/&gt; unter Windows, Alt+7 bei Mac)</w:t>
      </w:r>
    </w:p>
    <w:p w14:paraId="4393DFD3" w14:textId="77777777" w:rsidR="00E45DC4" w:rsidRPr="000A3CE6" w:rsidRDefault="00E45DC4" w:rsidP="00595D52">
      <w:pPr>
        <w:jc w:val="both"/>
        <w:rPr>
          <w:lang w:val="de-DE"/>
        </w:rPr>
      </w:pPr>
    </w:p>
    <w:p w14:paraId="1AFE78F2" w14:textId="77777777" w:rsidR="00E45DC4" w:rsidRPr="000A3CE6" w:rsidRDefault="00E45DC4" w:rsidP="00595D52">
      <w:pPr>
        <w:pStyle w:val="Beispiel"/>
      </w:pPr>
      <w:proofErr w:type="spellStart"/>
      <w:r w:rsidRPr="000A3CE6">
        <w:t>Fass|Fass</w:t>
      </w:r>
      <w:proofErr w:type="spellEnd"/>
      <w:r w:rsidRPr="000A3CE6">
        <w:tab/>
      </w:r>
      <w:r w:rsidRPr="000A3CE6">
        <w:tab/>
      </w:r>
      <w:r w:rsidRPr="000A3CE6">
        <w:tab/>
        <w:t>lies: &lt;Fass&gt; ODER &lt;</w:t>
      </w:r>
      <w:proofErr w:type="spellStart"/>
      <w:r w:rsidRPr="000A3CE6">
        <w:t>Faß</w:t>
      </w:r>
      <w:proofErr w:type="spellEnd"/>
      <w:r w:rsidRPr="000A3CE6">
        <w:t>&gt; - sucht nach beiden Schreibvarianten</w:t>
      </w:r>
    </w:p>
    <w:p w14:paraId="2F72A6D8" w14:textId="77777777" w:rsidR="00E45DC4" w:rsidRPr="000A3CE6" w:rsidRDefault="00E45DC4" w:rsidP="00595D52">
      <w:pPr>
        <w:jc w:val="both"/>
        <w:rPr>
          <w:lang w:val="de-DE"/>
        </w:rPr>
      </w:pPr>
    </w:p>
    <w:p w14:paraId="5C777885" w14:textId="77777777" w:rsidR="00E45DC4" w:rsidRDefault="00E45DC4" w:rsidP="00274313">
      <w:pPr>
        <w:pStyle w:val="berschrift2"/>
      </w:pPr>
      <w:r w:rsidRPr="000A3CE6">
        <w:t>Gruppierung durch Klammern</w:t>
      </w:r>
    </w:p>
    <w:p w14:paraId="6E576E2A" w14:textId="77777777" w:rsidR="00E45DC4" w:rsidRDefault="00E45DC4" w:rsidP="00595D52">
      <w:pPr>
        <w:jc w:val="both"/>
        <w:rPr>
          <w:lang w:val="de-DE"/>
        </w:rPr>
      </w:pPr>
      <w:r>
        <w:rPr>
          <w:lang w:val="de-DE"/>
        </w:rPr>
        <w:t>( )</w:t>
      </w:r>
      <w:r>
        <w:rPr>
          <w:lang w:val="de-DE"/>
        </w:rPr>
        <w:tab/>
      </w:r>
      <w:r>
        <w:rPr>
          <w:lang w:val="de-DE"/>
        </w:rPr>
        <w:tab/>
      </w:r>
      <w:r>
        <w:rPr>
          <w:lang w:val="de-DE"/>
        </w:rPr>
        <w:tab/>
      </w:r>
      <w:r>
        <w:rPr>
          <w:lang w:val="de-DE"/>
        </w:rPr>
        <w:tab/>
        <w:t xml:space="preserve">Runde Klammern definieren eine </w:t>
      </w:r>
      <w:r>
        <w:rPr>
          <w:b/>
          <w:lang w:val="de-DE"/>
        </w:rPr>
        <w:t xml:space="preserve">Erfassungsgruppe </w:t>
      </w:r>
      <w:r>
        <w:rPr>
          <w:lang w:val="de-DE"/>
        </w:rPr>
        <w:t>(</w:t>
      </w:r>
      <w:proofErr w:type="spellStart"/>
      <w:r>
        <w:rPr>
          <w:i/>
          <w:lang w:val="de-DE"/>
        </w:rPr>
        <w:t>capturing</w:t>
      </w:r>
      <w:proofErr w:type="spellEnd"/>
      <w:r>
        <w:rPr>
          <w:i/>
          <w:lang w:val="de-DE"/>
        </w:rPr>
        <w:t xml:space="preserve"> </w:t>
      </w:r>
      <w:r>
        <w:rPr>
          <w:i/>
          <w:lang w:val="de-DE"/>
        </w:rPr>
        <w:tab/>
      </w:r>
      <w:r>
        <w:rPr>
          <w:i/>
          <w:lang w:val="de-DE"/>
        </w:rPr>
        <w:tab/>
      </w:r>
      <w:r>
        <w:rPr>
          <w:i/>
          <w:lang w:val="de-DE"/>
        </w:rPr>
        <w:tab/>
      </w:r>
      <w:r>
        <w:rPr>
          <w:i/>
          <w:lang w:val="de-DE"/>
        </w:rPr>
        <w:tab/>
      </w:r>
      <w:proofErr w:type="spellStart"/>
      <w:r>
        <w:rPr>
          <w:i/>
          <w:lang w:val="de-DE"/>
        </w:rPr>
        <w:t>group</w:t>
      </w:r>
      <w:proofErr w:type="spellEnd"/>
      <w:r>
        <w:rPr>
          <w:lang w:val="de-DE"/>
        </w:rPr>
        <w:t>)</w:t>
      </w:r>
    </w:p>
    <w:p w14:paraId="2B2A3805" w14:textId="1E3D8CEA" w:rsidR="00E45DC4" w:rsidRDefault="00E45DC4" w:rsidP="00595D52">
      <w:pPr>
        <w:jc w:val="both"/>
        <w:rPr>
          <w:lang w:val="de-DE"/>
        </w:rPr>
      </w:pPr>
      <w:r>
        <w:rPr>
          <w:lang w:val="de-DE"/>
        </w:rPr>
        <w:t>[ ]</w:t>
      </w:r>
      <w:r>
        <w:rPr>
          <w:lang w:val="de-DE"/>
        </w:rPr>
        <w:tab/>
      </w:r>
      <w:r>
        <w:rPr>
          <w:lang w:val="de-DE"/>
        </w:rPr>
        <w:tab/>
      </w:r>
      <w:r>
        <w:rPr>
          <w:lang w:val="de-DE"/>
        </w:rPr>
        <w:tab/>
      </w:r>
      <w:r>
        <w:rPr>
          <w:lang w:val="de-DE"/>
        </w:rPr>
        <w:tab/>
        <w:t xml:space="preserve">Eckige Klammern definieren eine </w:t>
      </w:r>
      <w:r>
        <w:rPr>
          <w:b/>
          <w:lang w:val="de-DE"/>
        </w:rPr>
        <w:t xml:space="preserve">Zeichenklasse </w:t>
      </w:r>
      <w:r>
        <w:rPr>
          <w:lang w:val="de-DE"/>
        </w:rPr>
        <w:t>(</w:t>
      </w:r>
      <w:proofErr w:type="spellStart"/>
      <w:r>
        <w:rPr>
          <w:i/>
          <w:lang w:val="de-DE"/>
        </w:rPr>
        <w:t>character</w:t>
      </w:r>
      <w:proofErr w:type="spellEnd"/>
      <w:r>
        <w:rPr>
          <w:i/>
          <w:lang w:val="de-DE"/>
        </w:rPr>
        <w:t xml:space="preserve"> </w:t>
      </w:r>
      <w:r>
        <w:rPr>
          <w:i/>
          <w:lang w:val="de-DE"/>
        </w:rPr>
        <w:tab/>
      </w:r>
      <w:r>
        <w:rPr>
          <w:i/>
          <w:lang w:val="de-DE"/>
        </w:rPr>
        <w:tab/>
      </w:r>
      <w:r>
        <w:rPr>
          <w:i/>
          <w:lang w:val="de-DE"/>
        </w:rPr>
        <w:tab/>
      </w:r>
      <w:r>
        <w:rPr>
          <w:i/>
          <w:lang w:val="de-DE"/>
        </w:rPr>
        <w:tab/>
      </w:r>
      <w:proofErr w:type="spellStart"/>
      <w:r>
        <w:rPr>
          <w:i/>
          <w:lang w:val="de-DE"/>
        </w:rPr>
        <w:t>class</w:t>
      </w:r>
      <w:proofErr w:type="spellEnd"/>
      <w:r>
        <w:rPr>
          <w:lang w:val="de-DE"/>
        </w:rPr>
        <w:t>), z.B. [</w:t>
      </w:r>
      <w:proofErr w:type="spellStart"/>
      <w:r>
        <w:rPr>
          <w:lang w:val="de-DE"/>
        </w:rPr>
        <w:t>abc</w:t>
      </w:r>
      <w:proofErr w:type="spellEnd"/>
      <w:r>
        <w:rPr>
          <w:lang w:val="de-DE"/>
        </w:rPr>
        <w:t>] = irgendein Zeich</w:t>
      </w:r>
      <w:r w:rsidR="008E4ABE">
        <w:rPr>
          <w:lang w:val="de-DE"/>
        </w:rPr>
        <w:t xml:space="preserve">en aus dem Inventar </w:t>
      </w:r>
      <w:proofErr w:type="spellStart"/>
      <w:r w:rsidR="008E4ABE">
        <w:rPr>
          <w:lang w:val="de-DE"/>
        </w:rPr>
        <w:t>a,b,c</w:t>
      </w:r>
      <w:proofErr w:type="spellEnd"/>
      <w:r w:rsidR="008E4ABE">
        <w:rPr>
          <w:lang w:val="de-DE"/>
        </w:rPr>
        <w:t xml:space="preserve">, </w:t>
      </w:r>
      <w:r w:rsidR="008E4ABE">
        <w:rPr>
          <w:lang w:val="de-DE"/>
        </w:rPr>
        <w:tab/>
      </w:r>
      <w:r w:rsidR="008E4ABE">
        <w:rPr>
          <w:lang w:val="de-DE"/>
        </w:rPr>
        <w:tab/>
      </w:r>
      <w:r w:rsidR="008E4ABE">
        <w:rPr>
          <w:lang w:val="de-DE"/>
        </w:rPr>
        <w:tab/>
      </w:r>
      <w:r w:rsidR="008E4ABE">
        <w:rPr>
          <w:lang w:val="de-DE"/>
        </w:rPr>
        <w:tab/>
      </w:r>
      <w:r>
        <w:rPr>
          <w:lang w:val="de-DE"/>
        </w:rPr>
        <w:t>[</w:t>
      </w:r>
      <w:proofErr w:type="spellStart"/>
      <w:r>
        <w:rPr>
          <w:lang w:val="de-DE"/>
        </w:rPr>
        <w:t>asdf</w:t>
      </w:r>
      <w:proofErr w:type="spellEnd"/>
      <w:r>
        <w:rPr>
          <w:lang w:val="de-DE"/>
        </w:rPr>
        <w:t xml:space="preserve">] irgendein Zeichen aus dem Inventar </w:t>
      </w:r>
      <w:proofErr w:type="spellStart"/>
      <w:r>
        <w:rPr>
          <w:lang w:val="de-DE"/>
        </w:rPr>
        <w:t>a,s,d,f</w:t>
      </w:r>
      <w:proofErr w:type="spellEnd"/>
      <w:r>
        <w:rPr>
          <w:lang w:val="de-DE"/>
        </w:rPr>
        <w:t>.</w:t>
      </w:r>
    </w:p>
    <w:p w14:paraId="0DB3EDEA" w14:textId="44A0BFA5" w:rsidR="00E45DC4" w:rsidRPr="005F4E8C" w:rsidRDefault="00E45DC4" w:rsidP="00595D52">
      <w:pPr>
        <w:jc w:val="both"/>
        <w:rPr>
          <w:lang w:val="de-DE"/>
        </w:rPr>
      </w:pPr>
      <w:r>
        <w:rPr>
          <w:lang w:val="de-DE"/>
        </w:rPr>
        <w:t>[^ ]</w:t>
      </w:r>
      <w:r>
        <w:rPr>
          <w:lang w:val="de-DE"/>
        </w:rPr>
        <w:tab/>
      </w:r>
      <w:r>
        <w:rPr>
          <w:lang w:val="de-DE"/>
        </w:rPr>
        <w:tab/>
      </w:r>
      <w:r>
        <w:rPr>
          <w:lang w:val="de-DE"/>
        </w:rPr>
        <w:tab/>
      </w:r>
      <w:r>
        <w:rPr>
          <w:lang w:val="de-DE"/>
        </w:rPr>
        <w:tab/>
        <w:t xml:space="preserve">quasi das negative "Gegenstück" zu [ ]: irgendein Zeichen, das </w:t>
      </w:r>
      <w:r>
        <w:rPr>
          <w:lang w:val="de-DE"/>
        </w:rPr>
        <w:tab/>
      </w:r>
      <w:r>
        <w:rPr>
          <w:lang w:val="de-DE"/>
        </w:rPr>
        <w:tab/>
      </w:r>
      <w:r>
        <w:rPr>
          <w:lang w:val="de-DE"/>
        </w:rPr>
        <w:tab/>
      </w:r>
      <w:r>
        <w:rPr>
          <w:lang w:val="de-DE"/>
        </w:rPr>
        <w:tab/>
      </w:r>
      <w:r>
        <w:rPr>
          <w:b/>
          <w:lang w:val="de-DE"/>
        </w:rPr>
        <w:t xml:space="preserve">nicht </w:t>
      </w:r>
      <w:r>
        <w:rPr>
          <w:lang w:val="de-DE"/>
        </w:rPr>
        <w:t xml:space="preserve"> in dem Inventar an Zeichen enthalten ist, das in den </w:t>
      </w:r>
      <w:r w:rsidR="008E4ABE">
        <w:rPr>
          <w:lang w:val="de-DE"/>
        </w:rPr>
        <w:tab/>
      </w:r>
      <w:r w:rsidR="008E4ABE">
        <w:rPr>
          <w:lang w:val="de-DE"/>
        </w:rPr>
        <w:tab/>
      </w:r>
      <w:r w:rsidR="008E4ABE">
        <w:rPr>
          <w:lang w:val="de-DE"/>
        </w:rPr>
        <w:tab/>
      </w:r>
      <w:r w:rsidR="008E4ABE">
        <w:rPr>
          <w:lang w:val="de-DE"/>
        </w:rPr>
        <w:tab/>
      </w:r>
      <w:r w:rsidR="008E4ABE">
        <w:rPr>
          <w:lang w:val="de-DE"/>
        </w:rPr>
        <w:tab/>
      </w:r>
      <w:r>
        <w:rPr>
          <w:lang w:val="de-DE"/>
        </w:rPr>
        <w:t>eckigen Klammern definiert wird, z.B. [^</w:t>
      </w:r>
      <w:proofErr w:type="spellStart"/>
      <w:r>
        <w:rPr>
          <w:lang w:val="de-DE"/>
        </w:rPr>
        <w:t>abc</w:t>
      </w:r>
      <w:proofErr w:type="spellEnd"/>
      <w:r>
        <w:rPr>
          <w:lang w:val="de-DE"/>
        </w:rPr>
        <w:t xml:space="preserve">]: irgendein </w:t>
      </w:r>
      <w:r w:rsidR="008E4ABE">
        <w:rPr>
          <w:lang w:val="de-DE"/>
        </w:rPr>
        <w:tab/>
      </w:r>
      <w:r w:rsidR="008E4ABE">
        <w:rPr>
          <w:lang w:val="de-DE"/>
        </w:rPr>
        <w:tab/>
      </w:r>
      <w:r w:rsidR="008E4ABE">
        <w:rPr>
          <w:lang w:val="de-DE"/>
        </w:rPr>
        <w:tab/>
      </w:r>
      <w:r w:rsidR="008E4ABE">
        <w:rPr>
          <w:lang w:val="de-DE"/>
        </w:rPr>
        <w:tab/>
      </w:r>
      <w:r w:rsidR="008E4ABE">
        <w:rPr>
          <w:lang w:val="de-DE"/>
        </w:rPr>
        <w:tab/>
      </w:r>
      <w:r>
        <w:rPr>
          <w:lang w:val="de-DE"/>
        </w:rPr>
        <w:t xml:space="preserve">Zeichen, das </w:t>
      </w:r>
      <w:r w:rsidR="008E4ABE">
        <w:rPr>
          <w:lang w:val="de-DE"/>
        </w:rPr>
        <w:tab/>
      </w:r>
      <w:r>
        <w:rPr>
          <w:lang w:val="de-DE"/>
        </w:rPr>
        <w:t>nicht a, b oder c ist.</w:t>
      </w:r>
    </w:p>
    <w:p w14:paraId="4ABAD22B" w14:textId="77777777" w:rsidR="00E45DC4" w:rsidRPr="000A3CE6" w:rsidRDefault="00E45DC4" w:rsidP="00595D52">
      <w:pPr>
        <w:jc w:val="both"/>
        <w:rPr>
          <w:lang w:val="de-DE"/>
        </w:rPr>
      </w:pPr>
    </w:p>
    <w:p w14:paraId="7C1DA33E" w14:textId="77777777" w:rsidR="00E45DC4" w:rsidRDefault="00E45DC4" w:rsidP="00595D52">
      <w:pPr>
        <w:pStyle w:val="Beispiel"/>
      </w:pPr>
      <w:proofErr w:type="spellStart"/>
      <w:r w:rsidRPr="000A3CE6">
        <w:t>Fa</w:t>
      </w:r>
      <w:proofErr w:type="spellEnd"/>
      <w:r w:rsidRPr="000A3CE6">
        <w:t>(</w:t>
      </w:r>
      <w:proofErr w:type="spellStart"/>
      <w:r w:rsidRPr="000A3CE6">
        <w:t>ss|ß</w:t>
      </w:r>
      <w:proofErr w:type="spellEnd"/>
      <w:r w:rsidRPr="000A3CE6">
        <w:t>)</w:t>
      </w:r>
      <w:r w:rsidRPr="000A3CE6">
        <w:tab/>
      </w:r>
      <w:r w:rsidRPr="000A3CE6">
        <w:tab/>
      </w:r>
      <w:r w:rsidRPr="000A3CE6">
        <w:tab/>
        <w:t>sucht nach &lt;Fass&gt; ODER &lt;</w:t>
      </w:r>
      <w:proofErr w:type="spellStart"/>
      <w:r w:rsidRPr="000A3CE6">
        <w:t>Faß</w:t>
      </w:r>
      <w:proofErr w:type="spellEnd"/>
      <w:r w:rsidRPr="000A3CE6">
        <w:t>&gt;</w:t>
      </w:r>
    </w:p>
    <w:p w14:paraId="180C89BF" w14:textId="77777777" w:rsidR="00E45DC4" w:rsidRDefault="00E45DC4" w:rsidP="00595D52">
      <w:pPr>
        <w:pStyle w:val="Beispiel"/>
      </w:pPr>
      <w:r>
        <w:t>[HML]aus</w:t>
      </w:r>
      <w:r>
        <w:tab/>
      </w:r>
      <w:r>
        <w:tab/>
      </w:r>
      <w:r>
        <w:tab/>
        <w:t>sucht nach &lt;Haus&gt;, &lt;Maus&gt;, &lt;Laus&gt;.</w:t>
      </w:r>
    </w:p>
    <w:p w14:paraId="340D208E" w14:textId="77777777" w:rsidR="00E45DC4" w:rsidRPr="0056028C" w:rsidRDefault="00E45DC4" w:rsidP="00595D52">
      <w:pPr>
        <w:pStyle w:val="Beispiel"/>
      </w:pPr>
      <w:r>
        <w:t>[^F]</w:t>
      </w:r>
      <w:proofErr w:type="spellStart"/>
      <w:r>
        <w:t>önig</w:t>
      </w:r>
      <w:proofErr w:type="spellEnd"/>
      <w:r>
        <w:tab/>
      </w:r>
      <w:r>
        <w:tab/>
      </w:r>
      <w:r>
        <w:tab/>
        <w:t xml:space="preserve">sucht nach allen Wörtern, bei denen der Zeichenfolge </w:t>
      </w:r>
      <w:r>
        <w:noBreakHyphen/>
      </w:r>
      <w:proofErr w:type="spellStart"/>
      <w:r w:rsidRPr="0056028C">
        <w:rPr>
          <w:i/>
        </w:rPr>
        <w:t>önig</w:t>
      </w:r>
      <w:proofErr w:type="spellEnd"/>
      <w:r>
        <w:t xml:space="preserve"> genau </w:t>
      </w:r>
      <w:r>
        <w:tab/>
      </w:r>
      <w:r>
        <w:tab/>
      </w:r>
      <w:r>
        <w:tab/>
      </w:r>
      <w:r>
        <w:tab/>
        <w:t xml:space="preserve">ein Zeichen vorangeht, das jedoch nicht F sein darf. </w:t>
      </w:r>
      <w:r>
        <w:rPr>
          <w:i/>
        </w:rPr>
        <w:t xml:space="preserve">König </w:t>
      </w:r>
      <w:r>
        <w:t xml:space="preserve">wird </w:t>
      </w:r>
      <w:r>
        <w:tab/>
      </w:r>
      <w:r>
        <w:tab/>
      </w:r>
      <w:r>
        <w:tab/>
      </w:r>
      <w:r>
        <w:tab/>
        <w:t xml:space="preserve">also gefunden, </w:t>
      </w:r>
      <w:proofErr w:type="spellStart"/>
      <w:r>
        <w:rPr>
          <w:i/>
        </w:rPr>
        <w:t>Fönig</w:t>
      </w:r>
      <w:proofErr w:type="spellEnd"/>
      <w:r>
        <w:rPr>
          <w:i/>
        </w:rPr>
        <w:t xml:space="preserve"> </w:t>
      </w:r>
      <w:r>
        <w:t xml:space="preserve">hingegen nicht (sofern Letzteres überhaupt </w:t>
      </w:r>
      <w:r>
        <w:tab/>
      </w:r>
      <w:r>
        <w:tab/>
      </w:r>
      <w:r>
        <w:tab/>
      </w:r>
      <w:r>
        <w:tab/>
        <w:t xml:space="preserve">im </w:t>
      </w:r>
      <w:proofErr w:type="spellStart"/>
      <w:r>
        <w:t>Forpus</w:t>
      </w:r>
      <w:proofErr w:type="spellEnd"/>
      <w:r>
        <w:t xml:space="preserve"> belegt ist).</w:t>
      </w:r>
    </w:p>
    <w:p w14:paraId="76A6BBF4" w14:textId="77777777" w:rsidR="00E45DC4" w:rsidRPr="000A3CE6" w:rsidRDefault="00E45DC4" w:rsidP="00595D52">
      <w:pPr>
        <w:jc w:val="both"/>
        <w:rPr>
          <w:lang w:val="de-DE"/>
        </w:rPr>
      </w:pPr>
    </w:p>
    <w:p w14:paraId="75856DB5" w14:textId="77777777" w:rsidR="00E45DC4" w:rsidRPr="000A3CE6" w:rsidRDefault="00E45DC4" w:rsidP="00274313">
      <w:pPr>
        <w:pStyle w:val="berschrift2"/>
      </w:pPr>
      <w:r w:rsidRPr="000A3CE6">
        <w:t>Wildcard (Platzhalter)</w:t>
      </w:r>
    </w:p>
    <w:p w14:paraId="1ACEB284" w14:textId="77777777" w:rsidR="00E45DC4" w:rsidRDefault="00E45DC4" w:rsidP="00595D52">
      <w:pPr>
        <w:jc w:val="both"/>
        <w:rPr>
          <w:lang w:val="de-DE"/>
        </w:rPr>
      </w:pPr>
      <w:r w:rsidRPr="000A3CE6">
        <w:rPr>
          <w:lang w:val="de-DE"/>
        </w:rPr>
        <w:t>.</w:t>
      </w:r>
      <w:r w:rsidRPr="000A3CE6">
        <w:rPr>
          <w:lang w:val="de-DE"/>
        </w:rPr>
        <w:tab/>
      </w:r>
      <w:r w:rsidRPr="000A3CE6">
        <w:rPr>
          <w:lang w:val="de-DE"/>
        </w:rPr>
        <w:tab/>
      </w:r>
      <w:r w:rsidRPr="000A3CE6">
        <w:rPr>
          <w:lang w:val="de-DE"/>
        </w:rPr>
        <w:tab/>
      </w:r>
      <w:r w:rsidRPr="000A3CE6">
        <w:rPr>
          <w:lang w:val="de-DE"/>
        </w:rPr>
        <w:tab/>
        <w:t>irgendein Zeichen</w:t>
      </w:r>
    </w:p>
    <w:p w14:paraId="06A32BE0" w14:textId="77777777" w:rsidR="00E45DC4" w:rsidRPr="000A3CE6" w:rsidRDefault="00E45DC4" w:rsidP="00595D52">
      <w:pPr>
        <w:jc w:val="both"/>
        <w:rPr>
          <w:lang w:val="de-DE"/>
        </w:rPr>
      </w:pPr>
    </w:p>
    <w:p w14:paraId="3CD6F383" w14:textId="00815C08" w:rsidR="00E45DC4" w:rsidRPr="000A3CE6" w:rsidRDefault="00E45DC4" w:rsidP="00595D52">
      <w:pPr>
        <w:shd w:val="clear" w:color="auto" w:fill="D9D9D9" w:themeFill="background1" w:themeFillShade="D9"/>
        <w:jc w:val="both"/>
        <w:rPr>
          <w:lang w:val="de-DE"/>
        </w:rPr>
      </w:pPr>
      <w:r w:rsidRPr="000A3CE6">
        <w:rPr>
          <w:lang w:val="de-DE"/>
        </w:rPr>
        <w:t>.aus</w:t>
      </w:r>
      <w:r w:rsidRPr="000A3CE6">
        <w:rPr>
          <w:lang w:val="de-DE"/>
        </w:rPr>
        <w:tab/>
      </w:r>
      <w:r w:rsidRPr="000A3CE6">
        <w:rPr>
          <w:lang w:val="de-DE"/>
        </w:rPr>
        <w:tab/>
      </w:r>
      <w:r w:rsidRPr="000A3CE6">
        <w:rPr>
          <w:lang w:val="de-DE"/>
        </w:rPr>
        <w:tab/>
      </w:r>
      <w:r w:rsidRPr="000A3CE6">
        <w:rPr>
          <w:lang w:val="de-DE"/>
        </w:rPr>
        <w:tab/>
        <w:t xml:space="preserve">findet </w:t>
      </w:r>
      <w:r w:rsidRPr="000A3CE6">
        <w:rPr>
          <w:i/>
          <w:lang w:val="de-DE"/>
        </w:rPr>
        <w:t xml:space="preserve">Haus, Maus, </w:t>
      </w:r>
      <w:r w:rsidRPr="000A3CE6">
        <w:rPr>
          <w:lang w:val="de-DE"/>
        </w:rPr>
        <w:t xml:space="preserve">aber nicht </w:t>
      </w:r>
      <w:r w:rsidRPr="000A3CE6">
        <w:rPr>
          <w:i/>
          <w:lang w:val="de-DE"/>
        </w:rPr>
        <w:t>Graus:</w:t>
      </w:r>
      <w:r w:rsidRPr="000A3CE6">
        <w:rPr>
          <w:lang w:val="de-DE"/>
        </w:rPr>
        <w:t xml:space="preserve"> . steht für genau </w:t>
      </w:r>
      <w:r w:rsidRPr="000A3CE6">
        <w:rPr>
          <w:b/>
          <w:lang w:val="de-DE"/>
        </w:rPr>
        <w:t xml:space="preserve">ein </w:t>
      </w:r>
      <w:r>
        <w:rPr>
          <w:b/>
          <w:lang w:val="de-DE"/>
        </w:rPr>
        <w:tab/>
      </w:r>
      <w:r>
        <w:rPr>
          <w:b/>
          <w:lang w:val="de-DE"/>
        </w:rPr>
        <w:tab/>
      </w:r>
      <w:r>
        <w:rPr>
          <w:b/>
          <w:lang w:val="de-DE"/>
        </w:rPr>
        <w:tab/>
      </w:r>
      <w:r>
        <w:rPr>
          <w:b/>
          <w:lang w:val="de-DE"/>
        </w:rPr>
        <w:tab/>
      </w:r>
      <w:r>
        <w:rPr>
          <w:b/>
          <w:lang w:val="de-DE"/>
        </w:rPr>
        <w:tab/>
      </w:r>
      <w:r w:rsidRPr="000A3CE6">
        <w:rPr>
          <w:lang w:val="de-DE"/>
        </w:rPr>
        <w:t>Zeichen</w:t>
      </w:r>
    </w:p>
    <w:p w14:paraId="1D48B8D7" w14:textId="77777777" w:rsidR="00E45DC4" w:rsidRPr="000A3CE6" w:rsidRDefault="00E45DC4" w:rsidP="00595D52">
      <w:pPr>
        <w:jc w:val="both"/>
        <w:rPr>
          <w:lang w:val="de-DE"/>
        </w:rPr>
      </w:pPr>
    </w:p>
    <w:p w14:paraId="09E7D831" w14:textId="77777777" w:rsidR="00E45DC4" w:rsidRPr="000A3CE6" w:rsidRDefault="00E45DC4" w:rsidP="00274313">
      <w:pPr>
        <w:pStyle w:val="berschrift2"/>
      </w:pPr>
      <w:proofErr w:type="spellStart"/>
      <w:r w:rsidRPr="000A3CE6">
        <w:t>Quantifikation</w:t>
      </w:r>
      <w:proofErr w:type="spellEnd"/>
    </w:p>
    <w:p w14:paraId="1E5D793D" w14:textId="77777777" w:rsidR="00E45DC4" w:rsidRPr="000A3CE6" w:rsidRDefault="00E45DC4" w:rsidP="00595D52">
      <w:pPr>
        <w:jc w:val="both"/>
        <w:rPr>
          <w:lang w:val="de-DE"/>
        </w:rPr>
      </w:pPr>
      <w:r w:rsidRPr="000A3CE6">
        <w:rPr>
          <w:lang w:val="de-DE"/>
        </w:rPr>
        <w:t>?</w:t>
      </w:r>
      <w:r w:rsidRPr="000A3CE6">
        <w:rPr>
          <w:lang w:val="de-DE"/>
        </w:rPr>
        <w:tab/>
      </w:r>
      <w:r w:rsidRPr="000A3CE6">
        <w:rPr>
          <w:lang w:val="de-DE"/>
        </w:rPr>
        <w:tab/>
      </w:r>
      <w:r w:rsidRPr="000A3CE6">
        <w:rPr>
          <w:lang w:val="de-DE"/>
        </w:rPr>
        <w:tab/>
      </w:r>
      <w:r w:rsidRPr="000A3CE6">
        <w:rPr>
          <w:lang w:val="de-DE"/>
        </w:rPr>
        <w:tab/>
        <w:t>das Zeichen unmittelbar davor tritt 0- oder 1-mal auf.</w:t>
      </w:r>
      <w:r w:rsidRPr="000A3CE6">
        <w:rPr>
          <w:lang w:val="de-DE"/>
        </w:rPr>
        <w:tab/>
      </w:r>
    </w:p>
    <w:p w14:paraId="0300DDCC" w14:textId="77777777" w:rsidR="00E45DC4" w:rsidRPr="000A3CE6" w:rsidRDefault="00E45DC4" w:rsidP="00595D52">
      <w:pPr>
        <w:jc w:val="both"/>
        <w:rPr>
          <w:lang w:val="de-DE"/>
        </w:rPr>
      </w:pPr>
      <w:r w:rsidRPr="000A3CE6">
        <w:rPr>
          <w:lang w:val="de-DE"/>
        </w:rPr>
        <w:t>*</w:t>
      </w:r>
      <w:r w:rsidRPr="000A3CE6">
        <w:rPr>
          <w:lang w:val="de-DE"/>
        </w:rPr>
        <w:tab/>
      </w:r>
      <w:r w:rsidRPr="000A3CE6">
        <w:rPr>
          <w:lang w:val="de-DE"/>
        </w:rPr>
        <w:tab/>
      </w:r>
      <w:r w:rsidRPr="000A3CE6">
        <w:rPr>
          <w:lang w:val="de-DE"/>
        </w:rPr>
        <w:tab/>
      </w:r>
      <w:r w:rsidRPr="000A3CE6">
        <w:rPr>
          <w:lang w:val="de-DE"/>
        </w:rPr>
        <w:tab/>
        <w:t xml:space="preserve">das Zeichen unmittelbar davor tritt 0- oder x-mal (in </w:t>
      </w:r>
      <w:r w:rsidRPr="000A3CE6">
        <w:rPr>
          <w:lang w:val="de-DE"/>
        </w:rPr>
        <w:tab/>
      </w:r>
      <w:r w:rsidRPr="000A3CE6">
        <w:rPr>
          <w:lang w:val="de-DE"/>
        </w:rPr>
        <w:tab/>
      </w:r>
      <w:r w:rsidRPr="000A3CE6">
        <w:rPr>
          <w:lang w:val="de-DE"/>
        </w:rPr>
        <w:tab/>
      </w:r>
      <w:r w:rsidRPr="000A3CE6">
        <w:rPr>
          <w:lang w:val="de-DE"/>
        </w:rPr>
        <w:tab/>
      </w:r>
      <w:r w:rsidRPr="000A3CE6">
        <w:rPr>
          <w:lang w:val="de-DE"/>
        </w:rPr>
        <w:tab/>
        <w:t>unmittelbarer Folge) auf.</w:t>
      </w:r>
      <w:r w:rsidRPr="000A3CE6">
        <w:rPr>
          <w:lang w:val="de-DE"/>
        </w:rPr>
        <w:tab/>
      </w:r>
    </w:p>
    <w:p w14:paraId="53499D45" w14:textId="77777777" w:rsidR="00E45DC4" w:rsidRPr="000A3CE6" w:rsidRDefault="00E45DC4" w:rsidP="00595D52">
      <w:pPr>
        <w:jc w:val="both"/>
        <w:rPr>
          <w:lang w:val="de-DE"/>
        </w:rPr>
      </w:pPr>
      <w:r w:rsidRPr="000A3CE6">
        <w:rPr>
          <w:lang w:val="de-DE"/>
        </w:rPr>
        <w:t>+</w:t>
      </w:r>
      <w:r w:rsidRPr="000A3CE6">
        <w:rPr>
          <w:lang w:val="de-DE"/>
        </w:rPr>
        <w:tab/>
      </w:r>
      <w:r w:rsidRPr="000A3CE6">
        <w:rPr>
          <w:lang w:val="de-DE"/>
        </w:rPr>
        <w:tab/>
      </w:r>
      <w:r w:rsidRPr="000A3CE6">
        <w:rPr>
          <w:lang w:val="de-DE"/>
        </w:rPr>
        <w:tab/>
      </w:r>
      <w:r w:rsidRPr="000A3CE6">
        <w:rPr>
          <w:lang w:val="de-DE"/>
        </w:rPr>
        <w:tab/>
        <w:t xml:space="preserve">das Zeichen unmittelbar davor tritt 0- oder x-mal (in </w:t>
      </w:r>
      <w:r w:rsidRPr="000A3CE6">
        <w:rPr>
          <w:lang w:val="de-DE"/>
        </w:rPr>
        <w:tab/>
      </w:r>
      <w:r w:rsidRPr="000A3CE6">
        <w:rPr>
          <w:lang w:val="de-DE"/>
        </w:rPr>
        <w:tab/>
      </w:r>
      <w:r w:rsidRPr="000A3CE6">
        <w:rPr>
          <w:lang w:val="de-DE"/>
        </w:rPr>
        <w:tab/>
      </w:r>
      <w:r w:rsidRPr="000A3CE6">
        <w:rPr>
          <w:lang w:val="de-DE"/>
        </w:rPr>
        <w:tab/>
      </w:r>
      <w:r w:rsidRPr="000A3CE6">
        <w:rPr>
          <w:lang w:val="de-DE"/>
        </w:rPr>
        <w:tab/>
        <w:t>unmittelbarer Folge) auf.</w:t>
      </w:r>
      <w:r w:rsidRPr="000A3CE6">
        <w:rPr>
          <w:lang w:val="de-DE"/>
        </w:rPr>
        <w:tab/>
      </w:r>
    </w:p>
    <w:p w14:paraId="4A2348D1" w14:textId="77777777" w:rsidR="00E45DC4" w:rsidRPr="000A3CE6" w:rsidRDefault="00E45DC4" w:rsidP="00595D52">
      <w:pPr>
        <w:jc w:val="both"/>
        <w:rPr>
          <w:lang w:val="de-DE"/>
        </w:rPr>
      </w:pPr>
      <w:r w:rsidRPr="000A3CE6">
        <w:rPr>
          <w:lang w:val="de-DE"/>
        </w:rPr>
        <w:t>{n}</w:t>
      </w:r>
      <w:r w:rsidRPr="000A3CE6">
        <w:rPr>
          <w:lang w:val="de-DE"/>
        </w:rPr>
        <w:tab/>
      </w:r>
      <w:r w:rsidRPr="000A3CE6">
        <w:rPr>
          <w:lang w:val="de-DE"/>
        </w:rPr>
        <w:tab/>
      </w:r>
      <w:r w:rsidRPr="000A3CE6">
        <w:rPr>
          <w:lang w:val="de-DE"/>
        </w:rPr>
        <w:tab/>
      </w:r>
      <w:r w:rsidRPr="000A3CE6">
        <w:rPr>
          <w:lang w:val="de-DE"/>
        </w:rPr>
        <w:tab/>
        <w:t xml:space="preserve">das Zeichen unmittelbar davor tritt genau n-mal (in unmittelbarer </w:t>
      </w:r>
      <w:r w:rsidRPr="000A3CE6">
        <w:rPr>
          <w:lang w:val="de-DE"/>
        </w:rPr>
        <w:tab/>
      </w:r>
      <w:r w:rsidRPr="000A3CE6">
        <w:rPr>
          <w:lang w:val="de-DE"/>
        </w:rPr>
        <w:tab/>
      </w:r>
      <w:r w:rsidRPr="000A3CE6">
        <w:rPr>
          <w:lang w:val="de-DE"/>
        </w:rPr>
        <w:tab/>
      </w:r>
      <w:r w:rsidRPr="000A3CE6">
        <w:rPr>
          <w:lang w:val="de-DE"/>
        </w:rPr>
        <w:tab/>
        <w:t>Folge) auf.</w:t>
      </w:r>
    </w:p>
    <w:p w14:paraId="46AD6838" w14:textId="77777777" w:rsidR="00E45DC4" w:rsidRPr="000A3CE6" w:rsidRDefault="00E45DC4" w:rsidP="00595D52">
      <w:pPr>
        <w:jc w:val="both"/>
        <w:rPr>
          <w:lang w:val="de-DE"/>
        </w:rPr>
      </w:pPr>
      <w:r w:rsidRPr="000A3CE6">
        <w:rPr>
          <w:lang w:val="de-DE"/>
        </w:rPr>
        <w:t>{x,}</w:t>
      </w:r>
      <w:r w:rsidRPr="000A3CE6">
        <w:rPr>
          <w:lang w:val="de-DE"/>
        </w:rPr>
        <w:tab/>
      </w:r>
      <w:r w:rsidRPr="000A3CE6">
        <w:rPr>
          <w:lang w:val="de-DE"/>
        </w:rPr>
        <w:tab/>
      </w:r>
      <w:r w:rsidRPr="000A3CE6">
        <w:rPr>
          <w:lang w:val="de-DE"/>
        </w:rPr>
        <w:tab/>
      </w:r>
      <w:r w:rsidRPr="000A3CE6">
        <w:rPr>
          <w:lang w:val="de-DE"/>
        </w:rPr>
        <w:tab/>
        <w:t xml:space="preserve">das Zeichen unmittelbar davor tritt mindestens x-mal (in </w:t>
      </w:r>
      <w:r w:rsidRPr="000A3CE6">
        <w:rPr>
          <w:lang w:val="de-DE"/>
        </w:rPr>
        <w:tab/>
      </w:r>
      <w:r w:rsidRPr="000A3CE6">
        <w:rPr>
          <w:lang w:val="de-DE"/>
        </w:rPr>
        <w:tab/>
      </w:r>
      <w:r w:rsidRPr="000A3CE6">
        <w:rPr>
          <w:lang w:val="de-DE"/>
        </w:rPr>
        <w:tab/>
      </w:r>
      <w:r w:rsidRPr="000A3CE6">
        <w:rPr>
          <w:lang w:val="de-DE"/>
        </w:rPr>
        <w:tab/>
      </w:r>
      <w:r w:rsidRPr="000A3CE6">
        <w:rPr>
          <w:lang w:val="de-DE"/>
        </w:rPr>
        <w:tab/>
        <w:t>unmittelbarer Folge) auf.</w:t>
      </w:r>
    </w:p>
    <w:p w14:paraId="05841493" w14:textId="77777777" w:rsidR="00E45DC4" w:rsidRPr="000A3CE6" w:rsidRDefault="00E45DC4" w:rsidP="00595D52">
      <w:pPr>
        <w:jc w:val="both"/>
        <w:rPr>
          <w:lang w:val="de-DE"/>
        </w:rPr>
      </w:pPr>
      <w:r w:rsidRPr="000A3CE6">
        <w:rPr>
          <w:lang w:val="de-DE"/>
        </w:rPr>
        <w:t>{</w:t>
      </w:r>
      <w:proofErr w:type="spellStart"/>
      <w:r w:rsidRPr="000A3CE6">
        <w:rPr>
          <w:lang w:val="de-DE"/>
        </w:rPr>
        <w:t>x,y</w:t>
      </w:r>
      <w:proofErr w:type="spellEnd"/>
      <w:r w:rsidRPr="000A3CE6">
        <w:rPr>
          <w:lang w:val="de-DE"/>
        </w:rPr>
        <w:t>}</w:t>
      </w:r>
      <w:r w:rsidRPr="000A3CE6">
        <w:rPr>
          <w:lang w:val="de-DE"/>
        </w:rPr>
        <w:tab/>
      </w:r>
      <w:r w:rsidRPr="000A3CE6">
        <w:rPr>
          <w:lang w:val="de-DE"/>
        </w:rPr>
        <w:tab/>
      </w:r>
      <w:r w:rsidRPr="000A3CE6">
        <w:rPr>
          <w:lang w:val="de-DE"/>
        </w:rPr>
        <w:tab/>
      </w:r>
      <w:r w:rsidRPr="000A3CE6">
        <w:rPr>
          <w:lang w:val="de-DE"/>
        </w:rPr>
        <w:tab/>
        <w:t xml:space="preserve">das Zeichen unmittelbar davor tritt mindestens x-, maximal y-mal </w:t>
      </w:r>
      <w:r w:rsidRPr="000A3CE6">
        <w:rPr>
          <w:lang w:val="de-DE"/>
        </w:rPr>
        <w:tab/>
      </w:r>
      <w:r w:rsidRPr="000A3CE6">
        <w:rPr>
          <w:lang w:val="de-DE"/>
        </w:rPr>
        <w:tab/>
      </w:r>
      <w:r w:rsidRPr="000A3CE6">
        <w:rPr>
          <w:lang w:val="de-DE"/>
        </w:rPr>
        <w:tab/>
      </w:r>
      <w:r w:rsidRPr="000A3CE6">
        <w:rPr>
          <w:lang w:val="de-DE"/>
        </w:rPr>
        <w:tab/>
        <w:t>(in unmittelbarer Folge) auf.</w:t>
      </w:r>
    </w:p>
    <w:p w14:paraId="3715F1EB" w14:textId="77777777" w:rsidR="00E45DC4" w:rsidRPr="000A3CE6" w:rsidRDefault="00E45DC4" w:rsidP="00595D52">
      <w:pPr>
        <w:jc w:val="both"/>
        <w:rPr>
          <w:lang w:val="de-DE"/>
        </w:rPr>
      </w:pPr>
    </w:p>
    <w:p w14:paraId="5FEE85C8" w14:textId="77777777" w:rsidR="00E45DC4" w:rsidRPr="000A3CE6" w:rsidRDefault="00E45DC4" w:rsidP="00595D52">
      <w:pPr>
        <w:pStyle w:val="Beispiel"/>
      </w:pPr>
      <w:r w:rsidRPr="000A3CE6">
        <w:t>das?</w:t>
      </w:r>
      <w:r w:rsidRPr="000A3CE6">
        <w:tab/>
      </w:r>
      <w:r w:rsidRPr="000A3CE6">
        <w:tab/>
      </w:r>
      <w:r w:rsidRPr="000A3CE6">
        <w:tab/>
      </w:r>
      <w:r w:rsidRPr="000A3CE6">
        <w:tab/>
        <w:t>findet &lt;das&gt; und &lt;dass&gt;</w:t>
      </w:r>
    </w:p>
    <w:p w14:paraId="5C8F3973" w14:textId="77777777" w:rsidR="00E45DC4" w:rsidRPr="000A3CE6" w:rsidRDefault="00E45DC4" w:rsidP="00595D52">
      <w:pPr>
        <w:pStyle w:val="Beispiel"/>
      </w:pPr>
      <w:r w:rsidRPr="000A3CE6">
        <w:t>da(</w:t>
      </w:r>
      <w:proofErr w:type="spellStart"/>
      <w:r w:rsidRPr="000A3CE6">
        <w:t>ß|ss</w:t>
      </w:r>
      <w:proofErr w:type="spellEnd"/>
      <w:r w:rsidRPr="000A3CE6">
        <w:t>?)</w:t>
      </w:r>
      <w:r w:rsidRPr="000A3CE6">
        <w:tab/>
      </w:r>
      <w:r w:rsidRPr="000A3CE6">
        <w:tab/>
      </w:r>
      <w:r w:rsidRPr="000A3CE6">
        <w:tab/>
        <w:t>findet &lt;das&gt;, &lt;dass&gt; und &lt;</w:t>
      </w:r>
      <w:proofErr w:type="spellStart"/>
      <w:r w:rsidRPr="000A3CE6">
        <w:t>daß</w:t>
      </w:r>
      <w:proofErr w:type="spellEnd"/>
      <w:r w:rsidRPr="000A3CE6">
        <w:t>&gt;</w:t>
      </w:r>
    </w:p>
    <w:p w14:paraId="7D9BCAEA" w14:textId="77777777" w:rsidR="00E45DC4" w:rsidRPr="000A3CE6" w:rsidRDefault="00E45DC4" w:rsidP="00595D52">
      <w:pPr>
        <w:pStyle w:val="Beispiel"/>
      </w:pPr>
      <w:r w:rsidRPr="000A3CE6">
        <w:t>ne.*in</w:t>
      </w:r>
      <w:r w:rsidRPr="000A3CE6">
        <w:tab/>
      </w:r>
      <w:r w:rsidRPr="000A3CE6">
        <w:tab/>
      </w:r>
      <w:r w:rsidRPr="000A3CE6">
        <w:tab/>
      </w:r>
      <w:r w:rsidRPr="000A3CE6">
        <w:tab/>
        <w:t>findet &lt;nein&gt;, &lt;</w:t>
      </w:r>
      <w:proofErr w:type="spellStart"/>
      <w:r w:rsidRPr="000A3CE6">
        <w:t>neein</w:t>
      </w:r>
      <w:proofErr w:type="spellEnd"/>
      <w:r w:rsidRPr="000A3CE6">
        <w:t>&gt;, &lt;</w:t>
      </w:r>
      <w:proofErr w:type="spellStart"/>
      <w:r w:rsidRPr="000A3CE6">
        <w:t>neeein</w:t>
      </w:r>
      <w:proofErr w:type="spellEnd"/>
      <w:r w:rsidRPr="000A3CE6">
        <w:t>&gt;, &lt;</w:t>
      </w:r>
      <w:proofErr w:type="spellStart"/>
      <w:r w:rsidRPr="000A3CE6">
        <w:t>neeeein</w:t>
      </w:r>
      <w:proofErr w:type="spellEnd"/>
      <w:r w:rsidRPr="000A3CE6">
        <w:t>&gt; etc. etc.</w:t>
      </w:r>
    </w:p>
    <w:p w14:paraId="5CC4608D" w14:textId="77777777" w:rsidR="00E45DC4" w:rsidRPr="000A3CE6" w:rsidRDefault="00E45DC4" w:rsidP="00595D52">
      <w:pPr>
        <w:pStyle w:val="Beispiel"/>
      </w:pPr>
      <w:r w:rsidRPr="000A3CE6">
        <w:t>(</w:t>
      </w:r>
      <w:proofErr w:type="spellStart"/>
      <w:r w:rsidRPr="000A3CE6">
        <w:t>M|m</w:t>
      </w:r>
      <w:proofErr w:type="spellEnd"/>
      <w:r w:rsidRPr="000A3CE6">
        <w:t>)an.?</w:t>
      </w:r>
      <w:r w:rsidRPr="000A3CE6">
        <w:tab/>
      </w:r>
      <w:r w:rsidRPr="000A3CE6">
        <w:tab/>
      </w:r>
      <w:r w:rsidRPr="000A3CE6">
        <w:tab/>
        <w:t>findet &lt;man&gt;, &lt;Man&gt; &lt;Mann&gt;, &lt;</w:t>
      </w:r>
      <w:proofErr w:type="spellStart"/>
      <w:r w:rsidRPr="000A3CE6">
        <w:t>mann</w:t>
      </w:r>
      <w:proofErr w:type="spellEnd"/>
      <w:r w:rsidRPr="000A3CE6">
        <w:t>&gt;, &lt;Mans&gt;, &lt;Manu&gt; etc.</w:t>
      </w:r>
    </w:p>
    <w:p w14:paraId="74B8F0A3" w14:textId="77777777" w:rsidR="00E45DC4" w:rsidRPr="000A3CE6" w:rsidRDefault="00E45DC4" w:rsidP="00595D52">
      <w:pPr>
        <w:pStyle w:val="Beispiel"/>
      </w:pPr>
      <w:r w:rsidRPr="000A3CE6">
        <w:lastRenderedPageBreak/>
        <w:t>(</w:t>
      </w:r>
      <w:proofErr w:type="spellStart"/>
      <w:r w:rsidRPr="000A3CE6">
        <w:t>M|m</w:t>
      </w:r>
      <w:proofErr w:type="spellEnd"/>
      <w:r w:rsidRPr="000A3CE6">
        <w:t>)an.{1,5)</w:t>
      </w:r>
      <w:r w:rsidRPr="000A3CE6">
        <w:tab/>
      </w:r>
      <w:r w:rsidRPr="000A3CE6">
        <w:tab/>
      </w:r>
      <w:r w:rsidRPr="000A3CE6">
        <w:tab/>
        <w:t xml:space="preserve">findet &lt;man&gt;, &lt;Mann&gt;, &lt;manch&gt;, &lt;Mangel&gt; etc., aber nicht </w:t>
      </w:r>
      <w:r w:rsidRPr="000A3CE6">
        <w:tab/>
      </w:r>
      <w:r w:rsidRPr="000A3CE6">
        <w:tab/>
      </w:r>
      <w:r w:rsidRPr="000A3CE6">
        <w:tab/>
      </w:r>
      <w:r w:rsidRPr="000A3CE6">
        <w:tab/>
        <w:t xml:space="preserve">&lt;Mannschaft&gt; (weil sieben Zeichen auf das </w:t>
      </w:r>
      <w:r w:rsidRPr="000A3CE6">
        <w:rPr>
          <w:i/>
        </w:rPr>
        <w:t>Man</w:t>
      </w:r>
      <w:r w:rsidRPr="000A3CE6">
        <w:t xml:space="preserve"> folgen)</w:t>
      </w:r>
    </w:p>
    <w:p w14:paraId="00A1B30F" w14:textId="77777777" w:rsidR="00453B74" w:rsidRDefault="00453B74" w:rsidP="00595D52">
      <w:pPr>
        <w:jc w:val="both"/>
        <w:rPr>
          <w:b/>
          <w:lang w:val="de-DE"/>
        </w:rPr>
      </w:pPr>
    </w:p>
    <w:p w14:paraId="75F4A13C" w14:textId="77777777" w:rsidR="00E45DC4" w:rsidRPr="000A3CE6" w:rsidRDefault="00E45DC4" w:rsidP="00274313">
      <w:pPr>
        <w:pStyle w:val="berschrift2"/>
      </w:pPr>
      <w:r w:rsidRPr="000A3CE6">
        <w:t>Anfang und Ende</w:t>
      </w:r>
    </w:p>
    <w:p w14:paraId="44DA7D19" w14:textId="77777777" w:rsidR="00E45DC4" w:rsidRPr="000A3CE6" w:rsidRDefault="00E45DC4" w:rsidP="00595D52">
      <w:pPr>
        <w:jc w:val="both"/>
        <w:rPr>
          <w:lang w:val="de-DE"/>
        </w:rPr>
      </w:pPr>
      <w:r w:rsidRPr="000A3CE6">
        <w:rPr>
          <w:lang w:val="de-DE"/>
        </w:rPr>
        <w:t>^</w:t>
      </w:r>
      <w:r w:rsidRPr="000A3CE6">
        <w:rPr>
          <w:lang w:val="de-DE"/>
        </w:rPr>
        <w:tab/>
      </w:r>
      <w:r w:rsidRPr="000A3CE6">
        <w:rPr>
          <w:lang w:val="de-DE"/>
        </w:rPr>
        <w:tab/>
      </w:r>
      <w:r w:rsidRPr="000A3CE6">
        <w:rPr>
          <w:lang w:val="de-DE"/>
        </w:rPr>
        <w:tab/>
      </w:r>
      <w:r w:rsidRPr="000A3CE6">
        <w:rPr>
          <w:lang w:val="de-DE"/>
        </w:rPr>
        <w:tab/>
        <w:t>Anfangsposition</w:t>
      </w:r>
    </w:p>
    <w:p w14:paraId="0CFDFD21" w14:textId="77777777" w:rsidR="00E45DC4" w:rsidRPr="000A3CE6" w:rsidRDefault="00E45DC4" w:rsidP="00595D52">
      <w:pPr>
        <w:jc w:val="both"/>
        <w:rPr>
          <w:lang w:val="de-DE"/>
        </w:rPr>
      </w:pPr>
      <w:r w:rsidRPr="000A3CE6">
        <w:rPr>
          <w:lang w:val="de-DE"/>
        </w:rPr>
        <w:t>$</w:t>
      </w:r>
      <w:r w:rsidRPr="000A3CE6">
        <w:rPr>
          <w:lang w:val="de-DE"/>
        </w:rPr>
        <w:tab/>
      </w:r>
      <w:r w:rsidRPr="000A3CE6">
        <w:rPr>
          <w:lang w:val="de-DE"/>
        </w:rPr>
        <w:tab/>
      </w:r>
      <w:r w:rsidRPr="000A3CE6">
        <w:rPr>
          <w:lang w:val="de-DE"/>
        </w:rPr>
        <w:tab/>
      </w:r>
      <w:r w:rsidRPr="000A3CE6">
        <w:rPr>
          <w:lang w:val="de-DE"/>
        </w:rPr>
        <w:tab/>
        <w:t>Endposition</w:t>
      </w:r>
    </w:p>
    <w:p w14:paraId="06E494B0" w14:textId="77777777" w:rsidR="00E45DC4" w:rsidRPr="000A3CE6" w:rsidRDefault="00E45DC4" w:rsidP="00595D52">
      <w:pPr>
        <w:jc w:val="both"/>
        <w:rPr>
          <w:lang w:val="de-DE"/>
        </w:rPr>
      </w:pPr>
    </w:p>
    <w:p w14:paraId="0A28D22C" w14:textId="77777777" w:rsidR="00E45DC4" w:rsidRDefault="00E45DC4" w:rsidP="00595D52">
      <w:pPr>
        <w:pStyle w:val="Beispiel"/>
      </w:pPr>
      <w:r w:rsidRPr="000A3CE6">
        <w:t>^S</w:t>
      </w:r>
      <w:r w:rsidRPr="000A3CE6">
        <w:tab/>
      </w:r>
      <w:r w:rsidRPr="000A3CE6">
        <w:tab/>
      </w:r>
      <w:r w:rsidRPr="000A3CE6">
        <w:tab/>
      </w:r>
      <w:r w:rsidRPr="000A3CE6">
        <w:tab/>
        <w:t xml:space="preserve">findet alle Wörter, die mit </w:t>
      </w:r>
      <w:r>
        <w:t>&lt;S&gt; anfangen.</w:t>
      </w:r>
    </w:p>
    <w:p w14:paraId="5B13983B" w14:textId="77777777" w:rsidR="00E45DC4" w:rsidRPr="000A3CE6" w:rsidRDefault="00E45DC4" w:rsidP="00595D52">
      <w:pPr>
        <w:pStyle w:val="Beispiel"/>
      </w:pPr>
      <w:r>
        <w:t>es$</w:t>
      </w:r>
      <w:r>
        <w:tab/>
      </w:r>
      <w:r>
        <w:tab/>
      </w:r>
      <w:r>
        <w:tab/>
      </w:r>
      <w:r>
        <w:tab/>
        <w:t>findet alle Wörter, die auf &lt;es&gt; enden.</w:t>
      </w:r>
    </w:p>
    <w:p w14:paraId="19C3FCC2" w14:textId="77777777" w:rsidR="00E45DC4" w:rsidRPr="000A3CE6" w:rsidRDefault="00E45DC4" w:rsidP="00595D52">
      <w:pPr>
        <w:jc w:val="both"/>
        <w:rPr>
          <w:lang w:val="de-DE"/>
        </w:rPr>
      </w:pPr>
    </w:p>
    <w:p w14:paraId="0EC4527B" w14:textId="77777777" w:rsidR="00E45DC4" w:rsidRPr="000A3CE6" w:rsidRDefault="00E45DC4" w:rsidP="00595D52">
      <w:pPr>
        <w:jc w:val="both"/>
        <w:rPr>
          <w:b/>
          <w:lang w:val="de-DE"/>
        </w:rPr>
      </w:pPr>
    </w:p>
    <w:p w14:paraId="1C9CEE69" w14:textId="77777777" w:rsidR="00E45DC4" w:rsidRPr="000A3CE6" w:rsidRDefault="00E45DC4" w:rsidP="00274313">
      <w:pPr>
        <w:pStyle w:val="berschrift2"/>
      </w:pPr>
      <w:proofErr w:type="spellStart"/>
      <w:r w:rsidRPr="000A3CE6">
        <w:t>Escape</w:t>
      </w:r>
      <w:proofErr w:type="spellEnd"/>
      <w:r w:rsidRPr="000A3CE6">
        <w:t xml:space="preserve"> Strings</w:t>
      </w:r>
    </w:p>
    <w:p w14:paraId="4B72EEB0" w14:textId="77777777" w:rsidR="00E45DC4" w:rsidRDefault="00E45DC4" w:rsidP="00595D52">
      <w:pPr>
        <w:jc w:val="both"/>
        <w:rPr>
          <w:lang w:val="de-DE"/>
        </w:rPr>
      </w:pPr>
      <w:r w:rsidRPr="000A3CE6">
        <w:rPr>
          <w:lang w:val="de-DE"/>
        </w:rPr>
        <w:t>\</w:t>
      </w:r>
      <w:r w:rsidRPr="000A3CE6">
        <w:rPr>
          <w:lang w:val="de-DE"/>
        </w:rPr>
        <w:tab/>
      </w:r>
      <w:r w:rsidRPr="000A3CE6">
        <w:rPr>
          <w:lang w:val="de-DE"/>
        </w:rPr>
        <w:tab/>
      </w:r>
      <w:r w:rsidRPr="000A3CE6">
        <w:rPr>
          <w:lang w:val="de-DE"/>
        </w:rPr>
        <w:tab/>
      </w:r>
      <w:r w:rsidRPr="000A3CE6">
        <w:rPr>
          <w:lang w:val="de-DE"/>
        </w:rPr>
        <w:tab/>
      </w:r>
      <w:proofErr w:type="spellStart"/>
      <w:r>
        <w:rPr>
          <w:lang w:val="de-DE"/>
        </w:rPr>
        <w:t>Escape</w:t>
      </w:r>
      <w:proofErr w:type="spellEnd"/>
      <w:r>
        <w:rPr>
          <w:lang w:val="de-DE"/>
        </w:rPr>
        <w:t>-Zeichen</w:t>
      </w:r>
    </w:p>
    <w:p w14:paraId="133BA6CA" w14:textId="77777777" w:rsidR="00E45DC4" w:rsidRDefault="00E45DC4" w:rsidP="00595D52">
      <w:pPr>
        <w:jc w:val="both"/>
        <w:rPr>
          <w:lang w:val="de-DE"/>
        </w:rPr>
      </w:pPr>
    </w:p>
    <w:p w14:paraId="727A467B" w14:textId="77777777" w:rsidR="00E45DC4" w:rsidRDefault="00E45DC4" w:rsidP="00595D52">
      <w:pPr>
        <w:pStyle w:val="Beispiel"/>
      </w:pPr>
      <w:r>
        <w:t>\"Hallo\?\!\?\"</w:t>
      </w:r>
      <w:r>
        <w:tab/>
      </w:r>
      <w:r>
        <w:tab/>
      </w:r>
      <w:r>
        <w:tab/>
        <w:t>findet &lt;"Hallo?!?"&gt; (in Anführungszeichen &amp; mit "echten" ?!?)</w:t>
      </w:r>
    </w:p>
    <w:p w14:paraId="57EED83D" w14:textId="77777777" w:rsidR="00E45DC4" w:rsidRDefault="00E45DC4" w:rsidP="00595D52">
      <w:pPr>
        <w:jc w:val="both"/>
        <w:rPr>
          <w:lang w:val="de-DE"/>
        </w:rPr>
      </w:pPr>
    </w:p>
    <w:p w14:paraId="00EA8A3C" w14:textId="77777777" w:rsidR="00E45DC4" w:rsidRDefault="00E45DC4" w:rsidP="00595D52">
      <w:pPr>
        <w:jc w:val="both"/>
        <w:rPr>
          <w:lang w:val="de-DE"/>
        </w:rPr>
      </w:pPr>
    </w:p>
    <w:p w14:paraId="40C5CCC1" w14:textId="77777777" w:rsidR="00E45DC4" w:rsidRDefault="00E45DC4" w:rsidP="00274313">
      <w:pPr>
        <w:pStyle w:val="berschrift2"/>
      </w:pPr>
      <w:r>
        <w:t>Klammerausdrücke</w:t>
      </w:r>
    </w:p>
    <w:p w14:paraId="7F4CE15A" w14:textId="77777777" w:rsidR="00E45DC4" w:rsidRDefault="00E45DC4" w:rsidP="00595D52">
      <w:pPr>
        <w:jc w:val="both"/>
        <w:rPr>
          <w:lang w:val="de-DE"/>
        </w:rPr>
      </w:pPr>
      <w:r>
        <w:rPr>
          <w:lang w:val="de-DE"/>
        </w:rPr>
        <w:t>Mit einer Reihe von Klammerausdrücken lassen sich z.B. Interpunktionszeichen, numerische oder nicht-numerische Zeichen finden. Sie lassen sich mit einem ^ negieren, d.h.</w:t>
      </w:r>
    </w:p>
    <w:p w14:paraId="436E2BD0" w14:textId="77777777" w:rsidR="00E45DC4" w:rsidRDefault="00E45DC4" w:rsidP="00595D52">
      <w:pPr>
        <w:jc w:val="both"/>
        <w:rPr>
          <w:lang w:val="de-DE"/>
        </w:rPr>
      </w:pPr>
    </w:p>
    <w:p w14:paraId="7493969D" w14:textId="77777777" w:rsidR="00E45DC4" w:rsidRDefault="00E45DC4" w:rsidP="00595D52">
      <w:pPr>
        <w:jc w:val="both"/>
        <w:rPr>
          <w:lang w:val="de-DE"/>
        </w:rPr>
      </w:pPr>
      <w:r>
        <w:rPr>
          <w:lang w:val="de-DE"/>
        </w:rPr>
        <w:t>[[::</w:t>
      </w:r>
      <w:proofErr w:type="spellStart"/>
      <w:r>
        <w:rPr>
          <w:lang w:val="de-DE"/>
        </w:rPr>
        <w:t>alnum</w:t>
      </w:r>
      <w:proofErr w:type="spellEnd"/>
      <w:r>
        <w:rPr>
          <w:lang w:val="de-DE"/>
        </w:rPr>
        <w:t>::]]</w:t>
      </w:r>
      <w:r>
        <w:rPr>
          <w:lang w:val="de-DE"/>
        </w:rPr>
        <w:tab/>
      </w:r>
      <w:r>
        <w:rPr>
          <w:lang w:val="de-DE"/>
        </w:rPr>
        <w:tab/>
      </w:r>
      <w:r>
        <w:rPr>
          <w:lang w:val="de-DE"/>
        </w:rPr>
        <w:tab/>
        <w:t>findet alphanumerische Zeichen</w:t>
      </w:r>
    </w:p>
    <w:p w14:paraId="5D05ECE2" w14:textId="77777777" w:rsidR="00E45DC4" w:rsidRDefault="00E45DC4" w:rsidP="00595D52">
      <w:pPr>
        <w:jc w:val="both"/>
        <w:rPr>
          <w:lang w:val="de-DE"/>
        </w:rPr>
      </w:pPr>
      <w:r>
        <w:rPr>
          <w:lang w:val="de-DE"/>
        </w:rPr>
        <w:t>[^[:</w:t>
      </w:r>
      <w:proofErr w:type="spellStart"/>
      <w:r>
        <w:rPr>
          <w:lang w:val="de-DE"/>
        </w:rPr>
        <w:t>alnum</w:t>
      </w:r>
      <w:proofErr w:type="spellEnd"/>
      <w:r>
        <w:rPr>
          <w:lang w:val="de-DE"/>
        </w:rPr>
        <w:t>::]]</w:t>
      </w:r>
      <w:r>
        <w:rPr>
          <w:lang w:val="de-DE"/>
        </w:rPr>
        <w:tab/>
      </w:r>
      <w:r>
        <w:rPr>
          <w:lang w:val="de-DE"/>
        </w:rPr>
        <w:tab/>
      </w:r>
      <w:r>
        <w:rPr>
          <w:lang w:val="de-DE"/>
        </w:rPr>
        <w:tab/>
        <w:t>findet nicht-alphanumerische Zeichen</w:t>
      </w:r>
    </w:p>
    <w:p w14:paraId="475D9103" w14:textId="77777777" w:rsidR="00E45DC4" w:rsidRDefault="00E45DC4" w:rsidP="00595D52">
      <w:pPr>
        <w:jc w:val="both"/>
        <w:rPr>
          <w:lang w:val="de-DE"/>
        </w:rPr>
      </w:pPr>
    </w:p>
    <w:p w14:paraId="6B91040B" w14:textId="77777777" w:rsidR="00E45DC4" w:rsidRDefault="00E45DC4" w:rsidP="00595D52">
      <w:pPr>
        <w:jc w:val="both"/>
        <w:rPr>
          <w:lang w:val="de-DE"/>
        </w:rPr>
      </w:pPr>
      <w:r>
        <w:rPr>
          <w:lang w:val="de-DE"/>
        </w:rPr>
        <w:t>[[:</w:t>
      </w:r>
      <w:proofErr w:type="spellStart"/>
      <w:r>
        <w:rPr>
          <w:lang w:val="de-DE"/>
        </w:rPr>
        <w:t>alpha</w:t>
      </w:r>
      <w:proofErr w:type="spellEnd"/>
      <w:r>
        <w:rPr>
          <w:lang w:val="de-DE"/>
        </w:rPr>
        <w:t>:]]</w:t>
      </w:r>
      <w:r>
        <w:rPr>
          <w:lang w:val="de-DE"/>
        </w:rPr>
        <w:tab/>
      </w:r>
      <w:r>
        <w:rPr>
          <w:lang w:val="de-DE"/>
        </w:rPr>
        <w:tab/>
      </w:r>
      <w:r>
        <w:rPr>
          <w:lang w:val="de-DE"/>
        </w:rPr>
        <w:tab/>
        <w:t>alphabetische Zeichen (keine Zahlen)</w:t>
      </w:r>
    </w:p>
    <w:p w14:paraId="3554FFAD" w14:textId="77777777" w:rsidR="00E45DC4" w:rsidRDefault="00E45DC4" w:rsidP="00595D52">
      <w:pPr>
        <w:jc w:val="both"/>
        <w:rPr>
          <w:lang w:val="de-DE"/>
        </w:rPr>
      </w:pPr>
      <w:r>
        <w:rPr>
          <w:lang w:val="de-DE"/>
        </w:rPr>
        <w:t>[[:</w:t>
      </w:r>
      <w:proofErr w:type="spellStart"/>
      <w:r>
        <w:rPr>
          <w:lang w:val="de-DE"/>
        </w:rPr>
        <w:t>digit</w:t>
      </w:r>
      <w:proofErr w:type="spellEnd"/>
      <w:r>
        <w:rPr>
          <w:lang w:val="de-DE"/>
        </w:rPr>
        <w:t>:]]</w:t>
      </w:r>
      <w:r>
        <w:rPr>
          <w:lang w:val="de-DE"/>
        </w:rPr>
        <w:tab/>
      </w:r>
      <w:r>
        <w:rPr>
          <w:lang w:val="de-DE"/>
        </w:rPr>
        <w:tab/>
      </w:r>
      <w:r>
        <w:rPr>
          <w:lang w:val="de-DE"/>
        </w:rPr>
        <w:tab/>
        <w:t>Ziffern</w:t>
      </w:r>
    </w:p>
    <w:p w14:paraId="18E1560F" w14:textId="77777777" w:rsidR="00E45DC4" w:rsidRDefault="00E45DC4" w:rsidP="00595D52">
      <w:pPr>
        <w:jc w:val="both"/>
        <w:rPr>
          <w:lang w:val="de-DE"/>
        </w:rPr>
      </w:pPr>
      <w:r>
        <w:rPr>
          <w:lang w:val="de-DE"/>
        </w:rPr>
        <w:t>[[:blank:]]</w:t>
      </w:r>
      <w:r>
        <w:rPr>
          <w:lang w:val="de-DE"/>
        </w:rPr>
        <w:tab/>
      </w:r>
      <w:r>
        <w:rPr>
          <w:lang w:val="de-DE"/>
        </w:rPr>
        <w:tab/>
      </w:r>
      <w:r>
        <w:rPr>
          <w:lang w:val="de-DE"/>
        </w:rPr>
        <w:tab/>
        <w:t>Leerzeichen oder Tabstopps</w:t>
      </w:r>
    </w:p>
    <w:p w14:paraId="17AF387F" w14:textId="77777777" w:rsidR="00E45DC4" w:rsidRDefault="00E45DC4" w:rsidP="00595D52">
      <w:pPr>
        <w:jc w:val="both"/>
        <w:rPr>
          <w:lang w:val="de-DE"/>
        </w:rPr>
      </w:pPr>
      <w:r>
        <w:rPr>
          <w:lang w:val="de-DE"/>
        </w:rPr>
        <w:t>[[:</w:t>
      </w:r>
      <w:proofErr w:type="spellStart"/>
      <w:r>
        <w:rPr>
          <w:lang w:val="de-DE"/>
        </w:rPr>
        <w:t>punct</w:t>
      </w:r>
      <w:proofErr w:type="spellEnd"/>
      <w:r>
        <w:rPr>
          <w:lang w:val="de-DE"/>
        </w:rPr>
        <w:t>:]]</w:t>
      </w:r>
      <w:r>
        <w:rPr>
          <w:lang w:val="de-DE"/>
        </w:rPr>
        <w:tab/>
      </w:r>
      <w:r>
        <w:rPr>
          <w:lang w:val="de-DE"/>
        </w:rPr>
        <w:tab/>
      </w:r>
      <w:r>
        <w:rPr>
          <w:lang w:val="de-DE"/>
        </w:rPr>
        <w:tab/>
        <w:t>Interpunktion und Symbole</w:t>
      </w:r>
    </w:p>
    <w:p w14:paraId="381718B5" w14:textId="77777777" w:rsidR="00E45DC4" w:rsidRDefault="00E45DC4" w:rsidP="00595D52">
      <w:pPr>
        <w:jc w:val="both"/>
        <w:rPr>
          <w:lang w:val="de-DE"/>
        </w:rPr>
      </w:pPr>
    </w:p>
    <w:p w14:paraId="691BB6E9" w14:textId="77777777" w:rsidR="00E45DC4" w:rsidRPr="000A3CE6" w:rsidRDefault="00E45DC4" w:rsidP="00595D52">
      <w:pPr>
        <w:jc w:val="both"/>
        <w:rPr>
          <w:lang w:val="de-DE"/>
        </w:rPr>
      </w:pPr>
    </w:p>
    <w:p w14:paraId="6744FCB5" w14:textId="77777777" w:rsidR="00E45DC4" w:rsidRDefault="00E45DC4" w:rsidP="00274313">
      <w:pPr>
        <w:pStyle w:val="berschrift2"/>
      </w:pPr>
      <w:r>
        <w:t>Wo ist was auf der Tastatur?</w:t>
      </w:r>
    </w:p>
    <w:p w14:paraId="5C9F9374" w14:textId="77777777" w:rsidR="00E45DC4" w:rsidRDefault="00E45DC4" w:rsidP="00595D52">
      <w:pPr>
        <w:jc w:val="both"/>
        <w:rPr>
          <w:sz w:val="36"/>
          <w:lang w:val="de-DE"/>
        </w:rPr>
      </w:pPr>
    </w:p>
    <w:tbl>
      <w:tblPr>
        <w:tblStyle w:val="Tabellenraster"/>
        <w:tblW w:w="0" w:type="auto"/>
        <w:tblLook w:val="04A0" w:firstRow="1" w:lastRow="0" w:firstColumn="1" w:lastColumn="0" w:noHBand="0" w:noVBand="1"/>
      </w:tblPr>
      <w:tblGrid>
        <w:gridCol w:w="3018"/>
        <w:gridCol w:w="3019"/>
        <w:gridCol w:w="3019"/>
      </w:tblGrid>
      <w:tr w:rsidR="00E45DC4" w14:paraId="7691EACB" w14:textId="77777777" w:rsidTr="00640DE9">
        <w:tc>
          <w:tcPr>
            <w:tcW w:w="3018" w:type="dxa"/>
          </w:tcPr>
          <w:p w14:paraId="70E8B1F6" w14:textId="77777777" w:rsidR="00E45DC4" w:rsidRDefault="00E45DC4" w:rsidP="00595D52">
            <w:pPr>
              <w:jc w:val="both"/>
            </w:pPr>
            <w:r>
              <w:t>Zeichen</w:t>
            </w:r>
          </w:p>
        </w:tc>
        <w:tc>
          <w:tcPr>
            <w:tcW w:w="3019" w:type="dxa"/>
          </w:tcPr>
          <w:p w14:paraId="2A002EFE" w14:textId="77777777" w:rsidR="00E45DC4" w:rsidRDefault="00E45DC4" w:rsidP="00595D52">
            <w:pPr>
              <w:jc w:val="both"/>
            </w:pPr>
            <w:r>
              <w:t>Windows</w:t>
            </w:r>
          </w:p>
        </w:tc>
        <w:tc>
          <w:tcPr>
            <w:tcW w:w="3019" w:type="dxa"/>
          </w:tcPr>
          <w:p w14:paraId="64178D3B" w14:textId="77777777" w:rsidR="00E45DC4" w:rsidRDefault="00E45DC4" w:rsidP="00595D52">
            <w:pPr>
              <w:jc w:val="both"/>
            </w:pPr>
            <w:r>
              <w:t>Mac</w:t>
            </w:r>
          </w:p>
        </w:tc>
      </w:tr>
      <w:tr w:rsidR="00E45DC4" w14:paraId="3B230952" w14:textId="77777777" w:rsidTr="00640DE9">
        <w:tc>
          <w:tcPr>
            <w:tcW w:w="3018" w:type="dxa"/>
          </w:tcPr>
          <w:p w14:paraId="56E97032" w14:textId="77777777" w:rsidR="00E45DC4" w:rsidRDefault="00E45DC4" w:rsidP="00595D52">
            <w:pPr>
              <w:jc w:val="both"/>
            </w:pPr>
            <w:r>
              <w:t>|</w:t>
            </w:r>
          </w:p>
        </w:tc>
        <w:tc>
          <w:tcPr>
            <w:tcW w:w="3019" w:type="dxa"/>
          </w:tcPr>
          <w:p w14:paraId="54821125" w14:textId="77777777" w:rsidR="00E45DC4" w:rsidRDefault="00E45DC4" w:rsidP="00595D52">
            <w:pPr>
              <w:jc w:val="both"/>
            </w:pPr>
            <w:r>
              <w:t xml:space="preserve">Alt </w:t>
            </w:r>
            <w:proofErr w:type="spellStart"/>
            <w:r>
              <w:t>Gr</w:t>
            </w:r>
            <w:proofErr w:type="spellEnd"/>
            <w:r>
              <w:t xml:space="preserve"> + &lt;/&gt;</w:t>
            </w:r>
          </w:p>
        </w:tc>
        <w:tc>
          <w:tcPr>
            <w:tcW w:w="3019" w:type="dxa"/>
          </w:tcPr>
          <w:p w14:paraId="1CD89043" w14:textId="77777777" w:rsidR="00E45DC4" w:rsidRDefault="00E45DC4" w:rsidP="00595D52">
            <w:pPr>
              <w:jc w:val="both"/>
            </w:pPr>
            <w:r>
              <w:t>Alt + 7</w:t>
            </w:r>
          </w:p>
        </w:tc>
      </w:tr>
      <w:tr w:rsidR="00E45DC4" w14:paraId="2F6F3330" w14:textId="77777777" w:rsidTr="00640DE9">
        <w:tc>
          <w:tcPr>
            <w:tcW w:w="3018" w:type="dxa"/>
          </w:tcPr>
          <w:p w14:paraId="4A29645B" w14:textId="77777777" w:rsidR="00E45DC4" w:rsidRDefault="00E45DC4" w:rsidP="00595D52">
            <w:pPr>
              <w:jc w:val="both"/>
            </w:pPr>
            <w:r>
              <w:t>[</w:t>
            </w:r>
          </w:p>
        </w:tc>
        <w:tc>
          <w:tcPr>
            <w:tcW w:w="3019" w:type="dxa"/>
          </w:tcPr>
          <w:p w14:paraId="30FBE188" w14:textId="77777777" w:rsidR="00E45DC4" w:rsidRDefault="00E45DC4" w:rsidP="00595D52">
            <w:pPr>
              <w:jc w:val="both"/>
            </w:pPr>
            <w:r>
              <w:t xml:space="preserve">Alt </w:t>
            </w:r>
            <w:proofErr w:type="spellStart"/>
            <w:r>
              <w:t>Gr</w:t>
            </w:r>
            <w:proofErr w:type="spellEnd"/>
            <w:r>
              <w:t xml:space="preserve"> + 8</w:t>
            </w:r>
          </w:p>
        </w:tc>
        <w:tc>
          <w:tcPr>
            <w:tcW w:w="3019" w:type="dxa"/>
          </w:tcPr>
          <w:p w14:paraId="4A07FC84" w14:textId="77777777" w:rsidR="00E45DC4" w:rsidRDefault="00E45DC4" w:rsidP="00595D52">
            <w:pPr>
              <w:jc w:val="both"/>
            </w:pPr>
            <w:r>
              <w:t>Alt + 5</w:t>
            </w:r>
          </w:p>
        </w:tc>
      </w:tr>
      <w:tr w:rsidR="00E45DC4" w14:paraId="19A1F100" w14:textId="77777777" w:rsidTr="00640DE9">
        <w:tc>
          <w:tcPr>
            <w:tcW w:w="3018" w:type="dxa"/>
          </w:tcPr>
          <w:p w14:paraId="580B8D1B" w14:textId="77777777" w:rsidR="00E45DC4" w:rsidRDefault="00E45DC4" w:rsidP="00595D52">
            <w:pPr>
              <w:jc w:val="both"/>
            </w:pPr>
            <w:r>
              <w:t>]</w:t>
            </w:r>
          </w:p>
        </w:tc>
        <w:tc>
          <w:tcPr>
            <w:tcW w:w="3019" w:type="dxa"/>
          </w:tcPr>
          <w:p w14:paraId="4E312863" w14:textId="77777777" w:rsidR="00E45DC4" w:rsidRDefault="00E45DC4" w:rsidP="00595D52">
            <w:pPr>
              <w:jc w:val="both"/>
            </w:pPr>
            <w:r>
              <w:t xml:space="preserve">Alt </w:t>
            </w:r>
            <w:proofErr w:type="spellStart"/>
            <w:r>
              <w:t>Gr</w:t>
            </w:r>
            <w:proofErr w:type="spellEnd"/>
            <w:r>
              <w:t xml:space="preserve"> + 9</w:t>
            </w:r>
          </w:p>
        </w:tc>
        <w:tc>
          <w:tcPr>
            <w:tcW w:w="3019" w:type="dxa"/>
          </w:tcPr>
          <w:p w14:paraId="4EE7472A" w14:textId="77777777" w:rsidR="00E45DC4" w:rsidRDefault="00E45DC4" w:rsidP="00595D52">
            <w:pPr>
              <w:jc w:val="both"/>
            </w:pPr>
            <w:r>
              <w:t>Alt + 6</w:t>
            </w:r>
          </w:p>
        </w:tc>
      </w:tr>
      <w:tr w:rsidR="00E45DC4" w14:paraId="6C505A67" w14:textId="77777777" w:rsidTr="00640DE9">
        <w:tc>
          <w:tcPr>
            <w:tcW w:w="3018" w:type="dxa"/>
          </w:tcPr>
          <w:p w14:paraId="74A73F33" w14:textId="77777777" w:rsidR="00E45DC4" w:rsidRDefault="00E45DC4" w:rsidP="00595D52">
            <w:pPr>
              <w:jc w:val="both"/>
            </w:pPr>
            <w:r>
              <w:t>{</w:t>
            </w:r>
          </w:p>
        </w:tc>
        <w:tc>
          <w:tcPr>
            <w:tcW w:w="3019" w:type="dxa"/>
          </w:tcPr>
          <w:p w14:paraId="4F307C31" w14:textId="77777777" w:rsidR="00E45DC4" w:rsidRDefault="00E45DC4" w:rsidP="00595D52">
            <w:pPr>
              <w:jc w:val="both"/>
            </w:pPr>
            <w:r>
              <w:t xml:space="preserve">Alt </w:t>
            </w:r>
            <w:proofErr w:type="spellStart"/>
            <w:r>
              <w:t>Gr</w:t>
            </w:r>
            <w:proofErr w:type="spellEnd"/>
            <w:r>
              <w:t xml:space="preserve"> + 7</w:t>
            </w:r>
          </w:p>
        </w:tc>
        <w:tc>
          <w:tcPr>
            <w:tcW w:w="3019" w:type="dxa"/>
          </w:tcPr>
          <w:p w14:paraId="1219369A" w14:textId="77777777" w:rsidR="00E45DC4" w:rsidRDefault="00E45DC4" w:rsidP="00595D52">
            <w:pPr>
              <w:jc w:val="both"/>
            </w:pPr>
            <w:r>
              <w:t>Alt + 8</w:t>
            </w:r>
          </w:p>
        </w:tc>
      </w:tr>
      <w:tr w:rsidR="00E45DC4" w14:paraId="0A304E86" w14:textId="77777777" w:rsidTr="00640DE9">
        <w:tc>
          <w:tcPr>
            <w:tcW w:w="3018" w:type="dxa"/>
          </w:tcPr>
          <w:p w14:paraId="61A924EA" w14:textId="77777777" w:rsidR="00E45DC4" w:rsidRDefault="00E45DC4" w:rsidP="00595D52">
            <w:pPr>
              <w:jc w:val="both"/>
            </w:pPr>
            <w:r>
              <w:t>}</w:t>
            </w:r>
          </w:p>
        </w:tc>
        <w:tc>
          <w:tcPr>
            <w:tcW w:w="3019" w:type="dxa"/>
          </w:tcPr>
          <w:p w14:paraId="30FA1CD2" w14:textId="77777777" w:rsidR="00E45DC4" w:rsidRDefault="00E45DC4" w:rsidP="00595D52">
            <w:pPr>
              <w:jc w:val="both"/>
            </w:pPr>
            <w:r>
              <w:t xml:space="preserve">Alt </w:t>
            </w:r>
            <w:proofErr w:type="spellStart"/>
            <w:r>
              <w:t>Gr</w:t>
            </w:r>
            <w:proofErr w:type="spellEnd"/>
            <w:r>
              <w:t xml:space="preserve"> + 0</w:t>
            </w:r>
          </w:p>
        </w:tc>
        <w:tc>
          <w:tcPr>
            <w:tcW w:w="3019" w:type="dxa"/>
          </w:tcPr>
          <w:p w14:paraId="063068C7" w14:textId="77777777" w:rsidR="00E45DC4" w:rsidRDefault="00E45DC4" w:rsidP="00595D52">
            <w:pPr>
              <w:jc w:val="both"/>
            </w:pPr>
            <w:r>
              <w:t>Alt + 9</w:t>
            </w:r>
          </w:p>
        </w:tc>
      </w:tr>
      <w:tr w:rsidR="00E45DC4" w14:paraId="36795917" w14:textId="77777777" w:rsidTr="00640DE9">
        <w:tc>
          <w:tcPr>
            <w:tcW w:w="3018" w:type="dxa"/>
          </w:tcPr>
          <w:p w14:paraId="7A410EF1" w14:textId="77777777" w:rsidR="00E45DC4" w:rsidRDefault="00E45DC4" w:rsidP="00595D52">
            <w:pPr>
              <w:jc w:val="both"/>
            </w:pPr>
            <w:r>
              <w:t>\</w:t>
            </w:r>
          </w:p>
        </w:tc>
        <w:tc>
          <w:tcPr>
            <w:tcW w:w="3019" w:type="dxa"/>
          </w:tcPr>
          <w:p w14:paraId="2CE73075" w14:textId="77777777" w:rsidR="00E45DC4" w:rsidRDefault="00E45DC4" w:rsidP="00595D52">
            <w:pPr>
              <w:jc w:val="both"/>
            </w:pPr>
            <w:proofErr w:type="spellStart"/>
            <w:r>
              <w:t>AltGr</w:t>
            </w:r>
            <w:proofErr w:type="spellEnd"/>
            <w:r>
              <w:t xml:space="preserve"> + ?/ß</w:t>
            </w:r>
          </w:p>
        </w:tc>
        <w:tc>
          <w:tcPr>
            <w:tcW w:w="3019" w:type="dxa"/>
          </w:tcPr>
          <w:p w14:paraId="3C3ACA8D" w14:textId="77777777" w:rsidR="00E45DC4" w:rsidRDefault="00E45DC4" w:rsidP="00595D52">
            <w:pPr>
              <w:jc w:val="both"/>
            </w:pPr>
            <w:r>
              <w:t>Alt+Shift+7</w:t>
            </w:r>
          </w:p>
        </w:tc>
      </w:tr>
      <w:tr w:rsidR="00E45DC4" w14:paraId="388E2234" w14:textId="77777777" w:rsidTr="00640DE9">
        <w:tc>
          <w:tcPr>
            <w:tcW w:w="3018" w:type="dxa"/>
          </w:tcPr>
          <w:p w14:paraId="685BA756" w14:textId="77777777" w:rsidR="00E45DC4" w:rsidRDefault="00E45DC4" w:rsidP="00595D52">
            <w:pPr>
              <w:jc w:val="both"/>
            </w:pPr>
            <w:r>
              <w:t>/</w:t>
            </w:r>
          </w:p>
        </w:tc>
        <w:tc>
          <w:tcPr>
            <w:tcW w:w="3019" w:type="dxa"/>
          </w:tcPr>
          <w:p w14:paraId="1F2F823C" w14:textId="77777777" w:rsidR="00E45DC4" w:rsidRDefault="00E45DC4" w:rsidP="00595D52">
            <w:pPr>
              <w:jc w:val="both"/>
            </w:pPr>
            <w:r>
              <w:t>Shift+7</w:t>
            </w:r>
          </w:p>
        </w:tc>
        <w:tc>
          <w:tcPr>
            <w:tcW w:w="3019" w:type="dxa"/>
          </w:tcPr>
          <w:p w14:paraId="7CA3F22A" w14:textId="77777777" w:rsidR="00E45DC4" w:rsidRDefault="00E45DC4" w:rsidP="00595D52">
            <w:pPr>
              <w:jc w:val="both"/>
            </w:pPr>
            <w:r>
              <w:t>Shift+7</w:t>
            </w:r>
          </w:p>
        </w:tc>
      </w:tr>
    </w:tbl>
    <w:p w14:paraId="3FC302ED" w14:textId="77777777" w:rsidR="00E45DC4" w:rsidRDefault="00E45DC4" w:rsidP="00595D52">
      <w:pPr>
        <w:jc w:val="both"/>
        <w:rPr>
          <w:lang w:val="de-DE"/>
        </w:rPr>
      </w:pPr>
    </w:p>
    <w:p w14:paraId="3754165D" w14:textId="77777777" w:rsidR="00E45DC4" w:rsidRDefault="00E45DC4" w:rsidP="00595D52">
      <w:pPr>
        <w:jc w:val="both"/>
        <w:rPr>
          <w:lang w:val="de-DE"/>
        </w:rPr>
      </w:pPr>
    </w:p>
    <w:p w14:paraId="2FEAC694" w14:textId="77777777" w:rsidR="00E45DC4" w:rsidRDefault="00E45DC4" w:rsidP="00595D52">
      <w:pPr>
        <w:jc w:val="both"/>
        <w:rPr>
          <w:lang w:val="de-DE"/>
        </w:rPr>
      </w:pPr>
    </w:p>
    <w:p w14:paraId="5CD0D89B" w14:textId="77777777" w:rsidR="00E45DC4" w:rsidRDefault="00E45DC4" w:rsidP="00595D52">
      <w:pPr>
        <w:jc w:val="both"/>
        <w:rPr>
          <w:lang w:val="de-DE"/>
        </w:rPr>
      </w:pPr>
    </w:p>
    <w:p w14:paraId="53129F07" w14:textId="77777777" w:rsidR="00E45DC4" w:rsidRDefault="00E45DC4" w:rsidP="00595D52">
      <w:pPr>
        <w:jc w:val="both"/>
        <w:rPr>
          <w:lang w:val="de-DE"/>
        </w:rPr>
      </w:pPr>
    </w:p>
    <w:p w14:paraId="0C6BBEE4" w14:textId="77777777" w:rsidR="00E45DC4" w:rsidRDefault="00E45DC4" w:rsidP="00595D52">
      <w:pPr>
        <w:jc w:val="both"/>
        <w:rPr>
          <w:lang w:val="de-DE"/>
        </w:rPr>
      </w:pPr>
    </w:p>
    <w:p w14:paraId="1C86E129" w14:textId="77777777" w:rsidR="00E45DC4" w:rsidRDefault="00E45DC4" w:rsidP="00595D52">
      <w:pPr>
        <w:jc w:val="both"/>
        <w:rPr>
          <w:lang w:val="de-DE"/>
        </w:rPr>
      </w:pPr>
    </w:p>
    <w:p w14:paraId="7D789B70" w14:textId="77777777" w:rsidR="00E45DC4" w:rsidRDefault="00E45DC4" w:rsidP="00595D52">
      <w:pPr>
        <w:jc w:val="both"/>
        <w:rPr>
          <w:lang w:val="de-DE"/>
        </w:rPr>
      </w:pPr>
    </w:p>
    <w:p w14:paraId="16F004B6" w14:textId="77777777" w:rsidR="00E45DC4" w:rsidRDefault="00E45DC4" w:rsidP="00595D52">
      <w:pPr>
        <w:jc w:val="both"/>
        <w:rPr>
          <w:lang w:val="de-DE"/>
        </w:rPr>
      </w:pPr>
    </w:p>
    <w:p w14:paraId="10F178AF" w14:textId="77777777" w:rsidR="00E45DC4" w:rsidRDefault="00E45DC4" w:rsidP="00595D52">
      <w:pPr>
        <w:jc w:val="both"/>
        <w:rPr>
          <w:lang w:val="de-DE"/>
        </w:rPr>
      </w:pPr>
    </w:p>
    <w:p w14:paraId="49C8B8E0" w14:textId="77777777" w:rsidR="00E45DC4" w:rsidRDefault="00E45DC4" w:rsidP="00274313">
      <w:pPr>
        <w:pStyle w:val="berschrift2"/>
      </w:pPr>
      <w:bookmarkStart w:id="6" w:name="_Ref500339068"/>
      <w:proofErr w:type="spellStart"/>
      <w:r>
        <w:lastRenderedPageBreak/>
        <w:t>Lookaround</w:t>
      </w:r>
      <w:proofErr w:type="spellEnd"/>
      <w:r>
        <w:t xml:space="preserve"> </w:t>
      </w:r>
      <w:proofErr w:type="spellStart"/>
      <w:r>
        <w:t>Assertions</w:t>
      </w:r>
      <w:bookmarkEnd w:id="6"/>
      <w:proofErr w:type="spellEnd"/>
    </w:p>
    <w:p w14:paraId="346952F3" w14:textId="77777777" w:rsidR="00E45DC4" w:rsidRDefault="00E45DC4" w:rsidP="00595D52">
      <w:pPr>
        <w:jc w:val="both"/>
        <w:rPr>
          <w:b/>
          <w:lang w:val="de-DE"/>
        </w:rPr>
      </w:pPr>
    </w:p>
    <w:tbl>
      <w:tblPr>
        <w:tblStyle w:val="EinfacheTabelle1"/>
        <w:tblW w:w="5000" w:type="pct"/>
        <w:tblLook w:val="0600" w:firstRow="0" w:lastRow="0" w:firstColumn="0" w:lastColumn="0" w:noHBand="1" w:noVBand="1"/>
      </w:tblPr>
      <w:tblGrid>
        <w:gridCol w:w="3018"/>
        <w:gridCol w:w="3019"/>
        <w:gridCol w:w="3019"/>
      </w:tblGrid>
      <w:tr w:rsidR="00E45DC4" w:rsidRPr="00485F91" w14:paraId="5E9FFB16" w14:textId="77777777" w:rsidTr="00640DE9">
        <w:trPr>
          <w:trHeight w:val="1191"/>
        </w:trPr>
        <w:tc>
          <w:tcPr>
            <w:tcW w:w="1666" w:type="pct"/>
            <w:hideMark/>
          </w:tcPr>
          <w:p w14:paraId="47A00B7E" w14:textId="77777777" w:rsidR="00E45DC4" w:rsidRPr="00485F91" w:rsidRDefault="00E45DC4" w:rsidP="00595D52">
            <w:pPr>
              <w:jc w:val="both"/>
            </w:pPr>
            <w:r w:rsidRPr="00485F91">
              <w:t>(?=</w:t>
            </w:r>
            <w:proofErr w:type="spellStart"/>
            <w:r w:rsidRPr="00485F91">
              <w:t>foo</w:t>
            </w:r>
            <w:proofErr w:type="spellEnd"/>
            <w:r w:rsidRPr="00485F91">
              <w:t>)</w:t>
            </w:r>
          </w:p>
        </w:tc>
        <w:tc>
          <w:tcPr>
            <w:tcW w:w="1667" w:type="pct"/>
            <w:hideMark/>
          </w:tcPr>
          <w:p w14:paraId="61E5CB18" w14:textId="77777777" w:rsidR="00E45DC4" w:rsidRPr="00485F91" w:rsidRDefault="00E45DC4" w:rsidP="00595D52">
            <w:pPr>
              <w:jc w:val="both"/>
            </w:pPr>
            <w:proofErr w:type="spellStart"/>
            <w:r w:rsidRPr="00485F91">
              <w:t>Lookahead</w:t>
            </w:r>
            <w:proofErr w:type="spellEnd"/>
          </w:p>
        </w:tc>
        <w:tc>
          <w:tcPr>
            <w:tcW w:w="1667" w:type="pct"/>
            <w:hideMark/>
          </w:tcPr>
          <w:p w14:paraId="47AD4E41" w14:textId="77777777" w:rsidR="00E45DC4" w:rsidRPr="00485F91" w:rsidRDefault="00E45DC4" w:rsidP="00595D52">
            <w:pPr>
              <w:jc w:val="both"/>
            </w:pPr>
            <w:r w:rsidRPr="00485F91">
              <w:t xml:space="preserve">Der String, der der gesuchten Position unmittelbar folgt, ist  </w:t>
            </w:r>
            <w:proofErr w:type="spellStart"/>
            <w:r w:rsidRPr="00485F91">
              <w:rPr>
                <w:i/>
                <w:iCs/>
              </w:rPr>
              <w:t>foo</w:t>
            </w:r>
            <w:proofErr w:type="spellEnd"/>
          </w:p>
        </w:tc>
      </w:tr>
      <w:tr w:rsidR="00E45DC4" w:rsidRPr="00485F91" w14:paraId="3847F38F" w14:textId="77777777" w:rsidTr="00640DE9">
        <w:trPr>
          <w:trHeight w:val="1191"/>
        </w:trPr>
        <w:tc>
          <w:tcPr>
            <w:tcW w:w="1666" w:type="pct"/>
            <w:hideMark/>
          </w:tcPr>
          <w:p w14:paraId="3A707547" w14:textId="77777777" w:rsidR="00E45DC4" w:rsidRPr="00485F91" w:rsidRDefault="00E45DC4" w:rsidP="00595D52">
            <w:pPr>
              <w:jc w:val="both"/>
            </w:pPr>
            <w:r w:rsidRPr="00485F91">
              <w:t>(?&lt;=</w:t>
            </w:r>
            <w:proofErr w:type="spellStart"/>
            <w:r w:rsidRPr="00485F91">
              <w:t>foo</w:t>
            </w:r>
            <w:proofErr w:type="spellEnd"/>
            <w:r w:rsidRPr="00485F91">
              <w:t>)</w:t>
            </w:r>
          </w:p>
        </w:tc>
        <w:tc>
          <w:tcPr>
            <w:tcW w:w="1667" w:type="pct"/>
            <w:hideMark/>
          </w:tcPr>
          <w:p w14:paraId="074FE90E" w14:textId="77777777" w:rsidR="00E45DC4" w:rsidRPr="00485F91" w:rsidRDefault="00E45DC4" w:rsidP="00595D52">
            <w:pPr>
              <w:jc w:val="both"/>
            </w:pPr>
            <w:proofErr w:type="spellStart"/>
            <w:r w:rsidRPr="00485F91">
              <w:t>Lookbehind</w:t>
            </w:r>
            <w:proofErr w:type="spellEnd"/>
          </w:p>
        </w:tc>
        <w:tc>
          <w:tcPr>
            <w:tcW w:w="1667" w:type="pct"/>
            <w:hideMark/>
          </w:tcPr>
          <w:p w14:paraId="1FAC83C6" w14:textId="77777777" w:rsidR="00E45DC4" w:rsidRPr="00485F91" w:rsidRDefault="00E45DC4" w:rsidP="00595D52">
            <w:pPr>
              <w:jc w:val="both"/>
            </w:pPr>
            <w:r w:rsidRPr="00485F91">
              <w:t xml:space="preserve">Der String, der der gesuchten Position unmittelbar vorausgeht, ist </w:t>
            </w:r>
            <w:proofErr w:type="spellStart"/>
            <w:r w:rsidRPr="00485F91">
              <w:rPr>
                <w:i/>
                <w:iCs/>
              </w:rPr>
              <w:t>foo</w:t>
            </w:r>
            <w:proofErr w:type="spellEnd"/>
          </w:p>
        </w:tc>
      </w:tr>
      <w:tr w:rsidR="00E45DC4" w:rsidRPr="00485F91" w14:paraId="4C585995" w14:textId="77777777" w:rsidTr="00640DE9">
        <w:trPr>
          <w:trHeight w:val="1191"/>
        </w:trPr>
        <w:tc>
          <w:tcPr>
            <w:tcW w:w="1666" w:type="pct"/>
            <w:hideMark/>
          </w:tcPr>
          <w:p w14:paraId="3B578A5E" w14:textId="77777777" w:rsidR="00E45DC4" w:rsidRPr="00485F91" w:rsidRDefault="00E45DC4" w:rsidP="00595D52">
            <w:pPr>
              <w:jc w:val="both"/>
            </w:pPr>
            <w:r w:rsidRPr="00485F91">
              <w:t>(?!</w:t>
            </w:r>
            <w:proofErr w:type="spellStart"/>
            <w:r w:rsidRPr="00485F91">
              <w:t>foo</w:t>
            </w:r>
            <w:proofErr w:type="spellEnd"/>
            <w:r w:rsidRPr="00485F91">
              <w:t>)</w:t>
            </w:r>
          </w:p>
        </w:tc>
        <w:tc>
          <w:tcPr>
            <w:tcW w:w="1667" w:type="pct"/>
            <w:hideMark/>
          </w:tcPr>
          <w:p w14:paraId="286414B0" w14:textId="77777777" w:rsidR="00E45DC4" w:rsidRPr="00485F91" w:rsidRDefault="00E45DC4" w:rsidP="00595D52">
            <w:pPr>
              <w:jc w:val="both"/>
            </w:pPr>
            <w:r w:rsidRPr="00485F91">
              <w:t xml:space="preserve">Negative </w:t>
            </w:r>
            <w:proofErr w:type="spellStart"/>
            <w:r w:rsidRPr="00485F91">
              <w:t>Lookahead</w:t>
            </w:r>
            <w:proofErr w:type="spellEnd"/>
          </w:p>
        </w:tc>
        <w:tc>
          <w:tcPr>
            <w:tcW w:w="1667" w:type="pct"/>
            <w:hideMark/>
          </w:tcPr>
          <w:p w14:paraId="227A63EE" w14:textId="77777777" w:rsidR="00E45DC4" w:rsidRPr="00485F91" w:rsidRDefault="00E45DC4" w:rsidP="00595D52">
            <w:pPr>
              <w:jc w:val="both"/>
            </w:pPr>
            <w:r w:rsidRPr="00485F91">
              <w:t xml:space="preserve">Der String, der der gesuchten Position unmittelbar folgt, ist nicht </w:t>
            </w:r>
            <w:proofErr w:type="spellStart"/>
            <w:r w:rsidRPr="00485F91">
              <w:rPr>
                <w:i/>
                <w:iCs/>
              </w:rPr>
              <w:t>foo</w:t>
            </w:r>
            <w:proofErr w:type="spellEnd"/>
          </w:p>
        </w:tc>
      </w:tr>
      <w:tr w:rsidR="00E45DC4" w:rsidRPr="00485F91" w14:paraId="2F953F63" w14:textId="77777777" w:rsidTr="00640DE9">
        <w:trPr>
          <w:trHeight w:val="1191"/>
        </w:trPr>
        <w:tc>
          <w:tcPr>
            <w:tcW w:w="1666" w:type="pct"/>
            <w:hideMark/>
          </w:tcPr>
          <w:p w14:paraId="747184D7" w14:textId="77777777" w:rsidR="00E45DC4" w:rsidRPr="00485F91" w:rsidRDefault="00E45DC4" w:rsidP="00595D52">
            <w:pPr>
              <w:jc w:val="both"/>
            </w:pPr>
            <w:r w:rsidRPr="00485F91">
              <w:t>(?&lt;!</w:t>
            </w:r>
            <w:proofErr w:type="spellStart"/>
            <w:r w:rsidRPr="00485F91">
              <w:t>foo</w:t>
            </w:r>
            <w:proofErr w:type="spellEnd"/>
            <w:r w:rsidRPr="00485F91">
              <w:t>)</w:t>
            </w:r>
          </w:p>
        </w:tc>
        <w:tc>
          <w:tcPr>
            <w:tcW w:w="1667" w:type="pct"/>
            <w:hideMark/>
          </w:tcPr>
          <w:p w14:paraId="42021288" w14:textId="77777777" w:rsidR="00E45DC4" w:rsidRPr="00485F91" w:rsidRDefault="00E45DC4" w:rsidP="00595D52">
            <w:pPr>
              <w:jc w:val="both"/>
            </w:pPr>
            <w:r w:rsidRPr="00485F91">
              <w:t xml:space="preserve">Negative </w:t>
            </w:r>
            <w:proofErr w:type="spellStart"/>
            <w:r w:rsidRPr="00485F91">
              <w:t>Lookbehind</w:t>
            </w:r>
            <w:proofErr w:type="spellEnd"/>
          </w:p>
        </w:tc>
        <w:tc>
          <w:tcPr>
            <w:tcW w:w="1667" w:type="pct"/>
            <w:hideMark/>
          </w:tcPr>
          <w:p w14:paraId="648DD0EF" w14:textId="3B7AF0DF" w:rsidR="00EF004C" w:rsidRPr="00EF004C" w:rsidRDefault="00E45DC4" w:rsidP="00595D52">
            <w:pPr>
              <w:jc w:val="both"/>
              <w:rPr>
                <w:iCs/>
              </w:rPr>
            </w:pPr>
            <w:r w:rsidRPr="00485F91">
              <w:t xml:space="preserve">Der String, der der gesuchten Position unmittelbar vorausgeht, ist nicht </w:t>
            </w:r>
            <w:proofErr w:type="spellStart"/>
            <w:r w:rsidRPr="00485F91">
              <w:rPr>
                <w:i/>
                <w:iCs/>
              </w:rPr>
              <w:t>foo</w:t>
            </w:r>
            <w:proofErr w:type="spellEnd"/>
          </w:p>
        </w:tc>
      </w:tr>
    </w:tbl>
    <w:p w14:paraId="0BAD7549" w14:textId="77777777" w:rsidR="00E45DC4" w:rsidRPr="00485F91" w:rsidRDefault="00E45DC4" w:rsidP="00595D52">
      <w:pPr>
        <w:jc w:val="both"/>
        <w:rPr>
          <w:b/>
          <w:lang w:val="de-DE"/>
        </w:rPr>
      </w:pPr>
    </w:p>
    <w:p w14:paraId="093C05BE" w14:textId="5EB4EE10" w:rsidR="00EF004C" w:rsidRDefault="00E45DC4" w:rsidP="00595D52">
      <w:pPr>
        <w:jc w:val="both"/>
        <w:rPr>
          <w:lang w:val="de-DE"/>
        </w:rPr>
      </w:pPr>
      <w:proofErr w:type="spellStart"/>
      <w:r>
        <w:rPr>
          <w:lang w:val="de-DE"/>
        </w:rPr>
        <w:t>Lookaround</w:t>
      </w:r>
      <w:proofErr w:type="spellEnd"/>
      <w:r>
        <w:rPr>
          <w:lang w:val="de-DE"/>
        </w:rPr>
        <w:t xml:space="preserve"> </w:t>
      </w:r>
      <w:proofErr w:type="spellStart"/>
      <w:r>
        <w:rPr>
          <w:lang w:val="de-DE"/>
        </w:rPr>
        <w:t>Assertions</w:t>
      </w:r>
      <w:proofErr w:type="spellEnd"/>
      <w:r>
        <w:rPr>
          <w:lang w:val="de-DE"/>
        </w:rPr>
        <w:t xml:space="preserve"> haben den Vorteil, dass man Suchen &amp; Ersetzen verwenden kann, ohne tatsächlich etwas zu ersetzen. Angenommen beispielsweise, wir haben eine Liste mit unterschiedlich langen Textabschnitten und wollen vor das letzte Wort in jeder Zeile einen Tabstopp einfügen. Das geht mit: Ersetze </w:t>
      </w:r>
      <w:r w:rsidRPr="001611AB">
        <w:rPr>
          <w:lang w:val="de-DE"/>
        </w:rPr>
        <w:t>(?=( [^ ]*\n))</w:t>
      </w:r>
      <w:r>
        <w:rPr>
          <w:lang w:val="de-DE"/>
        </w:rPr>
        <w:t xml:space="preserve"> durch \t, wobei \n für „neue Zeile“ steht und \t für „Tabstopp“. Eine konkrete Anwendungsmöglichkeit hierfür ist z.B., wenn wir eine Konkordanz im KWIC-Format haben, in der linker Kontext, Keyword und rechter Kontext jeweils in einer Spalte dargestellt werden, und wissen wollen, was das jeweils letzte Wort in der ersten Spalte ist (z.B. um Komposita zu finden, die ja in manchen Sprachen, etwa dem Englischen, oft ein Leerzeichen zwischen den Kompositionsgliedern haben). </w:t>
      </w:r>
    </w:p>
    <w:p w14:paraId="76775BD3" w14:textId="6660F21F" w:rsidR="00EF004C" w:rsidRDefault="00EF004C" w:rsidP="00595D52">
      <w:pPr>
        <w:jc w:val="both"/>
        <w:rPr>
          <w:lang w:val="de-DE"/>
        </w:rPr>
      </w:pPr>
      <w:r>
        <w:rPr>
          <w:b/>
          <w:lang w:val="de-DE"/>
        </w:rPr>
        <w:t xml:space="preserve">Wichtig für </w:t>
      </w:r>
      <w:proofErr w:type="spellStart"/>
      <w:r>
        <w:rPr>
          <w:b/>
          <w:lang w:val="de-DE"/>
        </w:rPr>
        <w:t>Lookbehind</w:t>
      </w:r>
      <w:proofErr w:type="spellEnd"/>
      <w:r>
        <w:rPr>
          <w:b/>
          <w:lang w:val="de-DE"/>
        </w:rPr>
        <w:t xml:space="preserve">: </w:t>
      </w:r>
      <w:r>
        <w:rPr>
          <w:lang w:val="de-DE"/>
        </w:rPr>
        <w:t xml:space="preserve">Hier müssen die Strings eine feste Länge haben, d.h. </w:t>
      </w:r>
      <w:r w:rsidR="00A65C58">
        <w:rPr>
          <w:lang w:val="de-DE"/>
        </w:rPr>
        <w:t>eine Anfrage wie (?&lt;=.*</w:t>
      </w:r>
      <w:proofErr w:type="spellStart"/>
      <w:r w:rsidR="00A65C58">
        <w:rPr>
          <w:lang w:val="de-DE"/>
        </w:rPr>
        <w:t>landschaft</w:t>
      </w:r>
      <w:proofErr w:type="spellEnd"/>
      <w:r w:rsidR="00A65C58">
        <w:rPr>
          <w:lang w:val="de-DE"/>
        </w:rPr>
        <w:t>) ist nicht möglich</w:t>
      </w:r>
      <w:r w:rsidR="00907D09">
        <w:rPr>
          <w:lang w:val="de-DE"/>
        </w:rPr>
        <w:t>, weil der reguläre Ausdruck ja nach 0 bis beliebig vielen Wiederholungen des Platzhalters . sucht</w:t>
      </w:r>
      <w:r w:rsidR="00A65C58">
        <w:rPr>
          <w:lang w:val="de-DE"/>
        </w:rPr>
        <w:t>; in diesem Fall bekommen Sie z.B. in Texteditoren eine Fehlermeldung wie „</w:t>
      </w:r>
      <w:proofErr w:type="spellStart"/>
      <w:r w:rsidR="0014238C">
        <w:rPr>
          <w:lang w:val="de-DE"/>
        </w:rPr>
        <w:t>lookbehind</w:t>
      </w:r>
      <w:proofErr w:type="spellEnd"/>
      <w:r w:rsidR="0014238C">
        <w:rPr>
          <w:lang w:val="de-DE"/>
        </w:rPr>
        <w:t xml:space="preserve"> </w:t>
      </w:r>
      <w:proofErr w:type="spellStart"/>
      <w:r w:rsidR="0014238C">
        <w:rPr>
          <w:lang w:val="de-DE"/>
        </w:rPr>
        <w:t>assertion</w:t>
      </w:r>
      <w:proofErr w:type="spellEnd"/>
      <w:r w:rsidR="0014238C">
        <w:rPr>
          <w:lang w:val="de-DE"/>
        </w:rPr>
        <w:t xml:space="preserve"> </w:t>
      </w:r>
      <w:proofErr w:type="spellStart"/>
      <w:r w:rsidR="0014238C">
        <w:rPr>
          <w:lang w:val="de-DE"/>
        </w:rPr>
        <w:t>is</w:t>
      </w:r>
      <w:proofErr w:type="spellEnd"/>
      <w:r w:rsidR="0014238C">
        <w:rPr>
          <w:lang w:val="de-DE"/>
        </w:rPr>
        <w:t xml:space="preserve"> not </w:t>
      </w:r>
      <w:proofErr w:type="spellStart"/>
      <w:r w:rsidR="0014238C">
        <w:rPr>
          <w:lang w:val="de-DE"/>
        </w:rPr>
        <w:t>fixed</w:t>
      </w:r>
      <w:proofErr w:type="spellEnd"/>
      <w:r w:rsidR="0014238C">
        <w:rPr>
          <w:lang w:val="de-DE"/>
        </w:rPr>
        <w:t xml:space="preserve"> </w:t>
      </w:r>
      <w:proofErr w:type="spellStart"/>
      <w:r w:rsidR="0014238C">
        <w:rPr>
          <w:lang w:val="de-DE"/>
        </w:rPr>
        <w:t>length</w:t>
      </w:r>
      <w:proofErr w:type="spellEnd"/>
      <w:r w:rsidR="0014238C">
        <w:rPr>
          <w:lang w:val="de-DE"/>
        </w:rPr>
        <w:t>“</w:t>
      </w:r>
      <w:r w:rsidR="00A65C58">
        <w:rPr>
          <w:lang w:val="de-DE"/>
        </w:rPr>
        <w:t>.</w:t>
      </w:r>
      <w:r w:rsidR="0014238C">
        <w:rPr>
          <w:lang w:val="de-DE"/>
        </w:rPr>
        <w:t xml:space="preserve"> </w:t>
      </w:r>
      <w:r w:rsidR="00B1670F">
        <w:rPr>
          <w:lang w:val="de-DE"/>
        </w:rPr>
        <w:t xml:space="preserve">Möglich ist hingegen so etwas wie </w:t>
      </w:r>
      <w:r w:rsidR="00B1670F" w:rsidRPr="00B1670F">
        <w:rPr>
          <w:lang w:val="de-DE"/>
        </w:rPr>
        <w:t>(?&lt;=.{6}</w:t>
      </w:r>
      <w:proofErr w:type="spellStart"/>
      <w:r w:rsidR="00B1670F" w:rsidRPr="00B1670F">
        <w:rPr>
          <w:lang w:val="de-DE"/>
        </w:rPr>
        <w:t>landschaft</w:t>
      </w:r>
      <w:proofErr w:type="spellEnd"/>
      <w:r w:rsidR="00B1670F" w:rsidRPr="00B1670F">
        <w:rPr>
          <w:lang w:val="de-DE"/>
        </w:rPr>
        <w:t>)</w:t>
      </w:r>
      <w:r w:rsidR="00B1670F">
        <w:rPr>
          <w:lang w:val="de-DE"/>
        </w:rPr>
        <w:t>, da hier konkret angegeben ist, wie oft die Wildcard . wiederholt wird (nämlich 6-mal).</w:t>
      </w:r>
    </w:p>
    <w:p w14:paraId="303572FE" w14:textId="0D894B0D" w:rsidR="00841E94" w:rsidRDefault="00841E94" w:rsidP="00595D52">
      <w:pPr>
        <w:jc w:val="both"/>
        <w:rPr>
          <w:lang w:val="de-DE"/>
        </w:rPr>
      </w:pPr>
    </w:p>
    <w:p w14:paraId="780DC242" w14:textId="77777777" w:rsidR="006600B2" w:rsidRDefault="00841E94" w:rsidP="00274313">
      <w:pPr>
        <w:pStyle w:val="berschrift2"/>
      </w:pPr>
      <w:r w:rsidRPr="00841E94">
        <w:t xml:space="preserve">Geiz ist geil: </w:t>
      </w:r>
      <w:r w:rsidR="006600B2">
        <w:t>Wie man reguläre Ausdrücke „non-</w:t>
      </w:r>
      <w:proofErr w:type="spellStart"/>
      <w:r w:rsidR="006600B2">
        <w:t>greedy</w:t>
      </w:r>
      <w:proofErr w:type="spellEnd"/>
      <w:r w:rsidR="006600B2">
        <w:t>“ macht</w:t>
      </w:r>
    </w:p>
    <w:p w14:paraId="3C377D6C" w14:textId="77777777" w:rsidR="00CE6430" w:rsidRDefault="00CE6430" w:rsidP="00595D52">
      <w:pPr>
        <w:jc w:val="both"/>
        <w:rPr>
          <w:lang w:val="de-DE"/>
        </w:rPr>
      </w:pPr>
      <w:r>
        <w:rPr>
          <w:lang w:val="de-DE"/>
        </w:rPr>
        <w:t>Die regulären Ausdrücke, die wir hier kennengelernt haben, sind sehr mächtig – manchmal zu mächtig. Angenommen etwa, wir haben folgenden HTML-Code:</w:t>
      </w:r>
    </w:p>
    <w:p w14:paraId="42317517" w14:textId="77777777" w:rsidR="00CE6430" w:rsidRDefault="00CE6430" w:rsidP="00595D52">
      <w:pPr>
        <w:jc w:val="both"/>
        <w:rPr>
          <w:lang w:val="de-DE"/>
        </w:rPr>
      </w:pPr>
    </w:p>
    <w:p w14:paraId="60B906D4" w14:textId="77777777" w:rsidR="00CE6430" w:rsidRPr="00CE6430" w:rsidRDefault="00CE6430" w:rsidP="00595D52">
      <w:pPr>
        <w:jc w:val="both"/>
        <w:rPr>
          <w:rFonts w:ascii="Courier New" w:hAnsi="Courier New" w:cs="Courier New"/>
          <w:sz w:val="16"/>
          <w:lang w:val="de-DE"/>
        </w:rPr>
      </w:pPr>
      <w:r w:rsidRPr="00CE6430">
        <w:rPr>
          <w:rFonts w:ascii="Courier New" w:hAnsi="Courier New" w:cs="Courier New"/>
          <w:sz w:val="16"/>
          <w:lang w:val="de-DE"/>
        </w:rPr>
        <w:t xml:space="preserve">&lt;a </w:t>
      </w:r>
      <w:proofErr w:type="spellStart"/>
      <w:r w:rsidRPr="00CE6430">
        <w:rPr>
          <w:rFonts w:ascii="Courier New" w:hAnsi="Courier New" w:cs="Courier New"/>
          <w:sz w:val="16"/>
          <w:lang w:val="de-DE"/>
        </w:rPr>
        <w:t>href</w:t>
      </w:r>
      <w:proofErr w:type="spellEnd"/>
      <w:r w:rsidRPr="00CE6430">
        <w:rPr>
          <w:rFonts w:ascii="Courier New" w:hAnsi="Courier New" w:cs="Courier New"/>
          <w:sz w:val="16"/>
          <w:lang w:val="de-DE"/>
        </w:rPr>
        <w:t>="https://github.com/</w:t>
      </w:r>
      <w:proofErr w:type="spellStart"/>
      <w:r w:rsidRPr="00CE6430">
        <w:rPr>
          <w:rFonts w:ascii="Courier New" w:hAnsi="Courier New" w:cs="Courier New"/>
          <w:sz w:val="16"/>
          <w:lang w:val="de-DE"/>
        </w:rPr>
        <w:t>hartmast</w:t>
      </w:r>
      <w:proofErr w:type="spellEnd"/>
      <w:r w:rsidRPr="00CE6430">
        <w:rPr>
          <w:rFonts w:ascii="Courier New" w:hAnsi="Courier New" w:cs="Courier New"/>
          <w:sz w:val="16"/>
          <w:lang w:val="de-DE"/>
        </w:rPr>
        <w:t xml:space="preserve">/"&gt;Stefans </w:t>
      </w:r>
      <w:proofErr w:type="spellStart"/>
      <w:r w:rsidRPr="00CE6430">
        <w:rPr>
          <w:rFonts w:ascii="Courier New" w:hAnsi="Courier New" w:cs="Courier New"/>
          <w:sz w:val="16"/>
          <w:lang w:val="de-DE"/>
        </w:rPr>
        <w:t>GitHub</w:t>
      </w:r>
      <w:proofErr w:type="spellEnd"/>
      <w:r w:rsidRPr="00CE6430">
        <w:rPr>
          <w:rFonts w:ascii="Courier New" w:hAnsi="Courier New" w:cs="Courier New"/>
          <w:sz w:val="16"/>
          <w:lang w:val="de-DE"/>
        </w:rPr>
        <w:t>&lt;/a&gt;</w:t>
      </w:r>
    </w:p>
    <w:p w14:paraId="3547D9E5" w14:textId="77777777" w:rsidR="00CE6430" w:rsidRPr="00CE6430" w:rsidRDefault="00CE6430" w:rsidP="00595D52">
      <w:pPr>
        <w:jc w:val="both"/>
        <w:rPr>
          <w:rFonts w:ascii="Courier New" w:hAnsi="Courier New" w:cs="Courier New"/>
          <w:sz w:val="16"/>
          <w:lang w:val="de-DE"/>
        </w:rPr>
      </w:pPr>
      <w:r w:rsidRPr="00CE6430">
        <w:rPr>
          <w:rFonts w:ascii="Courier New" w:hAnsi="Courier New" w:cs="Courier New"/>
          <w:sz w:val="16"/>
          <w:lang w:val="de-DE"/>
        </w:rPr>
        <w:t>&lt;a href="https://github.com/hartmast/sprachgeschichte"&gt;Sprachgeschichte&lt;/a&gt;</w:t>
      </w:r>
    </w:p>
    <w:p w14:paraId="23D6B952" w14:textId="207EE8BB" w:rsidR="00CE6430" w:rsidRPr="00CE6430" w:rsidRDefault="00CE6430" w:rsidP="00595D52">
      <w:pPr>
        <w:jc w:val="both"/>
        <w:rPr>
          <w:rFonts w:ascii="Courier New" w:hAnsi="Courier New" w:cs="Courier New"/>
          <w:sz w:val="16"/>
          <w:lang w:val="de-DE"/>
        </w:rPr>
      </w:pPr>
      <w:r w:rsidRPr="00CE6430">
        <w:rPr>
          <w:rFonts w:ascii="Courier New" w:hAnsi="Courier New" w:cs="Courier New"/>
          <w:sz w:val="16"/>
          <w:lang w:val="de-DE"/>
        </w:rPr>
        <w:t xml:space="preserve">&lt;a </w:t>
      </w:r>
      <w:proofErr w:type="spellStart"/>
      <w:r w:rsidRPr="00CE6430">
        <w:rPr>
          <w:rFonts w:ascii="Courier New" w:hAnsi="Courier New" w:cs="Courier New"/>
          <w:sz w:val="16"/>
          <w:lang w:val="de-DE"/>
        </w:rPr>
        <w:t>href</w:t>
      </w:r>
      <w:proofErr w:type="spellEnd"/>
      <w:r w:rsidRPr="00CE6430">
        <w:rPr>
          <w:rFonts w:ascii="Courier New" w:hAnsi="Courier New" w:cs="Courier New"/>
          <w:sz w:val="16"/>
          <w:lang w:val="de-DE"/>
        </w:rPr>
        <w:t>="https://github.com/</w:t>
      </w:r>
      <w:proofErr w:type="spellStart"/>
      <w:r w:rsidRPr="00CE6430">
        <w:rPr>
          <w:rFonts w:ascii="Courier New" w:hAnsi="Courier New" w:cs="Courier New"/>
          <w:sz w:val="16"/>
          <w:lang w:val="de-DE"/>
        </w:rPr>
        <w:t>hartmast</w:t>
      </w:r>
      <w:proofErr w:type="spellEnd"/>
      <w:r w:rsidRPr="00CE6430">
        <w:rPr>
          <w:rFonts w:ascii="Courier New" w:hAnsi="Courier New" w:cs="Courier New"/>
          <w:sz w:val="16"/>
          <w:lang w:val="de-DE"/>
        </w:rPr>
        <w:t>/</w:t>
      </w:r>
      <w:proofErr w:type="spellStart"/>
      <w:r w:rsidRPr="00CE6430">
        <w:rPr>
          <w:rFonts w:ascii="Courier New" w:hAnsi="Courier New" w:cs="Courier New"/>
          <w:sz w:val="16"/>
          <w:lang w:val="de-DE"/>
        </w:rPr>
        <w:t>weltherrschaft</w:t>
      </w:r>
      <w:proofErr w:type="spellEnd"/>
      <w:r w:rsidRPr="00CE6430">
        <w:rPr>
          <w:rFonts w:ascii="Courier New" w:hAnsi="Courier New" w:cs="Courier New"/>
          <w:sz w:val="16"/>
          <w:lang w:val="de-DE"/>
        </w:rPr>
        <w:t>"&gt;Geheimer Masterplan zur Weltherrschaft&lt;/a&gt;</w:t>
      </w:r>
    </w:p>
    <w:p w14:paraId="5A7AA5A6" w14:textId="77777777" w:rsidR="00CE6430" w:rsidRDefault="00CE6430" w:rsidP="00595D52">
      <w:pPr>
        <w:jc w:val="both"/>
        <w:rPr>
          <w:lang w:val="de-DE"/>
        </w:rPr>
      </w:pPr>
    </w:p>
    <w:p w14:paraId="44D56137" w14:textId="473A5900" w:rsidR="00CE6430" w:rsidRDefault="00CE6430" w:rsidP="00595D52">
      <w:pPr>
        <w:jc w:val="both"/>
        <w:rPr>
          <w:lang w:val="de-DE"/>
        </w:rPr>
      </w:pPr>
      <w:r>
        <w:rPr>
          <w:lang w:val="de-DE"/>
        </w:rPr>
        <w:t xml:space="preserve">und wir wollen alles ersetzen, was in spitzen Klammern steht. </w:t>
      </w:r>
      <w:r w:rsidR="00CE191F">
        <w:rPr>
          <w:lang w:val="de-DE"/>
        </w:rPr>
        <w:t>In diesem Fall wäre es fatal, einen regulären Ausdruck wie &lt;.*&gt; zu verwenden, z.B. im „Ersetzen“-Dialog von Notepad++:</w:t>
      </w:r>
    </w:p>
    <w:p w14:paraId="24753B81" w14:textId="407889EC" w:rsidR="00CE191F" w:rsidRDefault="00CE191F" w:rsidP="00595D52">
      <w:pPr>
        <w:jc w:val="both"/>
        <w:rPr>
          <w:lang w:val="de-DE"/>
        </w:rPr>
      </w:pPr>
    </w:p>
    <w:p w14:paraId="6B4FF634" w14:textId="31325B1F" w:rsidR="00CE191F" w:rsidRDefault="00CE191F" w:rsidP="00595D52">
      <w:pPr>
        <w:jc w:val="both"/>
        <w:rPr>
          <w:lang w:val="de-DE"/>
        </w:rPr>
      </w:pPr>
      <w:r>
        <w:rPr>
          <w:noProof/>
          <w:lang w:val="de-DE" w:eastAsia="de-DE"/>
        </w:rPr>
        <w:lastRenderedPageBreak/>
        <w:drawing>
          <wp:inline distT="0" distB="0" distL="0" distR="0" wp14:anchorId="73DE791E" wp14:editId="3FC12253">
            <wp:extent cx="5607050" cy="2476354"/>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2174" cy="2483033"/>
                    </a:xfrm>
                    <a:prstGeom prst="rect">
                      <a:avLst/>
                    </a:prstGeom>
                  </pic:spPr>
                </pic:pic>
              </a:graphicData>
            </a:graphic>
          </wp:inline>
        </w:drawing>
      </w:r>
    </w:p>
    <w:p w14:paraId="045AA581" w14:textId="77777777" w:rsidR="00CE6430" w:rsidRDefault="00CE6430" w:rsidP="00595D52">
      <w:pPr>
        <w:jc w:val="both"/>
        <w:rPr>
          <w:lang w:val="de-DE"/>
        </w:rPr>
      </w:pPr>
    </w:p>
    <w:p w14:paraId="2642EECD" w14:textId="31A7C4CE" w:rsidR="00CE6430" w:rsidRDefault="00CE191F" w:rsidP="00595D52">
      <w:pPr>
        <w:jc w:val="both"/>
        <w:rPr>
          <w:lang w:val="de-DE"/>
        </w:rPr>
      </w:pPr>
      <w:r>
        <w:rPr>
          <w:lang w:val="de-DE"/>
        </w:rPr>
        <w:t xml:space="preserve">Übrig bliebe nämlich – nichts. </w:t>
      </w:r>
      <w:r w:rsidR="00DD7A57">
        <w:rPr>
          <w:lang w:val="de-DE"/>
        </w:rPr>
        <w:t xml:space="preserve">Der reguläre Ausdruck ist </w:t>
      </w:r>
      <w:proofErr w:type="spellStart"/>
      <w:r w:rsidR="00DD7A57">
        <w:rPr>
          <w:b/>
          <w:lang w:val="de-DE"/>
        </w:rPr>
        <w:t>greedy</w:t>
      </w:r>
      <w:proofErr w:type="spellEnd"/>
      <w:r w:rsidR="00DD7A57">
        <w:rPr>
          <w:lang w:val="de-DE"/>
        </w:rPr>
        <w:t xml:space="preserve">, er sucht alles bis zum letzten möglichen String, und in diesem Dokument ist der letzte mögliche String auch der letzte String im Dokument überhaupt. </w:t>
      </w:r>
      <w:r w:rsidR="00E12094">
        <w:rPr>
          <w:lang w:val="de-DE"/>
        </w:rPr>
        <w:t xml:space="preserve">Was wir wollen, ist, dass der reguläre Ausdruck eine sog. </w:t>
      </w:r>
      <w:proofErr w:type="spellStart"/>
      <w:r w:rsidR="00E12094">
        <w:rPr>
          <w:b/>
          <w:i/>
          <w:lang w:val="de-DE"/>
        </w:rPr>
        <w:t>lazy</w:t>
      </w:r>
      <w:proofErr w:type="spellEnd"/>
      <w:r w:rsidR="00E12094">
        <w:rPr>
          <w:b/>
          <w:i/>
          <w:lang w:val="de-DE"/>
        </w:rPr>
        <w:t xml:space="preserve"> </w:t>
      </w:r>
      <w:proofErr w:type="spellStart"/>
      <w:r w:rsidR="00E12094">
        <w:rPr>
          <w:i/>
          <w:lang w:val="de-DE"/>
        </w:rPr>
        <w:t>evaluation</w:t>
      </w:r>
      <w:proofErr w:type="spellEnd"/>
      <w:r w:rsidR="00E12094">
        <w:rPr>
          <w:i/>
          <w:lang w:val="de-DE"/>
        </w:rPr>
        <w:t xml:space="preserve"> </w:t>
      </w:r>
      <w:r w:rsidR="00E12094">
        <w:rPr>
          <w:lang w:val="de-DE"/>
        </w:rPr>
        <w:t xml:space="preserve">vornimmt. Das erreichen wir, indem wir </w:t>
      </w:r>
      <w:r w:rsidR="004537D3">
        <w:rPr>
          <w:lang w:val="de-DE"/>
        </w:rPr>
        <w:t>dem Platzhalter * ein ? folgen lassen (das wir oben schon in anderer Funktion kennengelernt haben; so ein Fragezeichen ist eben multitaskingfähig...)</w:t>
      </w:r>
    </w:p>
    <w:p w14:paraId="0C35E111" w14:textId="4CE0B090" w:rsidR="004537D3" w:rsidRDefault="004F460D" w:rsidP="00595D52">
      <w:pPr>
        <w:jc w:val="both"/>
        <w:rPr>
          <w:lang w:val="de-DE"/>
        </w:rPr>
      </w:pPr>
      <w:r>
        <w:rPr>
          <w:lang w:val="de-DE"/>
        </w:rPr>
        <w:t>Mit der „</w:t>
      </w:r>
      <w:proofErr w:type="spellStart"/>
      <w:r>
        <w:rPr>
          <w:lang w:val="de-DE"/>
        </w:rPr>
        <w:t>lazy</w:t>
      </w:r>
      <w:proofErr w:type="spellEnd"/>
      <w:r>
        <w:rPr>
          <w:lang w:val="de-DE"/>
        </w:rPr>
        <w:t>“ Variante &lt;.*?&gt; bleibt genau das übrig, was übrig bleiben soll:</w:t>
      </w:r>
    </w:p>
    <w:p w14:paraId="62E260C6" w14:textId="21A76B51" w:rsidR="004F460D" w:rsidRDefault="004F460D" w:rsidP="00595D52">
      <w:pPr>
        <w:jc w:val="both"/>
        <w:rPr>
          <w:lang w:val="de-DE"/>
        </w:rPr>
      </w:pPr>
    </w:p>
    <w:p w14:paraId="2ECCBEAB" w14:textId="066D3F58" w:rsidR="004F460D" w:rsidRPr="004F460D" w:rsidRDefault="004F460D" w:rsidP="00595D52">
      <w:pPr>
        <w:jc w:val="both"/>
        <w:rPr>
          <w:i/>
          <w:lang w:val="de-DE"/>
        </w:rPr>
      </w:pPr>
      <w:r>
        <w:rPr>
          <w:noProof/>
          <w:lang w:val="de-DE" w:eastAsia="de-DE"/>
        </w:rPr>
        <w:drawing>
          <wp:inline distT="0" distB="0" distL="0" distR="0" wp14:anchorId="2823D103" wp14:editId="2837DA43">
            <wp:extent cx="5756910" cy="27813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910" cy="2781300"/>
                    </a:xfrm>
                    <a:prstGeom prst="rect">
                      <a:avLst/>
                    </a:prstGeom>
                  </pic:spPr>
                </pic:pic>
              </a:graphicData>
            </a:graphic>
          </wp:inline>
        </w:drawing>
      </w:r>
    </w:p>
    <w:p w14:paraId="04679FA3" w14:textId="59461CC5" w:rsidR="00841E94" w:rsidRDefault="00841E94" w:rsidP="00595D52">
      <w:pPr>
        <w:jc w:val="both"/>
        <w:rPr>
          <w:lang w:val="de-DE"/>
        </w:rPr>
      </w:pPr>
      <w:r>
        <w:rPr>
          <w:b/>
          <w:lang w:val="de-DE"/>
        </w:rPr>
        <w:t xml:space="preserve"> </w:t>
      </w:r>
    </w:p>
    <w:p w14:paraId="0FA4802D" w14:textId="77777777" w:rsidR="00841E94" w:rsidRPr="00EF004C" w:rsidRDefault="00841E94" w:rsidP="00595D52">
      <w:pPr>
        <w:jc w:val="both"/>
        <w:rPr>
          <w:lang w:val="de-DE"/>
        </w:rPr>
      </w:pPr>
    </w:p>
    <w:p w14:paraId="7BD1EDB1" w14:textId="71CA89FB" w:rsidR="00E45DC4" w:rsidRDefault="00E45DC4" w:rsidP="00595D52">
      <w:pPr>
        <w:jc w:val="both"/>
        <w:rPr>
          <w:lang w:val="de-DE"/>
        </w:rPr>
      </w:pPr>
    </w:p>
    <w:p w14:paraId="021C48EA" w14:textId="1225EDAF" w:rsidR="0005496F" w:rsidRDefault="0005496F" w:rsidP="00595D52">
      <w:pPr>
        <w:jc w:val="both"/>
        <w:rPr>
          <w:lang w:val="de-DE"/>
        </w:rPr>
      </w:pPr>
    </w:p>
    <w:p w14:paraId="541C20A7" w14:textId="561D7B7C" w:rsidR="0005496F" w:rsidRDefault="0005496F" w:rsidP="00595D52">
      <w:pPr>
        <w:jc w:val="both"/>
        <w:rPr>
          <w:lang w:val="de-DE"/>
        </w:rPr>
      </w:pPr>
    </w:p>
    <w:p w14:paraId="44173590" w14:textId="496EB645" w:rsidR="0005496F" w:rsidRDefault="0005496F" w:rsidP="00595D52">
      <w:pPr>
        <w:jc w:val="both"/>
        <w:rPr>
          <w:lang w:val="de-DE"/>
        </w:rPr>
      </w:pPr>
    </w:p>
    <w:p w14:paraId="3753508E" w14:textId="1246291C" w:rsidR="0005496F" w:rsidRDefault="0005496F" w:rsidP="00595D52">
      <w:pPr>
        <w:jc w:val="both"/>
        <w:rPr>
          <w:lang w:val="de-DE"/>
        </w:rPr>
      </w:pPr>
    </w:p>
    <w:p w14:paraId="28A3E2A0" w14:textId="3239EA98" w:rsidR="0005496F" w:rsidRDefault="0005496F" w:rsidP="00595D52">
      <w:pPr>
        <w:jc w:val="both"/>
        <w:rPr>
          <w:lang w:val="de-DE"/>
        </w:rPr>
      </w:pPr>
    </w:p>
    <w:p w14:paraId="72E99438" w14:textId="05E821BB" w:rsidR="0005496F" w:rsidRDefault="0005496F" w:rsidP="00595D52">
      <w:pPr>
        <w:jc w:val="both"/>
        <w:rPr>
          <w:lang w:val="de-DE"/>
        </w:rPr>
      </w:pPr>
    </w:p>
    <w:p w14:paraId="3562C04D" w14:textId="28781ABF" w:rsidR="0005496F" w:rsidRDefault="0005496F" w:rsidP="00595D52">
      <w:pPr>
        <w:jc w:val="both"/>
        <w:rPr>
          <w:lang w:val="de-DE"/>
        </w:rPr>
      </w:pPr>
    </w:p>
    <w:p w14:paraId="22A6E3E3" w14:textId="77812E6A" w:rsidR="0005496F" w:rsidRDefault="0005496F" w:rsidP="00595D52">
      <w:pPr>
        <w:jc w:val="both"/>
        <w:rPr>
          <w:lang w:val="de-DE"/>
        </w:rPr>
      </w:pPr>
    </w:p>
    <w:p w14:paraId="31DE8621" w14:textId="77777777" w:rsidR="0005496F" w:rsidRDefault="0005496F" w:rsidP="00595D52">
      <w:pPr>
        <w:jc w:val="both"/>
        <w:rPr>
          <w:lang w:val="de-DE"/>
        </w:rPr>
      </w:pPr>
    </w:p>
    <w:p w14:paraId="5C4E93A4" w14:textId="573CC2F5" w:rsidR="00E45DC4" w:rsidRPr="0005496F" w:rsidRDefault="00E45DC4" w:rsidP="00274313">
      <w:pPr>
        <w:pStyle w:val="berschrift2"/>
      </w:pPr>
      <w:r w:rsidRPr="0005496F">
        <w:lastRenderedPageBreak/>
        <w:t>Übungsaufgabe</w:t>
      </w:r>
      <w:r w:rsidR="00907D09" w:rsidRPr="0005496F">
        <w:t>n</w:t>
      </w:r>
    </w:p>
    <w:p w14:paraId="61063A0F" w14:textId="77777777" w:rsidR="00037327" w:rsidRPr="0005496F" w:rsidRDefault="00037327" w:rsidP="00595D52">
      <w:pPr>
        <w:jc w:val="both"/>
        <w:rPr>
          <w:sz w:val="28"/>
          <w:lang w:val="de-DE"/>
        </w:rPr>
      </w:pPr>
    </w:p>
    <w:p w14:paraId="32B0D54A" w14:textId="77777777" w:rsidR="00E45DC4" w:rsidRPr="0005496F" w:rsidRDefault="00E45DC4" w:rsidP="00595D52">
      <w:pPr>
        <w:jc w:val="both"/>
        <w:rPr>
          <w:sz w:val="22"/>
          <w:lang w:val="de-DE"/>
        </w:rPr>
      </w:pPr>
      <w:r w:rsidRPr="0005496F">
        <w:rPr>
          <w:sz w:val="22"/>
          <w:lang w:val="de-DE"/>
        </w:rPr>
        <w:t>Bitte formulieren Sie folgende Suchanfragen mit Hilfe von regulären Ausdrücken:</w:t>
      </w:r>
    </w:p>
    <w:p w14:paraId="18E725C4" w14:textId="77777777" w:rsidR="00E45DC4" w:rsidRPr="0005496F" w:rsidRDefault="00E45DC4" w:rsidP="00595D52">
      <w:pPr>
        <w:pStyle w:val="Listenabsatz"/>
        <w:numPr>
          <w:ilvl w:val="0"/>
          <w:numId w:val="10"/>
        </w:numPr>
        <w:jc w:val="both"/>
        <w:rPr>
          <w:sz w:val="22"/>
          <w:lang w:val="de-DE"/>
        </w:rPr>
      </w:pPr>
      <w:r w:rsidRPr="0005496F">
        <w:rPr>
          <w:sz w:val="22"/>
          <w:lang w:val="de-DE"/>
        </w:rPr>
        <w:t xml:space="preserve"> </w:t>
      </w:r>
      <w:r w:rsidRPr="0005496F">
        <w:rPr>
          <w:i/>
          <w:sz w:val="22"/>
          <w:lang w:val="de-DE"/>
        </w:rPr>
        <w:t xml:space="preserve">Fett </w:t>
      </w:r>
      <w:r w:rsidRPr="0005496F">
        <w:rPr>
          <w:sz w:val="22"/>
          <w:lang w:val="de-DE"/>
        </w:rPr>
        <w:t xml:space="preserve">als Substantiv (groß geschrieben) und </w:t>
      </w:r>
      <w:r w:rsidRPr="0005496F">
        <w:rPr>
          <w:i/>
          <w:sz w:val="22"/>
          <w:lang w:val="de-DE"/>
        </w:rPr>
        <w:t xml:space="preserve">fett </w:t>
      </w:r>
      <w:r w:rsidRPr="0005496F">
        <w:rPr>
          <w:sz w:val="22"/>
          <w:lang w:val="de-DE"/>
        </w:rPr>
        <w:t>als Adjektiv (klein geschrieben).</w:t>
      </w:r>
    </w:p>
    <w:p w14:paraId="76A08F37" w14:textId="77777777" w:rsidR="00E45DC4" w:rsidRPr="0005496F" w:rsidRDefault="00E45DC4" w:rsidP="00595D52">
      <w:pPr>
        <w:pStyle w:val="Listenabsatz"/>
        <w:numPr>
          <w:ilvl w:val="0"/>
          <w:numId w:val="10"/>
        </w:numPr>
        <w:jc w:val="both"/>
        <w:rPr>
          <w:sz w:val="22"/>
          <w:lang w:val="de-DE"/>
        </w:rPr>
      </w:pPr>
      <w:r w:rsidRPr="0005496F">
        <w:rPr>
          <w:sz w:val="22"/>
          <w:lang w:val="de-DE"/>
        </w:rPr>
        <w:t>&lt;König&gt; oder &lt;Königin&gt;</w:t>
      </w:r>
    </w:p>
    <w:p w14:paraId="08A327F8" w14:textId="77777777" w:rsidR="00E45DC4" w:rsidRPr="0005496F" w:rsidRDefault="00E45DC4" w:rsidP="00595D52">
      <w:pPr>
        <w:pStyle w:val="Listenabsatz"/>
        <w:numPr>
          <w:ilvl w:val="0"/>
          <w:numId w:val="10"/>
        </w:numPr>
        <w:jc w:val="both"/>
        <w:rPr>
          <w:sz w:val="22"/>
          <w:lang w:val="de-DE"/>
        </w:rPr>
      </w:pPr>
      <w:r w:rsidRPr="0005496F">
        <w:rPr>
          <w:sz w:val="22"/>
          <w:lang w:val="de-DE"/>
        </w:rPr>
        <w:t>&lt;</w:t>
      </w:r>
      <w:proofErr w:type="spellStart"/>
      <w:r w:rsidRPr="0005496F">
        <w:rPr>
          <w:sz w:val="22"/>
          <w:lang w:val="de-DE"/>
        </w:rPr>
        <w:t>Haßprediger</w:t>
      </w:r>
      <w:proofErr w:type="spellEnd"/>
      <w:r w:rsidRPr="0005496F">
        <w:rPr>
          <w:sz w:val="22"/>
          <w:lang w:val="de-DE"/>
        </w:rPr>
        <w:t>&gt; und &lt;Hassprediger&gt; inklusive der movierten Formen &lt;</w:t>
      </w:r>
      <w:proofErr w:type="spellStart"/>
      <w:r w:rsidRPr="0005496F">
        <w:rPr>
          <w:sz w:val="22"/>
          <w:lang w:val="de-DE"/>
        </w:rPr>
        <w:t>Haßpredigerin</w:t>
      </w:r>
      <w:proofErr w:type="spellEnd"/>
      <w:r w:rsidRPr="0005496F">
        <w:rPr>
          <w:sz w:val="22"/>
          <w:lang w:val="de-DE"/>
        </w:rPr>
        <w:t>&gt; und &lt;Hasspredigerin&gt;</w:t>
      </w:r>
    </w:p>
    <w:p w14:paraId="764119A6" w14:textId="77777777" w:rsidR="00E45DC4" w:rsidRPr="0005496F" w:rsidRDefault="00E45DC4" w:rsidP="00595D52">
      <w:pPr>
        <w:pStyle w:val="Listenabsatz"/>
        <w:numPr>
          <w:ilvl w:val="0"/>
          <w:numId w:val="10"/>
        </w:numPr>
        <w:jc w:val="both"/>
        <w:rPr>
          <w:sz w:val="22"/>
          <w:lang w:val="de-DE"/>
        </w:rPr>
      </w:pPr>
      <w:r w:rsidRPr="0005496F">
        <w:rPr>
          <w:sz w:val="22"/>
          <w:lang w:val="de-DE"/>
        </w:rPr>
        <w:t xml:space="preserve">Komposita mit dem Erstglied </w:t>
      </w:r>
      <w:r w:rsidRPr="0005496F">
        <w:rPr>
          <w:i/>
          <w:sz w:val="22"/>
          <w:lang w:val="de-DE"/>
        </w:rPr>
        <w:t xml:space="preserve">Welt-, </w:t>
      </w:r>
      <w:r w:rsidRPr="0005496F">
        <w:rPr>
          <w:sz w:val="22"/>
          <w:lang w:val="de-DE"/>
        </w:rPr>
        <w:t xml:space="preserve">z.B. </w:t>
      </w:r>
      <w:r w:rsidRPr="0005496F">
        <w:rPr>
          <w:i/>
          <w:sz w:val="22"/>
          <w:lang w:val="de-DE"/>
        </w:rPr>
        <w:t>Weltkrieg</w:t>
      </w:r>
      <w:r w:rsidRPr="0005496F">
        <w:rPr>
          <w:sz w:val="22"/>
          <w:lang w:val="de-DE"/>
        </w:rPr>
        <w:t>.</w:t>
      </w:r>
    </w:p>
    <w:p w14:paraId="3A81FD3A" w14:textId="77777777" w:rsidR="00E45DC4" w:rsidRPr="0005496F" w:rsidRDefault="00E45DC4" w:rsidP="00595D52">
      <w:pPr>
        <w:pStyle w:val="Listenabsatz"/>
        <w:numPr>
          <w:ilvl w:val="0"/>
          <w:numId w:val="10"/>
        </w:numPr>
        <w:jc w:val="both"/>
        <w:rPr>
          <w:sz w:val="22"/>
          <w:lang w:val="de-DE"/>
        </w:rPr>
      </w:pPr>
      <w:r w:rsidRPr="0005496F">
        <w:rPr>
          <w:sz w:val="22"/>
          <w:lang w:val="de-DE"/>
        </w:rPr>
        <w:t>&lt;Student&gt;, &lt;Studentin&gt;, &lt;Studenten&gt;, &lt;Studentinnen&gt;, &lt;Studierende&gt;, &lt;Studierender&gt;.</w:t>
      </w:r>
    </w:p>
    <w:p w14:paraId="27DC60BB" w14:textId="77777777" w:rsidR="00E45DC4" w:rsidRPr="0005496F" w:rsidRDefault="00E45DC4" w:rsidP="00595D52">
      <w:pPr>
        <w:pStyle w:val="Listenabsatz"/>
        <w:numPr>
          <w:ilvl w:val="0"/>
          <w:numId w:val="10"/>
        </w:numPr>
        <w:jc w:val="both"/>
        <w:rPr>
          <w:sz w:val="22"/>
          <w:lang w:val="de-DE"/>
        </w:rPr>
      </w:pPr>
      <w:r w:rsidRPr="0005496F">
        <w:rPr>
          <w:sz w:val="22"/>
          <w:lang w:val="de-DE"/>
        </w:rPr>
        <w:t xml:space="preserve">Bitte schreiben Sie in einen Texteditor, der reguläre Ausdrücke unterstützt (z.B. Windows: Notepad++; Mac: </w:t>
      </w:r>
      <w:proofErr w:type="spellStart"/>
      <w:r w:rsidRPr="0005496F">
        <w:rPr>
          <w:sz w:val="22"/>
          <w:lang w:val="de-DE"/>
        </w:rPr>
        <w:t>TextWrangler</w:t>
      </w:r>
      <w:proofErr w:type="spellEnd"/>
      <w:r w:rsidRPr="0005496F">
        <w:rPr>
          <w:sz w:val="22"/>
          <w:lang w:val="de-DE"/>
        </w:rPr>
        <w:t xml:space="preserve">): </w:t>
      </w:r>
      <w:r w:rsidRPr="0005496F">
        <w:rPr>
          <w:i/>
          <w:sz w:val="22"/>
          <w:lang w:val="de-DE"/>
        </w:rPr>
        <w:t xml:space="preserve">Dies ist ein Test, der testen soll, wie </w:t>
      </w:r>
      <w:proofErr w:type="spellStart"/>
      <w:r w:rsidRPr="0005496F">
        <w:rPr>
          <w:i/>
          <w:sz w:val="22"/>
          <w:lang w:val="de-DE"/>
        </w:rPr>
        <w:t>Lookahead</w:t>
      </w:r>
      <w:proofErr w:type="spellEnd"/>
      <w:r w:rsidRPr="0005496F">
        <w:rPr>
          <w:i/>
          <w:sz w:val="22"/>
          <w:lang w:val="de-DE"/>
        </w:rPr>
        <w:t xml:space="preserve"> und </w:t>
      </w:r>
      <w:proofErr w:type="spellStart"/>
      <w:r w:rsidRPr="0005496F">
        <w:rPr>
          <w:i/>
          <w:sz w:val="22"/>
          <w:lang w:val="de-DE"/>
        </w:rPr>
        <w:t>Lookbehind</w:t>
      </w:r>
      <w:proofErr w:type="spellEnd"/>
      <w:r w:rsidRPr="0005496F">
        <w:rPr>
          <w:i/>
          <w:sz w:val="22"/>
          <w:lang w:val="de-DE"/>
        </w:rPr>
        <w:t xml:space="preserve"> funktionieren.</w:t>
      </w:r>
      <w:r w:rsidRPr="0005496F">
        <w:rPr>
          <w:sz w:val="22"/>
          <w:lang w:val="de-DE"/>
        </w:rPr>
        <w:t xml:space="preserve"> Benutzen Sie die Suchfunktion und </w:t>
      </w:r>
      <w:proofErr w:type="spellStart"/>
      <w:r w:rsidRPr="0005496F">
        <w:rPr>
          <w:sz w:val="22"/>
          <w:lang w:val="de-DE"/>
        </w:rPr>
        <w:t>Lookahed</w:t>
      </w:r>
      <w:proofErr w:type="spellEnd"/>
      <w:r w:rsidRPr="0005496F">
        <w:rPr>
          <w:sz w:val="22"/>
          <w:lang w:val="de-DE"/>
        </w:rPr>
        <w:t xml:space="preserve">, um das Wort </w:t>
      </w:r>
      <w:r w:rsidRPr="0005496F">
        <w:rPr>
          <w:i/>
          <w:iCs/>
          <w:sz w:val="22"/>
          <w:lang w:val="de-DE"/>
        </w:rPr>
        <w:t xml:space="preserve">schöner </w:t>
      </w:r>
      <w:r w:rsidRPr="0005496F">
        <w:rPr>
          <w:sz w:val="22"/>
          <w:lang w:val="de-DE"/>
        </w:rPr>
        <w:t xml:space="preserve">vor </w:t>
      </w:r>
      <w:r w:rsidRPr="0005496F">
        <w:rPr>
          <w:i/>
          <w:iCs/>
          <w:sz w:val="22"/>
          <w:lang w:val="de-DE"/>
        </w:rPr>
        <w:t xml:space="preserve">Test </w:t>
      </w:r>
      <w:r w:rsidRPr="0005496F">
        <w:rPr>
          <w:sz w:val="22"/>
          <w:lang w:val="de-DE"/>
        </w:rPr>
        <w:t xml:space="preserve">einzufügen. Benutzen Sie </w:t>
      </w:r>
      <w:proofErr w:type="spellStart"/>
      <w:r w:rsidRPr="0005496F">
        <w:rPr>
          <w:sz w:val="22"/>
          <w:lang w:val="de-DE"/>
        </w:rPr>
        <w:t>Lookahead</w:t>
      </w:r>
      <w:proofErr w:type="spellEnd"/>
      <w:r w:rsidRPr="0005496F">
        <w:rPr>
          <w:sz w:val="22"/>
          <w:lang w:val="de-DE"/>
        </w:rPr>
        <w:t>, um einen Tabstopp (\t) vor jedem Satzzeichen ([[:</w:t>
      </w:r>
      <w:proofErr w:type="spellStart"/>
      <w:r w:rsidRPr="0005496F">
        <w:rPr>
          <w:sz w:val="22"/>
          <w:lang w:val="de-DE"/>
        </w:rPr>
        <w:t>punct</w:t>
      </w:r>
      <w:proofErr w:type="spellEnd"/>
      <w:r w:rsidRPr="0005496F">
        <w:rPr>
          <w:sz w:val="22"/>
          <w:lang w:val="de-DE"/>
        </w:rPr>
        <w:t>:]]) einzufügen.</w:t>
      </w:r>
    </w:p>
    <w:p w14:paraId="3DE7F4EB" w14:textId="77777777" w:rsidR="00907D09" w:rsidRDefault="00907D09" w:rsidP="00595D52">
      <w:pPr>
        <w:jc w:val="both"/>
        <w:rPr>
          <w:sz w:val="21"/>
          <w:lang w:val="de-DE"/>
        </w:rPr>
      </w:pPr>
    </w:p>
    <w:p w14:paraId="3BF59408" w14:textId="77777777" w:rsidR="00907D09" w:rsidRPr="00907D09" w:rsidRDefault="00907D09" w:rsidP="00595D52">
      <w:pPr>
        <w:jc w:val="both"/>
        <w:rPr>
          <w:sz w:val="21"/>
          <w:lang w:val="de-DE"/>
        </w:rPr>
      </w:pPr>
    </w:p>
    <w:p w14:paraId="5BCDFF21" w14:textId="08C1810A" w:rsidR="0087465C" w:rsidRPr="00274313" w:rsidRDefault="0087465C" w:rsidP="00274313">
      <w:pPr>
        <w:pStyle w:val="berschrift1"/>
        <w:rPr>
          <w:sz w:val="24"/>
        </w:rPr>
      </w:pPr>
      <w:r w:rsidRPr="00274313">
        <w:rPr>
          <w:sz w:val="24"/>
        </w:rPr>
        <w:t>Literatur</w:t>
      </w:r>
    </w:p>
    <w:p w14:paraId="28A75A9A" w14:textId="77777777" w:rsidR="0087465C" w:rsidRDefault="0087465C" w:rsidP="00595D52">
      <w:pPr>
        <w:jc w:val="both"/>
        <w:rPr>
          <w:lang w:val="de-DE"/>
        </w:rPr>
      </w:pPr>
    </w:p>
    <w:p w14:paraId="44A04C45" w14:textId="77777777" w:rsidR="0087465C" w:rsidRPr="0087465C" w:rsidRDefault="0087465C" w:rsidP="00595D52">
      <w:pPr>
        <w:ind w:left="284" w:hanging="284"/>
        <w:jc w:val="both"/>
        <w:rPr>
          <w:lang w:val="de-DE"/>
        </w:rPr>
      </w:pPr>
      <w:r w:rsidRPr="0087465C">
        <w:rPr>
          <w:lang w:val="de-DE"/>
        </w:rPr>
        <w:t xml:space="preserve">Fitzgerald, Michael. 2012. </w:t>
      </w:r>
      <w:proofErr w:type="spellStart"/>
      <w:r w:rsidRPr="0087465C">
        <w:rPr>
          <w:lang w:val="de-DE"/>
        </w:rPr>
        <w:t>Introducing</w:t>
      </w:r>
      <w:proofErr w:type="spellEnd"/>
      <w:r w:rsidRPr="0087465C">
        <w:rPr>
          <w:lang w:val="de-DE"/>
        </w:rPr>
        <w:t xml:space="preserve"> </w:t>
      </w:r>
      <w:proofErr w:type="spellStart"/>
      <w:r w:rsidRPr="0087465C">
        <w:rPr>
          <w:lang w:val="de-DE"/>
        </w:rPr>
        <w:t>regular</w:t>
      </w:r>
      <w:proofErr w:type="spellEnd"/>
      <w:r w:rsidRPr="0087465C">
        <w:rPr>
          <w:lang w:val="de-DE"/>
        </w:rPr>
        <w:t xml:space="preserve"> </w:t>
      </w:r>
      <w:proofErr w:type="spellStart"/>
      <w:r w:rsidRPr="0087465C">
        <w:rPr>
          <w:lang w:val="de-DE"/>
        </w:rPr>
        <w:t>expressions</w:t>
      </w:r>
      <w:proofErr w:type="spellEnd"/>
      <w:r w:rsidRPr="0087465C">
        <w:rPr>
          <w:lang w:val="de-DE"/>
        </w:rPr>
        <w:t xml:space="preserve">. </w:t>
      </w:r>
      <w:proofErr w:type="spellStart"/>
      <w:r w:rsidRPr="0087465C">
        <w:rPr>
          <w:lang w:val="de-DE"/>
        </w:rPr>
        <w:t>Sebastopol</w:t>
      </w:r>
      <w:proofErr w:type="spellEnd"/>
      <w:r w:rsidRPr="0087465C">
        <w:rPr>
          <w:lang w:val="de-DE"/>
        </w:rPr>
        <w:t xml:space="preserve">: </w:t>
      </w:r>
      <w:proofErr w:type="spellStart"/>
      <w:r w:rsidRPr="0087465C">
        <w:rPr>
          <w:lang w:val="de-DE"/>
        </w:rPr>
        <w:t>O’Reilly</w:t>
      </w:r>
      <w:proofErr w:type="spellEnd"/>
      <w:r w:rsidRPr="0087465C">
        <w:rPr>
          <w:lang w:val="de-DE"/>
        </w:rPr>
        <w:t>.</w:t>
      </w:r>
    </w:p>
    <w:p w14:paraId="7B18406F" w14:textId="77777777" w:rsidR="009252A9" w:rsidRPr="009252A9" w:rsidRDefault="009252A9" w:rsidP="00595D52">
      <w:pPr>
        <w:ind w:left="284" w:hanging="284"/>
        <w:jc w:val="both"/>
      </w:pPr>
      <w:proofErr w:type="spellStart"/>
      <w:r w:rsidRPr="009252A9">
        <w:t>Schäfer</w:t>
      </w:r>
      <w:proofErr w:type="spellEnd"/>
      <w:r w:rsidRPr="009252A9">
        <w:t xml:space="preserve">, Roland &amp; Felix </w:t>
      </w:r>
      <w:proofErr w:type="spellStart"/>
      <w:r w:rsidRPr="009252A9">
        <w:t>Bildhauer</w:t>
      </w:r>
      <w:proofErr w:type="spellEnd"/>
      <w:r w:rsidRPr="009252A9">
        <w:t xml:space="preserve">. 2012. Building Large Corpora from the Web Using a New Efficient Tool Chain. In </w:t>
      </w:r>
      <w:proofErr w:type="spellStart"/>
      <w:r w:rsidRPr="009252A9">
        <w:t>Cicoletta</w:t>
      </w:r>
      <w:proofErr w:type="spellEnd"/>
      <w:r w:rsidRPr="009252A9">
        <w:t xml:space="preserve"> </w:t>
      </w:r>
      <w:proofErr w:type="spellStart"/>
      <w:r w:rsidRPr="009252A9">
        <w:t>Calzolari</w:t>
      </w:r>
      <w:proofErr w:type="spellEnd"/>
      <w:r w:rsidRPr="009252A9">
        <w:t xml:space="preserve">, Khalid </w:t>
      </w:r>
      <w:proofErr w:type="spellStart"/>
      <w:r w:rsidRPr="009252A9">
        <w:t>Choukri</w:t>
      </w:r>
      <w:proofErr w:type="spellEnd"/>
      <w:r w:rsidRPr="009252A9">
        <w:t xml:space="preserve">, Terry </w:t>
      </w:r>
      <w:proofErr w:type="spellStart"/>
      <w:r w:rsidRPr="009252A9">
        <w:t>Declerck</w:t>
      </w:r>
      <w:proofErr w:type="spellEnd"/>
      <w:r w:rsidRPr="009252A9">
        <w:t xml:space="preserve">, Mehmet </w:t>
      </w:r>
      <w:proofErr w:type="spellStart"/>
      <w:r w:rsidRPr="009252A9">
        <w:t>Uğur</w:t>
      </w:r>
      <w:proofErr w:type="spellEnd"/>
      <w:r w:rsidRPr="009252A9">
        <w:t xml:space="preserve"> </w:t>
      </w:r>
      <w:proofErr w:type="spellStart"/>
      <w:r w:rsidRPr="009252A9">
        <w:t>Doğan</w:t>
      </w:r>
      <w:proofErr w:type="spellEnd"/>
      <w:r w:rsidRPr="009252A9">
        <w:t xml:space="preserve">, </w:t>
      </w:r>
      <w:proofErr w:type="spellStart"/>
      <w:r w:rsidRPr="009252A9">
        <w:t>Bente</w:t>
      </w:r>
      <w:proofErr w:type="spellEnd"/>
      <w:r w:rsidRPr="009252A9">
        <w:t xml:space="preserve"> </w:t>
      </w:r>
      <w:proofErr w:type="spellStart"/>
      <w:r w:rsidRPr="009252A9">
        <w:t>Maegaard</w:t>
      </w:r>
      <w:proofErr w:type="spellEnd"/>
      <w:r w:rsidRPr="009252A9">
        <w:t xml:space="preserve">, Joseph </w:t>
      </w:r>
      <w:proofErr w:type="spellStart"/>
      <w:r w:rsidRPr="009252A9">
        <w:t>Mariani</w:t>
      </w:r>
      <w:proofErr w:type="spellEnd"/>
      <w:r w:rsidRPr="009252A9">
        <w:t xml:space="preserve">, Asuncion Moreno, Jan </w:t>
      </w:r>
      <w:proofErr w:type="spellStart"/>
      <w:r w:rsidRPr="009252A9">
        <w:t>Odijk</w:t>
      </w:r>
      <w:proofErr w:type="spellEnd"/>
      <w:r w:rsidRPr="009252A9">
        <w:t xml:space="preserve"> &amp; Stelios </w:t>
      </w:r>
      <w:proofErr w:type="spellStart"/>
      <w:r w:rsidRPr="009252A9">
        <w:t>Piperidis</w:t>
      </w:r>
      <w:proofErr w:type="spellEnd"/>
      <w:r w:rsidRPr="009252A9">
        <w:t xml:space="preserve"> (eds.), </w:t>
      </w:r>
      <w:r w:rsidRPr="009252A9">
        <w:rPr>
          <w:i/>
          <w:iCs/>
        </w:rPr>
        <w:t>Proceedings of LREC 2012</w:t>
      </w:r>
      <w:r w:rsidRPr="009252A9">
        <w:t>, 486–493.</w:t>
      </w:r>
    </w:p>
    <w:p w14:paraId="374B924C" w14:textId="77777777" w:rsidR="0087465C" w:rsidRPr="008108FA" w:rsidRDefault="0087465C" w:rsidP="00595D52">
      <w:pPr>
        <w:jc w:val="both"/>
        <w:rPr>
          <w:lang w:val="de-DE"/>
        </w:rPr>
      </w:pPr>
    </w:p>
    <w:p w14:paraId="13E0A2B7" w14:textId="77777777" w:rsidR="000F79B6" w:rsidRPr="00E47185" w:rsidRDefault="000F79B6" w:rsidP="00595D52">
      <w:pPr>
        <w:jc w:val="both"/>
        <w:rPr>
          <w:lang w:val="de-DE"/>
        </w:rPr>
      </w:pPr>
    </w:p>
    <w:p w14:paraId="09E8636B" w14:textId="77777777" w:rsidR="0056567B" w:rsidRPr="0056567B" w:rsidRDefault="0056567B" w:rsidP="00595D52">
      <w:pPr>
        <w:jc w:val="both"/>
        <w:rPr>
          <w:lang w:val="de-DE"/>
        </w:rPr>
      </w:pPr>
    </w:p>
    <w:sectPr w:rsidR="0056567B" w:rsidRPr="0056567B" w:rsidSect="006B6864">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F0645E" w14:textId="77777777" w:rsidR="00B935AD" w:rsidRDefault="00B935AD" w:rsidP="007D2D2F">
      <w:r>
        <w:separator/>
      </w:r>
    </w:p>
  </w:endnote>
  <w:endnote w:type="continuationSeparator" w:id="0">
    <w:p w14:paraId="18100428" w14:textId="77777777" w:rsidR="00B935AD" w:rsidRDefault="00B935AD" w:rsidP="007D2D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F3853A" w14:textId="77777777" w:rsidR="00B935AD" w:rsidRDefault="00B935AD" w:rsidP="007D2D2F">
      <w:r>
        <w:separator/>
      </w:r>
    </w:p>
  </w:footnote>
  <w:footnote w:type="continuationSeparator" w:id="0">
    <w:p w14:paraId="7F2B2814" w14:textId="77777777" w:rsidR="00B935AD" w:rsidRDefault="00B935AD" w:rsidP="007D2D2F">
      <w:r>
        <w:continuationSeparator/>
      </w:r>
    </w:p>
  </w:footnote>
  <w:footnote w:id="1">
    <w:p w14:paraId="3226D755" w14:textId="2D7C07F9" w:rsidR="0084276A" w:rsidRPr="0084276A" w:rsidRDefault="0084276A">
      <w:pPr>
        <w:pStyle w:val="Funotentext"/>
        <w:rPr>
          <w:lang w:val="de-DE"/>
        </w:rPr>
      </w:pPr>
      <w:r w:rsidRPr="0084276A">
        <w:rPr>
          <w:rStyle w:val="Funotenzeichen"/>
          <w:sz w:val="20"/>
        </w:rPr>
        <w:footnoteRef/>
      </w:r>
      <w:r w:rsidRPr="0084276A">
        <w:rPr>
          <w:sz w:val="20"/>
        </w:rPr>
        <w:t xml:space="preserve"> </w:t>
      </w:r>
      <w:r w:rsidRPr="0084276A">
        <w:rPr>
          <w:sz w:val="20"/>
          <w:lang w:val="de-DE"/>
        </w:rPr>
        <w:t>Übrigens auch in den vorliegenden Begleitmaterialien...</w:t>
      </w:r>
    </w:p>
  </w:footnote>
  <w:footnote w:id="2">
    <w:p w14:paraId="7E5BF4F5" w14:textId="7B6D3F24" w:rsidR="007D2D2F" w:rsidRPr="007D2D2F" w:rsidRDefault="007D2D2F">
      <w:pPr>
        <w:pStyle w:val="Funotentext"/>
        <w:rPr>
          <w:lang w:val="de-DE"/>
        </w:rPr>
      </w:pPr>
      <w:r w:rsidRPr="007D2D2F">
        <w:rPr>
          <w:rStyle w:val="Funotenzeichen"/>
          <w:sz w:val="21"/>
        </w:rPr>
        <w:footnoteRef/>
      </w:r>
      <w:r w:rsidRPr="007D2D2F">
        <w:rPr>
          <w:sz w:val="21"/>
        </w:rPr>
        <w:t xml:space="preserve"> </w:t>
      </w:r>
      <w:r w:rsidRPr="007D2D2F">
        <w:rPr>
          <w:sz w:val="21"/>
          <w:lang w:val="de-DE"/>
        </w:rPr>
        <w:t xml:space="preserve">Wenn man mit Excel </w:t>
      </w:r>
      <w:r w:rsidRPr="007D2D2F">
        <w:rPr>
          <w:i/>
          <w:sz w:val="21"/>
          <w:lang w:val="de-DE"/>
        </w:rPr>
        <w:t xml:space="preserve">und </w:t>
      </w:r>
      <w:r w:rsidRPr="007D2D2F">
        <w:rPr>
          <w:sz w:val="21"/>
          <w:lang w:val="de-DE"/>
        </w:rPr>
        <w:t>R arbeitet, ist das übrigens generell ein Punkt, den ma</w:t>
      </w:r>
      <w:r>
        <w:rPr>
          <w:sz w:val="21"/>
          <w:lang w:val="de-DE"/>
        </w:rPr>
        <w:t>n im Hinterkopf behalten sollte. Ich selbst habe die Voreinstellungen auf das internationale System umgestellt, also so geändert, dass immer der Punkt als Dezimaltrennzeichen fungiert.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25379"/>
    <w:multiLevelType w:val="hybridMultilevel"/>
    <w:tmpl w:val="1B225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D006F1"/>
    <w:multiLevelType w:val="hybridMultilevel"/>
    <w:tmpl w:val="0F045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3E0E28"/>
    <w:multiLevelType w:val="hybridMultilevel"/>
    <w:tmpl w:val="B22A9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1C1034"/>
    <w:multiLevelType w:val="hybridMultilevel"/>
    <w:tmpl w:val="BB38D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622C02"/>
    <w:multiLevelType w:val="hybridMultilevel"/>
    <w:tmpl w:val="EB721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0A2BEF"/>
    <w:multiLevelType w:val="hybridMultilevel"/>
    <w:tmpl w:val="364C608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0C40DE5"/>
    <w:multiLevelType w:val="hybridMultilevel"/>
    <w:tmpl w:val="871267DE"/>
    <w:lvl w:ilvl="0" w:tplc="0409000F">
      <w:start w:val="1"/>
      <w:numFmt w:val="decimal"/>
      <w:lvlText w:val="%1."/>
      <w:lvlJc w:val="left"/>
      <w:pPr>
        <w:ind w:left="720" w:hanging="360"/>
      </w:pPr>
    </w:lvl>
    <w:lvl w:ilvl="1" w:tplc="09D209F4">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201BC0"/>
    <w:multiLevelType w:val="hybridMultilevel"/>
    <w:tmpl w:val="EEC0C5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B363713"/>
    <w:multiLevelType w:val="hybridMultilevel"/>
    <w:tmpl w:val="B22A9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AE1E3A"/>
    <w:multiLevelType w:val="hybridMultilevel"/>
    <w:tmpl w:val="AAA4E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num>
  <w:num w:numId="3">
    <w:abstractNumId w:val="1"/>
  </w:num>
  <w:num w:numId="4">
    <w:abstractNumId w:val="6"/>
  </w:num>
  <w:num w:numId="5">
    <w:abstractNumId w:val="2"/>
  </w:num>
  <w:num w:numId="6">
    <w:abstractNumId w:val="5"/>
  </w:num>
  <w:num w:numId="7">
    <w:abstractNumId w:val="3"/>
  </w:num>
  <w:num w:numId="8">
    <w:abstractNumId w:val="4"/>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E29"/>
    <w:rsid w:val="00004764"/>
    <w:rsid w:val="00013FCC"/>
    <w:rsid w:val="000208BE"/>
    <w:rsid w:val="00020FBD"/>
    <w:rsid w:val="0003230E"/>
    <w:rsid w:val="00037327"/>
    <w:rsid w:val="0005496F"/>
    <w:rsid w:val="000655D2"/>
    <w:rsid w:val="0007301E"/>
    <w:rsid w:val="00073790"/>
    <w:rsid w:val="00081DA5"/>
    <w:rsid w:val="00082823"/>
    <w:rsid w:val="0009040D"/>
    <w:rsid w:val="000A68AF"/>
    <w:rsid w:val="000A69F1"/>
    <w:rsid w:val="000B37FB"/>
    <w:rsid w:val="000B54D0"/>
    <w:rsid w:val="000C28FF"/>
    <w:rsid w:val="000C2F35"/>
    <w:rsid w:val="000D0BC5"/>
    <w:rsid w:val="000E0162"/>
    <w:rsid w:val="000E083C"/>
    <w:rsid w:val="000E7B9C"/>
    <w:rsid w:val="000F79B6"/>
    <w:rsid w:val="001216DC"/>
    <w:rsid w:val="00126132"/>
    <w:rsid w:val="0014178F"/>
    <w:rsid w:val="0014238C"/>
    <w:rsid w:val="001445E6"/>
    <w:rsid w:val="001508EE"/>
    <w:rsid w:val="00151FA2"/>
    <w:rsid w:val="001563EA"/>
    <w:rsid w:val="00156C1E"/>
    <w:rsid w:val="001674EA"/>
    <w:rsid w:val="00177BCB"/>
    <w:rsid w:val="00183BF2"/>
    <w:rsid w:val="00193D5B"/>
    <w:rsid w:val="001A3579"/>
    <w:rsid w:val="001B511D"/>
    <w:rsid w:val="001B7B36"/>
    <w:rsid w:val="001D4359"/>
    <w:rsid w:val="00211DED"/>
    <w:rsid w:val="002317A8"/>
    <w:rsid w:val="00231C64"/>
    <w:rsid w:val="00232B99"/>
    <w:rsid w:val="002351B8"/>
    <w:rsid w:val="00250BAA"/>
    <w:rsid w:val="002611B4"/>
    <w:rsid w:val="00263BC8"/>
    <w:rsid w:val="0026408C"/>
    <w:rsid w:val="00270BB4"/>
    <w:rsid w:val="00274313"/>
    <w:rsid w:val="00280E13"/>
    <w:rsid w:val="00295016"/>
    <w:rsid w:val="002D701E"/>
    <w:rsid w:val="00302FB8"/>
    <w:rsid w:val="00310E3B"/>
    <w:rsid w:val="00333FA8"/>
    <w:rsid w:val="003357AC"/>
    <w:rsid w:val="003400FA"/>
    <w:rsid w:val="00352263"/>
    <w:rsid w:val="003838B9"/>
    <w:rsid w:val="003A057F"/>
    <w:rsid w:val="003A363D"/>
    <w:rsid w:val="003A4770"/>
    <w:rsid w:val="003C11A2"/>
    <w:rsid w:val="003D1533"/>
    <w:rsid w:val="003D173F"/>
    <w:rsid w:val="003D1B44"/>
    <w:rsid w:val="003D3BE0"/>
    <w:rsid w:val="003E010F"/>
    <w:rsid w:val="003F2713"/>
    <w:rsid w:val="0040040F"/>
    <w:rsid w:val="00412625"/>
    <w:rsid w:val="00423ADF"/>
    <w:rsid w:val="0043147E"/>
    <w:rsid w:val="00444F75"/>
    <w:rsid w:val="004537D3"/>
    <w:rsid w:val="00453B74"/>
    <w:rsid w:val="00463D6C"/>
    <w:rsid w:val="00466B5A"/>
    <w:rsid w:val="00467F6C"/>
    <w:rsid w:val="00474AAE"/>
    <w:rsid w:val="004A7F54"/>
    <w:rsid w:val="004B41D9"/>
    <w:rsid w:val="004C6E29"/>
    <w:rsid w:val="004E5962"/>
    <w:rsid w:val="004F114E"/>
    <w:rsid w:val="004F460D"/>
    <w:rsid w:val="005106F2"/>
    <w:rsid w:val="0052090C"/>
    <w:rsid w:val="00526C7F"/>
    <w:rsid w:val="005340E7"/>
    <w:rsid w:val="005460CC"/>
    <w:rsid w:val="00547967"/>
    <w:rsid w:val="0056567B"/>
    <w:rsid w:val="0056714A"/>
    <w:rsid w:val="005828FA"/>
    <w:rsid w:val="00584F20"/>
    <w:rsid w:val="00590350"/>
    <w:rsid w:val="00595D52"/>
    <w:rsid w:val="00597DD7"/>
    <w:rsid w:val="005A6D70"/>
    <w:rsid w:val="005B206D"/>
    <w:rsid w:val="005B5298"/>
    <w:rsid w:val="005C5161"/>
    <w:rsid w:val="005D2201"/>
    <w:rsid w:val="005E1B71"/>
    <w:rsid w:val="0060231B"/>
    <w:rsid w:val="00635262"/>
    <w:rsid w:val="006600B2"/>
    <w:rsid w:val="00664BB3"/>
    <w:rsid w:val="006A7A58"/>
    <w:rsid w:val="006B4204"/>
    <w:rsid w:val="006B6864"/>
    <w:rsid w:val="006C4AB7"/>
    <w:rsid w:val="006D7A7E"/>
    <w:rsid w:val="006E0F74"/>
    <w:rsid w:val="007050F1"/>
    <w:rsid w:val="007405BC"/>
    <w:rsid w:val="00754F8E"/>
    <w:rsid w:val="00757100"/>
    <w:rsid w:val="00757183"/>
    <w:rsid w:val="007654FC"/>
    <w:rsid w:val="007657E7"/>
    <w:rsid w:val="0076629D"/>
    <w:rsid w:val="00772E2B"/>
    <w:rsid w:val="00777826"/>
    <w:rsid w:val="007C7BBF"/>
    <w:rsid w:val="007D2D2F"/>
    <w:rsid w:val="007D2E0A"/>
    <w:rsid w:val="007E47DD"/>
    <w:rsid w:val="007E7AE2"/>
    <w:rsid w:val="007F1F3E"/>
    <w:rsid w:val="007F46F4"/>
    <w:rsid w:val="007F4FA9"/>
    <w:rsid w:val="008108FA"/>
    <w:rsid w:val="008146B5"/>
    <w:rsid w:val="008222A2"/>
    <w:rsid w:val="00834A2E"/>
    <w:rsid w:val="00837C3C"/>
    <w:rsid w:val="00841E94"/>
    <w:rsid w:val="0084276A"/>
    <w:rsid w:val="008662AA"/>
    <w:rsid w:val="00866A38"/>
    <w:rsid w:val="00870C4A"/>
    <w:rsid w:val="0087465C"/>
    <w:rsid w:val="008A1DF8"/>
    <w:rsid w:val="008B14B3"/>
    <w:rsid w:val="008C1F59"/>
    <w:rsid w:val="008C770C"/>
    <w:rsid w:val="008C7E62"/>
    <w:rsid w:val="008D6852"/>
    <w:rsid w:val="008E4ABE"/>
    <w:rsid w:val="008E650B"/>
    <w:rsid w:val="008F35CE"/>
    <w:rsid w:val="008F4413"/>
    <w:rsid w:val="008F6DF6"/>
    <w:rsid w:val="00907D09"/>
    <w:rsid w:val="00913EEC"/>
    <w:rsid w:val="009252A9"/>
    <w:rsid w:val="009266A6"/>
    <w:rsid w:val="009321CF"/>
    <w:rsid w:val="009554AE"/>
    <w:rsid w:val="00961848"/>
    <w:rsid w:val="00966468"/>
    <w:rsid w:val="00981DCF"/>
    <w:rsid w:val="0099148E"/>
    <w:rsid w:val="009B3990"/>
    <w:rsid w:val="009D7345"/>
    <w:rsid w:val="009E52EE"/>
    <w:rsid w:val="009F1C0D"/>
    <w:rsid w:val="009F43E2"/>
    <w:rsid w:val="009F5DAB"/>
    <w:rsid w:val="00A064E1"/>
    <w:rsid w:val="00A0673E"/>
    <w:rsid w:val="00A074CE"/>
    <w:rsid w:val="00A310C8"/>
    <w:rsid w:val="00A326BF"/>
    <w:rsid w:val="00A343CD"/>
    <w:rsid w:val="00A46D0B"/>
    <w:rsid w:val="00A472F4"/>
    <w:rsid w:val="00A50959"/>
    <w:rsid w:val="00A53EAA"/>
    <w:rsid w:val="00A64F0E"/>
    <w:rsid w:val="00A65C58"/>
    <w:rsid w:val="00A84002"/>
    <w:rsid w:val="00A94EE8"/>
    <w:rsid w:val="00A97474"/>
    <w:rsid w:val="00A97549"/>
    <w:rsid w:val="00AA57EC"/>
    <w:rsid w:val="00AB62CA"/>
    <w:rsid w:val="00AB6FFE"/>
    <w:rsid w:val="00AD28AD"/>
    <w:rsid w:val="00AD78C8"/>
    <w:rsid w:val="00AE11BA"/>
    <w:rsid w:val="00AE674E"/>
    <w:rsid w:val="00B1670F"/>
    <w:rsid w:val="00B356EF"/>
    <w:rsid w:val="00B36A26"/>
    <w:rsid w:val="00B36E26"/>
    <w:rsid w:val="00B45733"/>
    <w:rsid w:val="00B50A52"/>
    <w:rsid w:val="00B73F13"/>
    <w:rsid w:val="00B74205"/>
    <w:rsid w:val="00B82E56"/>
    <w:rsid w:val="00B935AD"/>
    <w:rsid w:val="00B94F5E"/>
    <w:rsid w:val="00BA0312"/>
    <w:rsid w:val="00BB5ED4"/>
    <w:rsid w:val="00BB64AD"/>
    <w:rsid w:val="00BD1825"/>
    <w:rsid w:val="00BF675B"/>
    <w:rsid w:val="00BF78F8"/>
    <w:rsid w:val="00C1581C"/>
    <w:rsid w:val="00C15E21"/>
    <w:rsid w:val="00C24FCA"/>
    <w:rsid w:val="00C25168"/>
    <w:rsid w:val="00C36476"/>
    <w:rsid w:val="00C47FE8"/>
    <w:rsid w:val="00C52C09"/>
    <w:rsid w:val="00C759F3"/>
    <w:rsid w:val="00CB09A7"/>
    <w:rsid w:val="00CB6F0E"/>
    <w:rsid w:val="00CC03A1"/>
    <w:rsid w:val="00CC2838"/>
    <w:rsid w:val="00CC7954"/>
    <w:rsid w:val="00CD1D29"/>
    <w:rsid w:val="00CE191F"/>
    <w:rsid w:val="00CE6430"/>
    <w:rsid w:val="00CF492E"/>
    <w:rsid w:val="00CF5658"/>
    <w:rsid w:val="00D05466"/>
    <w:rsid w:val="00D05DC4"/>
    <w:rsid w:val="00D16A1E"/>
    <w:rsid w:val="00D1745D"/>
    <w:rsid w:val="00D40F98"/>
    <w:rsid w:val="00D46374"/>
    <w:rsid w:val="00D54544"/>
    <w:rsid w:val="00D5591C"/>
    <w:rsid w:val="00D65918"/>
    <w:rsid w:val="00D665F6"/>
    <w:rsid w:val="00D67478"/>
    <w:rsid w:val="00D72667"/>
    <w:rsid w:val="00D85AFF"/>
    <w:rsid w:val="00DA341E"/>
    <w:rsid w:val="00DA3DCC"/>
    <w:rsid w:val="00DA71F9"/>
    <w:rsid w:val="00DB3F21"/>
    <w:rsid w:val="00DD7A57"/>
    <w:rsid w:val="00E02FCB"/>
    <w:rsid w:val="00E06D83"/>
    <w:rsid w:val="00E12094"/>
    <w:rsid w:val="00E45DC4"/>
    <w:rsid w:val="00E47185"/>
    <w:rsid w:val="00E62AC8"/>
    <w:rsid w:val="00E76D5C"/>
    <w:rsid w:val="00E776E7"/>
    <w:rsid w:val="00E84B14"/>
    <w:rsid w:val="00E9277F"/>
    <w:rsid w:val="00EA274E"/>
    <w:rsid w:val="00EA5D64"/>
    <w:rsid w:val="00EA7495"/>
    <w:rsid w:val="00EB66D6"/>
    <w:rsid w:val="00EC5F5D"/>
    <w:rsid w:val="00ED62E6"/>
    <w:rsid w:val="00EF004C"/>
    <w:rsid w:val="00EF1DB2"/>
    <w:rsid w:val="00F10650"/>
    <w:rsid w:val="00F138D4"/>
    <w:rsid w:val="00F4583D"/>
    <w:rsid w:val="00F61873"/>
    <w:rsid w:val="00F66E87"/>
    <w:rsid w:val="00F70551"/>
    <w:rsid w:val="00F83CC9"/>
    <w:rsid w:val="00F849CC"/>
    <w:rsid w:val="00F909F6"/>
    <w:rsid w:val="00F9100E"/>
    <w:rsid w:val="00FD44D5"/>
    <w:rsid w:val="00FF6A78"/>
    <w:rsid w:val="00FF7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3B714"/>
  <w14:defaultImageDpi w14:val="33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C36476"/>
    <w:rPr>
      <w:rFonts w:ascii="Times New Roman" w:hAnsi="Times New Roman"/>
    </w:rPr>
  </w:style>
  <w:style w:type="paragraph" w:styleId="berschrift1">
    <w:name w:val="heading 1"/>
    <w:basedOn w:val="Standard"/>
    <w:next w:val="Standard"/>
    <w:link w:val="berschrift1Zchn"/>
    <w:uiPriority w:val="9"/>
    <w:qFormat/>
    <w:rsid w:val="00295016"/>
    <w:pPr>
      <w:suppressAutoHyphens/>
      <w:outlineLvl w:val="0"/>
    </w:pPr>
    <w:rPr>
      <w:b/>
      <w:sz w:val="32"/>
      <w:lang w:val="de-DE"/>
    </w:rPr>
  </w:style>
  <w:style w:type="paragraph" w:styleId="berschrift2">
    <w:name w:val="heading 2"/>
    <w:basedOn w:val="Standard"/>
    <w:next w:val="Standard"/>
    <w:link w:val="berschrift2Zchn"/>
    <w:uiPriority w:val="9"/>
    <w:unhideWhenUsed/>
    <w:qFormat/>
    <w:rsid w:val="00295016"/>
    <w:pPr>
      <w:keepNext/>
      <w:suppressAutoHyphens/>
      <w:jc w:val="both"/>
      <w:outlineLvl w:val="1"/>
    </w:pPr>
    <w:rPr>
      <w:b/>
      <w:lang w:val="de-DE"/>
    </w:rPr>
  </w:style>
  <w:style w:type="paragraph" w:styleId="berschrift3">
    <w:name w:val="heading 3"/>
    <w:basedOn w:val="Standard"/>
    <w:next w:val="Standard"/>
    <w:link w:val="berschrift3Zchn"/>
    <w:uiPriority w:val="9"/>
    <w:unhideWhenUsed/>
    <w:qFormat/>
    <w:rsid w:val="00295016"/>
    <w:pPr>
      <w:keepNext/>
      <w:suppressAutoHyphens/>
      <w:jc w:val="both"/>
      <w:outlineLvl w:val="2"/>
    </w:pPr>
    <w:rPr>
      <w:i/>
      <w:lang w:val="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B3990"/>
    <w:pPr>
      <w:ind w:left="720"/>
      <w:contextualSpacing/>
    </w:pPr>
  </w:style>
  <w:style w:type="paragraph" w:styleId="Beschriftung">
    <w:name w:val="caption"/>
    <w:basedOn w:val="Standard"/>
    <w:next w:val="Standard"/>
    <w:uiPriority w:val="35"/>
    <w:unhideWhenUsed/>
    <w:qFormat/>
    <w:rsid w:val="00757100"/>
    <w:pPr>
      <w:spacing w:after="200"/>
    </w:pPr>
    <w:rPr>
      <w:i/>
      <w:iCs/>
      <w:color w:val="44546A" w:themeColor="text2"/>
      <w:sz w:val="18"/>
      <w:szCs w:val="18"/>
      <w:lang w:val="de-DE"/>
    </w:rPr>
  </w:style>
  <w:style w:type="paragraph" w:styleId="Funotentext">
    <w:name w:val="footnote text"/>
    <w:basedOn w:val="Standard"/>
    <w:link w:val="FunotentextZchn"/>
    <w:uiPriority w:val="99"/>
    <w:unhideWhenUsed/>
    <w:rsid w:val="007D2D2F"/>
  </w:style>
  <w:style w:type="character" w:customStyle="1" w:styleId="FunotentextZchn">
    <w:name w:val="Fußnotentext Zchn"/>
    <w:basedOn w:val="Absatz-Standardschriftart"/>
    <w:link w:val="Funotentext"/>
    <w:uiPriority w:val="99"/>
    <w:rsid w:val="007D2D2F"/>
    <w:rPr>
      <w:rFonts w:ascii="Times New Roman" w:hAnsi="Times New Roman"/>
    </w:rPr>
  </w:style>
  <w:style w:type="character" w:styleId="Funotenzeichen">
    <w:name w:val="footnote reference"/>
    <w:basedOn w:val="Absatz-Standardschriftart"/>
    <w:uiPriority w:val="99"/>
    <w:unhideWhenUsed/>
    <w:rsid w:val="007D2D2F"/>
    <w:rPr>
      <w:vertAlign w:val="superscript"/>
    </w:rPr>
  </w:style>
  <w:style w:type="paragraph" w:customStyle="1" w:styleId="Beispiel">
    <w:name w:val="Beispiel"/>
    <w:basedOn w:val="Standard"/>
    <w:qFormat/>
    <w:rsid w:val="00E45DC4"/>
    <w:pPr>
      <w:shd w:val="clear" w:color="auto" w:fill="D9D9D9" w:themeFill="background1" w:themeFillShade="D9"/>
      <w:jc w:val="both"/>
    </w:pPr>
    <w:rPr>
      <w:rFonts w:asciiTheme="majorHAnsi" w:hAnsiTheme="majorHAnsi"/>
      <w:lang w:val="de-DE"/>
    </w:rPr>
  </w:style>
  <w:style w:type="table" w:styleId="Tabellenraster">
    <w:name w:val="Table Grid"/>
    <w:basedOn w:val="NormaleTabelle"/>
    <w:uiPriority w:val="39"/>
    <w:rsid w:val="00E45DC4"/>
    <w:rPr>
      <w:rFonts w:asciiTheme="majorHAnsi" w:hAnsiTheme="majorHAnsi"/>
      <w:lang w:val="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1">
    <w:name w:val="Plain Table 1"/>
    <w:basedOn w:val="NormaleTabelle"/>
    <w:uiPriority w:val="41"/>
    <w:rsid w:val="00E45DC4"/>
    <w:rPr>
      <w:rFonts w:asciiTheme="majorHAnsi" w:hAnsiTheme="majorHAnsi"/>
      <w:lang w:val="de-D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berschrift1Zchn">
    <w:name w:val="Überschrift 1 Zchn"/>
    <w:basedOn w:val="Absatz-Standardschriftart"/>
    <w:link w:val="berschrift1"/>
    <w:uiPriority w:val="9"/>
    <w:rsid w:val="00295016"/>
    <w:rPr>
      <w:rFonts w:ascii="Times New Roman" w:hAnsi="Times New Roman"/>
      <w:b/>
      <w:sz w:val="32"/>
      <w:lang w:val="de-DE"/>
    </w:rPr>
  </w:style>
  <w:style w:type="character" w:customStyle="1" w:styleId="berschrift2Zchn">
    <w:name w:val="Überschrift 2 Zchn"/>
    <w:basedOn w:val="Absatz-Standardschriftart"/>
    <w:link w:val="berschrift2"/>
    <w:uiPriority w:val="9"/>
    <w:rsid w:val="00295016"/>
    <w:rPr>
      <w:rFonts w:ascii="Times New Roman" w:hAnsi="Times New Roman"/>
      <w:b/>
      <w:lang w:val="de-DE"/>
    </w:rPr>
  </w:style>
  <w:style w:type="character" w:customStyle="1" w:styleId="berschrift3Zchn">
    <w:name w:val="Überschrift 3 Zchn"/>
    <w:basedOn w:val="Absatz-Standardschriftart"/>
    <w:link w:val="berschrift3"/>
    <w:uiPriority w:val="9"/>
    <w:rsid w:val="00295016"/>
    <w:rPr>
      <w:rFonts w:ascii="Times New Roman" w:hAnsi="Times New Roman"/>
      <w:i/>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990459">
      <w:bodyDiv w:val="1"/>
      <w:marLeft w:val="0"/>
      <w:marRight w:val="0"/>
      <w:marTop w:val="0"/>
      <w:marBottom w:val="0"/>
      <w:divBdr>
        <w:top w:val="none" w:sz="0" w:space="0" w:color="auto"/>
        <w:left w:val="none" w:sz="0" w:space="0" w:color="auto"/>
        <w:bottom w:val="none" w:sz="0" w:space="0" w:color="auto"/>
        <w:right w:val="none" w:sz="0" w:space="0" w:color="auto"/>
      </w:divBdr>
      <w:divsChild>
        <w:div w:id="1399597279">
          <w:marLeft w:val="0"/>
          <w:marRight w:val="0"/>
          <w:marTop w:val="0"/>
          <w:marBottom w:val="0"/>
          <w:divBdr>
            <w:top w:val="none" w:sz="0" w:space="0" w:color="auto"/>
            <w:left w:val="none" w:sz="0" w:space="0" w:color="auto"/>
            <w:bottom w:val="none" w:sz="0" w:space="0" w:color="auto"/>
            <w:right w:val="none" w:sz="0" w:space="0" w:color="auto"/>
          </w:divBdr>
          <w:divsChild>
            <w:div w:id="128334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76147">
      <w:bodyDiv w:val="1"/>
      <w:marLeft w:val="0"/>
      <w:marRight w:val="0"/>
      <w:marTop w:val="0"/>
      <w:marBottom w:val="0"/>
      <w:divBdr>
        <w:top w:val="none" w:sz="0" w:space="0" w:color="auto"/>
        <w:left w:val="none" w:sz="0" w:space="0" w:color="auto"/>
        <w:bottom w:val="none" w:sz="0" w:space="0" w:color="auto"/>
        <w:right w:val="none" w:sz="0" w:space="0" w:color="auto"/>
      </w:divBdr>
      <w:divsChild>
        <w:div w:id="1012951208">
          <w:marLeft w:val="0"/>
          <w:marRight w:val="0"/>
          <w:marTop w:val="0"/>
          <w:marBottom w:val="0"/>
          <w:divBdr>
            <w:top w:val="none" w:sz="0" w:space="0" w:color="auto"/>
            <w:left w:val="none" w:sz="0" w:space="0" w:color="auto"/>
            <w:bottom w:val="none" w:sz="0" w:space="0" w:color="auto"/>
            <w:right w:val="none" w:sz="0" w:space="0" w:color="auto"/>
          </w:divBdr>
          <w:divsChild>
            <w:div w:id="67183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74607">
      <w:bodyDiv w:val="1"/>
      <w:marLeft w:val="0"/>
      <w:marRight w:val="0"/>
      <w:marTop w:val="0"/>
      <w:marBottom w:val="0"/>
      <w:divBdr>
        <w:top w:val="none" w:sz="0" w:space="0" w:color="auto"/>
        <w:left w:val="none" w:sz="0" w:space="0" w:color="auto"/>
        <w:bottom w:val="none" w:sz="0" w:space="0" w:color="auto"/>
        <w:right w:val="none" w:sz="0" w:space="0" w:color="auto"/>
      </w:divBdr>
      <w:divsChild>
        <w:div w:id="1368414199">
          <w:marLeft w:val="0"/>
          <w:marRight w:val="0"/>
          <w:marTop w:val="0"/>
          <w:marBottom w:val="0"/>
          <w:divBdr>
            <w:top w:val="none" w:sz="0" w:space="0" w:color="auto"/>
            <w:left w:val="none" w:sz="0" w:space="0" w:color="auto"/>
            <w:bottom w:val="none" w:sz="0" w:space="0" w:color="auto"/>
            <w:right w:val="none" w:sz="0" w:space="0" w:color="auto"/>
          </w:divBdr>
          <w:divsChild>
            <w:div w:id="73767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9232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4990</Words>
  <Characters>31439</Characters>
  <Application>Microsoft Office Word</Application>
  <DocSecurity>0</DocSecurity>
  <Lines>261</Lines>
  <Paragraphs>72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Uni-Bamberg</Company>
  <LinksUpToDate>false</LinksUpToDate>
  <CharactersWithSpaces>36357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Hartmann</dc:creator>
  <cp:keywords/>
  <dc:description/>
  <cp:lastModifiedBy>Stefan Hartmann</cp:lastModifiedBy>
  <cp:revision>204</cp:revision>
  <dcterms:created xsi:type="dcterms:W3CDTF">2017-08-21T09:16:00Z</dcterms:created>
  <dcterms:modified xsi:type="dcterms:W3CDTF">2017-12-06T14:56:00Z</dcterms:modified>
</cp:coreProperties>
</file>