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“Abbiamo individuato una serie di KPI che ci piacerebbe vedere monitorati all’interno dei risultati della Survey fatta con voi.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Sono questi: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Rate: percentuale di partecipazione alla survey (numero rispondenti sul totale degli invitati);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Engagement Index: livello di coinvolgimento e appartenenza all'azienda (soddisfazione nel lavorare in Golmar, propensione a raccomandare l'azienda, ecc.);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Enablement Index: percezione del supporto fornito dall'azienda nel raggiungimento dei risultati (strumenti di lavoro, formazione, supporto manageriale, ecc.);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Index: percezione della capacità dell'azienda di innovare e adattarsi al mercato (nuovi prodotti, canali di vendita, processi, ecc.);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 in Management Index: livello di fiducia nei confronti del management e delle strategie aziendali (comunicazione, capacità di guida del cambiamento, credibilità delle iniziative, ecc.).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