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3FD3" w14:textId="68BCF202" w:rsidR="00E6793E" w:rsidRDefault="00A4729B" w:rsidP="008A3C69">
      <w:pPr>
        <w:rPr>
          <w:rFonts w:ascii="Microsoft Sans Serif" w:hAnsi="Microsoft Sans Serif" w:cs="Microsoft Sans Serif"/>
          <w:sz w:val="32"/>
          <w:szCs w:val="32"/>
          <w:lang w:val="it-IT"/>
        </w:rPr>
      </w:pPr>
      <w:r>
        <w:rPr>
          <w:rFonts w:ascii="Microsoft Sans Serif" w:hAnsi="Microsoft Sans Serif" w:cs="Microsoft Sans Serif"/>
          <w:sz w:val="32"/>
          <w:szCs w:val="32"/>
          <w:lang w:val="it-IT"/>
        </w:rPr>
        <w:t xml:space="preserve">Previsione </w:t>
      </w:r>
      <w:r w:rsidR="00E6793E" w:rsidRPr="008A3C69">
        <w:rPr>
          <w:rFonts w:ascii="Microsoft Sans Serif" w:hAnsi="Microsoft Sans Serif" w:cs="Microsoft Sans Serif"/>
          <w:sz w:val="32"/>
          <w:szCs w:val="32"/>
          <w:lang w:val="it-IT"/>
        </w:rPr>
        <w:t xml:space="preserve">Ricavi </w:t>
      </w:r>
      <w:r w:rsidR="008A3C69" w:rsidRPr="008A3C69">
        <w:rPr>
          <w:rFonts w:ascii="Microsoft Sans Serif" w:hAnsi="Microsoft Sans Serif" w:cs="Microsoft Sans Serif"/>
          <w:sz w:val="32"/>
          <w:szCs w:val="32"/>
          <w:lang w:val="it-IT"/>
        </w:rPr>
        <w:t>A</w:t>
      </w:r>
      <w:r w:rsidR="00E6793E" w:rsidRPr="008A3C69">
        <w:rPr>
          <w:rFonts w:ascii="Microsoft Sans Serif" w:hAnsi="Microsoft Sans Serif" w:cs="Microsoft Sans Serif"/>
          <w:sz w:val="32"/>
          <w:szCs w:val="32"/>
          <w:lang w:val="it-IT"/>
        </w:rPr>
        <w:t>pple</w:t>
      </w:r>
      <w:r w:rsidR="00151F70">
        <w:rPr>
          <w:rFonts w:ascii="Microsoft Sans Serif" w:hAnsi="Microsoft Sans Serif" w:cs="Microsoft Sans Serif"/>
          <w:sz w:val="32"/>
          <w:szCs w:val="32"/>
          <w:lang w:val="it-IT"/>
        </w:rPr>
        <w:t xml:space="preserve"> 2022</w:t>
      </w:r>
    </w:p>
    <w:p w14:paraId="757D28B8" w14:textId="0982DC2B" w:rsidR="006F79EB" w:rsidRDefault="005430EC" w:rsidP="00F44CB2">
      <w:pPr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Per una società, l</w:t>
      </w:r>
      <w:r w:rsidR="007347DB">
        <w:rPr>
          <w:rFonts w:ascii="Microsoft Sans Serif" w:hAnsi="Microsoft Sans Serif" w:cs="Microsoft Sans Serif"/>
          <w:lang w:val="it-IT"/>
        </w:rPr>
        <w:t xml:space="preserve">a conoscenza </w:t>
      </w:r>
      <w:r w:rsidR="00E8021E">
        <w:rPr>
          <w:rFonts w:ascii="Microsoft Sans Serif" w:hAnsi="Microsoft Sans Serif" w:cs="Microsoft Sans Serif"/>
          <w:lang w:val="it-IT"/>
        </w:rPr>
        <w:t>dei suoi ricavi</w:t>
      </w:r>
      <w:r>
        <w:rPr>
          <w:rFonts w:ascii="Microsoft Sans Serif" w:hAnsi="Microsoft Sans Serif" w:cs="Microsoft Sans Serif"/>
          <w:lang w:val="it-IT"/>
        </w:rPr>
        <w:t xml:space="preserve"> futur</w:t>
      </w:r>
      <w:r w:rsidR="00E8021E">
        <w:rPr>
          <w:rFonts w:ascii="Microsoft Sans Serif" w:hAnsi="Microsoft Sans Serif" w:cs="Microsoft Sans Serif"/>
          <w:lang w:val="it-IT"/>
        </w:rPr>
        <w:t>i</w:t>
      </w:r>
      <w:r>
        <w:rPr>
          <w:rFonts w:ascii="Microsoft Sans Serif" w:hAnsi="Microsoft Sans Serif" w:cs="Microsoft Sans Serif"/>
          <w:lang w:val="it-IT"/>
        </w:rPr>
        <w:t xml:space="preserve"> </w:t>
      </w:r>
      <w:r w:rsidR="007B02D7">
        <w:rPr>
          <w:rFonts w:ascii="Microsoft Sans Serif" w:hAnsi="Microsoft Sans Serif" w:cs="Microsoft Sans Serif"/>
          <w:lang w:val="it-IT"/>
        </w:rPr>
        <w:t>rappresenta un’informazione di altissimo valore</w:t>
      </w:r>
      <w:r w:rsidR="004C3546">
        <w:rPr>
          <w:rFonts w:ascii="Microsoft Sans Serif" w:hAnsi="Microsoft Sans Serif" w:cs="Microsoft Sans Serif"/>
          <w:lang w:val="it-IT"/>
        </w:rPr>
        <w:t xml:space="preserve"> perché </w:t>
      </w:r>
      <w:r w:rsidR="00BF68D2">
        <w:rPr>
          <w:rFonts w:ascii="Microsoft Sans Serif" w:hAnsi="Microsoft Sans Serif" w:cs="Microsoft Sans Serif"/>
          <w:lang w:val="it-IT"/>
        </w:rPr>
        <w:t xml:space="preserve">permette di </w:t>
      </w:r>
      <w:r w:rsidR="006F79EB">
        <w:rPr>
          <w:rFonts w:ascii="Microsoft Sans Serif" w:hAnsi="Microsoft Sans Serif" w:cs="Microsoft Sans Serif"/>
          <w:lang w:val="it-IT"/>
        </w:rPr>
        <w:t xml:space="preserve">intervenire </w:t>
      </w:r>
      <w:r w:rsidR="005E7F37">
        <w:rPr>
          <w:rFonts w:ascii="Microsoft Sans Serif" w:hAnsi="Microsoft Sans Serif" w:cs="Microsoft Sans Serif"/>
          <w:lang w:val="it-IT"/>
        </w:rPr>
        <w:t>tempestivamente</w:t>
      </w:r>
      <w:r w:rsidR="00E14C83">
        <w:rPr>
          <w:rFonts w:ascii="Microsoft Sans Serif" w:hAnsi="Microsoft Sans Serif" w:cs="Microsoft Sans Serif"/>
          <w:lang w:val="it-IT"/>
        </w:rPr>
        <w:t xml:space="preserve"> sulle scelte strategiche assunte in precedenza e di regolare i propri investimenti</w:t>
      </w:r>
      <w:r w:rsidR="007A4543">
        <w:rPr>
          <w:rFonts w:ascii="Microsoft Sans Serif" w:hAnsi="Microsoft Sans Serif" w:cs="Microsoft Sans Serif"/>
          <w:lang w:val="it-IT"/>
        </w:rPr>
        <w:t>.</w:t>
      </w:r>
      <w:r w:rsidR="00DD379B">
        <w:rPr>
          <w:rFonts w:ascii="Microsoft Sans Serif" w:hAnsi="Microsoft Sans Serif" w:cs="Microsoft Sans Serif"/>
          <w:lang w:val="it-IT"/>
        </w:rPr>
        <w:t xml:space="preserve"> Inoltre, per l’investitore</w:t>
      </w:r>
      <w:r w:rsidR="0060690E">
        <w:rPr>
          <w:rFonts w:ascii="Microsoft Sans Serif" w:hAnsi="Microsoft Sans Serif" w:cs="Microsoft Sans Serif"/>
          <w:lang w:val="it-IT"/>
        </w:rPr>
        <w:t xml:space="preserve"> queste informazioni sono fondamentali per </w:t>
      </w:r>
      <w:r w:rsidR="008E6A0F">
        <w:rPr>
          <w:rFonts w:ascii="Microsoft Sans Serif" w:hAnsi="Microsoft Sans Serif" w:cs="Microsoft Sans Serif"/>
          <w:lang w:val="it-IT"/>
        </w:rPr>
        <w:t>decidere se investire o meno.</w:t>
      </w:r>
    </w:p>
    <w:p w14:paraId="6EAEF0F5" w14:textId="145A0773" w:rsidR="008A3C69" w:rsidRPr="00CA27C1" w:rsidRDefault="009C6CC7" w:rsidP="001316C0">
      <w:pPr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Inizialmente</w:t>
      </w:r>
      <w:r w:rsidR="001C5E55">
        <w:rPr>
          <w:rFonts w:ascii="Microsoft Sans Serif" w:hAnsi="Microsoft Sans Serif" w:cs="Microsoft Sans Serif"/>
          <w:lang w:val="it-IT"/>
        </w:rPr>
        <w:t xml:space="preserve"> abbiamo individuato</w:t>
      </w:r>
      <w:r w:rsidR="001B31BB">
        <w:rPr>
          <w:rFonts w:ascii="Microsoft Sans Serif" w:hAnsi="Microsoft Sans Serif" w:cs="Microsoft Sans Serif"/>
          <w:lang w:val="it-IT"/>
        </w:rPr>
        <w:t xml:space="preserve"> i </w:t>
      </w:r>
      <w:r w:rsidR="001B31BB" w:rsidRPr="008A3C69">
        <w:rPr>
          <w:rFonts w:ascii="Microsoft Sans Serif" w:hAnsi="Microsoft Sans Serif" w:cs="Microsoft Sans Serif"/>
          <w:lang w:val="it-IT"/>
        </w:rPr>
        <w:t>fattori che potenzialmente influenzano i ricav</w:t>
      </w:r>
      <w:r w:rsidR="001B31BB">
        <w:rPr>
          <w:rFonts w:ascii="Microsoft Sans Serif" w:hAnsi="Microsoft Sans Serif" w:cs="Microsoft Sans Serif"/>
          <w:lang w:val="it-IT"/>
        </w:rPr>
        <w:t>i</w:t>
      </w:r>
      <w:r w:rsidR="00F44CB2">
        <w:rPr>
          <w:rFonts w:ascii="Microsoft Sans Serif" w:hAnsi="Microsoft Sans Serif" w:cs="Microsoft Sans Serif"/>
          <w:lang w:val="it-IT"/>
        </w:rPr>
        <w:t xml:space="preserve"> d</w:t>
      </w:r>
      <w:r w:rsidR="00C721A4">
        <w:rPr>
          <w:rFonts w:ascii="Microsoft Sans Serif" w:hAnsi="Microsoft Sans Serif" w:cs="Microsoft Sans Serif"/>
          <w:lang w:val="it-IT"/>
        </w:rPr>
        <w:t xml:space="preserve">ella società </w:t>
      </w:r>
      <w:r w:rsidR="00F44CB2" w:rsidRPr="00454D0A">
        <w:rPr>
          <w:rFonts w:ascii="Microsoft Sans Serif" w:hAnsi="Microsoft Sans Serif" w:cs="Microsoft Sans Serif"/>
          <w:lang w:val="it-IT"/>
        </w:rPr>
        <w:t>Apple</w:t>
      </w:r>
      <w:r w:rsidR="00E21F4D" w:rsidRPr="00454D0A">
        <w:rPr>
          <w:rFonts w:ascii="Microsoft Sans Serif" w:hAnsi="Microsoft Sans Serif" w:cs="Microsoft Sans Serif"/>
          <w:vertAlign w:val="superscript"/>
          <w:lang w:val="it-IT"/>
        </w:rPr>
        <w:t>[1]</w:t>
      </w:r>
      <w:r w:rsidR="00A636F4" w:rsidRPr="00454D0A">
        <w:rPr>
          <w:rFonts w:ascii="Microsoft Sans Serif" w:hAnsi="Microsoft Sans Serif" w:cs="Microsoft Sans Serif"/>
          <w:lang w:val="it-IT"/>
        </w:rPr>
        <w:t>, perc</w:t>
      </w:r>
      <w:r w:rsidR="001316C0" w:rsidRPr="00454D0A">
        <w:rPr>
          <w:rFonts w:ascii="Microsoft Sans Serif" w:hAnsi="Microsoft Sans Serif" w:cs="Microsoft Sans Serif"/>
          <w:lang w:val="it-IT"/>
        </w:rPr>
        <w:t>iò</w:t>
      </w:r>
      <w:r w:rsidR="008A3C69">
        <w:rPr>
          <w:rFonts w:ascii="Microsoft Sans Serif" w:hAnsi="Microsoft Sans Serif" w:cs="Microsoft Sans Serif"/>
          <w:lang w:val="it-IT"/>
        </w:rPr>
        <w:t xml:space="preserve">, oltre a considerare i dati storici della serie di riferimento dal </w:t>
      </w:r>
      <w:r w:rsidR="00D3436C">
        <w:rPr>
          <w:rFonts w:ascii="Microsoft Sans Serif" w:hAnsi="Microsoft Sans Serif" w:cs="Microsoft Sans Serif"/>
          <w:lang w:val="it-IT"/>
        </w:rPr>
        <w:t>primo</w:t>
      </w:r>
      <w:r w:rsidR="008A3C69">
        <w:rPr>
          <w:rFonts w:ascii="Microsoft Sans Serif" w:hAnsi="Microsoft Sans Serif" w:cs="Microsoft Sans Serif"/>
          <w:lang w:val="it-IT"/>
        </w:rPr>
        <w:t xml:space="preserve"> trimestre 199</w:t>
      </w:r>
      <w:r w:rsidR="00D3436C">
        <w:rPr>
          <w:rFonts w:ascii="Microsoft Sans Serif" w:hAnsi="Microsoft Sans Serif" w:cs="Microsoft Sans Serif"/>
          <w:lang w:val="it-IT"/>
        </w:rPr>
        <w:t>8</w:t>
      </w:r>
      <w:r w:rsidR="008A3C69">
        <w:rPr>
          <w:rFonts w:ascii="Microsoft Sans Serif" w:hAnsi="Microsoft Sans Serif" w:cs="Microsoft Sans Serif"/>
          <w:lang w:val="it-IT"/>
        </w:rPr>
        <w:t xml:space="preserve"> e al </w:t>
      </w:r>
      <w:r w:rsidR="00CA27C1">
        <w:rPr>
          <w:rFonts w:ascii="Microsoft Sans Serif" w:hAnsi="Microsoft Sans Serif" w:cs="Microsoft Sans Serif"/>
          <w:lang w:val="it-IT"/>
        </w:rPr>
        <w:t>quarto</w:t>
      </w:r>
      <w:r w:rsidR="008A3C69">
        <w:rPr>
          <w:rFonts w:ascii="Microsoft Sans Serif" w:hAnsi="Microsoft Sans Serif" w:cs="Microsoft Sans Serif"/>
          <w:lang w:val="it-IT"/>
        </w:rPr>
        <w:t xml:space="preserve"> trimestre 202</w:t>
      </w:r>
      <w:r w:rsidR="00CA27C1">
        <w:rPr>
          <w:rFonts w:ascii="Microsoft Sans Serif" w:hAnsi="Microsoft Sans Serif" w:cs="Microsoft Sans Serif"/>
          <w:lang w:val="it-IT"/>
        </w:rPr>
        <w:t xml:space="preserve">1, </w:t>
      </w:r>
      <w:r w:rsidR="001B31BB" w:rsidRPr="000B480F">
        <w:rPr>
          <w:rFonts w:ascii="Microsoft Sans Serif" w:hAnsi="Microsoft Sans Serif" w:cs="Microsoft Sans Serif"/>
          <w:lang w:val="it-IT"/>
        </w:rPr>
        <w:t xml:space="preserve">abbiamo considerato </w:t>
      </w:r>
      <w:r w:rsidR="001B31BB">
        <w:rPr>
          <w:rFonts w:ascii="Microsoft Sans Serif" w:hAnsi="Microsoft Sans Serif" w:cs="Microsoft Sans Serif"/>
          <w:lang w:val="it-IT"/>
        </w:rPr>
        <w:t>anche</w:t>
      </w:r>
      <w:r w:rsidR="001B31BB" w:rsidRPr="000B480F">
        <w:rPr>
          <w:rFonts w:ascii="Microsoft Sans Serif" w:hAnsi="Microsoft Sans Serif" w:cs="Microsoft Sans Serif"/>
          <w:lang w:val="it-IT"/>
        </w:rPr>
        <w:t xml:space="preserve"> alcune variabili</w:t>
      </w:r>
      <w:r w:rsidR="001B31BB">
        <w:rPr>
          <w:rFonts w:ascii="Microsoft Sans Serif" w:hAnsi="Microsoft Sans Serif" w:cs="Microsoft Sans Serif"/>
          <w:lang w:val="it-IT"/>
        </w:rPr>
        <w:t xml:space="preserve"> macroeconomiche:</w:t>
      </w:r>
      <w:r w:rsidR="008A3C69" w:rsidRPr="00CA27C1">
        <w:rPr>
          <w:rFonts w:ascii="Microsoft Sans Serif" w:hAnsi="Microsoft Sans Serif" w:cs="Microsoft Sans Serif"/>
          <w:lang w:val="it-IT"/>
        </w:rPr>
        <w:t xml:space="preserve"> </w:t>
      </w:r>
    </w:p>
    <w:p w14:paraId="7579F267" w14:textId="1686CBCC" w:rsidR="00E95A3D" w:rsidRDefault="00103EAE" w:rsidP="72339540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b/>
          <w:bCs/>
          <w:lang w:val="it-IT"/>
        </w:rPr>
        <w:t xml:space="preserve">Prodotto Interno Lordo </w:t>
      </w:r>
      <w:r w:rsidR="00CA27C1">
        <w:rPr>
          <w:rFonts w:ascii="Microsoft Sans Serif" w:hAnsi="Microsoft Sans Serif" w:cs="Microsoft Sans Serif"/>
          <w:b/>
          <w:bCs/>
          <w:lang w:val="it-IT"/>
        </w:rPr>
        <w:t xml:space="preserve">dei </w:t>
      </w:r>
      <w:r w:rsidR="000E1298">
        <w:rPr>
          <w:rFonts w:ascii="Microsoft Sans Serif" w:hAnsi="Microsoft Sans Serif" w:cs="Microsoft Sans Serif"/>
          <w:b/>
          <w:bCs/>
          <w:lang w:val="it-IT"/>
        </w:rPr>
        <w:t>P</w:t>
      </w:r>
      <w:r w:rsidR="00CA27C1">
        <w:rPr>
          <w:rFonts w:ascii="Microsoft Sans Serif" w:hAnsi="Microsoft Sans Serif" w:cs="Microsoft Sans Serif"/>
          <w:b/>
          <w:bCs/>
          <w:lang w:val="it-IT"/>
        </w:rPr>
        <w:t>aesi emergenti</w:t>
      </w:r>
      <w:r w:rsidR="0039051E">
        <w:rPr>
          <w:rFonts w:ascii="Microsoft Sans Serif" w:hAnsi="Microsoft Sans Serif" w:cs="Microsoft Sans Serif"/>
          <w:b/>
          <w:bCs/>
          <w:lang w:val="it-IT"/>
        </w:rPr>
        <w:t>:</w:t>
      </w:r>
      <w:r w:rsidR="0039051E">
        <w:rPr>
          <w:rFonts w:ascii="Microsoft Sans Serif" w:hAnsi="Microsoft Sans Serif" w:cs="Microsoft Sans Serif"/>
          <w:b/>
          <w:lang w:val="it-IT"/>
        </w:rPr>
        <w:t xml:space="preserve"> </w:t>
      </w:r>
      <w:r w:rsidR="0039051E" w:rsidRPr="00820B4F">
        <w:rPr>
          <w:rFonts w:ascii="Microsoft Sans Serif" w:hAnsi="Microsoft Sans Serif" w:cs="Microsoft Sans Serif"/>
          <w:lang w:val="it-IT"/>
        </w:rPr>
        <w:t xml:space="preserve">esprime il valore aggregato di beni e servizi finali prodotti </w:t>
      </w:r>
      <w:r w:rsidR="00675CAC">
        <w:rPr>
          <w:rFonts w:ascii="Microsoft Sans Serif" w:hAnsi="Microsoft Sans Serif" w:cs="Microsoft Sans Serif"/>
          <w:lang w:val="it-IT"/>
        </w:rPr>
        <w:t>nei paesi emergenti</w:t>
      </w:r>
      <w:r w:rsidR="0039051E" w:rsidRPr="00820B4F">
        <w:rPr>
          <w:rFonts w:ascii="Microsoft Sans Serif" w:hAnsi="Microsoft Sans Serif" w:cs="Microsoft Sans Serif"/>
          <w:lang w:val="it-IT"/>
        </w:rPr>
        <w:t xml:space="preserve"> a prezzi </w:t>
      </w:r>
      <w:r w:rsidR="0039051E">
        <w:rPr>
          <w:rFonts w:ascii="Microsoft Sans Serif" w:hAnsi="Microsoft Sans Serif" w:cs="Microsoft Sans Serif"/>
          <w:lang w:val="it-IT"/>
        </w:rPr>
        <w:t>di</w:t>
      </w:r>
      <w:r w:rsidR="00820B4F">
        <w:rPr>
          <w:rFonts w:ascii="Microsoft Sans Serif" w:hAnsi="Microsoft Sans Serif" w:cs="Microsoft Sans Serif"/>
          <w:lang w:val="it-IT"/>
        </w:rPr>
        <w:t xml:space="preserve"> mercato.</w:t>
      </w:r>
      <w:r w:rsidR="00E95A3D">
        <w:rPr>
          <w:rFonts w:ascii="Microsoft Sans Serif" w:hAnsi="Microsoft Sans Serif" w:cs="Microsoft Sans Serif"/>
          <w:lang w:val="it-IT"/>
        </w:rPr>
        <w:t xml:space="preserve"> </w:t>
      </w:r>
    </w:p>
    <w:p w14:paraId="3B6BAC7B" w14:textId="1137A0DC" w:rsidR="00CA27C1" w:rsidRPr="00521828" w:rsidRDefault="00E95A3D" w:rsidP="1853A9C6">
      <w:pPr>
        <w:pStyle w:val="Paragrafoelenco"/>
        <w:spacing w:line="276" w:lineRule="auto"/>
        <w:ind w:left="0" w:firstLine="708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Abbiamo scelto</w:t>
      </w:r>
      <w:r w:rsidR="0039051E" w:rsidRPr="00820B4F">
        <w:rPr>
          <w:rFonts w:ascii="Microsoft Sans Serif" w:hAnsi="Microsoft Sans Serif" w:cs="Microsoft Sans Serif"/>
          <w:lang w:val="it-IT"/>
        </w:rPr>
        <w:t xml:space="preserve"> uno degli indicatori chiave dello sviluppo economic</w:t>
      </w:r>
      <w:r>
        <w:rPr>
          <w:rFonts w:ascii="Microsoft Sans Serif" w:hAnsi="Microsoft Sans Serif" w:cs="Microsoft Sans Serif"/>
          <w:lang w:val="it-IT"/>
        </w:rPr>
        <w:t>o</w:t>
      </w:r>
      <w:r w:rsidR="00C36571">
        <w:rPr>
          <w:rFonts w:ascii="Microsoft Sans Serif" w:hAnsi="Microsoft Sans Serif" w:cs="Microsoft Sans Serif"/>
          <w:lang w:val="it-IT"/>
        </w:rPr>
        <w:t xml:space="preserve"> dei Paesi emergenti </w:t>
      </w:r>
      <w:r w:rsidRPr="002D30AD">
        <w:rPr>
          <w:lang w:val="it-IT"/>
        </w:rPr>
        <w:tab/>
      </w:r>
      <w:r w:rsidR="00C36571">
        <w:rPr>
          <w:rFonts w:ascii="Microsoft Sans Serif" w:hAnsi="Microsoft Sans Serif" w:cs="Microsoft Sans Serif"/>
          <w:lang w:val="it-IT"/>
        </w:rPr>
        <w:t>perché ne</w:t>
      </w:r>
      <w:r w:rsidR="00FE4497">
        <w:rPr>
          <w:rFonts w:ascii="Microsoft Sans Serif" w:hAnsi="Microsoft Sans Serif" w:cs="Microsoft Sans Serif"/>
          <w:lang w:val="it-IT"/>
        </w:rPr>
        <w:t>lle</w:t>
      </w:r>
      <w:r w:rsidR="00C36571">
        <w:rPr>
          <w:rFonts w:ascii="Microsoft Sans Serif" w:hAnsi="Microsoft Sans Serif" w:cs="Microsoft Sans Serif"/>
          <w:lang w:val="it-IT"/>
        </w:rPr>
        <w:t xml:space="preserve"> altre regioni come l’Europa o l’America il mercato potrebbe essere già arrivato </w:t>
      </w:r>
      <w:r w:rsidRPr="002D30AD">
        <w:rPr>
          <w:lang w:val="it-IT"/>
        </w:rPr>
        <w:tab/>
      </w:r>
      <w:r w:rsidR="00C36571">
        <w:rPr>
          <w:rFonts w:ascii="Microsoft Sans Serif" w:hAnsi="Microsoft Sans Serif" w:cs="Microsoft Sans Serif"/>
          <w:lang w:val="it-IT"/>
        </w:rPr>
        <w:t>a saturazione</w:t>
      </w:r>
      <w:r w:rsidR="00D23801">
        <w:rPr>
          <w:rFonts w:ascii="Microsoft Sans Serif" w:hAnsi="Microsoft Sans Serif" w:cs="Microsoft Sans Serif"/>
          <w:lang w:val="it-IT"/>
        </w:rPr>
        <w:t>;</w:t>
      </w:r>
      <w:r w:rsidR="00C36571">
        <w:rPr>
          <w:rFonts w:ascii="Microsoft Sans Serif" w:hAnsi="Microsoft Sans Serif" w:cs="Microsoft Sans Serif"/>
          <w:lang w:val="it-IT"/>
        </w:rPr>
        <w:t xml:space="preserve"> quindi</w:t>
      </w:r>
      <w:r w:rsidR="00D23801">
        <w:rPr>
          <w:rFonts w:ascii="Microsoft Sans Serif" w:hAnsi="Microsoft Sans Serif" w:cs="Microsoft Sans Serif"/>
          <w:lang w:val="it-IT"/>
        </w:rPr>
        <w:t>,</w:t>
      </w:r>
      <w:r w:rsidR="00C36571">
        <w:rPr>
          <w:rFonts w:ascii="Microsoft Sans Serif" w:hAnsi="Microsoft Sans Serif" w:cs="Microsoft Sans Serif"/>
          <w:lang w:val="it-IT"/>
        </w:rPr>
        <w:t xml:space="preserve"> riteniamo che la maggior parte della crescita attuale potrebbe </w:t>
      </w:r>
      <w:r w:rsidRPr="002D30AD">
        <w:rPr>
          <w:lang w:val="it-IT"/>
        </w:rPr>
        <w:tab/>
      </w:r>
      <w:r w:rsidRPr="002D30AD">
        <w:rPr>
          <w:lang w:val="it-IT"/>
        </w:rPr>
        <w:tab/>
      </w:r>
      <w:r w:rsidR="00C36571">
        <w:rPr>
          <w:rFonts w:ascii="Microsoft Sans Serif" w:hAnsi="Microsoft Sans Serif" w:cs="Microsoft Sans Serif"/>
          <w:lang w:val="it-IT"/>
        </w:rPr>
        <w:t>derivare dall’aumento della domanda proprio da questi Paesi.</w:t>
      </w:r>
    </w:p>
    <w:p w14:paraId="2EB0F413" w14:textId="2BE1F0FA" w:rsidR="00521828" w:rsidRPr="00CA27C1" w:rsidRDefault="00521828" w:rsidP="001B31BB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b/>
          <w:bCs/>
          <w:lang w:val="it-IT"/>
        </w:rPr>
        <w:t>Produzione Industriale</w:t>
      </w:r>
      <w:r w:rsidR="00EF4BBE">
        <w:rPr>
          <w:rFonts w:ascii="Microsoft Sans Serif" w:hAnsi="Microsoft Sans Serif" w:cs="Microsoft Sans Serif"/>
          <w:b/>
          <w:bCs/>
          <w:lang w:val="it-IT"/>
        </w:rPr>
        <w:t>:</w:t>
      </w:r>
      <w:r w:rsidR="00EF4BBE" w:rsidRPr="00C171EE">
        <w:rPr>
          <w:rFonts w:ascii="Microsoft Sans Serif" w:hAnsi="Microsoft Sans Serif" w:cs="Microsoft Sans Serif"/>
          <w:lang w:val="it-IT"/>
        </w:rPr>
        <w:t xml:space="preserve"> la produzione reale di tutti gli stabilimenti </w:t>
      </w:r>
      <w:r w:rsidR="00EF4BBE">
        <w:rPr>
          <w:rFonts w:ascii="Microsoft Sans Serif" w:hAnsi="Microsoft Sans Serif" w:cs="Microsoft Sans Serif"/>
          <w:lang w:val="it-IT"/>
        </w:rPr>
        <w:t>n</w:t>
      </w:r>
      <w:r w:rsidR="00EF4BBE" w:rsidRPr="00C171EE">
        <w:rPr>
          <w:rFonts w:ascii="Microsoft Sans Serif" w:hAnsi="Microsoft Sans Serif" w:cs="Microsoft Sans Serif"/>
          <w:lang w:val="it-IT"/>
        </w:rPr>
        <w:t xml:space="preserve">egli Stati Uniti. </w:t>
      </w:r>
    </w:p>
    <w:p w14:paraId="1150DF2A" w14:textId="7A840A1C" w:rsidR="00CA27C1" w:rsidRDefault="000F2022" w:rsidP="00CA27C1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In aggiunta</w:t>
      </w:r>
      <w:r w:rsidR="006A031B">
        <w:rPr>
          <w:rFonts w:ascii="Microsoft Sans Serif" w:hAnsi="Microsoft Sans Serif" w:cs="Microsoft Sans Serif"/>
          <w:lang w:val="it-IT"/>
        </w:rPr>
        <w:t xml:space="preserve">, abbiamo considerato le </w:t>
      </w:r>
      <w:r w:rsidR="00E07FD8">
        <w:rPr>
          <w:rFonts w:ascii="Microsoft Sans Serif" w:hAnsi="Microsoft Sans Serif" w:cs="Microsoft Sans Serif"/>
          <w:lang w:val="it-IT"/>
        </w:rPr>
        <w:t xml:space="preserve">materie prime usate per produrre </w:t>
      </w:r>
      <w:r w:rsidR="009F1844">
        <w:rPr>
          <w:rFonts w:ascii="Microsoft Sans Serif" w:hAnsi="Microsoft Sans Serif" w:cs="Microsoft Sans Serif"/>
          <w:lang w:val="it-IT"/>
        </w:rPr>
        <w:t xml:space="preserve">le </w:t>
      </w:r>
      <w:r w:rsidR="006A031B">
        <w:rPr>
          <w:rFonts w:ascii="Microsoft Sans Serif" w:hAnsi="Microsoft Sans Serif" w:cs="Microsoft Sans Serif"/>
          <w:lang w:val="it-IT"/>
        </w:rPr>
        <w:t>c</w:t>
      </w:r>
      <w:r w:rsidR="00CA27C1">
        <w:rPr>
          <w:rFonts w:ascii="Microsoft Sans Serif" w:hAnsi="Microsoft Sans Serif" w:cs="Microsoft Sans Serif"/>
          <w:lang w:val="it-IT"/>
        </w:rPr>
        <w:t xml:space="preserve">omponenti </w:t>
      </w:r>
      <w:r w:rsidR="00DA2A20">
        <w:rPr>
          <w:rFonts w:ascii="Microsoft Sans Serif" w:hAnsi="Microsoft Sans Serif" w:cs="Microsoft Sans Serif"/>
          <w:lang w:val="it-IT"/>
        </w:rPr>
        <w:t>dei</w:t>
      </w:r>
      <w:r w:rsidR="006A031B">
        <w:rPr>
          <w:rFonts w:ascii="Microsoft Sans Serif" w:hAnsi="Microsoft Sans Serif" w:cs="Microsoft Sans Serif"/>
          <w:lang w:val="it-IT"/>
        </w:rPr>
        <w:t xml:space="preserve"> </w:t>
      </w:r>
      <w:r w:rsidR="00DA2A20">
        <w:rPr>
          <w:rFonts w:ascii="Microsoft Sans Serif" w:hAnsi="Microsoft Sans Serif" w:cs="Microsoft Sans Serif"/>
          <w:lang w:val="it-IT"/>
        </w:rPr>
        <w:t>dispositivi</w:t>
      </w:r>
      <w:r w:rsidR="00CA27C1">
        <w:rPr>
          <w:rFonts w:ascii="Microsoft Sans Serif" w:hAnsi="Microsoft Sans Serif" w:cs="Microsoft Sans Serif"/>
          <w:lang w:val="it-IT"/>
        </w:rPr>
        <w:t xml:space="preserve"> elettronici:</w:t>
      </w:r>
    </w:p>
    <w:p w14:paraId="1944BC22" w14:textId="5B4B678E" w:rsidR="00CA27C1" w:rsidRPr="00CA27C1" w:rsidRDefault="00E10BB9" w:rsidP="00CA27C1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b/>
          <w:bCs/>
          <w:lang w:val="it-IT"/>
        </w:rPr>
        <w:t>Alluminio</w:t>
      </w:r>
    </w:p>
    <w:p w14:paraId="7CF233D9" w14:textId="2F698CDE" w:rsidR="00CA27C1" w:rsidRPr="0062681B" w:rsidRDefault="00E90CB1" w:rsidP="00CA27C1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b/>
          <w:bCs/>
          <w:lang w:val="it-IT"/>
        </w:rPr>
        <w:t>Rame</w:t>
      </w:r>
    </w:p>
    <w:p w14:paraId="2635AF59" w14:textId="6637F1E1" w:rsidR="0062681B" w:rsidRDefault="000A2B72" w:rsidP="0062681B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Nell’a</w:t>
      </w:r>
      <w:r w:rsidR="00876788">
        <w:rPr>
          <w:rFonts w:ascii="Microsoft Sans Serif" w:hAnsi="Microsoft Sans Serif" w:cs="Microsoft Sans Serif"/>
          <w:lang w:val="it-IT"/>
        </w:rPr>
        <w:t xml:space="preserve">nalisi </w:t>
      </w:r>
      <w:r w:rsidR="004C499D">
        <w:rPr>
          <w:rFonts w:ascii="Microsoft Sans Serif" w:hAnsi="Microsoft Sans Serif" w:cs="Microsoft Sans Serif"/>
          <w:lang w:val="it-IT"/>
        </w:rPr>
        <w:t xml:space="preserve">abbiamo considerato </w:t>
      </w:r>
      <w:r w:rsidR="00876788">
        <w:rPr>
          <w:rFonts w:ascii="Microsoft Sans Serif" w:hAnsi="Microsoft Sans Serif" w:cs="Microsoft Sans Serif"/>
          <w:lang w:val="it-IT"/>
        </w:rPr>
        <w:t>anche le azioni d</w:t>
      </w:r>
      <w:r w:rsidR="00E37A61">
        <w:rPr>
          <w:rFonts w:ascii="Microsoft Sans Serif" w:hAnsi="Microsoft Sans Serif" w:cs="Microsoft Sans Serif"/>
          <w:lang w:val="it-IT"/>
        </w:rPr>
        <w:t>ella principale azienda fornitrice di Apple</w:t>
      </w:r>
      <w:r w:rsidR="0061158F">
        <w:rPr>
          <w:rFonts w:ascii="Microsoft Sans Serif" w:hAnsi="Microsoft Sans Serif" w:cs="Microsoft Sans Serif"/>
          <w:lang w:val="it-IT"/>
        </w:rPr>
        <w:t xml:space="preserve"> e delle altre </w:t>
      </w:r>
      <w:r w:rsidR="3EB449DB" w:rsidRPr="1853A9C6">
        <w:rPr>
          <w:rFonts w:ascii="Microsoft Sans Serif" w:hAnsi="Microsoft Sans Serif" w:cs="Microsoft Sans Serif"/>
          <w:lang w:val="it-IT"/>
        </w:rPr>
        <w:t>multinazionali del settore</w:t>
      </w:r>
      <w:r w:rsidR="00E37A61">
        <w:rPr>
          <w:rFonts w:ascii="Microsoft Sans Serif" w:hAnsi="Microsoft Sans Serif" w:cs="Microsoft Sans Serif"/>
          <w:lang w:val="it-IT"/>
        </w:rPr>
        <w:t xml:space="preserve">, che produce </w:t>
      </w:r>
      <w:r w:rsidR="00600B14">
        <w:rPr>
          <w:rFonts w:ascii="Microsoft Sans Serif" w:hAnsi="Microsoft Sans Serif" w:cs="Microsoft Sans Serif"/>
          <w:lang w:val="it-IT"/>
        </w:rPr>
        <w:t xml:space="preserve">la maggior parte dei </w:t>
      </w:r>
      <w:r w:rsidR="002C1CA2">
        <w:rPr>
          <w:rFonts w:ascii="Microsoft Sans Serif" w:hAnsi="Microsoft Sans Serif" w:cs="Microsoft Sans Serif"/>
          <w:lang w:val="it-IT"/>
        </w:rPr>
        <w:t>microprocessori</w:t>
      </w:r>
      <w:r w:rsidR="003903B9">
        <w:rPr>
          <w:rFonts w:ascii="Microsoft Sans Serif" w:hAnsi="Microsoft Sans Serif" w:cs="Microsoft Sans Serif"/>
          <w:lang w:val="it-IT"/>
        </w:rPr>
        <w:t>:</w:t>
      </w:r>
    </w:p>
    <w:p w14:paraId="2C42CC91" w14:textId="069D506C" w:rsidR="0062681B" w:rsidRPr="0062681B" w:rsidRDefault="037E5F22" w:rsidP="0062681B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1853A9C6">
        <w:rPr>
          <w:rFonts w:ascii="Microsoft Sans Serif" w:hAnsi="Microsoft Sans Serif" w:cs="Microsoft Sans Serif"/>
          <w:b/>
          <w:bCs/>
          <w:lang w:val="it-IT"/>
        </w:rPr>
        <w:t>Valore</w:t>
      </w:r>
      <w:r w:rsidR="62212D6D" w:rsidRPr="1853A9C6">
        <w:rPr>
          <w:rFonts w:ascii="Microsoft Sans Serif" w:hAnsi="Microsoft Sans Serif" w:cs="Microsoft Sans Serif"/>
          <w:b/>
          <w:bCs/>
          <w:lang w:val="it-IT"/>
        </w:rPr>
        <w:t xml:space="preserve"> a</w:t>
      </w:r>
      <w:r w:rsidR="3D297C38" w:rsidRPr="1853A9C6">
        <w:rPr>
          <w:rFonts w:ascii="Microsoft Sans Serif" w:hAnsi="Microsoft Sans Serif" w:cs="Microsoft Sans Serif"/>
          <w:b/>
          <w:bCs/>
          <w:lang w:val="it-IT"/>
        </w:rPr>
        <w:t>zionario</w:t>
      </w:r>
      <w:r w:rsidR="0062681B">
        <w:rPr>
          <w:rFonts w:ascii="Microsoft Sans Serif" w:hAnsi="Microsoft Sans Serif" w:cs="Microsoft Sans Serif"/>
          <w:b/>
          <w:bCs/>
          <w:lang w:val="it-IT"/>
        </w:rPr>
        <w:t xml:space="preserve"> di TSMC</w:t>
      </w:r>
      <w:r w:rsidR="00A51708">
        <w:rPr>
          <w:rFonts w:ascii="Microsoft Sans Serif" w:hAnsi="Microsoft Sans Serif" w:cs="Microsoft Sans Serif"/>
          <w:b/>
          <w:bCs/>
          <w:lang w:val="it-IT"/>
        </w:rPr>
        <w:t>:</w:t>
      </w:r>
      <w:r w:rsidR="002E290C" w:rsidRPr="002E290C">
        <w:rPr>
          <w:rFonts w:ascii="Microsoft Sans Serif" w:hAnsi="Microsoft Sans Serif" w:cs="Microsoft Sans Serif"/>
          <w:lang w:val="it-IT"/>
        </w:rPr>
        <w:t xml:space="preserve"> Taiwan Semiconductor Manufacturing Company</w:t>
      </w:r>
    </w:p>
    <w:p w14:paraId="328823E0" w14:textId="4B680C47" w:rsidR="006A031B" w:rsidRPr="006A031B" w:rsidRDefault="006A031B" w:rsidP="006A031B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Per svolgere la seguente analisi abbiamo deciso di implementare SVR: Support Vector Regression.</w:t>
      </w:r>
      <w:r w:rsidRPr="006A031B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it-IT"/>
        </w:rPr>
        <w:t xml:space="preserve"> </w:t>
      </w:r>
    </w:p>
    <w:p w14:paraId="54F2B908" w14:textId="7584B8B2" w:rsidR="009D7C87" w:rsidRPr="009D7C87" w:rsidRDefault="009D7C87" w:rsidP="006A031B">
      <w:pPr>
        <w:spacing w:line="276" w:lineRule="auto"/>
        <w:jc w:val="both"/>
        <w:rPr>
          <w:rFonts w:ascii="Microsoft Sans Serif" w:hAnsi="Microsoft Sans Serif" w:cs="Microsoft Sans Serif"/>
          <w:b/>
          <w:bCs/>
          <w:lang w:val="it-IT"/>
        </w:rPr>
      </w:pPr>
      <w:r w:rsidRPr="009D7C87">
        <w:rPr>
          <w:rFonts w:ascii="Microsoft Sans Serif" w:hAnsi="Microsoft Sans Serif" w:cs="Microsoft Sans Serif"/>
          <w:b/>
          <w:bCs/>
          <w:lang w:val="it-IT"/>
        </w:rPr>
        <w:t>Modello:</w:t>
      </w:r>
    </w:p>
    <w:p w14:paraId="3DA19E4B" w14:textId="528A578C" w:rsidR="002E4B23" w:rsidRDefault="009D0154" w:rsidP="00CA27C1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Il modello è un SVR con kernel lineare</w:t>
      </w:r>
      <w:r w:rsidR="00A934ED" w:rsidRPr="008D4340">
        <w:rPr>
          <w:rFonts w:ascii="Microsoft Sans Serif" w:hAnsi="Microsoft Sans Serif" w:cs="Microsoft Sans Serif"/>
          <w:vertAlign w:val="superscript"/>
          <w:lang w:val="it-IT"/>
        </w:rPr>
        <w:t xml:space="preserve"> </w:t>
      </w:r>
      <w:r w:rsidRPr="008D4340">
        <w:rPr>
          <w:rFonts w:ascii="Microsoft Sans Serif" w:hAnsi="Microsoft Sans Serif" w:cs="Microsoft Sans Serif"/>
          <w:vertAlign w:val="superscript"/>
          <w:lang w:val="it-IT"/>
        </w:rPr>
        <w:t>[2]</w:t>
      </w:r>
      <w:r>
        <w:rPr>
          <w:rFonts w:ascii="Microsoft Sans Serif" w:hAnsi="Microsoft Sans Serif" w:cs="Microsoft Sans Serif"/>
          <w:lang w:val="it-IT"/>
        </w:rPr>
        <w:t>.</w:t>
      </w:r>
      <w:r w:rsidR="00592352">
        <w:rPr>
          <w:rFonts w:ascii="Microsoft Sans Serif" w:hAnsi="Microsoft Sans Serif" w:cs="Microsoft Sans Serif"/>
          <w:lang w:val="it-IT"/>
        </w:rPr>
        <w:t xml:space="preserve"> </w:t>
      </w:r>
    </w:p>
    <w:p w14:paraId="53447920" w14:textId="54A93B82" w:rsidR="00CA27C1" w:rsidRPr="00873BE7" w:rsidRDefault="00F65BF9" w:rsidP="00CA27C1">
      <w:pPr>
        <w:spacing w:line="276" w:lineRule="auto"/>
        <w:jc w:val="both"/>
        <w:rPr>
          <w:rFonts w:ascii="Microsoft Sans Serif" w:hAnsi="Microsoft Sans Serif" w:cs="Microsoft Sans Serif"/>
          <w:vertAlign w:val="superscript"/>
          <w:lang w:val="it-IT"/>
        </w:rPr>
      </w:pPr>
      <w:r>
        <w:rPr>
          <w:rFonts w:ascii="Microsoft Sans Serif" w:hAnsi="Microsoft Sans Serif" w:cs="Microsoft Sans Serif"/>
          <w:lang w:val="it-IT"/>
        </w:rPr>
        <w:t>Alcuni d</w:t>
      </w:r>
      <w:r w:rsidR="00592352">
        <w:rPr>
          <w:rFonts w:ascii="Microsoft Sans Serif" w:hAnsi="Microsoft Sans Serif" w:cs="Microsoft Sans Serif"/>
          <w:lang w:val="it-IT"/>
        </w:rPr>
        <w:t>ei regressori presi in considerazione si son</w:t>
      </w:r>
      <w:r w:rsidR="00D63CA4">
        <w:rPr>
          <w:rFonts w:ascii="Microsoft Sans Serif" w:hAnsi="Microsoft Sans Serif" w:cs="Microsoft Sans Serif"/>
          <w:lang w:val="it-IT"/>
        </w:rPr>
        <w:t xml:space="preserve">o rilevati influenti sui ricavi Apple con un periodo di ritardo: le azioni di TSMC, la </w:t>
      </w:r>
      <w:r w:rsidR="007A42A7">
        <w:rPr>
          <w:rFonts w:ascii="Microsoft Sans Serif" w:hAnsi="Microsoft Sans Serif" w:cs="Microsoft Sans Serif"/>
          <w:lang w:val="it-IT"/>
        </w:rPr>
        <w:t xml:space="preserve">produzione industriale, il valore del rame e il PIL dei Paesi emergenti </w:t>
      </w:r>
      <w:r w:rsidR="006E6401">
        <w:rPr>
          <w:rFonts w:ascii="Microsoft Sans Serif" w:hAnsi="Microsoft Sans Serif" w:cs="Microsoft Sans Serif"/>
          <w:lang w:val="it-IT"/>
        </w:rPr>
        <w:t>mostrano</w:t>
      </w:r>
      <w:r w:rsidR="00DF4827">
        <w:rPr>
          <w:rFonts w:ascii="Microsoft Sans Serif" w:hAnsi="Microsoft Sans Serif" w:cs="Microsoft Sans Serif"/>
          <w:lang w:val="it-IT"/>
        </w:rPr>
        <w:t xml:space="preserve"> degli effetti </w:t>
      </w:r>
      <w:r w:rsidR="00D137C6">
        <w:rPr>
          <w:rFonts w:ascii="Microsoft Sans Serif" w:hAnsi="Microsoft Sans Serif" w:cs="Microsoft Sans Serif"/>
          <w:lang w:val="it-IT"/>
        </w:rPr>
        <w:t xml:space="preserve">significativi </w:t>
      </w:r>
      <w:r w:rsidR="00DF4827">
        <w:rPr>
          <w:rFonts w:ascii="Microsoft Sans Serif" w:hAnsi="Microsoft Sans Serif" w:cs="Microsoft Sans Serif"/>
          <w:lang w:val="it-IT"/>
        </w:rPr>
        <w:t xml:space="preserve">sui ricavi </w:t>
      </w:r>
      <w:r w:rsidR="00D137C6">
        <w:rPr>
          <w:rFonts w:ascii="Microsoft Sans Serif" w:hAnsi="Microsoft Sans Serif" w:cs="Microsoft Sans Serif"/>
          <w:lang w:val="it-IT"/>
        </w:rPr>
        <w:t>a partire dal</w:t>
      </w:r>
      <w:r w:rsidR="00DF4827">
        <w:rPr>
          <w:rFonts w:ascii="Microsoft Sans Serif" w:hAnsi="Microsoft Sans Serif" w:cs="Microsoft Sans Serif"/>
          <w:lang w:val="it-IT"/>
        </w:rPr>
        <w:t xml:space="preserve"> trimestre successivo</w:t>
      </w:r>
      <w:r w:rsidR="00A934ED" w:rsidRPr="008D4340">
        <w:rPr>
          <w:rFonts w:ascii="Microsoft Sans Serif" w:hAnsi="Microsoft Sans Serif" w:cs="Microsoft Sans Serif"/>
          <w:vertAlign w:val="superscript"/>
          <w:lang w:val="it-IT"/>
        </w:rPr>
        <w:t xml:space="preserve"> </w:t>
      </w:r>
      <w:r w:rsidR="00DF4827" w:rsidRPr="008D4340">
        <w:rPr>
          <w:rFonts w:ascii="Microsoft Sans Serif" w:hAnsi="Microsoft Sans Serif" w:cs="Microsoft Sans Serif"/>
          <w:vertAlign w:val="superscript"/>
          <w:lang w:val="it-IT"/>
        </w:rPr>
        <w:t>[</w:t>
      </w:r>
      <w:r w:rsidR="008D4340" w:rsidRPr="008D4340">
        <w:rPr>
          <w:rFonts w:ascii="Microsoft Sans Serif" w:hAnsi="Microsoft Sans Serif" w:cs="Microsoft Sans Serif"/>
          <w:vertAlign w:val="superscript"/>
          <w:lang w:val="it-IT"/>
        </w:rPr>
        <w:t>3]</w:t>
      </w:r>
      <w:r w:rsidR="00873BE7">
        <w:rPr>
          <w:rFonts w:ascii="Microsoft Sans Serif" w:hAnsi="Microsoft Sans Serif" w:cs="Microsoft Sans Serif"/>
          <w:vertAlign w:val="superscript"/>
          <w:lang w:val="it-IT"/>
        </w:rPr>
        <w:t xml:space="preserve"> </w:t>
      </w:r>
      <w:r w:rsidR="008F219D">
        <w:rPr>
          <w:rFonts w:ascii="Microsoft Sans Serif" w:hAnsi="Microsoft Sans Serif" w:cs="Microsoft Sans Serif"/>
          <w:lang w:val="it-IT"/>
        </w:rPr>
        <w:t xml:space="preserve">mentre </w:t>
      </w:r>
      <w:r w:rsidR="00873BE7">
        <w:rPr>
          <w:rFonts w:ascii="Microsoft Sans Serif" w:hAnsi="Microsoft Sans Serif" w:cs="Microsoft Sans Serif"/>
          <w:lang w:val="it-IT"/>
        </w:rPr>
        <w:t>l’alluminio</w:t>
      </w:r>
      <w:r w:rsidR="008F219D">
        <w:rPr>
          <w:rFonts w:ascii="Microsoft Sans Serif" w:hAnsi="Microsoft Sans Serif" w:cs="Microsoft Sans Serif"/>
          <w:lang w:val="it-IT"/>
        </w:rPr>
        <w:t xml:space="preserve"> </w:t>
      </w:r>
      <w:r w:rsidR="0039318A">
        <w:rPr>
          <w:rFonts w:ascii="Microsoft Sans Serif" w:hAnsi="Microsoft Sans Serif" w:cs="Microsoft Sans Serif"/>
          <w:lang w:val="it-IT"/>
        </w:rPr>
        <w:t>ha un effetto immediato</w:t>
      </w:r>
      <w:r w:rsidR="00DF4827">
        <w:rPr>
          <w:rFonts w:ascii="Microsoft Sans Serif" w:hAnsi="Microsoft Sans Serif" w:cs="Microsoft Sans Serif"/>
          <w:lang w:val="it-IT"/>
        </w:rPr>
        <w:t>.</w:t>
      </w:r>
    </w:p>
    <w:p w14:paraId="0AD11833" w14:textId="30FA1BCF" w:rsidR="00263BF5" w:rsidRDefault="003A084F" w:rsidP="00F92495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Inoltre,</w:t>
      </w:r>
      <w:r w:rsidR="00263BF5">
        <w:rPr>
          <w:rFonts w:ascii="Microsoft Sans Serif" w:hAnsi="Microsoft Sans Serif" w:cs="Microsoft Sans Serif"/>
          <w:lang w:val="it-IT"/>
        </w:rPr>
        <w:t xml:space="preserve"> per predire i ricavi futuri è stata </w:t>
      </w:r>
      <w:r w:rsidR="00AF041C">
        <w:rPr>
          <w:rFonts w:ascii="Microsoft Sans Serif" w:hAnsi="Microsoft Sans Serif" w:cs="Microsoft Sans Serif"/>
          <w:lang w:val="it-IT"/>
        </w:rPr>
        <w:t xml:space="preserve">utilizzata </w:t>
      </w:r>
      <w:r w:rsidR="00D66BA5">
        <w:rPr>
          <w:rFonts w:ascii="Microsoft Sans Serif" w:hAnsi="Microsoft Sans Serif" w:cs="Microsoft Sans Serif"/>
          <w:lang w:val="it-IT"/>
        </w:rPr>
        <w:t xml:space="preserve">anche </w:t>
      </w:r>
      <w:r w:rsidR="00AF041C">
        <w:rPr>
          <w:rFonts w:ascii="Microsoft Sans Serif" w:hAnsi="Microsoft Sans Serif" w:cs="Microsoft Sans Serif"/>
          <w:lang w:val="it-IT"/>
        </w:rPr>
        <w:t>la serie storica dei ricavi stessi di Apple</w:t>
      </w:r>
      <w:r>
        <w:rPr>
          <w:rFonts w:ascii="Microsoft Sans Serif" w:hAnsi="Microsoft Sans Serif" w:cs="Microsoft Sans Serif"/>
          <w:lang w:val="it-IT"/>
        </w:rPr>
        <w:t xml:space="preserve"> con un lag di u</w:t>
      </w:r>
      <w:r w:rsidR="00E55920">
        <w:rPr>
          <w:rFonts w:ascii="Microsoft Sans Serif" w:hAnsi="Microsoft Sans Serif" w:cs="Microsoft Sans Serif"/>
          <w:lang w:val="it-IT"/>
        </w:rPr>
        <w:t>n periodo.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1925"/>
        <w:gridCol w:w="1925"/>
        <w:gridCol w:w="2949"/>
        <w:gridCol w:w="2977"/>
      </w:tblGrid>
      <w:tr w:rsidR="00F92495" w14:paraId="708FBD0A" w14:textId="77777777">
        <w:tc>
          <w:tcPr>
            <w:tcW w:w="1925" w:type="dxa"/>
          </w:tcPr>
          <w:p w14:paraId="6EDD1070" w14:textId="77777777" w:rsidR="00F92495" w:rsidRPr="00F92495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b/>
                <w:bCs/>
                <w:lang w:val="it-IT"/>
              </w:rPr>
            </w:pPr>
            <w:r w:rsidRPr="00F92495">
              <w:rPr>
                <w:rFonts w:ascii="Microsoft Sans Serif" w:hAnsi="Microsoft Sans Serif" w:cs="Microsoft Sans Serif"/>
                <w:b/>
                <w:bCs/>
                <w:lang w:val="it-IT"/>
              </w:rPr>
              <w:t>Periodo</w:t>
            </w:r>
          </w:p>
        </w:tc>
        <w:tc>
          <w:tcPr>
            <w:tcW w:w="1925" w:type="dxa"/>
          </w:tcPr>
          <w:p w14:paraId="31CC8B41" w14:textId="77777777" w:rsidR="00F92495" w:rsidRPr="00F92495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b/>
                <w:bCs/>
                <w:lang w:val="it-IT"/>
              </w:rPr>
            </w:pPr>
            <w:r w:rsidRPr="00F92495">
              <w:rPr>
                <w:rFonts w:ascii="Microsoft Sans Serif" w:hAnsi="Microsoft Sans Serif" w:cs="Microsoft Sans Serif"/>
                <w:b/>
                <w:bCs/>
                <w:lang w:val="it-IT"/>
              </w:rPr>
              <w:t>Valore predetto</w:t>
            </w:r>
          </w:p>
        </w:tc>
        <w:tc>
          <w:tcPr>
            <w:tcW w:w="2949" w:type="dxa"/>
          </w:tcPr>
          <w:p w14:paraId="0F070C1E" w14:textId="77777777" w:rsidR="00F92495" w:rsidRPr="00F92495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b/>
                <w:bCs/>
                <w:lang w:val="it-IT"/>
              </w:rPr>
            </w:pPr>
            <w:r w:rsidRPr="00F92495">
              <w:rPr>
                <w:rFonts w:ascii="Microsoft Sans Serif" w:hAnsi="Microsoft Sans Serif" w:cs="Microsoft Sans Serif"/>
                <w:b/>
                <w:bCs/>
                <w:lang w:val="it-IT"/>
              </w:rPr>
              <w:t>Intervallo di confidenza 5%</w:t>
            </w:r>
          </w:p>
        </w:tc>
        <w:tc>
          <w:tcPr>
            <w:tcW w:w="2977" w:type="dxa"/>
          </w:tcPr>
          <w:p w14:paraId="1C6883A9" w14:textId="77777777" w:rsidR="00F92495" w:rsidRPr="00F92495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b/>
                <w:bCs/>
                <w:lang w:val="it-IT"/>
              </w:rPr>
            </w:pPr>
            <w:r w:rsidRPr="00F92495">
              <w:rPr>
                <w:rFonts w:ascii="Microsoft Sans Serif" w:hAnsi="Microsoft Sans Serif" w:cs="Microsoft Sans Serif"/>
                <w:b/>
                <w:bCs/>
                <w:lang w:val="it-IT"/>
              </w:rPr>
              <w:t>Intervallo di confidenza 95%</w:t>
            </w:r>
          </w:p>
        </w:tc>
      </w:tr>
      <w:tr w:rsidR="00F92495" w14:paraId="239839F1" w14:textId="77777777">
        <w:tc>
          <w:tcPr>
            <w:tcW w:w="1925" w:type="dxa"/>
          </w:tcPr>
          <w:p w14:paraId="55540FE2" w14:textId="77777777" w:rsidR="00F92495" w:rsidRPr="00F379EE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b/>
                <w:lang w:val="it-IT"/>
              </w:rPr>
            </w:pPr>
            <w:r w:rsidRPr="00F379EE">
              <w:rPr>
                <w:rFonts w:ascii="Microsoft Sans Serif" w:hAnsi="Microsoft Sans Serif" w:cs="Microsoft Sans Serif"/>
                <w:b/>
                <w:lang w:val="it-IT"/>
              </w:rPr>
              <w:t>2022Q1</w:t>
            </w:r>
          </w:p>
        </w:tc>
        <w:tc>
          <w:tcPr>
            <w:tcW w:w="1925" w:type="dxa"/>
          </w:tcPr>
          <w:p w14:paraId="14F236A2" w14:textId="7067F1B0" w:rsidR="00F92495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lang w:val="it-IT"/>
              </w:rPr>
            </w:pPr>
            <w:r>
              <w:rPr>
                <w:rFonts w:ascii="Microsoft Sans Serif" w:hAnsi="Microsoft Sans Serif" w:cs="Microsoft Sans Serif"/>
                <w:lang w:val="it-IT"/>
              </w:rPr>
              <w:t>100</w:t>
            </w:r>
            <w:r w:rsidR="007F700D">
              <w:rPr>
                <w:rFonts w:ascii="Microsoft Sans Serif" w:hAnsi="Microsoft Sans Serif" w:cs="Microsoft Sans Serif"/>
                <w:lang w:val="it-IT"/>
              </w:rPr>
              <w:t>.</w:t>
            </w:r>
            <w:r>
              <w:rPr>
                <w:rFonts w:ascii="Microsoft Sans Serif" w:hAnsi="Microsoft Sans Serif" w:cs="Microsoft Sans Serif"/>
                <w:lang w:val="it-IT"/>
              </w:rPr>
              <w:t>054</w:t>
            </w:r>
          </w:p>
        </w:tc>
        <w:tc>
          <w:tcPr>
            <w:tcW w:w="2949" w:type="dxa"/>
          </w:tcPr>
          <w:p w14:paraId="2B269D0D" w14:textId="6F2E73B5" w:rsidR="00F92495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lang w:val="it-IT"/>
              </w:rPr>
            </w:pPr>
            <w:r>
              <w:rPr>
                <w:rFonts w:ascii="Microsoft Sans Serif" w:hAnsi="Microsoft Sans Serif" w:cs="Microsoft Sans Serif"/>
                <w:lang w:val="it-IT"/>
              </w:rPr>
              <w:t>96</w:t>
            </w:r>
            <w:r w:rsidR="007F700D">
              <w:rPr>
                <w:rFonts w:ascii="Microsoft Sans Serif" w:hAnsi="Microsoft Sans Serif" w:cs="Microsoft Sans Serif"/>
                <w:lang w:val="it-IT"/>
              </w:rPr>
              <w:t>.</w:t>
            </w:r>
            <w:r>
              <w:rPr>
                <w:rFonts w:ascii="Microsoft Sans Serif" w:hAnsi="Microsoft Sans Serif" w:cs="Microsoft Sans Serif"/>
                <w:lang w:val="it-IT"/>
              </w:rPr>
              <w:t>253</w:t>
            </w:r>
          </w:p>
        </w:tc>
        <w:tc>
          <w:tcPr>
            <w:tcW w:w="2977" w:type="dxa"/>
          </w:tcPr>
          <w:p w14:paraId="0363B80B" w14:textId="08B2EBA4" w:rsidR="00F92495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lang w:val="it-IT"/>
              </w:rPr>
            </w:pPr>
            <w:r>
              <w:rPr>
                <w:rFonts w:ascii="Microsoft Sans Serif" w:hAnsi="Microsoft Sans Serif" w:cs="Microsoft Sans Serif"/>
                <w:lang w:val="it-IT"/>
              </w:rPr>
              <w:t>103</w:t>
            </w:r>
            <w:r w:rsidR="007F700D">
              <w:rPr>
                <w:rFonts w:ascii="Microsoft Sans Serif" w:hAnsi="Microsoft Sans Serif" w:cs="Microsoft Sans Serif"/>
                <w:lang w:val="it-IT"/>
              </w:rPr>
              <w:t>.</w:t>
            </w:r>
            <w:r>
              <w:rPr>
                <w:rFonts w:ascii="Microsoft Sans Serif" w:hAnsi="Microsoft Sans Serif" w:cs="Microsoft Sans Serif"/>
                <w:lang w:val="it-IT"/>
              </w:rPr>
              <w:t>857</w:t>
            </w:r>
          </w:p>
        </w:tc>
      </w:tr>
      <w:tr w:rsidR="00F92495" w14:paraId="63F82673" w14:textId="77777777">
        <w:tc>
          <w:tcPr>
            <w:tcW w:w="1925" w:type="dxa"/>
          </w:tcPr>
          <w:p w14:paraId="21F39204" w14:textId="77777777" w:rsidR="00F92495" w:rsidRPr="00F379EE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b/>
                <w:lang w:val="it-IT"/>
              </w:rPr>
            </w:pPr>
            <w:r w:rsidRPr="00F379EE">
              <w:rPr>
                <w:rFonts w:ascii="Microsoft Sans Serif" w:hAnsi="Microsoft Sans Serif" w:cs="Microsoft Sans Serif"/>
                <w:b/>
                <w:lang w:val="it-IT"/>
              </w:rPr>
              <w:t>2022Q2</w:t>
            </w:r>
          </w:p>
        </w:tc>
        <w:tc>
          <w:tcPr>
            <w:tcW w:w="1925" w:type="dxa"/>
          </w:tcPr>
          <w:p w14:paraId="18357787" w14:textId="5EAFDBC1" w:rsidR="00F92495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lang w:val="it-IT"/>
              </w:rPr>
            </w:pPr>
            <w:r>
              <w:rPr>
                <w:rFonts w:ascii="Microsoft Sans Serif" w:hAnsi="Microsoft Sans Serif" w:cs="Microsoft Sans Serif"/>
                <w:lang w:val="it-IT"/>
              </w:rPr>
              <w:t>105</w:t>
            </w:r>
            <w:r w:rsidR="007F700D">
              <w:rPr>
                <w:rFonts w:ascii="Microsoft Sans Serif" w:hAnsi="Microsoft Sans Serif" w:cs="Microsoft Sans Serif"/>
                <w:lang w:val="it-IT"/>
              </w:rPr>
              <w:t>.</w:t>
            </w:r>
            <w:r>
              <w:rPr>
                <w:rFonts w:ascii="Microsoft Sans Serif" w:hAnsi="Microsoft Sans Serif" w:cs="Microsoft Sans Serif"/>
                <w:lang w:val="it-IT"/>
              </w:rPr>
              <w:t>639</w:t>
            </w:r>
          </w:p>
        </w:tc>
        <w:tc>
          <w:tcPr>
            <w:tcW w:w="2949" w:type="dxa"/>
          </w:tcPr>
          <w:p w14:paraId="563721E0" w14:textId="336CC781" w:rsidR="00F92495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lang w:val="it-IT"/>
              </w:rPr>
            </w:pPr>
            <w:r>
              <w:rPr>
                <w:rFonts w:ascii="Microsoft Sans Serif" w:hAnsi="Microsoft Sans Serif" w:cs="Microsoft Sans Serif"/>
                <w:lang w:val="it-IT"/>
              </w:rPr>
              <w:t>101</w:t>
            </w:r>
            <w:r w:rsidR="007F700D">
              <w:rPr>
                <w:rFonts w:ascii="Microsoft Sans Serif" w:hAnsi="Microsoft Sans Serif" w:cs="Microsoft Sans Serif"/>
                <w:lang w:val="it-IT"/>
              </w:rPr>
              <w:t>.</w:t>
            </w:r>
            <w:r>
              <w:rPr>
                <w:rFonts w:ascii="Microsoft Sans Serif" w:hAnsi="Microsoft Sans Serif" w:cs="Microsoft Sans Serif"/>
                <w:lang w:val="it-IT"/>
              </w:rPr>
              <w:t>837</w:t>
            </w:r>
          </w:p>
        </w:tc>
        <w:tc>
          <w:tcPr>
            <w:tcW w:w="2977" w:type="dxa"/>
          </w:tcPr>
          <w:p w14:paraId="1C1B722F" w14:textId="53069CE9" w:rsidR="00F92495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lang w:val="it-IT"/>
              </w:rPr>
            </w:pPr>
            <w:r>
              <w:rPr>
                <w:rFonts w:ascii="Microsoft Sans Serif" w:hAnsi="Microsoft Sans Serif" w:cs="Microsoft Sans Serif"/>
                <w:lang w:val="it-IT"/>
              </w:rPr>
              <w:t>109</w:t>
            </w:r>
            <w:r w:rsidR="007F700D">
              <w:rPr>
                <w:rFonts w:ascii="Microsoft Sans Serif" w:hAnsi="Microsoft Sans Serif" w:cs="Microsoft Sans Serif"/>
                <w:lang w:val="it-IT"/>
              </w:rPr>
              <w:t>.</w:t>
            </w:r>
            <w:r>
              <w:rPr>
                <w:rFonts w:ascii="Microsoft Sans Serif" w:hAnsi="Microsoft Sans Serif" w:cs="Microsoft Sans Serif"/>
                <w:lang w:val="it-IT"/>
              </w:rPr>
              <w:t>441</w:t>
            </w:r>
          </w:p>
        </w:tc>
      </w:tr>
      <w:tr w:rsidR="00F92495" w14:paraId="1987BA2A" w14:textId="77777777">
        <w:tc>
          <w:tcPr>
            <w:tcW w:w="1925" w:type="dxa"/>
          </w:tcPr>
          <w:p w14:paraId="41E7FE84" w14:textId="77777777" w:rsidR="00F92495" w:rsidRPr="00F379EE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b/>
                <w:lang w:val="it-IT"/>
              </w:rPr>
            </w:pPr>
            <w:r w:rsidRPr="00F379EE">
              <w:rPr>
                <w:rFonts w:ascii="Microsoft Sans Serif" w:hAnsi="Microsoft Sans Serif" w:cs="Microsoft Sans Serif"/>
                <w:b/>
                <w:lang w:val="it-IT"/>
              </w:rPr>
              <w:t>2022Q3</w:t>
            </w:r>
          </w:p>
        </w:tc>
        <w:tc>
          <w:tcPr>
            <w:tcW w:w="1925" w:type="dxa"/>
          </w:tcPr>
          <w:p w14:paraId="7C1BE7A4" w14:textId="1B8E6DD5" w:rsidR="00F92495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lang w:val="it-IT"/>
              </w:rPr>
            </w:pPr>
            <w:r>
              <w:rPr>
                <w:rFonts w:ascii="Microsoft Sans Serif" w:hAnsi="Microsoft Sans Serif" w:cs="Microsoft Sans Serif"/>
                <w:lang w:val="it-IT"/>
              </w:rPr>
              <w:t>109</w:t>
            </w:r>
            <w:r w:rsidR="007F700D">
              <w:rPr>
                <w:rFonts w:ascii="Microsoft Sans Serif" w:hAnsi="Microsoft Sans Serif" w:cs="Microsoft Sans Serif"/>
                <w:lang w:val="it-IT"/>
              </w:rPr>
              <w:t>.</w:t>
            </w:r>
            <w:r>
              <w:rPr>
                <w:rFonts w:ascii="Microsoft Sans Serif" w:hAnsi="Microsoft Sans Serif" w:cs="Microsoft Sans Serif"/>
                <w:lang w:val="it-IT"/>
              </w:rPr>
              <w:t>082</w:t>
            </w:r>
          </w:p>
        </w:tc>
        <w:tc>
          <w:tcPr>
            <w:tcW w:w="2949" w:type="dxa"/>
          </w:tcPr>
          <w:p w14:paraId="559268AD" w14:textId="4E6787AF" w:rsidR="00F92495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lang w:val="it-IT"/>
              </w:rPr>
            </w:pPr>
            <w:r>
              <w:rPr>
                <w:rFonts w:ascii="Microsoft Sans Serif" w:hAnsi="Microsoft Sans Serif" w:cs="Microsoft Sans Serif"/>
                <w:lang w:val="it-IT"/>
              </w:rPr>
              <w:t>105</w:t>
            </w:r>
            <w:r w:rsidR="007F700D">
              <w:rPr>
                <w:rFonts w:ascii="Microsoft Sans Serif" w:hAnsi="Microsoft Sans Serif" w:cs="Microsoft Sans Serif"/>
                <w:lang w:val="it-IT"/>
              </w:rPr>
              <w:t>.</w:t>
            </w:r>
            <w:r>
              <w:rPr>
                <w:rFonts w:ascii="Microsoft Sans Serif" w:hAnsi="Microsoft Sans Serif" w:cs="Microsoft Sans Serif"/>
                <w:lang w:val="it-IT"/>
              </w:rPr>
              <w:t>280</w:t>
            </w:r>
          </w:p>
        </w:tc>
        <w:tc>
          <w:tcPr>
            <w:tcW w:w="2977" w:type="dxa"/>
          </w:tcPr>
          <w:p w14:paraId="6CC6967A" w14:textId="3FBE8889" w:rsidR="00F92495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lang w:val="it-IT"/>
              </w:rPr>
            </w:pPr>
            <w:r>
              <w:rPr>
                <w:rFonts w:ascii="Microsoft Sans Serif" w:hAnsi="Microsoft Sans Serif" w:cs="Microsoft Sans Serif"/>
                <w:lang w:val="it-IT"/>
              </w:rPr>
              <w:t>112</w:t>
            </w:r>
            <w:r w:rsidR="007F700D">
              <w:rPr>
                <w:rFonts w:ascii="Microsoft Sans Serif" w:hAnsi="Microsoft Sans Serif" w:cs="Microsoft Sans Serif"/>
                <w:lang w:val="it-IT"/>
              </w:rPr>
              <w:t>.</w:t>
            </w:r>
            <w:r>
              <w:rPr>
                <w:rFonts w:ascii="Microsoft Sans Serif" w:hAnsi="Microsoft Sans Serif" w:cs="Microsoft Sans Serif"/>
                <w:lang w:val="it-IT"/>
              </w:rPr>
              <w:t>884</w:t>
            </w:r>
          </w:p>
        </w:tc>
      </w:tr>
      <w:tr w:rsidR="00F92495" w14:paraId="0E45B63D" w14:textId="77777777">
        <w:tc>
          <w:tcPr>
            <w:tcW w:w="1925" w:type="dxa"/>
          </w:tcPr>
          <w:p w14:paraId="06FD89D8" w14:textId="77777777" w:rsidR="00F92495" w:rsidRPr="00F379EE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b/>
                <w:lang w:val="it-IT"/>
              </w:rPr>
            </w:pPr>
            <w:r w:rsidRPr="00F379EE">
              <w:rPr>
                <w:rFonts w:ascii="Microsoft Sans Serif" w:hAnsi="Microsoft Sans Serif" w:cs="Microsoft Sans Serif"/>
                <w:b/>
                <w:lang w:val="it-IT"/>
              </w:rPr>
              <w:t>2022Q4</w:t>
            </w:r>
          </w:p>
        </w:tc>
        <w:tc>
          <w:tcPr>
            <w:tcW w:w="1925" w:type="dxa"/>
          </w:tcPr>
          <w:p w14:paraId="479DD9DE" w14:textId="42183B60" w:rsidR="00F92495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lang w:val="it-IT"/>
              </w:rPr>
            </w:pPr>
            <w:r>
              <w:rPr>
                <w:rFonts w:ascii="Microsoft Sans Serif" w:hAnsi="Microsoft Sans Serif" w:cs="Microsoft Sans Serif"/>
                <w:lang w:val="it-IT"/>
              </w:rPr>
              <w:t>117</w:t>
            </w:r>
            <w:r w:rsidR="007F700D">
              <w:rPr>
                <w:rFonts w:ascii="Microsoft Sans Serif" w:hAnsi="Microsoft Sans Serif" w:cs="Microsoft Sans Serif"/>
                <w:lang w:val="it-IT"/>
              </w:rPr>
              <w:t>.</w:t>
            </w:r>
            <w:r>
              <w:rPr>
                <w:rFonts w:ascii="Microsoft Sans Serif" w:hAnsi="Microsoft Sans Serif" w:cs="Microsoft Sans Serif"/>
                <w:lang w:val="it-IT"/>
              </w:rPr>
              <w:t>059</w:t>
            </w:r>
          </w:p>
        </w:tc>
        <w:tc>
          <w:tcPr>
            <w:tcW w:w="2949" w:type="dxa"/>
          </w:tcPr>
          <w:p w14:paraId="0DBBEE8C" w14:textId="36AAB827" w:rsidR="00F92495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lang w:val="it-IT"/>
              </w:rPr>
            </w:pPr>
            <w:r>
              <w:rPr>
                <w:rFonts w:ascii="Microsoft Sans Serif" w:hAnsi="Microsoft Sans Serif" w:cs="Microsoft Sans Serif"/>
                <w:lang w:val="it-IT"/>
              </w:rPr>
              <w:t>113</w:t>
            </w:r>
            <w:r w:rsidR="007F700D">
              <w:rPr>
                <w:rFonts w:ascii="Microsoft Sans Serif" w:hAnsi="Microsoft Sans Serif" w:cs="Microsoft Sans Serif"/>
                <w:lang w:val="it-IT"/>
              </w:rPr>
              <w:t>.</w:t>
            </w:r>
            <w:r>
              <w:rPr>
                <w:rFonts w:ascii="Microsoft Sans Serif" w:hAnsi="Microsoft Sans Serif" w:cs="Microsoft Sans Serif"/>
                <w:lang w:val="it-IT"/>
              </w:rPr>
              <w:t>257</w:t>
            </w:r>
          </w:p>
        </w:tc>
        <w:tc>
          <w:tcPr>
            <w:tcW w:w="2977" w:type="dxa"/>
          </w:tcPr>
          <w:p w14:paraId="7DBB1C9D" w14:textId="0B88CD35" w:rsidR="00F92495" w:rsidRDefault="00F92495">
            <w:pPr>
              <w:spacing w:line="276" w:lineRule="auto"/>
              <w:jc w:val="center"/>
              <w:rPr>
                <w:rFonts w:ascii="Microsoft Sans Serif" w:hAnsi="Microsoft Sans Serif" w:cs="Microsoft Sans Serif"/>
                <w:lang w:val="it-IT"/>
              </w:rPr>
            </w:pPr>
            <w:r>
              <w:rPr>
                <w:rFonts w:ascii="Microsoft Sans Serif" w:hAnsi="Microsoft Sans Serif" w:cs="Microsoft Sans Serif"/>
                <w:lang w:val="it-IT"/>
              </w:rPr>
              <w:t>120</w:t>
            </w:r>
            <w:r w:rsidR="007F700D">
              <w:rPr>
                <w:rFonts w:ascii="Microsoft Sans Serif" w:hAnsi="Microsoft Sans Serif" w:cs="Microsoft Sans Serif"/>
                <w:lang w:val="it-IT"/>
              </w:rPr>
              <w:t>.</w:t>
            </w:r>
            <w:r>
              <w:rPr>
                <w:rFonts w:ascii="Microsoft Sans Serif" w:hAnsi="Microsoft Sans Serif" w:cs="Microsoft Sans Serif"/>
                <w:lang w:val="it-IT"/>
              </w:rPr>
              <w:t>861</w:t>
            </w:r>
          </w:p>
        </w:tc>
      </w:tr>
    </w:tbl>
    <w:p w14:paraId="236CF7BC" w14:textId="77777777" w:rsidR="00F92495" w:rsidRDefault="00F92495" w:rsidP="00F92495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</w:p>
    <w:p w14:paraId="50A5F78A" w14:textId="77777777" w:rsidR="00302988" w:rsidRDefault="00302988" w:rsidP="00302988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 w:rsidRPr="08F6702B">
        <w:rPr>
          <w:rFonts w:ascii="Microsoft Sans Serif" w:hAnsi="Microsoft Sans Serif" w:cs="Microsoft Sans Serif"/>
          <w:lang w:val="it-IT"/>
        </w:rPr>
        <w:t>Dall’analisi del modello notiamo che</w:t>
      </w:r>
      <w:r>
        <w:rPr>
          <w:rFonts w:ascii="Microsoft Sans Serif" w:hAnsi="Microsoft Sans Serif" w:cs="Microsoft Sans Serif"/>
          <w:lang w:val="it-IT"/>
        </w:rPr>
        <w:t xml:space="preserve"> i ricavi di Apple per i quattro trimestri del 2022 aumenteranno, considerando un intervallo di confidenza entro il quale il valore predetto potrebbe oscillare.</w:t>
      </w:r>
    </w:p>
    <w:p w14:paraId="48B486D8" w14:textId="77777777" w:rsidR="00302988" w:rsidRDefault="00302988" w:rsidP="00F92495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</w:p>
    <w:p w14:paraId="552506A2" w14:textId="06E15206" w:rsidR="00CE56F3" w:rsidRDefault="00B06CC2" w:rsidP="00400C6C">
      <w:pPr>
        <w:spacing w:line="276" w:lineRule="auto"/>
        <w:jc w:val="center"/>
        <w:rPr>
          <w:rFonts w:ascii="Microsoft Sans Serif" w:hAnsi="Microsoft Sans Serif" w:cs="Microsoft Sans Serif"/>
          <w:lang w:val="it-IT"/>
        </w:rPr>
      </w:pPr>
      <w:r w:rsidRPr="00B06CC2">
        <w:rPr>
          <w:rFonts w:ascii="Microsoft Sans Serif" w:hAnsi="Microsoft Sans Serif" w:cs="Microsoft Sans Serif"/>
          <w:noProof/>
          <w:lang w:val="it-IT"/>
        </w:rPr>
        <w:lastRenderedPageBreak/>
        <w:drawing>
          <wp:inline distT="0" distB="0" distL="0" distR="0" wp14:anchorId="3DC00E80" wp14:editId="5F556D5D">
            <wp:extent cx="6120130" cy="4125595"/>
            <wp:effectExtent l="0" t="0" r="1270" b="190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1D7C" w14:textId="118DB527" w:rsidR="000C3290" w:rsidRPr="00046378" w:rsidRDefault="000C3290" w:rsidP="000C3290">
      <w:pPr>
        <w:spacing w:line="276" w:lineRule="auto"/>
        <w:jc w:val="both"/>
        <w:rPr>
          <w:rFonts w:ascii="Microsoft Sans Serif" w:hAnsi="Microsoft Sans Serif" w:cs="Microsoft Sans Serif"/>
          <w:b/>
          <w:bCs/>
          <w:lang w:val="it-IT"/>
        </w:rPr>
      </w:pPr>
      <w:r>
        <w:rPr>
          <w:rFonts w:ascii="Microsoft Sans Serif" w:hAnsi="Microsoft Sans Serif" w:cs="Microsoft Sans Serif"/>
          <w:b/>
          <w:bCs/>
          <w:lang w:val="it-IT"/>
        </w:rPr>
        <w:t>Implicazioni di Business</w:t>
      </w:r>
      <w:r w:rsidRPr="00046378">
        <w:rPr>
          <w:rFonts w:ascii="Microsoft Sans Serif" w:hAnsi="Microsoft Sans Serif" w:cs="Microsoft Sans Serif"/>
          <w:b/>
          <w:bCs/>
          <w:lang w:val="it-IT"/>
        </w:rPr>
        <w:t>:</w:t>
      </w:r>
    </w:p>
    <w:p w14:paraId="240080C3" w14:textId="27910312" w:rsidR="000C3290" w:rsidRDefault="00B04548" w:rsidP="00CA27C1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 xml:space="preserve">Come visibile dal grafico, </w:t>
      </w:r>
      <w:r w:rsidR="00666C19">
        <w:rPr>
          <w:rFonts w:ascii="Microsoft Sans Serif" w:hAnsi="Microsoft Sans Serif" w:cs="Microsoft Sans Serif"/>
          <w:lang w:val="it-IT"/>
        </w:rPr>
        <w:t xml:space="preserve">i valori </w:t>
      </w:r>
      <w:r w:rsidR="001E19A1">
        <w:rPr>
          <w:rFonts w:ascii="Microsoft Sans Serif" w:hAnsi="Microsoft Sans Serif" w:cs="Microsoft Sans Serif"/>
          <w:lang w:val="it-IT"/>
        </w:rPr>
        <w:t>di</w:t>
      </w:r>
      <w:r w:rsidR="00666C19">
        <w:rPr>
          <w:rFonts w:ascii="Microsoft Sans Serif" w:hAnsi="Microsoft Sans Serif" w:cs="Microsoft Sans Serif"/>
          <w:lang w:val="it-IT"/>
        </w:rPr>
        <w:t xml:space="preserve"> previsione</w:t>
      </w:r>
      <w:r w:rsidR="001E19A1">
        <w:rPr>
          <w:rFonts w:ascii="Microsoft Sans Serif" w:hAnsi="Microsoft Sans Serif" w:cs="Microsoft Sans Serif"/>
          <w:lang w:val="it-IT"/>
        </w:rPr>
        <w:t xml:space="preserve"> futura </w:t>
      </w:r>
      <w:r w:rsidR="00E37957">
        <w:rPr>
          <w:rFonts w:ascii="Microsoft Sans Serif" w:hAnsi="Microsoft Sans Serif" w:cs="Microsoft Sans Serif"/>
          <w:lang w:val="it-IT"/>
        </w:rPr>
        <w:t>presentano una</w:t>
      </w:r>
      <w:r w:rsidR="00522F79">
        <w:rPr>
          <w:rFonts w:ascii="Microsoft Sans Serif" w:hAnsi="Microsoft Sans Serif" w:cs="Microsoft Sans Serif"/>
          <w:lang w:val="it-IT"/>
        </w:rPr>
        <w:t xml:space="preserve"> crescita</w:t>
      </w:r>
      <w:r w:rsidR="003C4154">
        <w:rPr>
          <w:rFonts w:ascii="Microsoft Sans Serif" w:hAnsi="Microsoft Sans Serif" w:cs="Microsoft Sans Serif"/>
          <w:lang w:val="it-IT"/>
        </w:rPr>
        <w:t xml:space="preserve"> notevole</w:t>
      </w:r>
      <w:r w:rsidR="00522F79">
        <w:rPr>
          <w:rFonts w:ascii="Microsoft Sans Serif" w:hAnsi="Microsoft Sans Serif" w:cs="Microsoft Sans Serif"/>
          <w:lang w:val="it-IT"/>
        </w:rPr>
        <w:t xml:space="preserve"> rispetto agli ultimi dati disponibili</w:t>
      </w:r>
      <w:r w:rsidR="00522F79" w:rsidRPr="00E47170">
        <w:rPr>
          <w:rFonts w:ascii="Microsoft Sans Serif" w:hAnsi="Microsoft Sans Serif" w:cs="Microsoft Sans Serif"/>
          <w:lang w:val="it-IT"/>
        </w:rPr>
        <w:t>.</w:t>
      </w:r>
      <w:r w:rsidR="00D70A33">
        <w:rPr>
          <w:rFonts w:ascii="Microsoft Sans Serif" w:hAnsi="Microsoft Sans Serif" w:cs="Microsoft Sans Serif"/>
          <w:lang w:val="it-IT"/>
        </w:rPr>
        <w:t xml:space="preserve"> </w:t>
      </w:r>
      <w:proofErr w:type="gramStart"/>
      <w:r w:rsidR="00D70A33">
        <w:rPr>
          <w:rFonts w:ascii="Microsoft Sans Serif" w:hAnsi="Microsoft Sans Serif" w:cs="Microsoft Sans Serif"/>
          <w:lang w:val="it-IT"/>
        </w:rPr>
        <w:t>Q</w:t>
      </w:r>
      <w:r w:rsidR="001C7A77">
        <w:rPr>
          <w:rFonts w:ascii="Microsoft Sans Serif" w:hAnsi="Microsoft Sans Serif" w:cs="Microsoft Sans Serif"/>
          <w:lang w:val="it-IT"/>
        </w:rPr>
        <w:t xml:space="preserve">uesto trend </w:t>
      </w:r>
      <w:r w:rsidR="003C4154">
        <w:rPr>
          <w:rFonts w:ascii="Microsoft Sans Serif" w:hAnsi="Microsoft Sans Serif" w:cs="Microsoft Sans Serif"/>
          <w:lang w:val="it-IT"/>
        </w:rPr>
        <w:t>positivo</w:t>
      </w:r>
      <w:proofErr w:type="gramEnd"/>
      <w:r w:rsidR="001C7A77">
        <w:rPr>
          <w:rFonts w:ascii="Microsoft Sans Serif" w:hAnsi="Microsoft Sans Serif" w:cs="Microsoft Sans Serif"/>
          <w:lang w:val="it-IT"/>
        </w:rPr>
        <w:t xml:space="preserve"> </w:t>
      </w:r>
      <w:r w:rsidR="0035582C">
        <w:rPr>
          <w:rFonts w:ascii="Microsoft Sans Serif" w:hAnsi="Microsoft Sans Serif" w:cs="Microsoft Sans Serif"/>
          <w:lang w:val="it-IT"/>
        </w:rPr>
        <w:t xml:space="preserve">è presente </w:t>
      </w:r>
      <w:r w:rsidR="0098431B">
        <w:rPr>
          <w:rFonts w:ascii="Microsoft Sans Serif" w:hAnsi="Microsoft Sans Serif" w:cs="Microsoft Sans Serif"/>
          <w:lang w:val="it-IT"/>
        </w:rPr>
        <w:t>anche</w:t>
      </w:r>
      <w:r w:rsidR="00522F79">
        <w:rPr>
          <w:rFonts w:ascii="Microsoft Sans Serif" w:hAnsi="Microsoft Sans Serif" w:cs="Microsoft Sans Serif"/>
          <w:lang w:val="it-IT"/>
        </w:rPr>
        <w:t xml:space="preserve"> </w:t>
      </w:r>
      <w:r w:rsidR="00E47170">
        <w:rPr>
          <w:rFonts w:ascii="Microsoft Sans Serif" w:hAnsi="Microsoft Sans Serif" w:cs="Microsoft Sans Serif"/>
          <w:lang w:val="it-IT"/>
        </w:rPr>
        <w:t>considerando</w:t>
      </w:r>
      <w:r w:rsidR="001C7A77">
        <w:rPr>
          <w:rFonts w:ascii="Microsoft Sans Serif" w:hAnsi="Microsoft Sans Serif" w:cs="Microsoft Sans Serif"/>
          <w:lang w:val="it-IT"/>
        </w:rPr>
        <w:t xml:space="preserve"> soltanto</w:t>
      </w:r>
      <w:r w:rsidR="0098431B">
        <w:rPr>
          <w:rFonts w:ascii="Microsoft Sans Serif" w:hAnsi="Microsoft Sans Serif" w:cs="Microsoft Sans Serif"/>
          <w:lang w:val="it-IT"/>
        </w:rPr>
        <w:t xml:space="preserve"> i minimi de</w:t>
      </w:r>
      <w:r w:rsidR="008A230E">
        <w:rPr>
          <w:rFonts w:ascii="Microsoft Sans Serif" w:hAnsi="Microsoft Sans Serif" w:cs="Microsoft Sans Serif"/>
          <w:lang w:val="it-IT"/>
        </w:rPr>
        <w:t>lla “forchetta” di</w:t>
      </w:r>
      <w:r w:rsidR="009C23CF">
        <w:rPr>
          <w:rFonts w:ascii="Microsoft Sans Serif" w:hAnsi="Microsoft Sans Serif" w:cs="Microsoft Sans Serif"/>
          <w:lang w:val="it-IT"/>
        </w:rPr>
        <w:t xml:space="preserve"> previsione</w:t>
      </w:r>
      <w:r w:rsidR="00CF74B6">
        <w:rPr>
          <w:rFonts w:ascii="Microsoft Sans Serif" w:hAnsi="Microsoft Sans Serif" w:cs="Microsoft Sans Serif"/>
          <w:lang w:val="it-IT"/>
        </w:rPr>
        <w:t xml:space="preserve"> (intervallo di confidenza inferiore al 5%)</w:t>
      </w:r>
      <w:r w:rsidR="009C23CF">
        <w:rPr>
          <w:rFonts w:ascii="Microsoft Sans Serif" w:hAnsi="Microsoft Sans Serif" w:cs="Microsoft Sans Serif"/>
          <w:lang w:val="it-IT"/>
        </w:rPr>
        <w:t>.</w:t>
      </w:r>
      <w:r w:rsidR="0040253A">
        <w:rPr>
          <w:rFonts w:ascii="Microsoft Sans Serif" w:hAnsi="Microsoft Sans Serif" w:cs="Microsoft Sans Serif"/>
          <w:lang w:val="it-IT"/>
        </w:rPr>
        <w:t xml:space="preserve"> </w:t>
      </w:r>
      <w:r w:rsidR="00770D37">
        <w:rPr>
          <w:rFonts w:ascii="Microsoft Sans Serif" w:hAnsi="Microsoft Sans Serif" w:cs="Microsoft Sans Serif"/>
          <w:lang w:val="it-IT"/>
        </w:rPr>
        <w:t xml:space="preserve">In particolare, </w:t>
      </w:r>
      <w:r w:rsidR="00AB3831">
        <w:rPr>
          <w:rFonts w:ascii="Microsoft Sans Serif" w:hAnsi="Microsoft Sans Serif" w:cs="Microsoft Sans Serif"/>
          <w:lang w:val="it-IT"/>
        </w:rPr>
        <w:t>man</w:t>
      </w:r>
      <w:r w:rsidR="00AC5536">
        <w:rPr>
          <w:rFonts w:ascii="Microsoft Sans Serif" w:hAnsi="Microsoft Sans Serif" w:cs="Microsoft Sans Serif"/>
          <w:lang w:val="it-IT"/>
        </w:rPr>
        <w:t xml:space="preserve">tenendo inalterate le condizioni </w:t>
      </w:r>
      <w:r w:rsidR="00AB3831">
        <w:rPr>
          <w:rFonts w:ascii="Microsoft Sans Serif" w:hAnsi="Microsoft Sans Serif" w:cs="Microsoft Sans Serif"/>
          <w:lang w:val="it-IT"/>
        </w:rPr>
        <w:t>dell’analisi</w:t>
      </w:r>
      <w:r w:rsidR="00242116">
        <w:rPr>
          <w:rFonts w:ascii="Microsoft Sans Serif" w:hAnsi="Microsoft Sans Serif" w:cs="Microsoft Sans Serif"/>
          <w:lang w:val="it-IT"/>
        </w:rPr>
        <w:t xml:space="preserve">, </w:t>
      </w:r>
      <w:r w:rsidR="00770D37">
        <w:rPr>
          <w:rFonts w:ascii="Microsoft Sans Serif" w:hAnsi="Microsoft Sans Serif" w:cs="Microsoft Sans Serif"/>
          <w:lang w:val="it-IT"/>
        </w:rPr>
        <w:t>la variazione</w:t>
      </w:r>
      <w:r w:rsidR="00C118B9">
        <w:rPr>
          <w:rFonts w:ascii="Microsoft Sans Serif" w:hAnsi="Microsoft Sans Serif" w:cs="Microsoft Sans Serif"/>
          <w:lang w:val="it-IT"/>
        </w:rPr>
        <w:t xml:space="preserve"> annuale </w:t>
      </w:r>
      <w:r w:rsidR="00895822">
        <w:rPr>
          <w:rFonts w:ascii="Microsoft Sans Serif" w:hAnsi="Microsoft Sans Serif" w:cs="Microsoft Sans Serif"/>
          <w:lang w:val="it-IT"/>
        </w:rPr>
        <w:t>dei ricavi del 2022 rispetto al 2021</w:t>
      </w:r>
      <w:r w:rsidR="00AB3831">
        <w:rPr>
          <w:rFonts w:ascii="Microsoft Sans Serif" w:hAnsi="Microsoft Sans Serif" w:cs="Microsoft Sans Serif"/>
          <w:lang w:val="it-IT"/>
        </w:rPr>
        <w:t xml:space="preserve"> </w:t>
      </w:r>
      <w:r w:rsidR="00CB5B6D">
        <w:rPr>
          <w:rFonts w:ascii="Microsoft Sans Serif" w:hAnsi="Microsoft Sans Serif" w:cs="Microsoft Sans Serif"/>
          <w:lang w:val="it-IT"/>
        </w:rPr>
        <w:t>(in %)</w:t>
      </w:r>
      <w:r w:rsidR="00895822">
        <w:rPr>
          <w:rFonts w:ascii="Microsoft Sans Serif" w:hAnsi="Microsoft Sans Serif" w:cs="Microsoft Sans Serif"/>
          <w:lang w:val="it-IT"/>
        </w:rPr>
        <w:t xml:space="preserve"> stimata dal modello</w:t>
      </w:r>
      <w:r w:rsidR="00CB5B6D">
        <w:rPr>
          <w:rFonts w:ascii="Microsoft Sans Serif" w:hAnsi="Microsoft Sans Serif" w:cs="Microsoft Sans Serif"/>
          <w:lang w:val="it-IT"/>
        </w:rPr>
        <w:t xml:space="preserve"> si attesta tra </w:t>
      </w:r>
      <w:r w:rsidR="00B60084">
        <w:rPr>
          <w:rFonts w:ascii="Microsoft Sans Serif" w:hAnsi="Microsoft Sans Serif" w:cs="Microsoft Sans Serif"/>
          <w:lang w:val="it-IT"/>
        </w:rPr>
        <w:t>+17.63% e +26.22%</w:t>
      </w:r>
      <w:r w:rsidR="00B72B28">
        <w:rPr>
          <w:rFonts w:ascii="Microsoft Sans Serif" w:hAnsi="Microsoft Sans Serif" w:cs="Microsoft Sans Serif"/>
          <w:lang w:val="it-IT"/>
        </w:rPr>
        <w:t xml:space="preserve">, con un </w:t>
      </w:r>
      <w:r w:rsidR="002560F6">
        <w:rPr>
          <w:rFonts w:ascii="Microsoft Sans Serif" w:hAnsi="Microsoft Sans Serif" w:cs="Microsoft Sans Serif"/>
          <w:lang w:val="it-IT"/>
        </w:rPr>
        <w:t>tasso</w:t>
      </w:r>
      <w:r w:rsidR="00B72B28">
        <w:rPr>
          <w:rFonts w:ascii="Microsoft Sans Serif" w:hAnsi="Microsoft Sans Serif" w:cs="Microsoft Sans Serif"/>
          <w:lang w:val="it-IT"/>
        </w:rPr>
        <w:t xml:space="preserve"> </w:t>
      </w:r>
      <w:r w:rsidR="00AB79CC">
        <w:rPr>
          <w:rFonts w:ascii="Microsoft Sans Serif" w:hAnsi="Microsoft Sans Serif" w:cs="Microsoft Sans Serif"/>
          <w:lang w:val="it-IT"/>
        </w:rPr>
        <w:t>medio di crescita del +21.93%</w:t>
      </w:r>
      <w:r w:rsidR="00B60084">
        <w:rPr>
          <w:rFonts w:ascii="Microsoft Sans Serif" w:hAnsi="Microsoft Sans Serif" w:cs="Microsoft Sans Serif"/>
          <w:lang w:val="it-IT"/>
        </w:rPr>
        <w:t>.</w:t>
      </w:r>
    </w:p>
    <w:p w14:paraId="02062FEB" w14:textId="77777777" w:rsidR="00B20653" w:rsidRDefault="00FE4F3A" w:rsidP="00CA27C1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Queste informazioni</w:t>
      </w:r>
      <w:r w:rsidR="00195598">
        <w:rPr>
          <w:rFonts w:ascii="Microsoft Sans Serif" w:hAnsi="Microsoft Sans Serif" w:cs="Microsoft Sans Serif"/>
          <w:lang w:val="it-IT"/>
        </w:rPr>
        <w:t xml:space="preserve"> suggeriscono </w:t>
      </w:r>
      <w:r w:rsidR="001D0FB2">
        <w:rPr>
          <w:rFonts w:ascii="Microsoft Sans Serif" w:hAnsi="Microsoft Sans Serif" w:cs="Microsoft Sans Serif"/>
          <w:lang w:val="it-IT"/>
        </w:rPr>
        <w:t>un</w:t>
      </w:r>
      <w:r w:rsidR="00890CD7">
        <w:rPr>
          <w:rFonts w:ascii="Microsoft Sans Serif" w:hAnsi="Microsoft Sans Serif" w:cs="Microsoft Sans Serif"/>
          <w:lang w:val="it-IT"/>
        </w:rPr>
        <w:t>a buona opportunità di investimento</w:t>
      </w:r>
      <w:r w:rsidR="005A6912">
        <w:rPr>
          <w:rFonts w:ascii="Microsoft Sans Serif" w:hAnsi="Microsoft Sans Serif" w:cs="Microsoft Sans Serif"/>
          <w:lang w:val="it-IT"/>
        </w:rPr>
        <w:t xml:space="preserve"> in Apple nel breve periodo (1 anno). Tuttavia, com’è noto</w:t>
      </w:r>
      <w:r w:rsidR="00063F7D">
        <w:rPr>
          <w:rFonts w:ascii="Microsoft Sans Serif" w:hAnsi="Microsoft Sans Serif" w:cs="Microsoft Sans Serif"/>
          <w:lang w:val="it-IT"/>
        </w:rPr>
        <w:t>, considerare soltanto i ricavi può fornire una visione parziale de</w:t>
      </w:r>
      <w:r w:rsidR="00DC3507">
        <w:rPr>
          <w:rFonts w:ascii="Microsoft Sans Serif" w:hAnsi="Microsoft Sans Serif" w:cs="Microsoft Sans Serif"/>
          <w:lang w:val="it-IT"/>
        </w:rPr>
        <w:t>lla società</w:t>
      </w:r>
      <w:r w:rsidR="00B20653">
        <w:rPr>
          <w:rFonts w:ascii="Microsoft Sans Serif" w:hAnsi="Microsoft Sans Serif" w:cs="Microsoft Sans Serif"/>
          <w:lang w:val="it-IT"/>
        </w:rPr>
        <w:t>.</w:t>
      </w:r>
    </w:p>
    <w:p w14:paraId="47D27634" w14:textId="04681053" w:rsidR="00AB3831" w:rsidRDefault="00B20653" w:rsidP="00CA27C1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 xml:space="preserve">Per una </w:t>
      </w:r>
      <w:r w:rsidR="00AA5FC7">
        <w:rPr>
          <w:rFonts w:ascii="Microsoft Sans Serif" w:hAnsi="Microsoft Sans Serif" w:cs="Microsoft Sans Serif"/>
          <w:lang w:val="it-IT"/>
        </w:rPr>
        <w:t>valutazione complessiva</w:t>
      </w:r>
      <w:r w:rsidR="00A63B18">
        <w:rPr>
          <w:rFonts w:ascii="Microsoft Sans Serif" w:hAnsi="Microsoft Sans Serif" w:cs="Microsoft Sans Serif"/>
          <w:lang w:val="it-IT"/>
        </w:rPr>
        <w:t xml:space="preserve"> e consapevole</w:t>
      </w:r>
      <w:r w:rsidR="006F325A">
        <w:rPr>
          <w:rFonts w:ascii="Microsoft Sans Serif" w:hAnsi="Microsoft Sans Serif" w:cs="Microsoft Sans Serif"/>
          <w:lang w:val="it-IT"/>
        </w:rPr>
        <w:t>, l’analisi dei ricavi futuri e della loro variazione percentuale</w:t>
      </w:r>
      <w:r w:rsidR="00594561">
        <w:rPr>
          <w:rFonts w:ascii="Microsoft Sans Serif" w:hAnsi="Microsoft Sans Serif" w:cs="Microsoft Sans Serif"/>
          <w:lang w:val="it-IT"/>
        </w:rPr>
        <w:t xml:space="preserve"> andrebbe correttamente integrata con considerazioni accurate in merito alla sua solidità finanziaria</w:t>
      </w:r>
      <w:r w:rsidR="00655357">
        <w:rPr>
          <w:rFonts w:ascii="Microsoft Sans Serif" w:hAnsi="Microsoft Sans Serif" w:cs="Microsoft Sans Serif"/>
          <w:lang w:val="it-IT"/>
        </w:rPr>
        <w:t xml:space="preserve"> e </w:t>
      </w:r>
      <w:r w:rsidR="00A86643">
        <w:rPr>
          <w:rFonts w:ascii="Microsoft Sans Serif" w:hAnsi="Microsoft Sans Serif" w:cs="Microsoft Sans Serif"/>
          <w:lang w:val="it-IT"/>
        </w:rPr>
        <w:t>patrimoniale</w:t>
      </w:r>
      <w:r w:rsidR="00E26661">
        <w:rPr>
          <w:rFonts w:ascii="Microsoft Sans Serif" w:hAnsi="Microsoft Sans Serif" w:cs="Microsoft Sans Serif"/>
          <w:lang w:val="it-IT"/>
        </w:rPr>
        <w:t>, e confrontata con lo stato dell</w:t>
      </w:r>
      <w:r w:rsidR="00B02C8C">
        <w:rPr>
          <w:rFonts w:ascii="Microsoft Sans Serif" w:hAnsi="Microsoft Sans Serif" w:cs="Microsoft Sans Serif"/>
          <w:lang w:val="it-IT"/>
        </w:rPr>
        <w:t>e altre</w:t>
      </w:r>
      <w:r w:rsidR="00676DB4">
        <w:rPr>
          <w:rFonts w:ascii="Microsoft Sans Serif" w:hAnsi="Microsoft Sans Serif" w:cs="Microsoft Sans Serif"/>
          <w:lang w:val="it-IT"/>
        </w:rPr>
        <w:t xml:space="preserve"> </w:t>
      </w:r>
      <w:r w:rsidR="00AE4F2C">
        <w:rPr>
          <w:rFonts w:ascii="Microsoft Sans Serif" w:hAnsi="Microsoft Sans Serif" w:cs="Microsoft Sans Serif"/>
          <w:lang w:val="it-IT"/>
        </w:rPr>
        <w:t>aziende</w:t>
      </w:r>
      <w:r w:rsidR="00676DB4">
        <w:rPr>
          <w:rFonts w:ascii="Microsoft Sans Serif" w:hAnsi="Microsoft Sans Serif" w:cs="Microsoft Sans Serif"/>
          <w:lang w:val="it-IT"/>
        </w:rPr>
        <w:t xml:space="preserve"> del</w:t>
      </w:r>
      <w:r w:rsidR="00A9653E">
        <w:rPr>
          <w:rFonts w:ascii="Microsoft Sans Serif" w:hAnsi="Microsoft Sans Serif" w:cs="Microsoft Sans Serif"/>
          <w:lang w:val="it-IT"/>
        </w:rPr>
        <w:t>lo stesso settore</w:t>
      </w:r>
      <w:r w:rsidR="00D3379E">
        <w:rPr>
          <w:rFonts w:ascii="Microsoft Sans Serif" w:hAnsi="Microsoft Sans Serif" w:cs="Microsoft Sans Serif"/>
          <w:lang w:val="it-IT"/>
        </w:rPr>
        <w:t>, valutando eventuali</w:t>
      </w:r>
      <w:r w:rsidR="009E2C1B">
        <w:rPr>
          <w:rFonts w:ascii="Microsoft Sans Serif" w:hAnsi="Microsoft Sans Serif" w:cs="Microsoft Sans Serif"/>
          <w:lang w:val="it-IT"/>
        </w:rPr>
        <w:t xml:space="preserve"> sopravvalutazioni con altri indicatori (ad esempio il rapporto Prezzo/Utili)</w:t>
      </w:r>
      <w:r w:rsidR="00A63B18">
        <w:rPr>
          <w:rFonts w:ascii="Microsoft Sans Serif" w:hAnsi="Microsoft Sans Serif" w:cs="Microsoft Sans Serif"/>
          <w:lang w:val="it-IT"/>
        </w:rPr>
        <w:t>.</w:t>
      </w:r>
      <w:r w:rsidR="00655357">
        <w:rPr>
          <w:rFonts w:ascii="Microsoft Sans Serif" w:hAnsi="Microsoft Sans Serif" w:cs="Microsoft Sans Serif"/>
          <w:lang w:val="it-IT"/>
        </w:rPr>
        <w:t xml:space="preserve"> </w:t>
      </w:r>
    </w:p>
    <w:p w14:paraId="1635B858" w14:textId="1C2D7E8C" w:rsidR="00F92495" w:rsidRPr="00046378" w:rsidRDefault="00D076E5" w:rsidP="00CA27C1">
      <w:pPr>
        <w:spacing w:line="276" w:lineRule="auto"/>
        <w:jc w:val="both"/>
        <w:rPr>
          <w:rFonts w:ascii="Microsoft Sans Serif" w:hAnsi="Microsoft Sans Serif" w:cs="Microsoft Sans Serif"/>
          <w:b/>
          <w:lang w:val="it-IT"/>
        </w:rPr>
      </w:pPr>
      <w:r w:rsidRPr="00046378">
        <w:rPr>
          <w:rFonts w:ascii="Microsoft Sans Serif" w:hAnsi="Microsoft Sans Serif" w:cs="Microsoft Sans Serif"/>
          <w:b/>
          <w:lang w:val="it-IT"/>
        </w:rPr>
        <w:t>Possibili analisi future:</w:t>
      </w:r>
    </w:p>
    <w:p w14:paraId="29CC2E3D" w14:textId="4ED1DC8D" w:rsidR="000611EB" w:rsidRPr="006F5C56" w:rsidRDefault="003C21DD" w:rsidP="001E0DB7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 xml:space="preserve">Durante la </w:t>
      </w:r>
      <w:r w:rsidR="00E07E78">
        <w:rPr>
          <w:rFonts w:ascii="Microsoft Sans Serif" w:hAnsi="Microsoft Sans Serif" w:cs="Microsoft Sans Serif"/>
          <w:lang w:val="it-IT"/>
        </w:rPr>
        <w:t>valutazione</w:t>
      </w:r>
      <w:r>
        <w:rPr>
          <w:rFonts w:ascii="Microsoft Sans Serif" w:hAnsi="Microsoft Sans Serif" w:cs="Microsoft Sans Serif"/>
          <w:lang w:val="it-IT"/>
        </w:rPr>
        <w:t xml:space="preserve"> delle informazioni da considerare per la costruzione del modello, sono emerse </w:t>
      </w:r>
      <w:r w:rsidR="00331B91">
        <w:rPr>
          <w:rFonts w:ascii="Microsoft Sans Serif" w:hAnsi="Microsoft Sans Serif" w:cs="Microsoft Sans Serif"/>
          <w:lang w:val="it-IT"/>
        </w:rPr>
        <w:t>delle relazioni interessanti tra i ricavi di Apple e</w:t>
      </w:r>
      <w:r w:rsidR="00F9709C">
        <w:rPr>
          <w:rFonts w:ascii="Microsoft Sans Serif" w:hAnsi="Microsoft Sans Serif" w:cs="Microsoft Sans Serif"/>
          <w:lang w:val="it-IT"/>
        </w:rPr>
        <w:t xml:space="preserve">d il valore </w:t>
      </w:r>
      <w:r w:rsidR="009B5539">
        <w:rPr>
          <w:rFonts w:ascii="Microsoft Sans Serif" w:hAnsi="Microsoft Sans Serif" w:cs="Microsoft Sans Serif"/>
          <w:lang w:val="it-IT"/>
        </w:rPr>
        <w:t>generato</w:t>
      </w:r>
      <w:r w:rsidR="00F9709C">
        <w:rPr>
          <w:rFonts w:ascii="Microsoft Sans Serif" w:hAnsi="Microsoft Sans Serif" w:cs="Microsoft Sans Serif"/>
          <w:lang w:val="it-IT"/>
        </w:rPr>
        <w:t xml:space="preserve"> dai servizi che la società offre</w:t>
      </w:r>
      <w:r w:rsidR="000674E7">
        <w:rPr>
          <w:rFonts w:ascii="Microsoft Sans Serif" w:hAnsi="Microsoft Sans Serif" w:cs="Microsoft Sans Serif"/>
          <w:lang w:val="it-IT"/>
        </w:rPr>
        <w:t>.</w:t>
      </w:r>
      <w:r w:rsidR="00F9709C">
        <w:rPr>
          <w:rFonts w:ascii="Microsoft Sans Serif" w:hAnsi="Microsoft Sans Serif" w:cs="Microsoft Sans Serif"/>
          <w:lang w:val="it-IT"/>
        </w:rPr>
        <w:t xml:space="preserve"> </w:t>
      </w:r>
      <w:r w:rsidR="000674E7">
        <w:rPr>
          <w:rFonts w:ascii="Microsoft Sans Serif" w:hAnsi="Microsoft Sans Serif" w:cs="Microsoft Sans Serif"/>
          <w:lang w:val="it-IT"/>
        </w:rPr>
        <w:t>I</w:t>
      </w:r>
      <w:r w:rsidR="00F9709C">
        <w:rPr>
          <w:rFonts w:ascii="Microsoft Sans Serif" w:hAnsi="Microsoft Sans Serif" w:cs="Microsoft Sans Serif"/>
          <w:lang w:val="it-IT"/>
        </w:rPr>
        <w:t xml:space="preserve">n particolare, riteniamo </w:t>
      </w:r>
      <w:r w:rsidR="00FB5F03">
        <w:rPr>
          <w:rFonts w:ascii="Microsoft Sans Serif" w:hAnsi="Microsoft Sans Serif" w:cs="Microsoft Sans Serif"/>
          <w:lang w:val="it-IT"/>
        </w:rPr>
        <w:t xml:space="preserve">influenti </w:t>
      </w:r>
      <w:r w:rsidR="00B333C7">
        <w:rPr>
          <w:rFonts w:ascii="Microsoft Sans Serif" w:hAnsi="Microsoft Sans Serif" w:cs="Microsoft Sans Serif"/>
          <w:lang w:val="it-IT"/>
        </w:rPr>
        <w:t>i ricavi derivanti</w:t>
      </w:r>
      <w:r w:rsidR="000674E7">
        <w:rPr>
          <w:rFonts w:ascii="Microsoft Sans Serif" w:hAnsi="Microsoft Sans Serif" w:cs="Microsoft Sans Serif"/>
          <w:lang w:val="it-IT"/>
        </w:rPr>
        <w:t>:</w:t>
      </w:r>
      <w:r w:rsidR="00B333C7">
        <w:rPr>
          <w:rFonts w:ascii="Microsoft Sans Serif" w:hAnsi="Microsoft Sans Serif" w:cs="Microsoft Sans Serif"/>
          <w:lang w:val="it-IT"/>
        </w:rPr>
        <w:t xml:space="preserve"> dalle applicazioni che si trovano nell’App</w:t>
      </w:r>
      <w:r w:rsidR="000674E7">
        <w:rPr>
          <w:rFonts w:ascii="Microsoft Sans Serif" w:hAnsi="Microsoft Sans Serif" w:cs="Microsoft Sans Serif"/>
          <w:lang w:val="it-IT"/>
        </w:rPr>
        <w:t>le</w:t>
      </w:r>
      <w:r w:rsidR="00B333C7">
        <w:rPr>
          <w:rFonts w:ascii="Microsoft Sans Serif" w:hAnsi="Microsoft Sans Serif" w:cs="Microsoft Sans Serif"/>
          <w:lang w:val="it-IT"/>
        </w:rPr>
        <w:t xml:space="preserve"> Store,</w:t>
      </w:r>
      <w:r w:rsidR="003A78F8">
        <w:rPr>
          <w:rFonts w:ascii="Microsoft Sans Serif" w:hAnsi="Microsoft Sans Serif" w:cs="Microsoft Sans Serif"/>
          <w:lang w:val="it-IT"/>
        </w:rPr>
        <w:t xml:space="preserve"> dai servizi offerti come </w:t>
      </w:r>
      <w:r w:rsidR="000674E7">
        <w:rPr>
          <w:rFonts w:ascii="Microsoft Sans Serif" w:hAnsi="Microsoft Sans Serif" w:cs="Microsoft Sans Serif"/>
          <w:lang w:val="it-IT"/>
        </w:rPr>
        <w:t xml:space="preserve">ad esempio </w:t>
      </w:r>
      <w:r w:rsidR="003A78F8">
        <w:rPr>
          <w:rFonts w:ascii="Microsoft Sans Serif" w:hAnsi="Microsoft Sans Serif" w:cs="Microsoft Sans Serif"/>
          <w:lang w:val="it-IT"/>
        </w:rPr>
        <w:t xml:space="preserve">Apple Music, dalla possibilità </w:t>
      </w:r>
      <w:r w:rsidR="00167DBB">
        <w:rPr>
          <w:rFonts w:ascii="Microsoft Sans Serif" w:hAnsi="Microsoft Sans Serif" w:cs="Microsoft Sans Serif"/>
          <w:lang w:val="it-IT"/>
        </w:rPr>
        <w:t xml:space="preserve">di pagamento integrato </w:t>
      </w:r>
      <w:r w:rsidR="00325F5A">
        <w:rPr>
          <w:rFonts w:ascii="Microsoft Sans Serif" w:hAnsi="Microsoft Sans Serif" w:cs="Microsoft Sans Serif"/>
          <w:lang w:val="it-IT"/>
        </w:rPr>
        <w:t>e d</w:t>
      </w:r>
      <w:r w:rsidR="009068B4">
        <w:rPr>
          <w:rFonts w:ascii="Microsoft Sans Serif" w:hAnsi="Microsoft Sans Serif" w:cs="Microsoft Sans Serif"/>
          <w:lang w:val="it-IT"/>
        </w:rPr>
        <w:t xml:space="preserve">alla possibilità di </w:t>
      </w:r>
      <w:r w:rsidR="00325F5A">
        <w:rPr>
          <w:rFonts w:ascii="Microsoft Sans Serif" w:hAnsi="Microsoft Sans Serif" w:cs="Microsoft Sans Serif"/>
          <w:lang w:val="it-IT"/>
        </w:rPr>
        <w:t xml:space="preserve">aprire un conto di risparmio </w:t>
      </w:r>
      <w:r w:rsidR="00325F5A" w:rsidRPr="00325F5A">
        <w:rPr>
          <w:rFonts w:ascii="Microsoft Sans Serif" w:hAnsi="Microsoft Sans Serif" w:cs="Microsoft Sans Serif"/>
          <w:lang w:val="it-IT"/>
        </w:rPr>
        <w:t>Apple Savings</w:t>
      </w:r>
      <w:r w:rsidR="00325F5A">
        <w:rPr>
          <w:rFonts w:ascii="Microsoft Sans Serif" w:hAnsi="Microsoft Sans Serif" w:cs="Microsoft Sans Serif"/>
          <w:lang w:val="it-IT"/>
        </w:rPr>
        <w:t xml:space="preserve">. </w:t>
      </w:r>
      <w:r w:rsidR="004A0178">
        <w:rPr>
          <w:rFonts w:ascii="Microsoft Sans Serif" w:hAnsi="Microsoft Sans Serif" w:cs="Microsoft Sans Serif"/>
          <w:lang w:val="it-IT"/>
        </w:rPr>
        <w:t>Sfortunatamente i dati relativi a questi servizi sono pochi e molto recenti: r</w:t>
      </w:r>
      <w:r w:rsidR="00D01315">
        <w:rPr>
          <w:rFonts w:ascii="Microsoft Sans Serif" w:hAnsi="Microsoft Sans Serif" w:cs="Microsoft Sans Serif"/>
          <w:lang w:val="it-IT"/>
        </w:rPr>
        <w:t xml:space="preserve">iteniamo perciò che queste informazioni </w:t>
      </w:r>
      <w:r w:rsidR="00E40E88">
        <w:rPr>
          <w:rFonts w:ascii="Microsoft Sans Serif" w:hAnsi="Microsoft Sans Serif" w:cs="Microsoft Sans Serif"/>
          <w:lang w:val="it-IT"/>
        </w:rPr>
        <w:t>potrebbero</w:t>
      </w:r>
      <w:r w:rsidR="00D01315">
        <w:rPr>
          <w:rFonts w:ascii="Microsoft Sans Serif" w:hAnsi="Microsoft Sans Serif" w:cs="Microsoft Sans Serif"/>
          <w:lang w:val="it-IT"/>
        </w:rPr>
        <w:t xml:space="preserve"> essere usate </w:t>
      </w:r>
      <w:r w:rsidR="0F755000" w:rsidRPr="088DC117">
        <w:rPr>
          <w:rFonts w:ascii="Microsoft Sans Serif" w:hAnsi="Microsoft Sans Serif" w:cs="Microsoft Sans Serif"/>
          <w:lang w:val="it-IT"/>
        </w:rPr>
        <w:t>come regressori per analisi future</w:t>
      </w:r>
      <w:r w:rsidR="00D01315">
        <w:rPr>
          <w:rFonts w:ascii="Microsoft Sans Serif" w:hAnsi="Microsoft Sans Serif" w:cs="Microsoft Sans Serif"/>
          <w:lang w:val="it-IT"/>
        </w:rPr>
        <w:t>.</w:t>
      </w:r>
      <w:r w:rsidR="000C3290">
        <w:rPr>
          <w:rFonts w:ascii="Microsoft Sans Serif" w:hAnsi="Microsoft Sans Serif" w:cs="Microsoft Sans Serif"/>
          <w:b/>
          <w:sz w:val="28"/>
          <w:szCs w:val="28"/>
          <w:lang w:val="it-IT"/>
        </w:rPr>
        <w:br w:type="page"/>
      </w:r>
    </w:p>
    <w:p w14:paraId="0E24F6A4" w14:textId="20D86CA1" w:rsidR="001E0DB7" w:rsidRPr="001E0DB7" w:rsidRDefault="001E0DB7" w:rsidP="001E0DB7">
      <w:pPr>
        <w:spacing w:line="276" w:lineRule="auto"/>
        <w:jc w:val="both"/>
        <w:rPr>
          <w:rFonts w:ascii="Microsoft Sans Serif" w:hAnsi="Microsoft Sans Serif" w:cs="Microsoft Sans Serif"/>
          <w:b/>
          <w:bCs/>
          <w:sz w:val="28"/>
          <w:szCs w:val="28"/>
          <w:lang w:val="it-IT"/>
        </w:rPr>
      </w:pPr>
      <w:r w:rsidRPr="001E0DB7">
        <w:rPr>
          <w:rFonts w:ascii="Microsoft Sans Serif" w:hAnsi="Microsoft Sans Serif" w:cs="Microsoft Sans Serif"/>
          <w:b/>
          <w:bCs/>
          <w:sz w:val="28"/>
          <w:szCs w:val="28"/>
          <w:lang w:val="it-IT"/>
        </w:rPr>
        <w:lastRenderedPageBreak/>
        <w:t>Appendice:</w:t>
      </w:r>
    </w:p>
    <w:p w14:paraId="2293BFD5" w14:textId="7CBAF3ED" w:rsidR="001E0DB7" w:rsidRPr="00BE3E27" w:rsidRDefault="001E0DB7" w:rsidP="001E0DB7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b/>
          <w:bCs/>
          <w:lang w:val="it-IT"/>
        </w:rPr>
        <w:t xml:space="preserve">[1] </w:t>
      </w:r>
      <w:r w:rsidR="00BE3E27">
        <w:rPr>
          <w:rFonts w:ascii="Microsoft Sans Serif" w:hAnsi="Microsoft Sans Serif" w:cs="Microsoft Sans Serif"/>
          <w:b/>
          <w:bCs/>
          <w:lang w:val="it-IT"/>
        </w:rPr>
        <w:t xml:space="preserve">Trasformazione delle variabili in log-diff e test di stazionarietà: </w:t>
      </w:r>
    </w:p>
    <w:p w14:paraId="56F23D91" w14:textId="48F84714" w:rsidR="000C3290" w:rsidRPr="00C11A56" w:rsidRDefault="009E35FA" w:rsidP="00CA27C1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 xml:space="preserve">Al fine di </w:t>
      </w:r>
      <w:r w:rsidR="005C3747">
        <w:rPr>
          <w:rFonts w:ascii="Microsoft Sans Serif" w:hAnsi="Microsoft Sans Serif" w:cs="Microsoft Sans Serif"/>
          <w:lang w:val="it-IT"/>
        </w:rPr>
        <w:t>garantire la stazionarietà della variabile dipendente</w:t>
      </w:r>
      <w:r w:rsidR="00203231">
        <w:rPr>
          <w:rFonts w:ascii="Microsoft Sans Serif" w:hAnsi="Microsoft Sans Serif" w:cs="Microsoft Sans Serif"/>
          <w:lang w:val="it-IT"/>
        </w:rPr>
        <w:t xml:space="preserve"> e un</w:t>
      </w:r>
      <w:r w:rsidR="000547C1">
        <w:rPr>
          <w:rFonts w:ascii="Microsoft Sans Serif" w:hAnsi="Microsoft Sans Serif" w:cs="Microsoft Sans Serif"/>
          <w:lang w:val="it-IT"/>
        </w:rPr>
        <w:t xml:space="preserve"> ordine di grandezza adeguato dei regressori, abbiamo </w:t>
      </w:r>
      <w:r w:rsidR="0005312E">
        <w:rPr>
          <w:rFonts w:ascii="Microsoft Sans Serif" w:hAnsi="Microsoft Sans Serif" w:cs="Microsoft Sans Serif"/>
          <w:lang w:val="it-IT"/>
        </w:rPr>
        <w:t xml:space="preserve">trasformato tutte le variabili originarie usate nel modello </w:t>
      </w:r>
      <w:r w:rsidR="00AD0951">
        <w:rPr>
          <w:rFonts w:ascii="Microsoft Sans Serif" w:hAnsi="Microsoft Sans Serif" w:cs="Microsoft Sans Serif"/>
          <w:lang w:val="it-IT"/>
        </w:rPr>
        <w:t>con la log-differenziazione.</w:t>
      </w:r>
      <w:r w:rsidR="007761B1">
        <w:rPr>
          <w:rFonts w:ascii="Microsoft Sans Serif" w:hAnsi="Microsoft Sans Serif" w:cs="Microsoft Sans Serif"/>
          <w:lang w:val="it-IT"/>
        </w:rPr>
        <w:t xml:space="preserve"> Successivamente</w:t>
      </w:r>
      <w:r w:rsidR="003B7AFB">
        <w:rPr>
          <w:rFonts w:ascii="Microsoft Sans Serif" w:hAnsi="Microsoft Sans Serif" w:cs="Microsoft Sans Serif"/>
          <w:lang w:val="it-IT"/>
        </w:rPr>
        <w:t>, la stazionarietà delle variabili trasformate è stata verificata</w:t>
      </w:r>
      <w:r w:rsidR="001E28A8">
        <w:rPr>
          <w:rFonts w:ascii="Microsoft Sans Serif" w:hAnsi="Microsoft Sans Serif" w:cs="Microsoft Sans Serif"/>
          <w:lang w:val="it-IT"/>
        </w:rPr>
        <w:t xml:space="preserve"> </w:t>
      </w:r>
      <w:r w:rsidR="00143F68">
        <w:rPr>
          <w:rFonts w:ascii="Microsoft Sans Serif" w:hAnsi="Microsoft Sans Serif" w:cs="Microsoft Sans Serif"/>
          <w:lang w:val="it-IT"/>
        </w:rPr>
        <w:t>attraverso</w:t>
      </w:r>
      <w:r w:rsidR="00C94FF4">
        <w:rPr>
          <w:rFonts w:ascii="Microsoft Sans Serif" w:hAnsi="Microsoft Sans Serif" w:cs="Microsoft Sans Serif"/>
          <w:lang w:val="it-IT"/>
        </w:rPr>
        <w:t xml:space="preserve"> </w:t>
      </w:r>
      <w:r w:rsidR="001E28A8">
        <w:rPr>
          <w:rFonts w:ascii="Microsoft Sans Serif" w:hAnsi="Microsoft Sans Serif" w:cs="Microsoft Sans Serif"/>
          <w:lang w:val="it-IT"/>
        </w:rPr>
        <w:t>i test ADF e KPSS.</w:t>
      </w:r>
    </w:p>
    <w:p w14:paraId="3F68B5D2" w14:textId="425877A1" w:rsidR="00E21F4D" w:rsidRPr="00A64878" w:rsidRDefault="00E21F4D" w:rsidP="00CA27C1">
      <w:pPr>
        <w:spacing w:line="276" w:lineRule="auto"/>
        <w:jc w:val="both"/>
        <w:rPr>
          <w:rFonts w:ascii="Microsoft Sans Serif" w:hAnsi="Microsoft Sans Serif" w:cs="Microsoft Sans Serif"/>
          <w:b/>
          <w:bCs/>
          <w:lang w:val="it-IT"/>
        </w:rPr>
      </w:pPr>
      <w:r w:rsidRPr="00A64878">
        <w:rPr>
          <w:rFonts w:ascii="Microsoft Sans Serif" w:hAnsi="Microsoft Sans Serif" w:cs="Microsoft Sans Serif"/>
          <w:b/>
          <w:bCs/>
          <w:lang w:val="it-IT"/>
        </w:rPr>
        <w:t xml:space="preserve">[2] </w:t>
      </w:r>
      <w:r w:rsidR="00A64878">
        <w:rPr>
          <w:rFonts w:ascii="Microsoft Sans Serif" w:hAnsi="Microsoft Sans Serif" w:cs="Microsoft Sans Serif"/>
          <w:b/>
          <w:bCs/>
          <w:lang w:val="it-IT"/>
        </w:rPr>
        <w:t>Modello</w:t>
      </w:r>
    </w:p>
    <w:p w14:paraId="21877FBE" w14:textId="34247242" w:rsidR="00812F29" w:rsidRPr="00C11A56" w:rsidRDefault="00A64878" w:rsidP="00CA27C1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 xml:space="preserve">Per </w:t>
      </w:r>
      <w:r w:rsidR="0008628F">
        <w:rPr>
          <w:rFonts w:ascii="Microsoft Sans Serif" w:hAnsi="Microsoft Sans Serif" w:cs="Microsoft Sans Serif"/>
          <w:lang w:val="it-IT"/>
        </w:rPr>
        <w:t>individuare gli iperparametri del</w:t>
      </w:r>
      <w:r>
        <w:rPr>
          <w:rFonts w:ascii="Microsoft Sans Serif" w:hAnsi="Microsoft Sans Serif" w:cs="Microsoft Sans Serif"/>
          <w:lang w:val="it-IT"/>
        </w:rPr>
        <w:t xml:space="preserve"> </w:t>
      </w:r>
      <w:r w:rsidR="0008628F">
        <w:rPr>
          <w:rFonts w:ascii="Microsoft Sans Serif" w:hAnsi="Microsoft Sans Serif" w:cs="Microsoft Sans Serif"/>
          <w:lang w:val="it-IT"/>
        </w:rPr>
        <w:t xml:space="preserve">modello </w:t>
      </w:r>
      <w:r>
        <w:rPr>
          <w:rFonts w:ascii="Microsoft Sans Serif" w:hAnsi="Microsoft Sans Serif" w:cs="Microsoft Sans Serif"/>
          <w:lang w:val="it-IT"/>
        </w:rPr>
        <w:t>abbiamo</w:t>
      </w:r>
      <w:r w:rsidR="0008628F">
        <w:rPr>
          <w:rFonts w:ascii="Microsoft Sans Serif" w:hAnsi="Microsoft Sans Serif" w:cs="Microsoft Sans Serif"/>
          <w:lang w:val="it-IT"/>
        </w:rPr>
        <w:t xml:space="preserve"> </w:t>
      </w:r>
      <w:r w:rsidR="008A6725">
        <w:rPr>
          <w:rFonts w:ascii="Microsoft Sans Serif" w:hAnsi="Microsoft Sans Serif" w:cs="Microsoft Sans Serif"/>
          <w:lang w:val="it-IT"/>
        </w:rPr>
        <w:t>svolto una cross-validation</w:t>
      </w:r>
      <w:r w:rsidR="00504FC7">
        <w:rPr>
          <w:rFonts w:ascii="Microsoft Sans Serif" w:hAnsi="Microsoft Sans Serif" w:cs="Microsoft Sans Serif"/>
          <w:lang w:val="it-IT"/>
        </w:rPr>
        <w:t xml:space="preserve"> </w:t>
      </w:r>
      <w:r w:rsidR="00143F68">
        <w:rPr>
          <w:rFonts w:ascii="Microsoft Sans Serif" w:hAnsi="Microsoft Sans Serif" w:cs="Microsoft Sans Serif"/>
          <w:lang w:val="it-IT"/>
        </w:rPr>
        <w:t>[sliding-window?]</w:t>
      </w:r>
      <w:r w:rsidR="00504FC7">
        <w:rPr>
          <w:rFonts w:ascii="Microsoft Sans Serif" w:hAnsi="Microsoft Sans Serif" w:cs="Microsoft Sans Serif"/>
          <w:lang w:val="it-IT"/>
        </w:rPr>
        <w:t xml:space="preserve"> minimizzando l’MSE (</w:t>
      </w:r>
      <w:r w:rsidR="00011103">
        <w:rPr>
          <w:rFonts w:ascii="Microsoft Sans Serif" w:hAnsi="Microsoft Sans Serif" w:cs="Microsoft Sans Serif"/>
          <w:lang w:val="it-IT"/>
        </w:rPr>
        <w:t>Mean Square Error</w:t>
      </w:r>
      <w:r w:rsidR="00504FC7">
        <w:rPr>
          <w:rFonts w:ascii="Microsoft Sans Serif" w:hAnsi="Microsoft Sans Serif" w:cs="Microsoft Sans Serif"/>
          <w:lang w:val="it-IT"/>
        </w:rPr>
        <w:t>)</w:t>
      </w:r>
      <w:r w:rsidR="00B51061">
        <w:rPr>
          <w:rFonts w:ascii="Microsoft Sans Serif" w:hAnsi="Microsoft Sans Serif" w:cs="Microsoft Sans Serif"/>
          <w:lang w:val="it-IT"/>
        </w:rPr>
        <w:t>.</w:t>
      </w:r>
      <w:r w:rsidR="00B97007">
        <w:rPr>
          <w:rFonts w:ascii="Microsoft Sans Serif" w:hAnsi="Microsoft Sans Serif" w:cs="Microsoft Sans Serif"/>
          <w:lang w:val="it-IT"/>
        </w:rPr>
        <w:t xml:space="preserve"> </w:t>
      </w:r>
      <w:r w:rsidR="00487541">
        <w:rPr>
          <w:rFonts w:ascii="Microsoft Sans Serif" w:hAnsi="Microsoft Sans Serif" w:cs="Microsoft Sans Serif"/>
          <w:lang w:val="it-IT"/>
        </w:rPr>
        <w:t xml:space="preserve">In base ai dati scelti </w:t>
      </w:r>
      <w:r w:rsidR="001F63EE">
        <w:rPr>
          <w:rFonts w:ascii="Microsoft Sans Serif" w:hAnsi="Microsoft Sans Serif" w:cs="Microsoft Sans Serif"/>
          <w:lang w:val="it-IT"/>
        </w:rPr>
        <w:t>per il modello,</w:t>
      </w:r>
      <w:r w:rsidR="00B97007">
        <w:rPr>
          <w:rFonts w:ascii="Microsoft Sans Serif" w:hAnsi="Microsoft Sans Serif" w:cs="Microsoft Sans Serif"/>
          <w:lang w:val="it-IT"/>
        </w:rPr>
        <w:t xml:space="preserve"> questa tecnica </w:t>
      </w:r>
      <w:r w:rsidR="001F63EE">
        <w:rPr>
          <w:rFonts w:ascii="Microsoft Sans Serif" w:hAnsi="Microsoft Sans Serif" w:cs="Microsoft Sans Serif"/>
          <w:lang w:val="it-IT"/>
        </w:rPr>
        <w:t>ha suggeri</w:t>
      </w:r>
      <w:r w:rsidR="00FA3B2B">
        <w:rPr>
          <w:rFonts w:ascii="Microsoft Sans Serif" w:hAnsi="Microsoft Sans Serif" w:cs="Microsoft Sans Serif"/>
          <w:lang w:val="it-IT"/>
        </w:rPr>
        <w:t>to</w:t>
      </w:r>
      <w:r w:rsidR="008F1F83">
        <w:rPr>
          <w:rFonts w:ascii="Microsoft Sans Serif" w:hAnsi="Microsoft Sans Serif" w:cs="Microsoft Sans Serif"/>
          <w:lang w:val="it-IT"/>
        </w:rPr>
        <w:t xml:space="preserve"> l’uso di un </w:t>
      </w:r>
      <w:r w:rsidR="007620B0">
        <w:rPr>
          <w:rFonts w:ascii="Microsoft Sans Serif" w:hAnsi="Microsoft Sans Serif" w:cs="Microsoft Sans Serif"/>
          <w:lang w:val="it-IT"/>
        </w:rPr>
        <w:t xml:space="preserve">kernel lineare </w:t>
      </w:r>
      <w:r w:rsidR="00A42B0F">
        <w:rPr>
          <w:rFonts w:ascii="Microsoft Sans Serif" w:hAnsi="Microsoft Sans Serif" w:cs="Microsoft Sans Serif"/>
          <w:lang w:val="it-IT"/>
        </w:rPr>
        <w:t>con con iperparam</w:t>
      </w:r>
      <w:r w:rsidR="00C673D6">
        <w:rPr>
          <w:rFonts w:ascii="Microsoft Sans Serif" w:hAnsi="Microsoft Sans Serif" w:cs="Microsoft Sans Serif"/>
          <w:lang w:val="it-IT"/>
        </w:rPr>
        <w:t>etro</w:t>
      </w:r>
      <w:r w:rsidR="00A42B0F">
        <w:rPr>
          <w:rFonts w:ascii="Microsoft Sans Serif" w:hAnsi="Microsoft Sans Serif" w:cs="Microsoft Sans Serif"/>
          <w:lang w:val="it-IT"/>
        </w:rPr>
        <w:t xml:space="preserve"> </w:t>
      </w:r>
      <w:r w:rsidR="00AA2600">
        <w:rPr>
          <w:rFonts w:ascii="Microsoft Sans Serif" w:hAnsi="Microsoft Sans Serif" w:cs="Microsoft Sans Serif"/>
          <w:lang w:val="it-IT"/>
        </w:rPr>
        <w:t>C</w:t>
      </w:r>
      <w:r w:rsidR="001368DA">
        <w:rPr>
          <w:rFonts w:ascii="Microsoft Sans Serif" w:hAnsi="Microsoft Sans Serif" w:cs="Microsoft Sans Serif"/>
          <w:lang w:val="it-IT"/>
        </w:rPr>
        <w:t>, costo di misc</w:t>
      </w:r>
      <w:r w:rsidR="004A3A60">
        <w:rPr>
          <w:rFonts w:ascii="Microsoft Sans Serif" w:hAnsi="Microsoft Sans Serif" w:cs="Microsoft Sans Serif"/>
          <w:lang w:val="it-IT"/>
        </w:rPr>
        <w:t>lassificazione, pari a</w:t>
      </w:r>
      <w:r w:rsidR="00A42B0F">
        <w:rPr>
          <w:rFonts w:ascii="Microsoft Sans Serif" w:hAnsi="Microsoft Sans Serif" w:cs="Microsoft Sans Serif"/>
          <w:lang w:val="it-IT"/>
        </w:rPr>
        <w:t xml:space="preserve"> </w:t>
      </w:r>
      <w:r w:rsidR="008955F3">
        <w:rPr>
          <w:rFonts w:ascii="Microsoft Sans Serif" w:hAnsi="Microsoft Sans Serif" w:cs="Microsoft Sans Serif"/>
          <w:lang w:val="it-IT"/>
        </w:rPr>
        <w:t>4</w:t>
      </w:r>
      <w:r w:rsidR="00A42B0F">
        <w:rPr>
          <w:rFonts w:ascii="Microsoft Sans Serif" w:hAnsi="Microsoft Sans Serif" w:cs="Microsoft Sans Serif"/>
          <w:lang w:val="it-IT"/>
        </w:rPr>
        <w:t>1.</w:t>
      </w:r>
    </w:p>
    <w:p w14:paraId="1088D75F" w14:textId="2E0F189B" w:rsidR="002F5F4A" w:rsidRPr="002E4B23" w:rsidRDefault="002F5F4A" w:rsidP="00CA27C1">
      <w:pPr>
        <w:spacing w:line="276" w:lineRule="auto"/>
        <w:jc w:val="both"/>
        <w:rPr>
          <w:rFonts w:ascii="Microsoft Sans Serif" w:hAnsi="Microsoft Sans Serif" w:cs="Microsoft Sans Serif"/>
          <w:b/>
          <w:bCs/>
          <w:lang w:val="it-IT"/>
        </w:rPr>
      </w:pPr>
      <w:r w:rsidRPr="002E4B23">
        <w:rPr>
          <w:rFonts w:ascii="Microsoft Sans Serif" w:hAnsi="Microsoft Sans Serif" w:cs="Microsoft Sans Serif"/>
          <w:b/>
          <w:bCs/>
          <w:lang w:val="it-IT"/>
        </w:rPr>
        <w:t>[3] Ritardi</w:t>
      </w:r>
      <w:r w:rsidR="00611242">
        <w:rPr>
          <w:rFonts w:ascii="Microsoft Sans Serif" w:hAnsi="Microsoft Sans Serif" w:cs="Microsoft Sans Serif"/>
          <w:b/>
          <w:bCs/>
          <w:lang w:val="it-IT"/>
        </w:rPr>
        <w:t xml:space="preserve"> e </w:t>
      </w:r>
      <w:r w:rsidR="00CA100E">
        <w:rPr>
          <w:rFonts w:ascii="Microsoft Sans Serif" w:hAnsi="Microsoft Sans Serif" w:cs="Microsoft Sans Serif"/>
          <w:b/>
          <w:bCs/>
          <w:lang w:val="it-IT"/>
        </w:rPr>
        <w:t>selezione dei regressori</w:t>
      </w:r>
    </w:p>
    <w:p w14:paraId="25EEE138" w14:textId="10D01CBD" w:rsidR="0054420A" w:rsidRDefault="008B3257" w:rsidP="00CA27C1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>La costruzione del modello è stata preceduta dalla considerazione delle variabili da utilizzare.</w:t>
      </w:r>
    </w:p>
    <w:p w14:paraId="7B875E15" w14:textId="040A0A76" w:rsidR="00467450" w:rsidRDefault="00734397" w:rsidP="00CA27C1">
      <w:pPr>
        <w:spacing w:line="276" w:lineRule="auto"/>
        <w:jc w:val="both"/>
        <w:rPr>
          <w:rFonts w:ascii="Microsoft Sans Serif" w:hAnsi="Microsoft Sans Serif" w:cs="Microsoft Sans Serif"/>
          <w:lang w:val="it-IT"/>
        </w:rPr>
      </w:pPr>
      <w:r>
        <w:rPr>
          <w:rFonts w:ascii="Microsoft Sans Serif" w:hAnsi="Microsoft Sans Serif" w:cs="Microsoft Sans Serif"/>
          <w:lang w:val="it-IT"/>
        </w:rPr>
        <w:t xml:space="preserve">Dopo aver individuato </w:t>
      </w:r>
      <w:r w:rsidR="00611242">
        <w:rPr>
          <w:rFonts w:ascii="Microsoft Sans Serif" w:hAnsi="Microsoft Sans Serif" w:cs="Microsoft Sans Serif"/>
          <w:lang w:val="it-IT"/>
        </w:rPr>
        <w:t xml:space="preserve">un ampio insieme di variabili </w:t>
      </w:r>
      <w:r w:rsidR="003169BE">
        <w:rPr>
          <w:rFonts w:ascii="Microsoft Sans Serif" w:hAnsi="Microsoft Sans Serif" w:cs="Microsoft Sans Serif"/>
          <w:lang w:val="it-IT"/>
        </w:rPr>
        <w:t xml:space="preserve">micro e </w:t>
      </w:r>
      <w:r w:rsidR="0032562B">
        <w:rPr>
          <w:rFonts w:ascii="Microsoft Sans Serif" w:hAnsi="Microsoft Sans Serif" w:cs="Microsoft Sans Serif"/>
          <w:lang w:val="it-IT"/>
        </w:rPr>
        <w:t>macroeconomiche</w:t>
      </w:r>
      <w:r w:rsidR="00BC5921">
        <w:rPr>
          <w:rFonts w:ascii="Microsoft Sans Serif" w:hAnsi="Microsoft Sans Serif" w:cs="Microsoft Sans Serif"/>
          <w:lang w:val="it-IT"/>
        </w:rPr>
        <w:t xml:space="preserve"> potenzialmente rilevanti ad influenzare </w:t>
      </w:r>
      <w:r w:rsidR="0074601C">
        <w:rPr>
          <w:rFonts w:ascii="Microsoft Sans Serif" w:hAnsi="Microsoft Sans Serif" w:cs="Microsoft Sans Serif"/>
          <w:lang w:val="it-IT"/>
        </w:rPr>
        <w:t xml:space="preserve">i ricavi Apple, </w:t>
      </w:r>
      <w:r w:rsidR="00346473">
        <w:rPr>
          <w:rFonts w:ascii="Microsoft Sans Serif" w:hAnsi="Microsoft Sans Serif" w:cs="Microsoft Sans Serif"/>
          <w:lang w:val="it-IT"/>
        </w:rPr>
        <w:t xml:space="preserve">abbiamo applicato </w:t>
      </w:r>
      <w:r w:rsidR="00702261">
        <w:rPr>
          <w:rFonts w:ascii="Microsoft Sans Serif" w:hAnsi="Microsoft Sans Serif" w:cs="Microsoft Sans Serif"/>
          <w:lang w:val="it-IT"/>
        </w:rPr>
        <w:t>ad esse un ritardo di due periodi</w:t>
      </w:r>
      <w:r w:rsidR="008927AD">
        <w:rPr>
          <w:rFonts w:ascii="Microsoft Sans Serif" w:hAnsi="Microsoft Sans Serif" w:cs="Microsoft Sans Serif"/>
          <w:lang w:val="it-IT"/>
        </w:rPr>
        <w:t xml:space="preserve">. </w:t>
      </w:r>
      <w:r w:rsidR="00E838E1">
        <w:rPr>
          <w:rFonts w:ascii="Microsoft Sans Serif" w:hAnsi="Microsoft Sans Serif" w:cs="Microsoft Sans Serif"/>
          <w:lang w:val="it-IT"/>
        </w:rPr>
        <w:t>L</w:t>
      </w:r>
      <w:r w:rsidR="008927AD">
        <w:rPr>
          <w:rFonts w:ascii="Microsoft Sans Serif" w:hAnsi="Microsoft Sans Serif" w:cs="Microsoft Sans Serif"/>
          <w:lang w:val="it-IT"/>
        </w:rPr>
        <w:t xml:space="preserve">’uso dei ritardi </w:t>
      </w:r>
      <w:r w:rsidR="001B5C53">
        <w:rPr>
          <w:rFonts w:ascii="Microsoft Sans Serif" w:hAnsi="Microsoft Sans Serif" w:cs="Microsoft Sans Serif"/>
          <w:lang w:val="it-IT"/>
        </w:rPr>
        <w:t xml:space="preserve">anche per la feature selection è </w:t>
      </w:r>
      <w:r w:rsidR="00E838E1">
        <w:rPr>
          <w:rFonts w:ascii="Microsoft Sans Serif" w:hAnsi="Microsoft Sans Serif" w:cs="Microsoft Sans Serif"/>
          <w:lang w:val="it-IT"/>
        </w:rPr>
        <w:t xml:space="preserve">motivato dall’idea di ricercare le correlazioni tra </w:t>
      </w:r>
      <w:r w:rsidR="00051504">
        <w:rPr>
          <w:rFonts w:ascii="Microsoft Sans Serif" w:hAnsi="Microsoft Sans Serif" w:cs="Microsoft Sans Serif"/>
          <w:lang w:val="it-IT"/>
        </w:rPr>
        <w:t>le covariate e la variabile di interesse con l’ottica</w:t>
      </w:r>
      <w:r w:rsidR="00AA65B5">
        <w:rPr>
          <w:rFonts w:ascii="Microsoft Sans Serif" w:hAnsi="Microsoft Sans Serif" w:cs="Microsoft Sans Serif"/>
          <w:lang w:val="it-IT"/>
        </w:rPr>
        <w:t xml:space="preserve"> di costruire un modello realmente p</w:t>
      </w:r>
      <w:r w:rsidR="00607850">
        <w:rPr>
          <w:rFonts w:ascii="Microsoft Sans Serif" w:hAnsi="Microsoft Sans Serif" w:cs="Microsoft Sans Serif"/>
          <w:lang w:val="it-IT"/>
        </w:rPr>
        <w:t>redittivo.</w:t>
      </w:r>
    </w:p>
    <w:p w14:paraId="7E7F980F" w14:textId="77777777" w:rsidR="001F0B6D" w:rsidRDefault="001F0B6D" w:rsidP="001F0B6D">
      <w:pPr>
        <w:spacing w:after="0"/>
        <w:jc w:val="right"/>
        <w:rPr>
          <w:rFonts w:ascii="Microsoft Sans Serif" w:hAnsi="Microsoft Sans Serif" w:cs="Microsoft Sans Serif"/>
          <w:lang w:val="it-IT"/>
        </w:rPr>
      </w:pPr>
    </w:p>
    <w:p w14:paraId="6EF4F0B9" w14:textId="77777777" w:rsidR="001F0B6D" w:rsidRDefault="001F0B6D" w:rsidP="001F0B6D">
      <w:pPr>
        <w:spacing w:after="0"/>
        <w:jc w:val="right"/>
        <w:rPr>
          <w:rFonts w:ascii="Microsoft Sans Serif" w:hAnsi="Microsoft Sans Serif" w:cs="Microsoft Sans Serif"/>
          <w:lang w:val="it-IT"/>
        </w:rPr>
      </w:pPr>
    </w:p>
    <w:p w14:paraId="67CAF3E1" w14:textId="77777777" w:rsidR="001F0B6D" w:rsidRDefault="001F0B6D" w:rsidP="001F0B6D">
      <w:pPr>
        <w:spacing w:after="0"/>
        <w:jc w:val="right"/>
        <w:rPr>
          <w:rFonts w:ascii="Microsoft Sans Serif" w:hAnsi="Microsoft Sans Serif" w:cs="Microsoft Sans Serif"/>
          <w:lang w:val="it-IT"/>
        </w:rPr>
      </w:pPr>
    </w:p>
    <w:p w14:paraId="3D9E93A7" w14:textId="016085AD" w:rsidR="001F0B6D" w:rsidRPr="001F0B6D" w:rsidRDefault="001F0B6D" w:rsidP="001F0B6D">
      <w:pPr>
        <w:spacing w:after="0"/>
        <w:jc w:val="right"/>
        <w:rPr>
          <w:rFonts w:ascii="Microsoft Sans Serif" w:hAnsi="Microsoft Sans Serif" w:cs="Microsoft Sans Serif"/>
          <w:lang w:val="it-IT"/>
        </w:rPr>
      </w:pPr>
      <w:r w:rsidRPr="001F0B6D">
        <w:rPr>
          <w:rFonts w:ascii="Microsoft Sans Serif" w:hAnsi="Microsoft Sans Serif" w:cs="Microsoft Sans Serif"/>
          <w:lang w:val="it-IT"/>
        </w:rPr>
        <w:t>Damiano Agachi Menna</w:t>
      </w:r>
    </w:p>
    <w:p w14:paraId="079334B4" w14:textId="77777777" w:rsidR="001F0B6D" w:rsidRPr="001F0B6D" w:rsidRDefault="001F0B6D" w:rsidP="001F0B6D">
      <w:pPr>
        <w:spacing w:after="0"/>
        <w:jc w:val="right"/>
        <w:rPr>
          <w:rFonts w:ascii="Microsoft Sans Serif" w:hAnsi="Microsoft Sans Serif" w:cs="Microsoft Sans Serif"/>
          <w:lang w:val="it-IT"/>
        </w:rPr>
      </w:pPr>
      <w:r w:rsidRPr="001F0B6D">
        <w:rPr>
          <w:rFonts w:ascii="Microsoft Sans Serif" w:hAnsi="Microsoft Sans Serif" w:cs="Microsoft Sans Serif"/>
          <w:lang w:val="it-IT"/>
        </w:rPr>
        <w:t>Annalisa Basta</w:t>
      </w:r>
    </w:p>
    <w:p w14:paraId="3559985C" w14:textId="77777777" w:rsidR="001F0B6D" w:rsidRPr="001F0B6D" w:rsidRDefault="001F0B6D" w:rsidP="001F0B6D">
      <w:pPr>
        <w:spacing w:after="0"/>
        <w:jc w:val="right"/>
        <w:rPr>
          <w:rFonts w:ascii="Microsoft Sans Serif" w:hAnsi="Microsoft Sans Serif" w:cs="Microsoft Sans Serif"/>
          <w:lang w:val="it-IT"/>
        </w:rPr>
      </w:pPr>
      <w:r w:rsidRPr="001F0B6D">
        <w:rPr>
          <w:rFonts w:ascii="Microsoft Sans Serif" w:hAnsi="Microsoft Sans Serif" w:cs="Microsoft Sans Serif"/>
          <w:lang w:val="it-IT"/>
        </w:rPr>
        <w:t xml:space="preserve">Simone De Bonis </w:t>
      </w:r>
    </w:p>
    <w:p w14:paraId="4936D963" w14:textId="77777777" w:rsidR="001F0B6D" w:rsidRPr="001F0B6D" w:rsidRDefault="001F0B6D" w:rsidP="001F0B6D">
      <w:pPr>
        <w:spacing w:after="0"/>
        <w:jc w:val="right"/>
        <w:rPr>
          <w:rFonts w:ascii="Microsoft Sans Serif" w:hAnsi="Microsoft Sans Serif" w:cs="Microsoft Sans Serif"/>
          <w:lang w:val="it-IT"/>
        </w:rPr>
      </w:pPr>
      <w:r w:rsidRPr="001F0B6D">
        <w:rPr>
          <w:rFonts w:ascii="Microsoft Sans Serif" w:hAnsi="Microsoft Sans Serif" w:cs="Microsoft Sans Serif"/>
          <w:lang w:val="it-IT"/>
        </w:rPr>
        <w:t>Chiara Mercati</w:t>
      </w:r>
    </w:p>
    <w:p w14:paraId="6F6A8680" w14:textId="5ECEAB82" w:rsidR="00A324DA" w:rsidRPr="00CA27C1" w:rsidRDefault="001F0B6D" w:rsidP="00F92495">
      <w:pPr>
        <w:spacing w:after="0"/>
        <w:jc w:val="right"/>
        <w:rPr>
          <w:rFonts w:ascii="Microsoft Sans Serif" w:hAnsi="Microsoft Sans Serif" w:cs="Microsoft Sans Serif"/>
          <w:lang w:val="it-IT"/>
        </w:rPr>
      </w:pPr>
      <w:r w:rsidRPr="001F0B6D">
        <w:rPr>
          <w:rFonts w:ascii="Microsoft Sans Serif" w:hAnsi="Microsoft Sans Serif" w:cs="Microsoft Sans Serif"/>
          <w:lang w:val="it-IT"/>
        </w:rPr>
        <w:t>Daniele Torregiani</w:t>
      </w:r>
    </w:p>
    <w:sectPr w:rsidR="00A324DA" w:rsidRPr="00CA27C1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60916" w14:textId="77777777" w:rsidR="008B0870" w:rsidRDefault="008B0870" w:rsidP="008A3C69">
      <w:pPr>
        <w:spacing w:after="0" w:line="240" w:lineRule="auto"/>
      </w:pPr>
      <w:r>
        <w:separator/>
      </w:r>
    </w:p>
  </w:endnote>
  <w:endnote w:type="continuationSeparator" w:id="0">
    <w:p w14:paraId="4C9BA588" w14:textId="77777777" w:rsidR="008B0870" w:rsidRDefault="008B0870" w:rsidP="008A3C69">
      <w:pPr>
        <w:spacing w:after="0" w:line="240" w:lineRule="auto"/>
      </w:pPr>
      <w:r>
        <w:continuationSeparator/>
      </w:r>
    </w:p>
  </w:endnote>
  <w:endnote w:type="continuationNotice" w:id="1">
    <w:p w14:paraId="1200FB41" w14:textId="77777777" w:rsidR="008B0870" w:rsidRDefault="008B08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27679"/>
      <w:docPartObj>
        <w:docPartGallery w:val="Page Numbers (Bottom of Page)"/>
        <w:docPartUnique/>
      </w:docPartObj>
    </w:sdtPr>
    <w:sdtContent>
      <w:p w14:paraId="6C522596" w14:textId="3F5D6975" w:rsidR="004840B7" w:rsidRDefault="004840B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1ECA0190" w14:textId="77777777" w:rsidR="004840B7" w:rsidRDefault="004840B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E7FCA" w14:textId="77777777" w:rsidR="008B0870" w:rsidRDefault="008B0870" w:rsidP="008A3C69">
      <w:pPr>
        <w:spacing w:after="0" w:line="240" w:lineRule="auto"/>
      </w:pPr>
      <w:r>
        <w:separator/>
      </w:r>
    </w:p>
  </w:footnote>
  <w:footnote w:type="continuationSeparator" w:id="0">
    <w:p w14:paraId="7496B9ED" w14:textId="77777777" w:rsidR="008B0870" w:rsidRDefault="008B0870" w:rsidP="008A3C69">
      <w:pPr>
        <w:spacing w:after="0" w:line="240" w:lineRule="auto"/>
      </w:pPr>
      <w:r>
        <w:continuationSeparator/>
      </w:r>
    </w:p>
  </w:footnote>
  <w:footnote w:type="continuationNotice" w:id="1">
    <w:p w14:paraId="0387FB67" w14:textId="77777777" w:rsidR="008B0870" w:rsidRDefault="008B08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6312"/>
    <w:multiLevelType w:val="hybridMultilevel"/>
    <w:tmpl w:val="CF7E91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73240"/>
    <w:multiLevelType w:val="hybridMultilevel"/>
    <w:tmpl w:val="3F32BB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CD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EF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AE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4F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A9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2B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23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ED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01358"/>
    <w:multiLevelType w:val="hybridMultilevel"/>
    <w:tmpl w:val="C3F40F60"/>
    <w:lvl w:ilvl="0" w:tplc="D50CD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6189A"/>
    <w:multiLevelType w:val="hybridMultilevel"/>
    <w:tmpl w:val="AED2327A"/>
    <w:lvl w:ilvl="0" w:tplc="12E06B8E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663963">
    <w:abstractNumId w:val="2"/>
  </w:num>
  <w:num w:numId="2" w16cid:durableId="165638176">
    <w:abstractNumId w:val="0"/>
  </w:num>
  <w:num w:numId="3" w16cid:durableId="649021831">
    <w:abstractNumId w:val="1"/>
  </w:num>
  <w:num w:numId="4" w16cid:durableId="1237859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88"/>
    <w:rsid w:val="000046DE"/>
    <w:rsid w:val="00011103"/>
    <w:rsid w:val="00011806"/>
    <w:rsid w:val="0002091E"/>
    <w:rsid w:val="000263B6"/>
    <w:rsid w:val="00034F0F"/>
    <w:rsid w:val="00045D90"/>
    <w:rsid w:val="00046378"/>
    <w:rsid w:val="00051504"/>
    <w:rsid w:val="0005312E"/>
    <w:rsid w:val="000547C1"/>
    <w:rsid w:val="000611EB"/>
    <w:rsid w:val="000612CE"/>
    <w:rsid w:val="00063F7D"/>
    <w:rsid w:val="00064597"/>
    <w:rsid w:val="000674E7"/>
    <w:rsid w:val="00075146"/>
    <w:rsid w:val="0008628F"/>
    <w:rsid w:val="000872BC"/>
    <w:rsid w:val="0009229A"/>
    <w:rsid w:val="000A26EE"/>
    <w:rsid w:val="000A2B72"/>
    <w:rsid w:val="000C3290"/>
    <w:rsid w:val="000C395B"/>
    <w:rsid w:val="000C74E6"/>
    <w:rsid w:val="000D1BD9"/>
    <w:rsid w:val="000D34DA"/>
    <w:rsid w:val="000D6262"/>
    <w:rsid w:val="000E1064"/>
    <w:rsid w:val="000E1298"/>
    <w:rsid w:val="000E44F2"/>
    <w:rsid w:val="000F2022"/>
    <w:rsid w:val="000F3504"/>
    <w:rsid w:val="00101B65"/>
    <w:rsid w:val="00103EAE"/>
    <w:rsid w:val="001052AC"/>
    <w:rsid w:val="001111A5"/>
    <w:rsid w:val="00121FBA"/>
    <w:rsid w:val="00130CE4"/>
    <w:rsid w:val="001316C0"/>
    <w:rsid w:val="0013481A"/>
    <w:rsid w:val="001368DA"/>
    <w:rsid w:val="00143F68"/>
    <w:rsid w:val="001442F2"/>
    <w:rsid w:val="00151F70"/>
    <w:rsid w:val="001532EE"/>
    <w:rsid w:val="001535E4"/>
    <w:rsid w:val="00167DBB"/>
    <w:rsid w:val="00173C28"/>
    <w:rsid w:val="0018082C"/>
    <w:rsid w:val="00195598"/>
    <w:rsid w:val="001A2F57"/>
    <w:rsid w:val="001B0AA9"/>
    <w:rsid w:val="001B31BB"/>
    <w:rsid w:val="001B3279"/>
    <w:rsid w:val="001B57AF"/>
    <w:rsid w:val="001B5C53"/>
    <w:rsid w:val="001C5C13"/>
    <w:rsid w:val="001C5E55"/>
    <w:rsid w:val="001C7A77"/>
    <w:rsid w:val="001D0FB2"/>
    <w:rsid w:val="001D3FDA"/>
    <w:rsid w:val="001E0DB7"/>
    <w:rsid w:val="001E19A1"/>
    <w:rsid w:val="001E28A8"/>
    <w:rsid w:val="001F0B6D"/>
    <w:rsid w:val="001F0DC7"/>
    <w:rsid w:val="001F44C4"/>
    <w:rsid w:val="001F6383"/>
    <w:rsid w:val="001F63EE"/>
    <w:rsid w:val="00200388"/>
    <w:rsid w:val="0020246F"/>
    <w:rsid w:val="00203231"/>
    <w:rsid w:val="00211C45"/>
    <w:rsid w:val="00221F56"/>
    <w:rsid w:val="00230D07"/>
    <w:rsid w:val="00241268"/>
    <w:rsid w:val="00242116"/>
    <w:rsid w:val="00251F02"/>
    <w:rsid w:val="002560F6"/>
    <w:rsid w:val="00256695"/>
    <w:rsid w:val="0026070B"/>
    <w:rsid w:val="00263BF5"/>
    <w:rsid w:val="00267263"/>
    <w:rsid w:val="002711BF"/>
    <w:rsid w:val="00273A51"/>
    <w:rsid w:val="00275935"/>
    <w:rsid w:val="00282D0D"/>
    <w:rsid w:val="002935E0"/>
    <w:rsid w:val="00294952"/>
    <w:rsid w:val="002A2372"/>
    <w:rsid w:val="002B1EBE"/>
    <w:rsid w:val="002C0F39"/>
    <w:rsid w:val="002C1CA2"/>
    <w:rsid w:val="002C40ED"/>
    <w:rsid w:val="002D30AD"/>
    <w:rsid w:val="002D37FA"/>
    <w:rsid w:val="002E052D"/>
    <w:rsid w:val="002E0BE2"/>
    <w:rsid w:val="002E290C"/>
    <w:rsid w:val="002E4B23"/>
    <w:rsid w:val="002E4F29"/>
    <w:rsid w:val="002F5F4A"/>
    <w:rsid w:val="0030124B"/>
    <w:rsid w:val="00302988"/>
    <w:rsid w:val="00303594"/>
    <w:rsid w:val="003169BE"/>
    <w:rsid w:val="00321D0C"/>
    <w:rsid w:val="0032562B"/>
    <w:rsid w:val="00325F5A"/>
    <w:rsid w:val="00330F92"/>
    <w:rsid w:val="00331B91"/>
    <w:rsid w:val="003421B3"/>
    <w:rsid w:val="003429D3"/>
    <w:rsid w:val="00346473"/>
    <w:rsid w:val="00350B6A"/>
    <w:rsid w:val="0035582C"/>
    <w:rsid w:val="00357C63"/>
    <w:rsid w:val="00363929"/>
    <w:rsid w:val="003903B9"/>
    <w:rsid w:val="0039051E"/>
    <w:rsid w:val="003916A6"/>
    <w:rsid w:val="00391C5B"/>
    <w:rsid w:val="0039318A"/>
    <w:rsid w:val="003975F2"/>
    <w:rsid w:val="003A084F"/>
    <w:rsid w:val="003A3B65"/>
    <w:rsid w:val="003A78F8"/>
    <w:rsid w:val="003B0C4C"/>
    <w:rsid w:val="003B7AFB"/>
    <w:rsid w:val="003C21DD"/>
    <w:rsid w:val="003C3FA8"/>
    <w:rsid w:val="003C4154"/>
    <w:rsid w:val="003C5DB7"/>
    <w:rsid w:val="003E257C"/>
    <w:rsid w:val="003E35F6"/>
    <w:rsid w:val="003E4094"/>
    <w:rsid w:val="003F1866"/>
    <w:rsid w:val="00400C6C"/>
    <w:rsid w:val="0040253A"/>
    <w:rsid w:val="00404419"/>
    <w:rsid w:val="004147F0"/>
    <w:rsid w:val="0042188D"/>
    <w:rsid w:val="00426D9E"/>
    <w:rsid w:val="004316DC"/>
    <w:rsid w:val="00433FB8"/>
    <w:rsid w:val="004517E1"/>
    <w:rsid w:val="00454D0A"/>
    <w:rsid w:val="00463D7B"/>
    <w:rsid w:val="004659A6"/>
    <w:rsid w:val="00467171"/>
    <w:rsid w:val="00467450"/>
    <w:rsid w:val="00474FF1"/>
    <w:rsid w:val="004752FF"/>
    <w:rsid w:val="00476DBC"/>
    <w:rsid w:val="00477CEF"/>
    <w:rsid w:val="004840B7"/>
    <w:rsid w:val="004866E3"/>
    <w:rsid w:val="00487541"/>
    <w:rsid w:val="00496771"/>
    <w:rsid w:val="004A0178"/>
    <w:rsid w:val="004A3A60"/>
    <w:rsid w:val="004A4E91"/>
    <w:rsid w:val="004C3546"/>
    <w:rsid w:val="004C499D"/>
    <w:rsid w:val="004E565C"/>
    <w:rsid w:val="004E6F6D"/>
    <w:rsid w:val="004F36D7"/>
    <w:rsid w:val="004F60D8"/>
    <w:rsid w:val="005000A6"/>
    <w:rsid w:val="00504FC7"/>
    <w:rsid w:val="00521828"/>
    <w:rsid w:val="005219E4"/>
    <w:rsid w:val="00522985"/>
    <w:rsid w:val="00522F79"/>
    <w:rsid w:val="00540F6C"/>
    <w:rsid w:val="005430EC"/>
    <w:rsid w:val="0054420A"/>
    <w:rsid w:val="00553F73"/>
    <w:rsid w:val="00581D6E"/>
    <w:rsid w:val="0058550F"/>
    <w:rsid w:val="00592352"/>
    <w:rsid w:val="0059259D"/>
    <w:rsid w:val="00594561"/>
    <w:rsid w:val="005968C4"/>
    <w:rsid w:val="005A6912"/>
    <w:rsid w:val="005B1EFB"/>
    <w:rsid w:val="005B5A20"/>
    <w:rsid w:val="005C1377"/>
    <w:rsid w:val="005C3747"/>
    <w:rsid w:val="005C5078"/>
    <w:rsid w:val="005C5190"/>
    <w:rsid w:val="005C6034"/>
    <w:rsid w:val="005D3B1F"/>
    <w:rsid w:val="005D6062"/>
    <w:rsid w:val="005E0F76"/>
    <w:rsid w:val="005E7F37"/>
    <w:rsid w:val="005F2CCD"/>
    <w:rsid w:val="005F765E"/>
    <w:rsid w:val="005F7B2C"/>
    <w:rsid w:val="005F7B62"/>
    <w:rsid w:val="00600B14"/>
    <w:rsid w:val="00600C45"/>
    <w:rsid w:val="0060690E"/>
    <w:rsid w:val="00607850"/>
    <w:rsid w:val="00611242"/>
    <w:rsid w:val="006112D7"/>
    <w:rsid w:val="0061158F"/>
    <w:rsid w:val="00621F86"/>
    <w:rsid w:val="0062681B"/>
    <w:rsid w:val="00631423"/>
    <w:rsid w:val="0063531A"/>
    <w:rsid w:val="00643F53"/>
    <w:rsid w:val="006539A5"/>
    <w:rsid w:val="00655357"/>
    <w:rsid w:val="00655E4A"/>
    <w:rsid w:val="00656763"/>
    <w:rsid w:val="00661053"/>
    <w:rsid w:val="006627A0"/>
    <w:rsid w:val="00666C19"/>
    <w:rsid w:val="00670EEC"/>
    <w:rsid w:val="0067103D"/>
    <w:rsid w:val="00675CAC"/>
    <w:rsid w:val="00676DB4"/>
    <w:rsid w:val="006772A2"/>
    <w:rsid w:val="006A031B"/>
    <w:rsid w:val="006D36E7"/>
    <w:rsid w:val="006D7089"/>
    <w:rsid w:val="006E6401"/>
    <w:rsid w:val="006F325A"/>
    <w:rsid w:val="006F49D7"/>
    <w:rsid w:val="006F5C56"/>
    <w:rsid w:val="006F79EB"/>
    <w:rsid w:val="00702261"/>
    <w:rsid w:val="007053F8"/>
    <w:rsid w:val="00734397"/>
    <w:rsid w:val="007347DB"/>
    <w:rsid w:val="00735D76"/>
    <w:rsid w:val="0074601C"/>
    <w:rsid w:val="007525B1"/>
    <w:rsid w:val="007620B0"/>
    <w:rsid w:val="00765519"/>
    <w:rsid w:val="00770562"/>
    <w:rsid w:val="00770D37"/>
    <w:rsid w:val="007761B1"/>
    <w:rsid w:val="0078134F"/>
    <w:rsid w:val="007912E8"/>
    <w:rsid w:val="00794418"/>
    <w:rsid w:val="00796942"/>
    <w:rsid w:val="007A42A7"/>
    <w:rsid w:val="007A4543"/>
    <w:rsid w:val="007A6A72"/>
    <w:rsid w:val="007A7897"/>
    <w:rsid w:val="007B02D7"/>
    <w:rsid w:val="007B6F72"/>
    <w:rsid w:val="007E26B7"/>
    <w:rsid w:val="007F62C4"/>
    <w:rsid w:val="007F66AB"/>
    <w:rsid w:val="007F700D"/>
    <w:rsid w:val="007F72B8"/>
    <w:rsid w:val="008053C2"/>
    <w:rsid w:val="00812F29"/>
    <w:rsid w:val="00814FFC"/>
    <w:rsid w:val="00815194"/>
    <w:rsid w:val="008169D2"/>
    <w:rsid w:val="0081721E"/>
    <w:rsid w:val="00820B4F"/>
    <w:rsid w:val="0083170F"/>
    <w:rsid w:val="00840C53"/>
    <w:rsid w:val="00845EAE"/>
    <w:rsid w:val="00847FBC"/>
    <w:rsid w:val="00853499"/>
    <w:rsid w:val="0085511A"/>
    <w:rsid w:val="00863E13"/>
    <w:rsid w:val="0086607D"/>
    <w:rsid w:val="00866868"/>
    <w:rsid w:val="00873BE7"/>
    <w:rsid w:val="00876788"/>
    <w:rsid w:val="00886C8B"/>
    <w:rsid w:val="0088734B"/>
    <w:rsid w:val="00890CD7"/>
    <w:rsid w:val="008927AD"/>
    <w:rsid w:val="00893CFF"/>
    <w:rsid w:val="008955F3"/>
    <w:rsid w:val="00895822"/>
    <w:rsid w:val="008A230E"/>
    <w:rsid w:val="008A3793"/>
    <w:rsid w:val="008A3C69"/>
    <w:rsid w:val="008A6725"/>
    <w:rsid w:val="008B0870"/>
    <w:rsid w:val="008B3257"/>
    <w:rsid w:val="008B5FC2"/>
    <w:rsid w:val="008B7E89"/>
    <w:rsid w:val="008D29B5"/>
    <w:rsid w:val="008D4340"/>
    <w:rsid w:val="008D5162"/>
    <w:rsid w:val="008D7CEB"/>
    <w:rsid w:val="008E1550"/>
    <w:rsid w:val="008E6A0F"/>
    <w:rsid w:val="008F1F83"/>
    <w:rsid w:val="008F219D"/>
    <w:rsid w:val="008F6D87"/>
    <w:rsid w:val="00903524"/>
    <w:rsid w:val="009068B4"/>
    <w:rsid w:val="0091298E"/>
    <w:rsid w:val="00922067"/>
    <w:rsid w:val="009244CA"/>
    <w:rsid w:val="009300DB"/>
    <w:rsid w:val="00935E69"/>
    <w:rsid w:val="009614FC"/>
    <w:rsid w:val="00963557"/>
    <w:rsid w:val="00963FAA"/>
    <w:rsid w:val="0098431B"/>
    <w:rsid w:val="00990DE3"/>
    <w:rsid w:val="0099396C"/>
    <w:rsid w:val="009A0908"/>
    <w:rsid w:val="009B5539"/>
    <w:rsid w:val="009C23CF"/>
    <w:rsid w:val="009C5E26"/>
    <w:rsid w:val="009C6CC7"/>
    <w:rsid w:val="009D0154"/>
    <w:rsid w:val="009D4295"/>
    <w:rsid w:val="009D64D8"/>
    <w:rsid w:val="009D7C87"/>
    <w:rsid w:val="009E2C1B"/>
    <w:rsid w:val="009E35FA"/>
    <w:rsid w:val="009F0614"/>
    <w:rsid w:val="009F1844"/>
    <w:rsid w:val="009F2A5E"/>
    <w:rsid w:val="009F7172"/>
    <w:rsid w:val="009F7240"/>
    <w:rsid w:val="00A00E81"/>
    <w:rsid w:val="00A03AD0"/>
    <w:rsid w:val="00A2497D"/>
    <w:rsid w:val="00A324DA"/>
    <w:rsid w:val="00A34361"/>
    <w:rsid w:val="00A407F2"/>
    <w:rsid w:val="00A42B0F"/>
    <w:rsid w:val="00A4729B"/>
    <w:rsid w:val="00A51708"/>
    <w:rsid w:val="00A56C40"/>
    <w:rsid w:val="00A636DD"/>
    <w:rsid w:val="00A636F4"/>
    <w:rsid w:val="00A63B18"/>
    <w:rsid w:val="00A64878"/>
    <w:rsid w:val="00A6493F"/>
    <w:rsid w:val="00A659CF"/>
    <w:rsid w:val="00A72059"/>
    <w:rsid w:val="00A8091F"/>
    <w:rsid w:val="00A86643"/>
    <w:rsid w:val="00A934ED"/>
    <w:rsid w:val="00A9653E"/>
    <w:rsid w:val="00AA096D"/>
    <w:rsid w:val="00AA2600"/>
    <w:rsid w:val="00AA5FC7"/>
    <w:rsid w:val="00AA65B5"/>
    <w:rsid w:val="00AA7DA4"/>
    <w:rsid w:val="00AB0462"/>
    <w:rsid w:val="00AB3831"/>
    <w:rsid w:val="00AB79CC"/>
    <w:rsid w:val="00AC41D1"/>
    <w:rsid w:val="00AC5536"/>
    <w:rsid w:val="00AD0951"/>
    <w:rsid w:val="00AE4F2C"/>
    <w:rsid w:val="00AF0340"/>
    <w:rsid w:val="00AF041C"/>
    <w:rsid w:val="00AF28C1"/>
    <w:rsid w:val="00B01DF4"/>
    <w:rsid w:val="00B02C8C"/>
    <w:rsid w:val="00B04548"/>
    <w:rsid w:val="00B06CA6"/>
    <w:rsid w:val="00B06CC2"/>
    <w:rsid w:val="00B20653"/>
    <w:rsid w:val="00B332B6"/>
    <w:rsid w:val="00B333C7"/>
    <w:rsid w:val="00B36DA4"/>
    <w:rsid w:val="00B40AC6"/>
    <w:rsid w:val="00B40C2C"/>
    <w:rsid w:val="00B41894"/>
    <w:rsid w:val="00B431BD"/>
    <w:rsid w:val="00B459F0"/>
    <w:rsid w:val="00B51061"/>
    <w:rsid w:val="00B513A0"/>
    <w:rsid w:val="00B60084"/>
    <w:rsid w:val="00B6106E"/>
    <w:rsid w:val="00B67D1D"/>
    <w:rsid w:val="00B709E8"/>
    <w:rsid w:val="00B72B28"/>
    <w:rsid w:val="00B73F93"/>
    <w:rsid w:val="00B97007"/>
    <w:rsid w:val="00BA1BBF"/>
    <w:rsid w:val="00BA416D"/>
    <w:rsid w:val="00BA6499"/>
    <w:rsid w:val="00BB6E27"/>
    <w:rsid w:val="00BC5921"/>
    <w:rsid w:val="00BC6A50"/>
    <w:rsid w:val="00BC73E2"/>
    <w:rsid w:val="00BD3AE8"/>
    <w:rsid w:val="00BD482C"/>
    <w:rsid w:val="00BE3E27"/>
    <w:rsid w:val="00BF68D2"/>
    <w:rsid w:val="00C06111"/>
    <w:rsid w:val="00C118B9"/>
    <w:rsid w:val="00C11A56"/>
    <w:rsid w:val="00C12A02"/>
    <w:rsid w:val="00C1310E"/>
    <w:rsid w:val="00C14C7C"/>
    <w:rsid w:val="00C23DF6"/>
    <w:rsid w:val="00C31BBD"/>
    <w:rsid w:val="00C36571"/>
    <w:rsid w:val="00C402E6"/>
    <w:rsid w:val="00C60260"/>
    <w:rsid w:val="00C6255B"/>
    <w:rsid w:val="00C673D6"/>
    <w:rsid w:val="00C67CA7"/>
    <w:rsid w:val="00C721A4"/>
    <w:rsid w:val="00C74CEB"/>
    <w:rsid w:val="00C81BE8"/>
    <w:rsid w:val="00C94FF4"/>
    <w:rsid w:val="00C95BED"/>
    <w:rsid w:val="00CA100E"/>
    <w:rsid w:val="00CA27C1"/>
    <w:rsid w:val="00CB106F"/>
    <w:rsid w:val="00CB312D"/>
    <w:rsid w:val="00CB5005"/>
    <w:rsid w:val="00CB5B6D"/>
    <w:rsid w:val="00CC119B"/>
    <w:rsid w:val="00CD1BDD"/>
    <w:rsid w:val="00CE4693"/>
    <w:rsid w:val="00CE56F3"/>
    <w:rsid w:val="00CF11DE"/>
    <w:rsid w:val="00CF74B6"/>
    <w:rsid w:val="00D01315"/>
    <w:rsid w:val="00D04A3E"/>
    <w:rsid w:val="00D076E5"/>
    <w:rsid w:val="00D10332"/>
    <w:rsid w:val="00D137C6"/>
    <w:rsid w:val="00D23801"/>
    <w:rsid w:val="00D32EE0"/>
    <w:rsid w:val="00D3379E"/>
    <w:rsid w:val="00D3436C"/>
    <w:rsid w:val="00D40D49"/>
    <w:rsid w:val="00D5130F"/>
    <w:rsid w:val="00D63CA4"/>
    <w:rsid w:val="00D66BA5"/>
    <w:rsid w:val="00D70A33"/>
    <w:rsid w:val="00D71297"/>
    <w:rsid w:val="00D86AD1"/>
    <w:rsid w:val="00D9229D"/>
    <w:rsid w:val="00DA2A20"/>
    <w:rsid w:val="00DB0688"/>
    <w:rsid w:val="00DB0FE7"/>
    <w:rsid w:val="00DB52C8"/>
    <w:rsid w:val="00DC09AB"/>
    <w:rsid w:val="00DC3507"/>
    <w:rsid w:val="00DD379B"/>
    <w:rsid w:val="00DD7127"/>
    <w:rsid w:val="00DE147E"/>
    <w:rsid w:val="00DE5283"/>
    <w:rsid w:val="00DF4827"/>
    <w:rsid w:val="00DF7078"/>
    <w:rsid w:val="00E0109D"/>
    <w:rsid w:val="00E07E78"/>
    <w:rsid w:val="00E07FD8"/>
    <w:rsid w:val="00E10BB9"/>
    <w:rsid w:val="00E117A9"/>
    <w:rsid w:val="00E12A60"/>
    <w:rsid w:val="00E14C83"/>
    <w:rsid w:val="00E1743C"/>
    <w:rsid w:val="00E21EE5"/>
    <w:rsid w:val="00E21F4D"/>
    <w:rsid w:val="00E23E2B"/>
    <w:rsid w:val="00E26661"/>
    <w:rsid w:val="00E33EE4"/>
    <w:rsid w:val="00E344E0"/>
    <w:rsid w:val="00E37957"/>
    <w:rsid w:val="00E37A61"/>
    <w:rsid w:val="00E40E88"/>
    <w:rsid w:val="00E47170"/>
    <w:rsid w:val="00E53407"/>
    <w:rsid w:val="00E55920"/>
    <w:rsid w:val="00E60D7F"/>
    <w:rsid w:val="00E638EC"/>
    <w:rsid w:val="00E6793E"/>
    <w:rsid w:val="00E704C1"/>
    <w:rsid w:val="00E74D7F"/>
    <w:rsid w:val="00E8021E"/>
    <w:rsid w:val="00E838E1"/>
    <w:rsid w:val="00E90CB1"/>
    <w:rsid w:val="00E95A3D"/>
    <w:rsid w:val="00E972BC"/>
    <w:rsid w:val="00EA3276"/>
    <w:rsid w:val="00EA4A2B"/>
    <w:rsid w:val="00EA60A7"/>
    <w:rsid w:val="00EC13A5"/>
    <w:rsid w:val="00EC7826"/>
    <w:rsid w:val="00EE5347"/>
    <w:rsid w:val="00EF35EB"/>
    <w:rsid w:val="00EF4BBE"/>
    <w:rsid w:val="00EF559C"/>
    <w:rsid w:val="00F10F59"/>
    <w:rsid w:val="00F20E7D"/>
    <w:rsid w:val="00F27E40"/>
    <w:rsid w:val="00F30E7E"/>
    <w:rsid w:val="00F379EE"/>
    <w:rsid w:val="00F44CB2"/>
    <w:rsid w:val="00F4715E"/>
    <w:rsid w:val="00F50021"/>
    <w:rsid w:val="00F6010C"/>
    <w:rsid w:val="00F64075"/>
    <w:rsid w:val="00F65BF9"/>
    <w:rsid w:val="00F71F20"/>
    <w:rsid w:val="00F80F27"/>
    <w:rsid w:val="00F8102C"/>
    <w:rsid w:val="00F836D4"/>
    <w:rsid w:val="00F92495"/>
    <w:rsid w:val="00F9709C"/>
    <w:rsid w:val="00FA0E80"/>
    <w:rsid w:val="00FA3B2B"/>
    <w:rsid w:val="00FA4C01"/>
    <w:rsid w:val="00FB5F03"/>
    <w:rsid w:val="00FC3342"/>
    <w:rsid w:val="00FC66C8"/>
    <w:rsid w:val="00FC7957"/>
    <w:rsid w:val="00FE282D"/>
    <w:rsid w:val="00FE4497"/>
    <w:rsid w:val="00FE4F3A"/>
    <w:rsid w:val="00FF3AA7"/>
    <w:rsid w:val="037E5F22"/>
    <w:rsid w:val="04FA81C5"/>
    <w:rsid w:val="07DE8BA3"/>
    <w:rsid w:val="088DC117"/>
    <w:rsid w:val="08EAFF3C"/>
    <w:rsid w:val="0905DF04"/>
    <w:rsid w:val="0A5AA3C1"/>
    <w:rsid w:val="0F752190"/>
    <w:rsid w:val="0F755000"/>
    <w:rsid w:val="1006F754"/>
    <w:rsid w:val="11A26DF6"/>
    <w:rsid w:val="136197C1"/>
    <w:rsid w:val="17AB6987"/>
    <w:rsid w:val="17E9700A"/>
    <w:rsid w:val="1853A9C6"/>
    <w:rsid w:val="18E9155B"/>
    <w:rsid w:val="1CB62039"/>
    <w:rsid w:val="1CDAB1E9"/>
    <w:rsid w:val="1DAE6E87"/>
    <w:rsid w:val="1DF48143"/>
    <w:rsid w:val="1E218F53"/>
    <w:rsid w:val="22E35F87"/>
    <w:rsid w:val="27BA383E"/>
    <w:rsid w:val="283A470B"/>
    <w:rsid w:val="28FC8ADC"/>
    <w:rsid w:val="2ABC24AA"/>
    <w:rsid w:val="31381816"/>
    <w:rsid w:val="3226BE65"/>
    <w:rsid w:val="395E315A"/>
    <w:rsid w:val="3A52A9E5"/>
    <w:rsid w:val="3BCBBFEA"/>
    <w:rsid w:val="3D297C38"/>
    <w:rsid w:val="3E6CFD57"/>
    <w:rsid w:val="3EB449DB"/>
    <w:rsid w:val="42B765DD"/>
    <w:rsid w:val="466C0C90"/>
    <w:rsid w:val="47E28E5B"/>
    <w:rsid w:val="490AC3C6"/>
    <w:rsid w:val="499B8CAD"/>
    <w:rsid w:val="49C66E75"/>
    <w:rsid w:val="49CFB1E9"/>
    <w:rsid w:val="4BE2E51F"/>
    <w:rsid w:val="4E759EC6"/>
    <w:rsid w:val="50FCC1BA"/>
    <w:rsid w:val="54AD54D8"/>
    <w:rsid w:val="54CB8B12"/>
    <w:rsid w:val="5B6F9B94"/>
    <w:rsid w:val="5F489189"/>
    <w:rsid w:val="60C3C564"/>
    <w:rsid w:val="62212D6D"/>
    <w:rsid w:val="631FF93C"/>
    <w:rsid w:val="63A847D3"/>
    <w:rsid w:val="6473367C"/>
    <w:rsid w:val="675875FA"/>
    <w:rsid w:val="67B01321"/>
    <w:rsid w:val="69D10512"/>
    <w:rsid w:val="6D0A74A0"/>
    <w:rsid w:val="6E897852"/>
    <w:rsid w:val="72339540"/>
    <w:rsid w:val="73AB4BBE"/>
    <w:rsid w:val="73F81034"/>
    <w:rsid w:val="77F33E75"/>
    <w:rsid w:val="79171D9E"/>
    <w:rsid w:val="7BAA01CC"/>
    <w:rsid w:val="7C61B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2EC8"/>
  <w15:chartTrackingRefBased/>
  <w15:docId w15:val="{DEE1951D-6DB7-4320-8BDE-D6659E13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793E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8A3C69"/>
    <w:rPr>
      <w:b/>
      <w:bCs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A3C69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A3C69"/>
    <w:rPr>
      <w:kern w:val="0"/>
      <w:sz w:val="20"/>
      <w:szCs w:val="20"/>
      <w:lang w:val="en-US"/>
      <w14:ligatures w14:val="non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A3C69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A56C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6C40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56C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6C40"/>
    <w:rPr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67103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103D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E5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174E9B08F70A4C9A5A91C72739E6AC" ma:contentTypeVersion="8" ma:contentTypeDescription="Creare un nuovo documento." ma:contentTypeScope="" ma:versionID="8d0bf172a22393df080878e47d8650d0">
  <xsd:schema xmlns:xsd="http://www.w3.org/2001/XMLSchema" xmlns:xs="http://www.w3.org/2001/XMLSchema" xmlns:p="http://schemas.microsoft.com/office/2006/metadata/properties" xmlns:ns2="21b6db02-6c28-41ec-be7a-43ea20f80c54" xmlns:ns3="07deeac7-5d47-467a-9a7f-3739c5c4ea67" targetNamespace="http://schemas.microsoft.com/office/2006/metadata/properties" ma:root="true" ma:fieldsID="b62ba21d2cd0b88f7304d563e4e205ea" ns2:_="" ns3:_="">
    <xsd:import namespace="21b6db02-6c28-41ec-be7a-43ea20f80c54"/>
    <xsd:import namespace="07deeac7-5d47-467a-9a7f-3739c5c4e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6db02-6c28-41ec-be7a-43ea20f80c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e03ef3db-1873-48f1-8e04-87b5542c2e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eeac7-5d47-467a-9a7f-3739c5c4ea6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291c178-0be4-43fb-8c34-0e2a6af0fc32}" ma:internalName="TaxCatchAll" ma:showField="CatchAllData" ma:web="07deeac7-5d47-467a-9a7f-3739c5c4ea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b6db02-6c28-41ec-be7a-43ea20f80c54">
      <Terms xmlns="http://schemas.microsoft.com/office/infopath/2007/PartnerControls"/>
    </lcf76f155ced4ddcb4097134ff3c332f>
    <TaxCatchAll xmlns="07deeac7-5d47-467a-9a7f-3739c5c4ea6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1CA1B5-92EE-46FD-98A5-EACDC0C99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b6db02-6c28-41ec-be7a-43ea20f80c54"/>
    <ds:schemaRef ds:uri="07deeac7-5d47-467a-9a7f-3739c5c4e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18364D-691B-427C-A008-F1FA07013EAE}">
  <ds:schemaRefs>
    <ds:schemaRef ds:uri="http://schemas.microsoft.com/office/2006/metadata/properties"/>
    <ds:schemaRef ds:uri="http://schemas.microsoft.com/office/infopath/2007/PartnerControls"/>
    <ds:schemaRef ds:uri="21b6db02-6c28-41ec-be7a-43ea20f80c54"/>
    <ds:schemaRef ds:uri="07deeac7-5d47-467a-9a7f-3739c5c4ea67"/>
  </ds:schemaRefs>
</ds:datastoreItem>
</file>

<file path=customXml/itemProps3.xml><?xml version="1.0" encoding="utf-8"?>
<ds:datastoreItem xmlns:ds="http://schemas.openxmlformats.org/officeDocument/2006/customXml" ds:itemID="{0AE19D1F-8094-414E-ACC8-D42F22839E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MERCATI CHIARA</dc:creator>
  <cp:keywords/>
  <dc:description/>
  <cp:lastModifiedBy>BASTA ANNALISA</cp:lastModifiedBy>
  <cp:revision>180</cp:revision>
  <dcterms:created xsi:type="dcterms:W3CDTF">2023-04-27T09:58:00Z</dcterms:created>
  <dcterms:modified xsi:type="dcterms:W3CDTF">2023-05-07T11:43:00Z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0x010100D0174E9B08F70A4C9A5A91C72739E6AC</vt:lpwstr>
  </property>
  <property fmtid="{D5CDD505-2E9C-101B-9397-08002B2CF9AE}" pid="3" name="MediaServiceImageTags">
    <vt:lpwstr/>
  </property>
</Properties>
</file>