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A93A2" w14:textId="457F18AE" w:rsidR="009A7706" w:rsidRDefault="00C242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Exposome Data Challenge – Team Brunius</w:t>
      </w:r>
    </w:p>
    <w:p w14:paraId="482FD3F5" w14:textId="6B13F9E8" w:rsidR="00C24284" w:rsidRDefault="00C24284" w:rsidP="00C24284">
      <w:pPr>
        <w:rPr>
          <w:lang w:val="sv-SE"/>
        </w:rPr>
      </w:pPr>
      <w:r w:rsidRPr="00C24284">
        <w:rPr>
          <w:lang w:val="sv-SE"/>
        </w:rPr>
        <w:t xml:space="preserve">Anton </w:t>
      </w:r>
      <w:proofErr w:type="spellStart"/>
      <w:r w:rsidRPr="00C24284">
        <w:rPr>
          <w:lang w:val="sv-SE"/>
        </w:rPr>
        <w:t>Ribbenstedt</w:t>
      </w:r>
      <w:proofErr w:type="spellEnd"/>
      <w:r w:rsidRPr="00C24284">
        <w:rPr>
          <w:lang w:val="sv-SE"/>
        </w:rPr>
        <w:t xml:space="preserve"> (anton.ribbenstedt</w:t>
      </w:r>
      <w:r>
        <w:rPr>
          <w:lang w:val="sv-SE"/>
        </w:rPr>
        <w:t>@chalmers.se)</w:t>
      </w:r>
      <w:r w:rsidRPr="00C24284">
        <w:rPr>
          <w:lang w:val="sv-SE"/>
        </w:rPr>
        <w:br/>
        <w:t>Elise Nordin (elise.nordin@chalmers.se)</w:t>
      </w:r>
      <w:r w:rsidRPr="00C24284">
        <w:rPr>
          <w:lang w:val="sv-SE"/>
        </w:rPr>
        <w:br/>
        <w:t xml:space="preserve">Tessa </w:t>
      </w:r>
      <w:proofErr w:type="spellStart"/>
      <w:r w:rsidRPr="00C24284">
        <w:rPr>
          <w:lang w:val="sv-SE"/>
        </w:rPr>
        <w:t>Schillemans</w:t>
      </w:r>
      <w:proofErr w:type="spellEnd"/>
      <w:r w:rsidRPr="00C24284">
        <w:rPr>
          <w:lang w:val="sv-SE"/>
        </w:rPr>
        <w:t xml:space="preserve"> (tessa.schillemans@ki.se)</w:t>
      </w:r>
      <w:r w:rsidRPr="00C24284">
        <w:rPr>
          <w:lang w:val="sv-SE"/>
        </w:rPr>
        <w:br/>
        <w:t>Carl Brunius (</w:t>
      </w:r>
      <w:hyperlink r:id="rId8" w:history="1">
        <w:r w:rsidRPr="00E24035">
          <w:rPr>
            <w:rStyle w:val="Hyperlnk"/>
            <w:lang w:val="sv-SE"/>
          </w:rPr>
          <w:t>carl.brunius@chalmers.se</w:t>
        </w:r>
      </w:hyperlink>
      <w:r w:rsidRPr="00C24284">
        <w:rPr>
          <w:lang w:val="sv-SE"/>
        </w:rPr>
        <w:t>)</w:t>
      </w:r>
    </w:p>
    <w:p w14:paraId="03DAEAC7" w14:textId="288E3FCA" w:rsidR="00C24284" w:rsidRPr="00C24284" w:rsidRDefault="00C24284" w:rsidP="00C24284">
      <w:pPr>
        <w:rPr>
          <w:b/>
          <w:bCs/>
          <w:lang w:val="sv-SE"/>
        </w:rPr>
      </w:pPr>
      <w:proofErr w:type="spellStart"/>
      <w:r w:rsidRPr="00C24284">
        <w:rPr>
          <w:b/>
          <w:bCs/>
          <w:lang w:val="sv-SE"/>
        </w:rPr>
        <w:t>Overview</w:t>
      </w:r>
      <w:proofErr w:type="spellEnd"/>
    </w:p>
    <w:p w14:paraId="7431EE37" w14:textId="364E0BB8" w:rsidR="00C24284" w:rsidRDefault="00C24284" w:rsidP="00C24284">
      <w:r w:rsidRPr="00C24284">
        <w:t xml:space="preserve">This data analytical pipeline is </w:t>
      </w:r>
      <w:r>
        <w:t>divided into 3 main parts:</w:t>
      </w:r>
    </w:p>
    <w:p w14:paraId="044C9712" w14:textId="55856824" w:rsidR="00C24284" w:rsidRPr="00C24284" w:rsidRDefault="00C24284" w:rsidP="00C24284">
      <w:pPr>
        <w:numPr>
          <w:ilvl w:val="0"/>
          <w:numId w:val="3"/>
        </w:numPr>
        <w:rPr>
          <w:i/>
        </w:rPr>
      </w:pPr>
      <w:r w:rsidRPr="00C24284">
        <w:rPr>
          <w:i/>
        </w:rPr>
        <w:t>Exposome</w:t>
      </w:r>
      <w:r>
        <w:rPr>
          <w:i/>
        </w:rPr>
        <w:t>-</w:t>
      </w:r>
      <w:r w:rsidRPr="00C24284">
        <w:rPr>
          <w:i/>
        </w:rPr>
        <w:t xml:space="preserve">Phenotype Modules </w:t>
      </w:r>
      <w:r>
        <w:rPr>
          <w:iCs/>
        </w:rPr>
        <w:t>to identify exposures of interest</w:t>
      </w:r>
    </w:p>
    <w:p w14:paraId="24F33652" w14:textId="64039A97" w:rsidR="00C24284" w:rsidRPr="00C24284" w:rsidRDefault="00C24284" w:rsidP="00C24284">
      <w:pPr>
        <w:numPr>
          <w:ilvl w:val="0"/>
          <w:numId w:val="3"/>
        </w:numPr>
        <w:rPr>
          <w:i/>
        </w:rPr>
      </w:pPr>
      <w:r w:rsidRPr="00C24284">
        <w:rPr>
          <w:i/>
        </w:rPr>
        <w:t>Exposome</w:t>
      </w:r>
      <w:r>
        <w:rPr>
          <w:i/>
        </w:rPr>
        <w:t>-</w:t>
      </w:r>
      <w:proofErr w:type="spellStart"/>
      <w:r w:rsidRPr="00C24284">
        <w:rPr>
          <w:i/>
        </w:rPr>
        <w:t>Omic</w:t>
      </w:r>
      <w:proofErr w:type="spellEnd"/>
      <w:r w:rsidRPr="00C24284">
        <w:rPr>
          <w:i/>
        </w:rPr>
        <w:t xml:space="preserve"> Modules</w:t>
      </w:r>
      <w:r>
        <w:rPr>
          <w:i/>
        </w:rPr>
        <w:t xml:space="preserve"> </w:t>
      </w:r>
      <w:r>
        <w:rPr>
          <w:iCs/>
        </w:rPr>
        <w:t>to identify Omics variables of interest</w:t>
      </w:r>
    </w:p>
    <w:p w14:paraId="6D40747F" w14:textId="2E6A0E84" w:rsidR="00C24284" w:rsidRPr="00C24284" w:rsidRDefault="00C24284" w:rsidP="00C24284">
      <w:pPr>
        <w:numPr>
          <w:ilvl w:val="0"/>
          <w:numId w:val="3"/>
        </w:numPr>
        <w:rPr>
          <w:i/>
        </w:rPr>
      </w:pPr>
      <w:r w:rsidRPr="00C24284">
        <w:rPr>
          <w:i/>
        </w:rPr>
        <w:t>Exposome</w:t>
      </w:r>
      <w:r>
        <w:rPr>
          <w:i/>
        </w:rPr>
        <w:t>-</w:t>
      </w:r>
      <w:proofErr w:type="spellStart"/>
      <w:r w:rsidRPr="00C24284">
        <w:rPr>
          <w:i/>
        </w:rPr>
        <w:t>Omic</w:t>
      </w:r>
      <w:proofErr w:type="spellEnd"/>
      <w:r>
        <w:rPr>
          <w:i/>
        </w:rPr>
        <w:t xml:space="preserve">-Outcome </w:t>
      </w:r>
      <w:r w:rsidRPr="00C24284">
        <w:rPr>
          <w:i/>
        </w:rPr>
        <w:t>Modules</w:t>
      </w:r>
      <w:r>
        <w:rPr>
          <w:iCs/>
        </w:rPr>
        <w:t xml:space="preserve"> to combine exposures, omics and outcomes of interest</w:t>
      </w:r>
    </w:p>
    <w:p w14:paraId="20103AAD" w14:textId="786728C5" w:rsidR="00C24284" w:rsidRPr="00C24284" w:rsidRDefault="00C24284" w:rsidP="00C24284">
      <w:r>
        <w:t xml:space="preserve">In the following descriptions, </w:t>
      </w:r>
      <w:proofErr w:type="spellStart"/>
      <w:r>
        <w:t>MUVR</w:t>
      </w:r>
      <w:proofErr w:type="spellEnd"/>
      <w:r>
        <w:t xml:space="preserve"> refers to our in-house algorithm for machine learning modelling withing a repeated double cross-validation with minimally biased variable selection (Shi et al 2019. Bioinformatics)</w:t>
      </w:r>
    </w:p>
    <w:p w14:paraId="05BE9FBF" w14:textId="0B498046" w:rsidR="009A7706" w:rsidRPr="00CC1AA5" w:rsidRDefault="000C337F" w:rsidP="00C2428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000000"/>
          <w:sz w:val="24"/>
          <w:szCs w:val="24"/>
        </w:rPr>
      </w:pPr>
      <w:r w:rsidRPr="00CC1AA5">
        <w:rPr>
          <w:b/>
          <w:bCs/>
          <w:i/>
          <w:color w:val="000000"/>
          <w:sz w:val="24"/>
          <w:szCs w:val="24"/>
        </w:rPr>
        <w:t>Exposome</w:t>
      </w:r>
      <w:r w:rsidR="00C24284" w:rsidRPr="00CC1AA5">
        <w:rPr>
          <w:b/>
          <w:bCs/>
          <w:i/>
          <w:color w:val="000000"/>
          <w:sz w:val="24"/>
          <w:szCs w:val="24"/>
        </w:rPr>
        <w:t>-</w:t>
      </w:r>
      <w:r w:rsidRPr="00CC1AA5">
        <w:rPr>
          <w:b/>
          <w:bCs/>
          <w:i/>
          <w:color w:val="000000"/>
          <w:sz w:val="24"/>
          <w:szCs w:val="24"/>
        </w:rPr>
        <w:t xml:space="preserve">Phenotype Modules </w:t>
      </w:r>
    </w:p>
    <w:p w14:paraId="7D031975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Steps:</w:t>
      </w:r>
    </w:p>
    <w:p w14:paraId="7AF48ABF" w14:textId="77777777" w:rsidR="009A7706" w:rsidRDefault="000C33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first step was to convert all the factor variables in the “exposome” data frame from text to numbers. </w:t>
      </w:r>
    </w:p>
    <w:p w14:paraId="127BBB4C" w14:textId="28F7512A" w:rsidR="009A7706" w:rsidRDefault="000C33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MUVR</w:t>
      </w:r>
      <w:proofErr w:type="spellEnd"/>
      <w:r>
        <w:rPr>
          <w:color w:val="000000"/>
        </w:rPr>
        <w:t xml:space="preserve"> model</w:t>
      </w:r>
      <w:r w:rsidR="00C24284">
        <w:rPr>
          <w:color w:val="000000"/>
        </w:rPr>
        <w:t>s</w:t>
      </w:r>
      <w:r>
        <w:rPr>
          <w:color w:val="000000"/>
        </w:rPr>
        <w:t xml:space="preserve"> with all </w:t>
      </w:r>
      <w:r>
        <w:rPr>
          <w:color w:val="000000"/>
        </w:rPr>
        <w:t>exposome</w:t>
      </w:r>
      <w:r>
        <w:rPr>
          <w:color w:val="000000"/>
        </w:rPr>
        <w:t xml:space="preserve"> data </w:t>
      </w:r>
      <w:r>
        <w:rPr>
          <w:color w:val="000000"/>
        </w:rPr>
        <w:t xml:space="preserve">as X variables and </w:t>
      </w:r>
      <w:r>
        <w:t>phenotype</w:t>
      </w:r>
      <w:r>
        <w:rPr>
          <w:color w:val="000000"/>
        </w:rPr>
        <w:t xml:space="preserve"> variables </w:t>
      </w:r>
      <w:r w:rsidR="00C24284">
        <w:rPr>
          <w:color w:val="000000"/>
        </w:rPr>
        <w:t xml:space="preserve">(one by one) </w:t>
      </w:r>
      <w:r>
        <w:rPr>
          <w:color w:val="000000"/>
        </w:rPr>
        <w:t xml:space="preserve">as Y. </w:t>
      </w:r>
      <w:proofErr w:type="spellStart"/>
      <w:r>
        <w:rPr>
          <w:color w:val="000000"/>
        </w:rPr>
        <w:t>MUVR</w:t>
      </w:r>
      <w:proofErr w:type="spellEnd"/>
      <w:r>
        <w:rPr>
          <w:color w:val="000000"/>
        </w:rPr>
        <w:t xml:space="preserve"> models with Q2 &gt;0.2</w:t>
      </w:r>
      <w:r>
        <w:t xml:space="preserve"> were sel</w:t>
      </w:r>
      <w:r>
        <w:t>ected.</w:t>
      </w:r>
    </w:p>
    <w:p w14:paraId="2FCD1A78" w14:textId="66CEB341" w:rsidR="009A7706" w:rsidRDefault="000C33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Selected exposures associated with </w:t>
      </w:r>
      <w:r w:rsidR="00C24284">
        <w:rPr>
          <w:color w:val="000000"/>
        </w:rPr>
        <w:t xml:space="preserve">at least </w:t>
      </w:r>
      <w:r>
        <w:rPr>
          <w:color w:val="000000"/>
        </w:rPr>
        <w:t xml:space="preserve">one of the outcomes from </w:t>
      </w:r>
      <w:proofErr w:type="spellStart"/>
      <w:r>
        <w:rPr>
          <w:color w:val="000000"/>
        </w:rPr>
        <w:t>MUVR</w:t>
      </w:r>
      <w:proofErr w:type="spellEnd"/>
      <w:r>
        <w:rPr>
          <w:color w:val="000000"/>
        </w:rPr>
        <w:t xml:space="preserve"> modelling </w:t>
      </w:r>
      <w:r>
        <w:t>were</w:t>
      </w:r>
      <w:r>
        <w:rPr>
          <w:color w:val="000000"/>
        </w:rPr>
        <w:t xml:space="preserve"> validated </w:t>
      </w:r>
      <w:r>
        <w:t>using</w:t>
      </w:r>
      <w:r>
        <w:rPr>
          <w:color w:val="000000"/>
        </w:rPr>
        <w:t xml:space="preserve"> spearman partial correlations adjusted for age, sex and cohort with multiple testing FDR adjustment. </w:t>
      </w:r>
    </w:p>
    <w:p w14:paraId="6A7D287C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Scripts:</w:t>
      </w:r>
    </w:p>
    <w:p w14:paraId="5E871468" w14:textId="77777777" w:rsidR="009A7706" w:rsidRDefault="000C337F">
      <w:pPr>
        <w:keepNext/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s</w:t>
      </w:r>
      <w:r>
        <w:rPr>
          <w:color w:val="000000"/>
        </w:rPr>
        <w:t>cript#1_</w:t>
      </w:r>
      <w:r>
        <w:t>p</w:t>
      </w:r>
      <w:r>
        <w:rPr>
          <w:color w:val="000000"/>
        </w:rPr>
        <w:t>repping_</w:t>
      </w:r>
      <w:proofErr w:type="gramStart"/>
      <w:r>
        <w:t>d</w:t>
      </w:r>
      <w:r>
        <w:rPr>
          <w:color w:val="000000"/>
        </w:rPr>
        <w:t>ata.R</w:t>
      </w:r>
      <w:proofErr w:type="gramEnd"/>
    </w:p>
    <w:p w14:paraId="7F26C12E" w14:textId="77777777" w:rsidR="009A7706" w:rsidRDefault="000C337F">
      <w:pPr>
        <w:keepNext/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script#2_exposure_vs_phenotypeMUVR.R</w:t>
      </w:r>
    </w:p>
    <w:p w14:paraId="0CCDF507" w14:textId="77777777" w:rsidR="009A7706" w:rsidRDefault="000C337F">
      <w:pPr>
        <w:keepNext/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s</w:t>
      </w:r>
      <w:r>
        <w:rPr>
          <w:color w:val="000000"/>
        </w:rPr>
        <w:t>cript #3_partcor_</w:t>
      </w:r>
      <w:proofErr w:type="gramStart"/>
      <w:r>
        <w:rPr>
          <w:color w:val="000000"/>
        </w:rPr>
        <w:t>EM.R</w:t>
      </w:r>
      <w:proofErr w:type="gramEnd"/>
    </w:p>
    <w:p w14:paraId="543DD5FF" w14:textId="77777777" w:rsidR="009A7706" w:rsidRDefault="009A7706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3478A46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Necessary data files when running scripts:</w:t>
      </w:r>
    </w:p>
    <w:p w14:paraId="4A909C2F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Script#1:</w:t>
      </w:r>
    </w:p>
    <w:p w14:paraId="28C4A179" w14:textId="77777777" w:rsidR="009A7706" w:rsidRDefault="000C337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proofErr w:type="gramStart"/>
      <w:r>
        <w:rPr>
          <w:color w:val="000000"/>
        </w:rPr>
        <w:t>exposome.Rdata</w:t>
      </w:r>
      <w:proofErr w:type="spellEnd"/>
      <w:proofErr w:type="gramEnd"/>
      <w:r>
        <w:t>”</w:t>
      </w:r>
    </w:p>
    <w:p w14:paraId="1A73761A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Script#2:</w:t>
      </w:r>
    </w:p>
    <w:p w14:paraId="5A868070" w14:textId="77777777" w:rsidR="009A7706" w:rsidRDefault="000C337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exposomeEdited.Rdata</w:t>
      </w:r>
      <w:proofErr w:type="spellEnd"/>
      <w:r>
        <w:t>”</w:t>
      </w:r>
    </w:p>
    <w:p w14:paraId="74FA1CFB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Script#3:</w:t>
      </w:r>
    </w:p>
    <w:p w14:paraId="3A36B049" w14:textId="77777777" w:rsidR="009A7706" w:rsidRDefault="000C337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exposomeEdited.Rdata</w:t>
      </w:r>
      <w:proofErr w:type="spellEnd"/>
      <w:r>
        <w:t>”</w:t>
      </w:r>
    </w:p>
    <w:p w14:paraId="5F15B7F6" w14:textId="77777777" w:rsidR="009A7706" w:rsidRDefault="000C337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exposure_VS_phenotype_</w:t>
      </w:r>
      <w:proofErr w:type="gramStart"/>
      <w:r>
        <w:t>models.Rdata</w:t>
      </w:r>
      <w:proofErr w:type="spellEnd"/>
      <w:proofErr w:type="gramEnd"/>
      <w:r>
        <w:t>”</w:t>
      </w:r>
    </w:p>
    <w:p w14:paraId="5F3F313B" w14:textId="77777777" w:rsidR="009A7706" w:rsidRDefault="009A7706">
      <w:pPr>
        <w:pBdr>
          <w:top w:val="nil"/>
          <w:left w:val="nil"/>
          <w:bottom w:val="nil"/>
          <w:right w:val="nil"/>
          <w:between w:val="nil"/>
        </w:pBdr>
      </w:pPr>
    </w:p>
    <w:p w14:paraId="16508E9C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lastRenderedPageBreak/>
        <w:t>Output:</w:t>
      </w:r>
    </w:p>
    <w:p w14:paraId="2B7BB8E9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Script#1:</w:t>
      </w:r>
    </w:p>
    <w:p w14:paraId="44718C00" w14:textId="77777777" w:rsidR="009A7706" w:rsidRDefault="000C337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exposomeEdited.Rdata</w:t>
      </w:r>
      <w:proofErr w:type="spellEnd"/>
      <w:r>
        <w:t>” - A save file containing the edited ‘exposome’ data frame</w:t>
      </w:r>
    </w:p>
    <w:p w14:paraId="5314AF2B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Script#2:</w:t>
      </w:r>
    </w:p>
    <w:p w14:paraId="5B90F649" w14:textId="77777777" w:rsidR="009A7706" w:rsidRDefault="000C337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exposure_VS_phenotype_</w:t>
      </w:r>
      <w:proofErr w:type="gramStart"/>
      <w:r>
        <w:t>models.Rdata</w:t>
      </w:r>
      <w:proofErr w:type="spellEnd"/>
      <w:proofErr w:type="gramEnd"/>
      <w:r>
        <w:t xml:space="preserve">” - A save file containing all phenotype vs exposure </w:t>
      </w:r>
      <w:proofErr w:type="spellStart"/>
      <w:r>
        <w:t>MUVR</w:t>
      </w:r>
      <w:proofErr w:type="spellEnd"/>
      <w:r>
        <w:t xml:space="preserve"> models</w:t>
      </w:r>
    </w:p>
    <w:p w14:paraId="63453D69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Script#3:</w:t>
      </w:r>
    </w:p>
    <w:p w14:paraId="7251DEC0" w14:textId="77777777" w:rsidR="009A7706" w:rsidRDefault="000C33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selected_exposures_</w:t>
      </w:r>
      <w:proofErr w:type="gramStart"/>
      <w:r>
        <w:t>partcor.Rdata</w:t>
      </w:r>
      <w:proofErr w:type="spellEnd"/>
      <w:proofErr w:type="gramEnd"/>
      <w:r>
        <w:t xml:space="preserve">” - A save file containing all results from the partial correlation of exposures from </w:t>
      </w:r>
      <w:proofErr w:type="spellStart"/>
      <w:r>
        <w:t>VIPlists</w:t>
      </w:r>
      <w:proofErr w:type="spellEnd"/>
      <w:r>
        <w:t xml:space="preserve"> of </w:t>
      </w:r>
      <w:proofErr w:type="spellStart"/>
      <w:r>
        <w:t>MUVR</w:t>
      </w:r>
      <w:proofErr w:type="spellEnd"/>
      <w:r>
        <w:t xml:space="preserve"> models with Q2 &gt; 0.2 and the corresponding phenotypes. Confounders used for the partial correlation were: Coho</w:t>
      </w:r>
      <w:r>
        <w:t>rt, age and sex</w:t>
      </w:r>
    </w:p>
    <w:p w14:paraId="00A6EE87" w14:textId="025EB10F" w:rsidR="009A7706" w:rsidRPr="00CC1AA5" w:rsidRDefault="000C337F" w:rsidP="00CC1A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Two .csv files containing the exposures which had significant partial correlations for the two respective phenotypes.</w:t>
      </w:r>
    </w:p>
    <w:p w14:paraId="1F196C3D" w14:textId="2894188F" w:rsidR="009A7706" w:rsidRPr="00CC1AA5" w:rsidRDefault="000C337F" w:rsidP="00CC1AA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000000"/>
        </w:rPr>
      </w:pPr>
      <w:r w:rsidRPr="00CC1AA5">
        <w:rPr>
          <w:b/>
          <w:bCs/>
          <w:i/>
          <w:color w:val="000000"/>
          <w:sz w:val="24"/>
          <w:szCs w:val="24"/>
        </w:rPr>
        <w:t>Exposome</w:t>
      </w:r>
      <w:r w:rsidR="00C24284" w:rsidRPr="00CC1AA5">
        <w:rPr>
          <w:b/>
          <w:bCs/>
          <w:i/>
          <w:color w:val="000000"/>
          <w:sz w:val="24"/>
          <w:szCs w:val="24"/>
        </w:rPr>
        <w:t>-</w:t>
      </w:r>
      <w:proofErr w:type="spellStart"/>
      <w:r w:rsidRPr="00CC1AA5">
        <w:rPr>
          <w:b/>
          <w:bCs/>
          <w:i/>
          <w:color w:val="000000"/>
          <w:sz w:val="24"/>
          <w:szCs w:val="24"/>
        </w:rPr>
        <w:t>Omic</w:t>
      </w:r>
      <w:proofErr w:type="spellEnd"/>
      <w:r w:rsidRPr="00CC1AA5">
        <w:rPr>
          <w:b/>
          <w:bCs/>
          <w:i/>
          <w:color w:val="000000"/>
          <w:sz w:val="24"/>
          <w:szCs w:val="24"/>
        </w:rPr>
        <w:t xml:space="preserve"> Modules</w:t>
      </w:r>
      <w:r w:rsidRPr="00CC1AA5">
        <w:rPr>
          <w:b/>
          <w:bCs/>
          <w:i/>
          <w:color w:val="000000"/>
          <w:sz w:val="24"/>
          <w:szCs w:val="24"/>
        </w:rPr>
        <w:t xml:space="preserve"> </w:t>
      </w:r>
    </w:p>
    <w:p w14:paraId="2D5A26AC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Steps:</w:t>
      </w:r>
    </w:p>
    <w:p w14:paraId="768A5089" w14:textId="5FC3DEF7" w:rsidR="009A7706" w:rsidRDefault="000C337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t>MUVR</w:t>
      </w:r>
      <w:proofErr w:type="spellEnd"/>
      <w:r>
        <w:t xml:space="preserve"> models are computationally heavy and using all parameters from the methylation and gene expression data would take too long for this challenge. Therefore</w:t>
      </w:r>
      <w:r w:rsidR="00CC1AA5">
        <w:t>,</w:t>
      </w:r>
      <w:r>
        <w:t xml:space="preserve"> </w:t>
      </w:r>
      <w:proofErr w:type="spellStart"/>
      <w:r>
        <w:t>sPLS</w:t>
      </w:r>
      <w:proofErr w:type="spellEnd"/>
      <w:r>
        <w:t xml:space="preserve"> modelling </w:t>
      </w:r>
      <w:r w:rsidR="00CC1AA5">
        <w:t>(</w:t>
      </w:r>
      <w:r w:rsidR="00CC1AA5">
        <w:t>the</w:t>
      </w:r>
      <w:r w:rsidR="00CC1AA5">
        <w:rPr>
          <w:color w:val="000000"/>
        </w:rPr>
        <w:t xml:space="preserve"> ‘</w:t>
      </w:r>
      <w:proofErr w:type="spellStart"/>
      <w:r w:rsidR="00CC1AA5">
        <w:rPr>
          <w:color w:val="000000"/>
        </w:rPr>
        <w:t>spls</w:t>
      </w:r>
      <w:proofErr w:type="spellEnd"/>
      <w:r w:rsidR="00CC1AA5">
        <w:rPr>
          <w:color w:val="000000"/>
        </w:rPr>
        <w:t xml:space="preserve">’ function from the </w:t>
      </w:r>
      <w:r w:rsidR="00CC1AA5">
        <w:t>‘</w:t>
      </w:r>
      <w:proofErr w:type="spellStart"/>
      <w:r w:rsidR="00CC1AA5">
        <w:rPr>
          <w:color w:val="000000"/>
        </w:rPr>
        <w:t>mixOmics</w:t>
      </w:r>
      <w:proofErr w:type="spellEnd"/>
      <w:r w:rsidR="00CC1AA5">
        <w:t>’</w:t>
      </w:r>
      <w:r w:rsidR="00CC1AA5">
        <w:t xml:space="preserve"> </w:t>
      </w:r>
      <w:r w:rsidR="00CC1AA5">
        <w:rPr>
          <w:color w:val="000000"/>
        </w:rPr>
        <w:t>package</w:t>
      </w:r>
      <w:r w:rsidR="00CC1AA5">
        <w:rPr>
          <w:color w:val="000000"/>
        </w:rPr>
        <w:t>)</w:t>
      </w:r>
      <w:r w:rsidR="00CC1AA5">
        <w:rPr>
          <w:color w:val="000000"/>
        </w:rPr>
        <w:t xml:space="preserve"> </w:t>
      </w:r>
      <w:r>
        <w:t xml:space="preserve">was used </w:t>
      </w:r>
      <w:r w:rsidR="00CC1AA5">
        <w:t xml:space="preserve">as a preprocessing step </w:t>
      </w:r>
      <w:r>
        <w:t>to reduce the number of variables</w:t>
      </w:r>
      <w:r>
        <w:rPr>
          <w:color w:val="000000"/>
        </w:rPr>
        <w:t xml:space="preserve">. </w:t>
      </w:r>
      <w:proofErr w:type="spellStart"/>
      <w:r>
        <w:t>sPLS</w:t>
      </w:r>
      <w:proofErr w:type="spellEnd"/>
      <w:r>
        <w:t xml:space="preserve"> models were made for each exposure </w:t>
      </w:r>
      <w:r w:rsidR="00CC1AA5">
        <w:t>s</w:t>
      </w:r>
      <w:r>
        <w:t xml:space="preserve">elected </w:t>
      </w:r>
      <w:r w:rsidR="00CC1AA5">
        <w:t xml:space="preserve">from </w:t>
      </w:r>
      <w:proofErr w:type="spellStart"/>
      <w:r>
        <w:t>MUVR</w:t>
      </w:r>
      <w:proofErr w:type="spellEnd"/>
      <w:r>
        <w:t xml:space="preserve"> models and which passed the partial correlation vs the methylation and gene expression data frames respectively (</w:t>
      </w:r>
      <w:r>
        <w:rPr>
          <w:color w:val="000000"/>
        </w:rPr>
        <w:t xml:space="preserve">Methylation data was modelled </w:t>
      </w:r>
      <w:r>
        <w:t>with</w:t>
      </w:r>
      <w:r>
        <w:rPr>
          <w:color w:val="000000"/>
        </w:rPr>
        <w:t xml:space="preserve"> M-values). </w:t>
      </w:r>
      <w:r>
        <w:t xml:space="preserve">This </w:t>
      </w:r>
      <w:r>
        <w:t>approach reduced the two large datasets to ~1000 variables each for every exposure of interest.</w:t>
      </w:r>
    </w:p>
    <w:p w14:paraId="33409B3B" w14:textId="75929B40" w:rsidR="009A7706" w:rsidRDefault="000C337F">
      <w:pPr>
        <w:numPr>
          <w:ilvl w:val="0"/>
          <w:numId w:val="6"/>
        </w:numPr>
        <w:spacing w:after="0"/>
      </w:pPr>
      <w:r>
        <w:t xml:space="preserve">The datasets </w:t>
      </w:r>
      <w:proofErr w:type="spellStart"/>
      <w:r>
        <w:t>metabol_urine</w:t>
      </w:r>
      <w:proofErr w:type="spellEnd"/>
      <w:r>
        <w:t xml:space="preserve">, </w:t>
      </w:r>
      <w:proofErr w:type="spellStart"/>
      <w:r>
        <w:t>metabol_serum</w:t>
      </w:r>
      <w:proofErr w:type="spellEnd"/>
      <w:r>
        <w:t xml:space="preserve">, proteome, </w:t>
      </w:r>
      <w:r w:rsidR="00CC1AA5">
        <w:t xml:space="preserve">and </w:t>
      </w:r>
      <w:proofErr w:type="spellStart"/>
      <w:r w:rsidR="00CC1AA5">
        <w:t>sPLS</w:t>
      </w:r>
      <w:proofErr w:type="spellEnd"/>
      <w:r w:rsidR="00CC1AA5">
        <w:t xml:space="preserve">-filtered </w:t>
      </w:r>
      <w:r>
        <w:t>gene</w:t>
      </w:r>
      <w:r w:rsidR="00CC1AA5">
        <w:t xml:space="preserve"> </w:t>
      </w:r>
      <w:r>
        <w:t>e</w:t>
      </w:r>
      <w:r>
        <w:t xml:space="preserve">xpression and methylation were combined based on </w:t>
      </w:r>
      <w:r w:rsidR="00CC1AA5">
        <w:t xml:space="preserve">sample </w:t>
      </w:r>
      <w:r>
        <w:t>ID</w:t>
      </w:r>
      <w:r w:rsidR="00CC1AA5">
        <w:t xml:space="preserve"> and</w:t>
      </w:r>
      <w:r>
        <w:t xml:space="preserve"> </w:t>
      </w:r>
      <w:r>
        <w:t>merged data set</w:t>
      </w:r>
      <w:r w:rsidR="00CC1AA5">
        <w:t>s</w:t>
      </w:r>
      <w:r>
        <w:t xml:space="preserve"> for each exposome variable </w:t>
      </w:r>
      <w:r>
        <w:t xml:space="preserve">saved as a csv file. </w:t>
      </w:r>
    </w:p>
    <w:p w14:paraId="5090079D" w14:textId="4B5443CF" w:rsidR="009A7706" w:rsidRDefault="000C337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MUVR</w:t>
      </w:r>
      <w:proofErr w:type="spellEnd"/>
      <w:r>
        <w:t xml:space="preserve"> mode</w:t>
      </w:r>
      <w:r>
        <w:t xml:space="preserve">ls were </w:t>
      </w:r>
      <w:r w:rsidR="00CC1AA5">
        <w:t xml:space="preserve">then </w:t>
      </w:r>
      <w:r>
        <w:t xml:space="preserve">made for each exposure (as Y) and their respective </w:t>
      </w:r>
      <w:proofErr w:type="spellStart"/>
      <w:r>
        <w:t>multiOmics</w:t>
      </w:r>
      <w:proofErr w:type="spellEnd"/>
      <w:r>
        <w:t xml:space="preserve"> datasets</w:t>
      </w:r>
      <w:r w:rsidR="00CC1AA5">
        <w:t xml:space="preserve"> (as X)</w:t>
      </w:r>
      <w:r>
        <w:t xml:space="preserve">. All models </w:t>
      </w:r>
      <w:r w:rsidR="00CC1AA5">
        <w:t>with</w:t>
      </w:r>
      <w:r>
        <w:t xml:space="preserve"> Q2 &gt; 0.2 were then stored</w:t>
      </w:r>
      <w:r w:rsidR="00CC1AA5">
        <w:t>.</w:t>
      </w:r>
    </w:p>
    <w:p w14:paraId="4081026E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Scripts:</w:t>
      </w:r>
    </w:p>
    <w:p w14:paraId="3046FB1F" w14:textId="77777777" w:rsidR="009A7706" w:rsidRDefault="000C337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script#4genexpr_</w:t>
      </w:r>
      <w:proofErr w:type="gramStart"/>
      <w:r>
        <w:t>spls.R</w:t>
      </w:r>
      <w:proofErr w:type="gramEnd"/>
    </w:p>
    <w:p w14:paraId="2E1CA0D7" w14:textId="77777777" w:rsidR="009A7706" w:rsidRDefault="000C337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script#4methyl_spls_</w:t>
      </w:r>
      <w:proofErr w:type="gramStart"/>
      <w:r>
        <w:t>M.R</w:t>
      </w:r>
      <w:proofErr w:type="gramEnd"/>
    </w:p>
    <w:p w14:paraId="1B532403" w14:textId="77777777" w:rsidR="009A7706" w:rsidRDefault="000C337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script#5prepare_dataset_</w:t>
      </w:r>
      <w:proofErr w:type="gramStart"/>
      <w:r>
        <w:t>multiomics.R</w:t>
      </w:r>
      <w:proofErr w:type="gramEnd"/>
    </w:p>
    <w:p w14:paraId="5F993AA4" w14:textId="77777777" w:rsidR="009A7706" w:rsidRDefault="000C337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script#6exposure_vs_multiomicsMUVR.R</w:t>
      </w:r>
    </w:p>
    <w:p w14:paraId="146B7E39" w14:textId="77777777" w:rsidR="009A7706" w:rsidRDefault="009A77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AD5FF9C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>Necessary data files when running scripts:</w:t>
      </w:r>
    </w:p>
    <w:p w14:paraId="7EBBF8A2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Script#4genexpr_spls:</w:t>
      </w:r>
    </w:p>
    <w:p w14:paraId="0C3E4D86" w14:textId="77777777" w:rsidR="009A7706" w:rsidRDefault="000C33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proofErr w:type="gramStart"/>
      <w:r>
        <w:t>genexpr.Rdata</w:t>
      </w:r>
      <w:proofErr w:type="spellEnd"/>
      <w:proofErr w:type="gramEnd"/>
      <w:r>
        <w:t>”</w:t>
      </w:r>
    </w:p>
    <w:p w14:paraId="4D30CC18" w14:textId="77777777" w:rsidR="009A7706" w:rsidRDefault="000C33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selected_exposures_</w:t>
      </w:r>
      <w:proofErr w:type="gramStart"/>
      <w:r>
        <w:t>partcor.RData</w:t>
      </w:r>
      <w:proofErr w:type="spellEnd"/>
      <w:proofErr w:type="gramEnd"/>
      <w:r>
        <w:t>”</w:t>
      </w:r>
    </w:p>
    <w:p w14:paraId="64129A52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Script#4methyl_spls:</w:t>
      </w:r>
    </w:p>
    <w:p w14:paraId="38B72151" w14:textId="77777777" w:rsidR="009A7706" w:rsidRDefault="000C33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proofErr w:type="gramStart"/>
      <w:r>
        <w:t>methy.Rdata</w:t>
      </w:r>
      <w:proofErr w:type="spellEnd"/>
      <w:proofErr w:type="gramEnd"/>
      <w:r>
        <w:t>”</w:t>
      </w:r>
    </w:p>
    <w:p w14:paraId="6485FEFC" w14:textId="77777777" w:rsidR="009A7706" w:rsidRDefault="000C33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selected_exposures_</w:t>
      </w:r>
      <w:proofErr w:type="gramStart"/>
      <w:r>
        <w:t>partcor.Rdata</w:t>
      </w:r>
      <w:proofErr w:type="spellEnd"/>
      <w:proofErr w:type="gramEnd"/>
      <w:r>
        <w:t>”</w:t>
      </w:r>
    </w:p>
    <w:p w14:paraId="0393EC3B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Script#5:</w:t>
      </w:r>
    </w:p>
    <w:p w14:paraId="5CDA4F60" w14:textId="77777777" w:rsidR="009A7706" w:rsidRDefault="000C33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proofErr w:type="gramStart"/>
      <w:r>
        <w:t>methy.Rdata</w:t>
      </w:r>
      <w:proofErr w:type="spellEnd"/>
      <w:proofErr w:type="gramEnd"/>
      <w:r>
        <w:t>”</w:t>
      </w:r>
    </w:p>
    <w:p w14:paraId="3E23FBB4" w14:textId="77777777" w:rsidR="009A7706" w:rsidRDefault="000C33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metabol_</w:t>
      </w:r>
      <w:proofErr w:type="gramStart"/>
      <w:r>
        <w:t>serum.Rdata</w:t>
      </w:r>
      <w:proofErr w:type="spellEnd"/>
      <w:proofErr w:type="gramEnd"/>
      <w:r>
        <w:t>”</w:t>
      </w:r>
    </w:p>
    <w:p w14:paraId="057BFC77" w14:textId="77777777" w:rsidR="009A7706" w:rsidRDefault="000C33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metabol_</w:t>
      </w:r>
      <w:proofErr w:type="gramStart"/>
      <w:r>
        <w:t>urine.Rdata</w:t>
      </w:r>
      <w:proofErr w:type="spellEnd"/>
      <w:proofErr w:type="gramEnd"/>
      <w:r>
        <w:t>”</w:t>
      </w:r>
    </w:p>
    <w:p w14:paraId="00910D11" w14:textId="77777777" w:rsidR="009A7706" w:rsidRDefault="000C33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proofErr w:type="gramStart"/>
      <w:r>
        <w:t>proteome.Rdata</w:t>
      </w:r>
      <w:proofErr w:type="spellEnd"/>
      <w:proofErr w:type="gramEnd"/>
      <w:r>
        <w:t>”</w:t>
      </w:r>
    </w:p>
    <w:p w14:paraId="57AF029E" w14:textId="77777777" w:rsidR="009A7706" w:rsidRDefault="000C33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proofErr w:type="gramStart"/>
      <w:r>
        <w:t>genexpr.Rdata</w:t>
      </w:r>
      <w:proofErr w:type="spellEnd"/>
      <w:proofErr w:type="gramEnd"/>
      <w:r>
        <w:t>”</w:t>
      </w:r>
    </w:p>
    <w:p w14:paraId="70043F23" w14:textId="77777777" w:rsidR="009A7706" w:rsidRDefault="000C33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selected_exposures_</w:t>
      </w:r>
      <w:proofErr w:type="gramStart"/>
      <w:r>
        <w:t>partcor.Rdata</w:t>
      </w:r>
      <w:proofErr w:type="spellEnd"/>
      <w:proofErr w:type="gramEnd"/>
      <w:r>
        <w:t>”</w:t>
      </w:r>
    </w:p>
    <w:p w14:paraId="6DF721EA" w14:textId="77777777" w:rsidR="009A7706" w:rsidRDefault="000C33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gene_whichElected.rda</w:t>
      </w:r>
      <w:proofErr w:type="spellEnd"/>
      <w:r>
        <w:t>”</w:t>
      </w:r>
    </w:p>
    <w:p w14:paraId="3CDD061E" w14:textId="77777777" w:rsidR="009A7706" w:rsidRDefault="000C33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methy_whichElected.rda</w:t>
      </w:r>
      <w:proofErr w:type="spellEnd"/>
      <w:r>
        <w:t>”</w:t>
      </w:r>
    </w:p>
    <w:p w14:paraId="06408D56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Script#6:</w:t>
      </w:r>
    </w:p>
    <w:p w14:paraId="757AC6F3" w14:textId="77777777" w:rsidR="009A7706" w:rsidRDefault="000C3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selected_exposures_</w:t>
      </w:r>
      <w:proofErr w:type="gramStart"/>
      <w:r>
        <w:t>partcor.Rdata</w:t>
      </w:r>
      <w:proofErr w:type="spellEnd"/>
      <w:proofErr w:type="gramEnd"/>
      <w:r>
        <w:t>”</w:t>
      </w:r>
    </w:p>
    <w:p w14:paraId="022F46A7" w14:textId="77777777" w:rsidR="009A7706" w:rsidRDefault="000C3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incommon_id.rda</w:t>
      </w:r>
      <w:proofErr w:type="spellEnd"/>
      <w:r>
        <w:t>”</w:t>
      </w:r>
    </w:p>
    <w:p w14:paraId="6AB61735" w14:textId="77777777" w:rsidR="009A7706" w:rsidRDefault="000C3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multiOmicsXvars.rda</w:t>
      </w:r>
      <w:proofErr w:type="spellEnd"/>
      <w:r>
        <w:t>”</w:t>
      </w:r>
    </w:p>
    <w:p w14:paraId="66A54257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u w:val="single"/>
        </w:rPr>
      </w:pPr>
      <w:r>
        <w:rPr>
          <w:u w:val="single"/>
        </w:rPr>
        <w:t>Output:</w:t>
      </w:r>
    </w:p>
    <w:p w14:paraId="6CEEFEA3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Script#4genexpr_spls:</w:t>
      </w:r>
    </w:p>
    <w:p w14:paraId="27AB96CC" w14:textId="77777777" w:rsidR="009A7706" w:rsidRDefault="000C337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“</w:t>
      </w:r>
      <w:proofErr w:type="spellStart"/>
      <w:r>
        <w:t>gene_spsModelList.rda</w:t>
      </w:r>
      <w:proofErr w:type="spellEnd"/>
      <w:r>
        <w:t xml:space="preserve">” - A list containing all </w:t>
      </w:r>
      <w:proofErr w:type="spellStart"/>
      <w:r>
        <w:t>sPLS</w:t>
      </w:r>
      <w:proofErr w:type="spellEnd"/>
      <w:r>
        <w:t xml:space="preserve"> models for the exposures of interest</w:t>
      </w:r>
    </w:p>
    <w:p w14:paraId="7CC4D304" w14:textId="77777777" w:rsidR="009A7706" w:rsidRDefault="000C337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"</w:t>
      </w:r>
      <w:proofErr w:type="spellStart"/>
      <w:r>
        <w:t>gene_spsLoadingsList.rda</w:t>
      </w:r>
      <w:proofErr w:type="spellEnd"/>
      <w:r>
        <w:t xml:space="preserve">" - A list of all loading of the </w:t>
      </w:r>
      <w:proofErr w:type="spellStart"/>
      <w:r>
        <w:t>sPLS</w:t>
      </w:r>
      <w:proofErr w:type="spellEnd"/>
      <w:r>
        <w:t xml:space="preserve"> models for the exposures of interest</w:t>
      </w:r>
    </w:p>
    <w:p w14:paraId="25E04886" w14:textId="77777777" w:rsidR="009A7706" w:rsidRDefault="000C337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"</w:t>
      </w:r>
      <w:proofErr w:type="spellStart"/>
      <w:r>
        <w:t>gene_whichElected.rda</w:t>
      </w:r>
      <w:proofErr w:type="spellEnd"/>
      <w:r>
        <w:t xml:space="preserve">" - A list of vectors </w:t>
      </w:r>
      <w:proofErr w:type="spellStart"/>
      <w:r>
        <w:t>containg</w:t>
      </w:r>
      <w:proofErr w:type="spellEnd"/>
      <w:r>
        <w:t xml:space="preserve"> the </w:t>
      </w:r>
      <w:proofErr w:type="spellStart"/>
      <w:r>
        <w:t>sPLS</w:t>
      </w:r>
      <w:proofErr w:type="spellEnd"/>
      <w:r>
        <w:t xml:space="preserve"> load</w:t>
      </w:r>
      <w:r>
        <w:t xml:space="preserve">ing names (genes) from the </w:t>
      </w:r>
      <w:proofErr w:type="spellStart"/>
      <w:r>
        <w:t>sPLS</w:t>
      </w:r>
      <w:proofErr w:type="spellEnd"/>
      <w:r>
        <w:t xml:space="preserve"> models for exposures of interest</w:t>
      </w:r>
    </w:p>
    <w:p w14:paraId="284B1120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Script#4methyl_spls:</w:t>
      </w:r>
    </w:p>
    <w:p w14:paraId="62DCC74C" w14:textId="77777777" w:rsidR="009A7706" w:rsidRDefault="000C337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"</w:t>
      </w:r>
      <w:proofErr w:type="spellStart"/>
      <w:r>
        <w:t>methy_spsModelList_M.rda</w:t>
      </w:r>
      <w:proofErr w:type="spellEnd"/>
      <w:r>
        <w:t xml:space="preserve">" - A list containing all </w:t>
      </w:r>
      <w:proofErr w:type="spellStart"/>
      <w:r>
        <w:t>sPLS</w:t>
      </w:r>
      <w:proofErr w:type="spellEnd"/>
      <w:r>
        <w:t xml:space="preserve"> models for the exposures of interest</w:t>
      </w:r>
    </w:p>
    <w:p w14:paraId="4AD6A42C" w14:textId="77777777" w:rsidR="009A7706" w:rsidRDefault="000C337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"</w:t>
      </w:r>
      <w:proofErr w:type="spellStart"/>
      <w:r>
        <w:t>methy_spsLoadingsList_M.rda</w:t>
      </w:r>
      <w:proofErr w:type="spellEnd"/>
      <w:r>
        <w:t xml:space="preserve">" - A list of all loading of the </w:t>
      </w:r>
      <w:proofErr w:type="spellStart"/>
      <w:r>
        <w:t>sPLS</w:t>
      </w:r>
      <w:proofErr w:type="spellEnd"/>
      <w:r>
        <w:t xml:space="preserve"> models for the exposures of interest</w:t>
      </w:r>
    </w:p>
    <w:p w14:paraId="2765059A" w14:textId="77777777" w:rsidR="009A7706" w:rsidRDefault="000C337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"</w:t>
      </w:r>
      <w:proofErr w:type="spellStart"/>
      <w:r>
        <w:t>methy_whichElected_M.rda</w:t>
      </w:r>
      <w:proofErr w:type="spellEnd"/>
      <w:r>
        <w:t xml:space="preserve">" - A list of vectors </w:t>
      </w:r>
      <w:proofErr w:type="spellStart"/>
      <w:r>
        <w:t>containg</w:t>
      </w:r>
      <w:proofErr w:type="spellEnd"/>
      <w:r>
        <w:t xml:space="preserve"> the </w:t>
      </w:r>
      <w:proofErr w:type="spellStart"/>
      <w:r>
        <w:t>sPLS</w:t>
      </w:r>
      <w:proofErr w:type="spellEnd"/>
      <w:r>
        <w:t xml:space="preserve"> loading names (methylated sites) from the </w:t>
      </w:r>
      <w:proofErr w:type="spellStart"/>
      <w:r>
        <w:t>sPLS</w:t>
      </w:r>
      <w:proofErr w:type="spellEnd"/>
      <w:r>
        <w:t xml:space="preserve"> models for exposures of interest</w:t>
      </w:r>
    </w:p>
    <w:p w14:paraId="6994A1B6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Script#5:</w:t>
      </w:r>
    </w:p>
    <w:p w14:paraId="060CA8E0" w14:textId="77777777" w:rsidR="009A7706" w:rsidRDefault="000C337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“</w:t>
      </w:r>
      <w:proofErr w:type="spellStart"/>
      <w:r>
        <w:t>incommon_id.rda</w:t>
      </w:r>
      <w:proofErr w:type="spellEnd"/>
      <w:r>
        <w:t>” - A vector containing the IDs that all omics-datasets have in common</w:t>
      </w:r>
    </w:p>
    <w:p w14:paraId="2EB7401D" w14:textId="77777777" w:rsidR="009A7706" w:rsidRDefault="000C337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“</w:t>
      </w:r>
      <w:proofErr w:type="spellStart"/>
      <w:r>
        <w:t>multiOmicsXVars.rda</w:t>
      </w:r>
      <w:proofErr w:type="spellEnd"/>
      <w:r>
        <w:t xml:space="preserve">” - A list of </w:t>
      </w:r>
      <w:proofErr w:type="spellStart"/>
      <w:r>
        <w:t>multiOmics</w:t>
      </w:r>
      <w:proofErr w:type="spellEnd"/>
      <w:r>
        <w:t xml:space="preserve"> data frames corresponding to all exposures of interest</w:t>
      </w:r>
    </w:p>
    <w:p w14:paraId="47236EDA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Script#6:</w:t>
      </w:r>
    </w:p>
    <w:p w14:paraId="52CCC963" w14:textId="5DA9CC93" w:rsidR="009A7706" w:rsidRDefault="000C337F" w:rsidP="00CC1AA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“</w:t>
      </w:r>
      <w:proofErr w:type="spellStart"/>
      <w:r>
        <w:t>allMultiOmicsMUVRModels.Rdata</w:t>
      </w:r>
      <w:proofErr w:type="spellEnd"/>
      <w:r>
        <w:t xml:space="preserve">” - A save file containing exposure vs </w:t>
      </w:r>
      <w:proofErr w:type="spellStart"/>
      <w:r>
        <w:t>multiOmics</w:t>
      </w:r>
      <w:proofErr w:type="spellEnd"/>
      <w:r>
        <w:t xml:space="preserve"> models for all exposures of interest, a list of </w:t>
      </w:r>
      <w:proofErr w:type="spellStart"/>
      <w:r>
        <w:t>MUVR</w:t>
      </w:r>
      <w:proofErr w:type="spellEnd"/>
      <w:r>
        <w:t xml:space="preserve"> models for al</w:t>
      </w:r>
      <w:r>
        <w:t xml:space="preserve">l models with a Q2 &gt; 0.2 as well as a list of the </w:t>
      </w:r>
      <w:proofErr w:type="spellStart"/>
      <w:r>
        <w:t>multiOmics</w:t>
      </w:r>
      <w:proofErr w:type="spellEnd"/>
      <w:r>
        <w:t xml:space="preserve"> data frames for those models.</w:t>
      </w:r>
    </w:p>
    <w:p w14:paraId="1556BDF3" w14:textId="77777777" w:rsidR="009A7706" w:rsidRDefault="009A7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3BC1C4BB" w14:textId="1E0A6B7C" w:rsidR="009A7706" w:rsidRPr="00CC1AA5" w:rsidRDefault="00CC1AA5" w:rsidP="00C2428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000000"/>
        </w:rPr>
      </w:pPr>
      <w:r w:rsidRPr="00CC1AA5">
        <w:rPr>
          <w:b/>
          <w:bCs/>
          <w:i/>
          <w:color w:val="000000"/>
          <w:sz w:val="24"/>
          <w:szCs w:val="24"/>
        </w:rPr>
        <w:t>Exposome-</w:t>
      </w:r>
      <w:proofErr w:type="spellStart"/>
      <w:r w:rsidRPr="00CC1AA5">
        <w:rPr>
          <w:b/>
          <w:bCs/>
          <w:i/>
          <w:color w:val="000000"/>
          <w:sz w:val="24"/>
          <w:szCs w:val="24"/>
        </w:rPr>
        <w:t>Omic</w:t>
      </w:r>
      <w:proofErr w:type="spellEnd"/>
      <w:r w:rsidRPr="00CC1AA5">
        <w:rPr>
          <w:b/>
          <w:bCs/>
          <w:i/>
          <w:color w:val="000000"/>
          <w:sz w:val="24"/>
          <w:szCs w:val="24"/>
        </w:rPr>
        <w:t>-Outcome</w:t>
      </w:r>
      <w:r w:rsidRPr="00CC1AA5">
        <w:rPr>
          <w:b/>
          <w:bCs/>
          <w:i/>
          <w:color w:val="000000"/>
          <w:sz w:val="24"/>
          <w:szCs w:val="24"/>
        </w:rPr>
        <w:t xml:space="preserve"> Modules</w:t>
      </w:r>
      <w:r w:rsidR="000C337F" w:rsidRPr="00CC1AA5">
        <w:rPr>
          <w:b/>
          <w:bCs/>
          <w:i/>
          <w:color w:val="000000"/>
          <w:sz w:val="24"/>
          <w:szCs w:val="24"/>
        </w:rPr>
        <w:t xml:space="preserve"> </w:t>
      </w:r>
    </w:p>
    <w:p w14:paraId="13A50F48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Steps:</w:t>
      </w:r>
    </w:p>
    <w:p w14:paraId="3E47EC5D" w14:textId="77777777" w:rsidR="009A7706" w:rsidRDefault="000C33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Spearman partial correlation to validate the selected omics in the </w:t>
      </w:r>
      <w:proofErr w:type="spellStart"/>
      <w:r>
        <w:rPr>
          <w:color w:val="000000"/>
        </w:rPr>
        <w:t>MUVR</w:t>
      </w:r>
      <w:proofErr w:type="spellEnd"/>
      <w:r>
        <w:rPr>
          <w:color w:val="000000"/>
        </w:rPr>
        <w:t xml:space="preserve"> models adjusting for age, sex and cohort and multiple testing FDR.</w:t>
      </w:r>
    </w:p>
    <w:p w14:paraId="68436FE5" w14:textId="71F20990" w:rsidR="009A7706" w:rsidRDefault="000C33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Linear modelling of the validated selected omics (from </w:t>
      </w:r>
      <w:proofErr w:type="spellStart"/>
      <w:r>
        <w:rPr>
          <w:color w:val="000000"/>
        </w:rPr>
        <w:t>MUVR</w:t>
      </w:r>
      <w:proofErr w:type="spellEnd"/>
      <w:r>
        <w:rPr>
          <w:color w:val="000000"/>
        </w:rPr>
        <w:t xml:space="preserve"> models and adjusted spearman partial correlation for age,</w:t>
      </w:r>
      <w:r>
        <w:rPr>
          <w:color w:val="000000"/>
        </w:rPr>
        <w:t xml:space="preserve"> sex and cohort) with the </w:t>
      </w:r>
      <w:r>
        <w:rPr>
          <w:color w:val="000000"/>
        </w:rPr>
        <w:t xml:space="preserve">BMI and RAVEN </w:t>
      </w:r>
      <w:r w:rsidR="00CC1AA5">
        <w:rPr>
          <w:color w:val="000000"/>
        </w:rPr>
        <w:t>outcomes</w:t>
      </w:r>
      <w:r>
        <w:rPr>
          <w:color w:val="000000"/>
        </w:rPr>
        <w:t xml:space="preserve">. </w:t>
      </w:r>
    </w:p>
    <w:p w14:paraId="7E28824C" w14:textId="77777777" w:rsidR="009A7706" w:rsidRDefault="000C33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Visualization in a </w:t>
      </w:r>
      <w:proofErr w:type="spellStart"/>
      <w:r>
        <w:rPr>
          <w:color w:val="000000"/>
        </w:rPr>
        <w:t>triplot</w:t>
      </w:r>
      <w:proofErr w:type="spellEnd"/>
      <w:r>
        <w:rPr>
          <w:color w:val="000000"/>
        </w:rPr>
        <w:t xml:space="preserve">. Selected omics </w:t>
      </w:r>
      <w:r>
        <w:rPr>
          <w:color w:val="000000"/>
        </w:rPr>
        <w:t>a</w:t>
      </w:r>
      <w:r>
        <w:rPr>
          <w:color w:val="000000"/>
        </w:rPr>
        <w:t>re aggregated in principal component analysis and individual loadings are plotted. Correlations of principal components with exposures are superimposed. Associations of principal components with outcomes are supe</w:t>
      </w:r>
      <w:r>
        <w:rPr>
          <w:color w:val="000000"/>
        </w:rPr>
        <w:t>rimposed. Both correlations and associations are adjusted for age, sex and cohort. In addition, we tried a full adjusted model also adjusting for education of the mother, age of the mother, BMI of the mother, parity and year of birth. Furthermore, we tried</w:t>
      </w:r>
      <w:r>
        <w:rPr>
          <w:color w:val="000000"/>
        </w:rPr>
        <w:t xml:space="preserve"> a model additionally adjusting for two potential mediators of gestational age and weight gain during pregnancy. </w:t>
      </w:r>
    </w:p>
    <w:p w14:paraId="731BA334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u w:val="single"/>
        </w:rPr>
      </w:pPr>
      <w:r>
        <w:rPr>
          <w:color w:val="000000"/>
          <w:u w:val="single"/>
        </w:rPr>
        <w:t>Scripts:</w:t>
      </w:r>
    </w:p>
    <w:p w14:paraId="0650FD00" w14:textId="77777777" w:rsidR="009A7706" w:rsidRDefault="000C337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7#partcorr_omicVars.R</w:t>
      </w:r>
    </w:p>
    <w:p w14:paraId="6C06AD42" w14:textId="77777777" w:rsidR="009A7706" w:rsidRDefault="000C337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8#lm_omicVars.R</w:t>
      </w:r>
    </w:p>
    <w:p w14:paraId="5731A906" w14:textId="77777777" w:rsidR="009A7706" w:rsidRDefault="000C337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9#generate_</w:t>
      </w:r>
      <w:proofErr w:type="gramStart"/>
      <w:r>
        <w:rPr>
          <w:color w:val="000000"/>
        </w:rPr>
        <w:t>triplots.R</w:t>
      </w:r>
      <w:proofErr w:type="gramEnd"/>
    </w:p>
    <w:p w14:paraId="272E2253" w14:textId="77777777" w:rsidR="009A7706" w:rsidRDefault="000C337F">
      <w:pPr>
        <w:rPr>
          <w:color w:val="000000"/>
          <w:u w:val="single"/>
        </w:rPr>
      </w:pPr>
      <w:r>
        <w:rPr>
          <w:u w:val="single"/>
        </w:rPr>
        <w:t>Necessary data files when running scripts:</w:t>
      </w:r>
    </w:p>
    <w:p w14:paraId="2FE78725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Script#7:</w:t>
      </w:r>
    </w:p>
    <w:p w14:paraId="60386ABC" w14:textId="77777777" w:rsidR="009A7706" w:rsidRDefault="000C337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finalOmicsVars.Rdata</w:t>
      </w:r>
      <w:proofErr w:type="spellEnd"/>
      <w:r>
        <w:t>”</w:t>
      </w:r>
    </w:p>
    <w:p w14:paraId="6F639565" w14:textId="77777777" w:rsidR="009A7706" w:rsidRDefault="000C337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exposomeEdited.Rdata</w:t>
      </w:r>
      <w:proofErr w:type="spellEnd"/>
      <w:r>
        <w:t>”</w:t>
      </w:r>
    </w:p>
    <w:p w14:paraId="5A67417F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Script#8:</w:t>
      </w:r>
    </w:p>
    <w:p w14:paraId="46487E14" w14:textId="77777777" w:rsidR="009A7706" w:rsidRDefault="000C33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PartCorrOmicsVars.RData</w:t>
      </w:r>
      <w:proofErr w:type="spellEnd"/>
      <w:r>
        <w:t>”</w:t>
      </w:r>
    </w:p>
    <w:p w14:paraId="6619900B" w14:textId="77777777" w:rsidR="009A7706" w:rsidRDefault="000C33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exposomeEdited.Rdata</w:t>
      </w:r>
      <w:proofErr w:type="spellEnd"/>
      <w:r>
        <w:t>”</w:t>
      </w:r>
    </w:p>
    <w:p w14:paraId="7DB7DA79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Script#9:</w:t>
      </w:r>
    </w:p>
    <w:p w14:paraId="1145440E" w14:textId="77777777" w:rsidR="009A7706" w:rsidRDefault="000C337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finalOmicsVars.Rdata</w:t>
      </w:r>
      <w:proofErr w:type="spellEnd"/>
      <w:r>
        <w:t>”</w:t>
      </w:r>
    </w:p>
    <w:p w14:paraId="29507660" w14:textId="77777777" w:rsidR="009A7706" w:rsidRDefault="000C337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exposomeEdited.Rdata</w:t>
      </w:r>
      <w:proofErr w:type="spellEnd"/>
      <w:r>
        <w:t>”</w:t>
      </w:r>
    </w:p>
    <w:p w14:paraId="0ED9F793" w14:textId="77777777" w:rsidR="009A7706" w:rsidRDefault="000C337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metabol_</w:t>
      </w:r>
      <w:proofErr w:type="gramStart"/>
      <w:r>
        <w:t>serum.Rdata</w:t>
      </w:r>
      <w:proofErr w:type="spellEnd"/>
      <w:proofErr w:type="gramEnd"/>
      <w:r>
        <w:t>”</w:t>
      </w:r>
    </w:p>
    <w:p w14:paraId="5AFB8CCE" w14:textId="77777777" w:rsidR="009A7706" w:rsidRDefault="000C337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metabol_</w:t>
      </w:r>
      <w:proofErr w:type="gramStart"/>
      <w:r>
        <w:t>urine.Rdata</w:t>
      </w:r>
      <w:proofErr w:type="spellEnd"/>
      <w:proofErr w:type="gramEnd"/>
      <w:r>
        <w:t>”</w:t>
      </w:r>
    </w:p>
    <w:p w14:paraId="7F55A2D5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Output:</w:t>
      </w:r>
    </w:p>
    <w:p w14:paraId="1354CA14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Script#7:</w:t>
      </w:r>
    </w:p>
    <w:p w14:paraId="36D92F1E" w14:textId="136793D5" w:rsidR="009A7706" w:rsidRDefault="000C337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</w:t>
      </w:r>
      <w:proofErr w:type="spellStart"/>
      <w:r>
        <w:t>PartCorrOmicsVars.Rdata</w:t>
      </w:r>
      <w:proofErr w:type="spellEnd"/>
      <w:r>
        <w:t xml:space="preserve">” - A save file containing all omics variables </w:t>
      </w:r>
      <w:r w:rsidR="00CC1AA5">
        <w:t>s</w:t>
      </w:r>
      <w:r>
        <w:t xml:space="preserve">elected </w:t>
      </w:r>
      <w:r w:rsidR="00CC1AA5">
        <w:t xml:space="preserve">from </w:t>
      </w:r>
      <w:proofErr w:type="spellStart"/>
      <w:r>
        <w:t>MUVR</w:t>
      </w:r>
      <w:proofErr w:type="spellEnd"/>
      <w:r>
        <w:t xml:space="preserve"> models (in script#6) which had Q2 &gt; 0.2 and which were significant in partial correlation of exposures vs </w:t>
      </w:r>
      <w:proofErr w:type="spellStart"/>
      <w:r>
        <w:t>multiOmics</w:t>
      </w:r>
      <w:proofErr w:type="spellEnd"/>
      <w:r>
        <w:t xml:space="preserve"> v</w:t>
      </w:r>
      <w:r>
        <w:t>ariables.</w:t>
      </w:r>
    </w:p>
    <w:p w14:paraId="44F1612C" w14:textId="77777777" w:rsidR="009A7706" w:rsidRDefault="000C337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.csv file for each exposure containing the </w:t>
      </w:r>
      <w:proofErr w:type="spellStart"/>
      <w:r>
        <w:t>multiOmics</w:t>
      </w:r>
      <w:proofErr w:type="spellEnd"/>
      <w:r>
        <w:t xml:space="preserve"> variables which were significant in partial correlation of exposures vs </w:t>
      </w:r>
      <w:proofErr w:type="spellStart"/>
      <w:r>
        <w:t>multiOmics</w:t>
      </w:r>
      <w:proofErr w:type="spellEnd"/>
      <w:r>
        <w:t xml:space="preserve"> variables.</w:t>
      </w:r>
    </w:p>
    <w:p w14:paraId="7B29B590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Script#8:</w:t>
      </w:r>
    </w:p>
    <w:p w14:paraId="0A275AB0" w14:textId="77777777" w:rsidR="009A7706" w:rsidRDefault="000C337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finalOmicsVars.Rdata</w:t>
      </w:r>
      <w:proofErr w:type="spellEnd"/>
      <w:r>
        <w:t xml:space="preserve">” - A save file containing two lists (one for each phenotype of interest) of </w:t>
      </w:r>
      <w:proofErr w:type="spellStart"/>
      <w:r>
        <w:t>multiOmics</w:t>
      </w:r>
      <w:proofErr w:type="spellEnd"/>
      <w:r>
        <w:t xml:space="preserve"> variables (from script#7) which were significant in </w:t>
      </w:r>
      <w:proofErr w:type="spellStart"/>
      <w:r>
        <w:t>glm</w:t>
      </w:r>
      <w:proofErr w:type="spellEnd"/>
      <w:r>
        <w:t xml:space="preserve"> analysis of </w:t>
      </w:r>
      <w:proofErr w:type="spellStart"/>
      <w:r>
        <w:t>multiOmics</w:t>
      </w:r>
      <w:proofErr w:type="spellEnd"/>
      <w:r>
        <w:t xml:space="preserve"> variables vs phenotype.</w:t>
      </w:r>
    </w:p>
    <w:p w14:paraId="22CED1B4" w14:textId="77777777" w:rsidR="009A7706" w:rsidRDefault="000C337F">
      <w:pPr>
        <w:pBdr>
          <w:top w:val="nil"/>
          <w:left w:val="nil"/>
          <w:bottom w:val="nil"/>
          <w:right w:val="nil"/>
          <w:between w:val="nil"/>
        </w:pBdr>
      </w:pPr>
      <w:r>
        <w:t>Script#9:</w:t>
      </w:r>
    </w:p>
    <w:p w14:paraId="734FAFF8" w14:textId="77777777" w:rsidR="009A7706" w:rsidRDefault="000C337F">
      <w:pPr>
        <w:numPr>
          <w:ilvl w:val="0"/>
          <w:numId w:val="19"/>
        </w:numPr>
        <w:spacing w:after="120" w:line="240" w:lineRule="auto"/>
      </w:pPr>
      <w:r>
        <w:t xml:space="preserve">Generates a pdf file with a </w:t>
      </w:r>
      <w:proofErr w:type="spellStart"/>
      <w:r>
        <w:t>triplo</w:t>
      </w:r>
      <w:r>
        <w:t>t</w:t>
      </w:r>
      <w:proofErr w:type="spellEnd"/>
      <w:r>
        <w:t xml:space="preserve"> to visualize the results. </w:t>
      </w:r>
    </w:p>
    <w:sectPr w:rsidR="009A770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8568" w14:textId="77777777" w:rsidR="000C337F" w:rsidRDefault="000C337F">
      <w:pPr>
        <w:spacing w:after="0" w:line="240" w:lineRule="auto"/>
      </w:pPr>
      <w:r>
        <w:separator/>
      </w:r>
    </w:p>
  </w:endnote>
  <w:endnote w:type="continuationSeparator" w:id="0">
    <w:p w14:paraId="3A1AAEF3" w14:textId="77777777" w:rsidR="000C337F" w:rsidRDefault="000C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759A4" w14:textId="77777777" w:rsidR="009A7706" w:rsidRDefault="009A770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0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05"/>
      <w:gridCol w:w="3005"/>
      <w:gridCol w:w="3005"/>
    </w:tblGrid>
    <w:tr w:rsidR="009A7706" w14:paraId="1A507259" w14:textId="77777777">
      <w:tc>
        <w:tcPr>
          <w:tcW w:w="3005" w:type="dxa"/>
        </w:tcPr>
        <w:p w14:paraId="6886C94F" w14:textId="77777777" w:rsidR="009A7706" w:rsidRDefault="009A77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005" w:type="dxa"/>
        </w:tcPr>
        <w:p w14:paraId="15E5C8A6" w14:textId="77777777" w:rsidR="009A7706" w:rsidRDefault="009A77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005" w:type="dxa"/>
        </w:tcPr>
        <w:p w14:paraId="2B4F3FD4" w14:textId="77777777" w:rsidR="009A7706" w:rsidRDefault="009A77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1B3F7B01" w14:textId="77777777" w:rsidR="009A7706" w:rsidRDefault="009A77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DC2BA" w14:textId="77777777" w:rsidR="000C337F" w:rsidRDefault="000C337F">
      <w:pPr>
        <w:spacing w:after="0" w:line="240" w:lineRule="auto"/>
      </w:pPr>
      <w:r>
        <w:separator/>
      </w:r>
    </w:p>
  </w:footnote>
  <w:footnote w:type="continuationSeparator" w:id="0">
    <w:p w14:paraId="7DD72CAD" w14:textId="77777777" w:rsidR="000C337F" w:rsidRDefault="000C3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0FD22" w14:textId="77777777" w:rsidR="009A7706" w:rsidRDefault="009A770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"/>
      <w:tblW w:w="90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05"/>
      <w:gridCol w:w="3005"/>
      <w:gridCol w:w="3005"/>
    </w:tblGrid>
    <w:tr w:rsidR="009A7706" w14:paraId="76821D6B" w14:textId="77777777">
      <w:tc>
        <w:tcPr>
          <w:tcW w:w="3005" w:type="dxa"/>
        </w:tcPr>
        <w:p w14:paraId="0CFBE7B5" w14:textId="77777777" w:rsidR="009A7706" w:rsidRDefault="009A77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005" w:type="dxa"/>
        </w:tcPr>
        <w:p w14:paraId="36F4C2E0" w14:textId="77777777" w:rsidR="009A7706" w:rsidRDefault="009A77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005" w:type="dxa"/>
        </w:tcPr>
        <w:p w14:paraId="66E4E716" w14:textId="77777777" w:rsidR="009A7706" w:rsidRDefault="009A77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78AF7752" w14:textId="77777777" w:rsidR="009A7706" w:rsidRDefault="009A77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5CEE"/>
    <w:multiLevelType w:val="multilevel"/>
    <w:tmpl w:val="6A3266B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3A71"/>
    <w:multiLevelType w:val="multilevel"/>
    <w:tmpl w:val="6D642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D0A7A"/>
    <w:multiLevelType w:val="multilevel"/>
    <w:tmpl w:val="5B1CDB20"/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763"/>
    <w:multiLevelType w:val="multilevel"/>
    <w:tmpl w:val="7E5606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114B9D"/>
    <w:multiLevelType w:val="multilevel"/>
    <w:tmpl w:val="30D24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140FA"/>
    <w:multiLevelType w:val="multilevel"/>
    <w:tmpl w:val="09AEA4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C103E9"/>
    <w:multiLevelType w:val="multilevel"/>
    <w:tmpl w:val="731EE0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755A9A"/>
    <w:multiLevelType w:val="multilevel"/>
    <w:tmpl w:val="44920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8A3BB7"/>
    <w:multiLevelType w:val="multilevel"/>
    <w:tmpl w:val="33BE7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DF29F2"/>
    <w:multiLevelType w:val="multilevel"/>
    <w:tmpl w:val="D1AAFE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9D7F1B"/>
    <w:multiLevelType w:val="multilevel"/>
    <w:tmpl w:val="1CE86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681715"/>
    <w:multiLevelType w:val="multilevel"/>
    <w:tmpl w:val="6C7ADB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AE7453"/>
    <w:multiLevelType w:val="multilevel"/>
    <w:tmpl w:val="D29E7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C773F0"/>
    <w:multiLevelType w:val="multilevel"/>
    <w:tmpl w:val="18365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D83537"/>
    <w:multiLevelType w:val="multilevel"/>
    <w:tmpl w:val="82F45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E737F3"/>
    <w:multiLevelType w:val="multilevel"/>
    <w:tmpl w:val="48E264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B9F57F2"/>
    <w:multiLevelType w:val="multilevel"/>
    <w:tmpl w:val="6A0E0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E443ACD"/>
    <w:multiLevelType w:val="multilevel"/>
    <w:tmpl w:val="3858FD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26346A"/>
    <w:multiLevelType w:val="multilevel"/>
    <w:tmpl w:val="0E122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FB56DF"/>
    <w:multiLevelType w:val="multilevel"/>
    <w:tmpl w:val="C44C1C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EE1A9F"/>
    <w:multiLevelType w:val="multilevel"/>
    <w:tmpl w:val="F8323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410AC1"/>
    <w:multiLevelType w:val="multilevel"/>
    <w:tmpl w:val="5CA46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DB2729"/>
    <w:multiLevelType w:val="multilevel"/>
    <w:tmpl w:val="08145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9B774F"/>
    <w:multiLevelType w:val="multilevel"/>
    <w:tmpl w:val="AF8639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6C30F7"/>
    <w:multiLevelType w:val="multilevel"/>
    <w:tmpl w:val="617C65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675D2"/>
    <w:multiLevelType w:val="multilevel"/>
    <w:tmpl w:val="9F32B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DC2B9D"/>
    <w:multiLevelType w:val="multilevel"/>
    <w:tmpl w:val="9CFCD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F7C2AF5"/>
    <w:multiLevelType w:val="multilevel"/>
    <w:tmpl w:val="6A3266B8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C5103A"/>
    <w:multiLevelType w:val="multilevel"/>
    <w:tmpl w:val="6A3266B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28"/>
  </w:num>
  <w:num w:numId="4">
    <w:abstractNumId w:val="6"/>
  </w:num>
  <w:num w:numId="5">
    <w:abstractNumId w:val="4"/>
  </w:num>
  <w:num w:numId="6">
    <w:abstractNumId w:val="14"/>
  </w:num>
  <w:num w:numId="7">
    <w:abstractNumId w:val="20"/>
  </w:num>
  <w:num w:numId="8">
    <w:abstractNumId w:val="2"/>
  </w:num>
  <w:num w:numId="9">
    <w:abstractNumId w:val="1"/>
  </w:num>
  <w:num w:numId="10">
    <w:abstractNumId w:val="3"/>
  </w:num>
  <w:num w:numId="11">
    <w:abstractNumId w:val="15"/>
  </w:num>
  <w:num w:numId="12">
    <w:abstractNumId w:val="16"/>
  </w:num>
  <w:num w:numId="13">
    <w:abstractNumId w:val="9"/>
  </w:num>
  <w:num w:numId="14">
    <w:abstractNumId w:val="26"/>
  </w:num>
  <w:num w:numId="15">
    <w:abstractNumId w:val="23"/>
  </w:num>
  <w:num w:numId="16">
    <w:abstractNumId w:val="17"/>
  </w:num>
  <w:num w:numId="17">
    <w:abstractNumId w:val="25"/>
  </w:num>
  <w:num w:numId="18">
    <w:abstractNumId w:val="5"/>
  </w:num>
  <w:num w:numId="19">
    <w:abstractNumId w:val="22"/>
  </w:num>
  <w:num w:numId="20">
    <w:abstractNumId w:val="18"/>
  </w:num>
  <w:num w:numId="21">
    <w:abstractNumId w:val="8"/>
  </w:num>
  <w:num w:numId="22">
    <w:abstractNumId w:val="7"/>
  </w:num>
  <w:num w:numId="23">
    <w:abstractNumId w:val="10"/>
  </w:num>
  <w:num w:numId="24">
    <w:abstractNumId w:val="11"/>
  </w:num>
  <w:num w:numId="25">
    <w:abstractNumId w:val="24"/>
  </w:num>
  <w:num w:numId="26">
    <w:abstractNumId w:val="12"/>
  </w:num>
  <w:num w:numId="27">
    <w:abstractNumId w:val="19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706"/>
    <w:rsid w:val="000C337F"/>
    <w:rsid w:val="006B2E2D"/>
    <w:rsid w:val="009A7706"/>
    <w:rsid w:val="00C24284"/>
    <w:rsid w:val="00CC1AA5"/>
    <w:rsid w:val="00E2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DC6FD"/>
  <w15:docId w15:val="{46BC183E-A8C8-7545-B5C2-B263DBE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character" w:styleId="Kommentarsreferens">
    <w:name w:val="annotation reference"/>
    <w:basedOn w:val="Standardstycketeckensnitt"/>
    <w:uiPriority w:val="99"/>
    <w:semiHidden/>
    <w:unhideWhenUsed/>
    <w:rsid w:val="005F72D8"/>
    <w:rPr>
      <w:sz w:val="16"/>
      <w:szCs w:val="16"/>
    </w:rPr>
  </w:style>
  <w:style w:type="paragraph" w:styleId="Kommentarer">
    <w:name w:val="annotation text"/>
    <w:basedOn w:val="Normal0"/>
    <w:link w:val="KommentarerChar"/>
    <w:uiPriority w:val="99"/>
    <w:semiHidden/>
    <w:unhideWhenUsed/>
    <w:rsid w:val="005F72D8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5F72D8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72D8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72D8"/>
    <w:rPr>
      <w:b/>
      <w:bCs/>
      <w:sz w:val="20"/>
      <w:szCs w:val="20"/>
    </w:rPr>
  </w:style>
  <w:style w:type="paragraph" w:styleId="Ballongtext">
    <w:name w:val="Balloon Text"/>
    <w:basedOn w:val="Normal0"/>
    <w:link w:val="BallongtextChar"/>
    <w:uiPriority w:val="99"/>
    <w:semiHidden/>
    <w:unhideWhenUsed/>
    <w:rsid w:val="005F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F72D8"/>
    <w:rPr>
      <w:rFonts w:ascii="Segoe UI" w:hAnsi="Segoe UI" w:cs="Segoe UI"/>
      <w:sz w:val="18"/>
      <w:szCs w:val="18"/>
    </w:rPr>
  </w:style>
  <w:style w:type="paragraph" w:styleId="Liststycke">
    <w:name w:val="List Paragraph"/>
    <w:basedOn w:val="Normal0"/>
    <w:uiPriority w:val="34"/>
    <w:qFormat/>
    <w:rsid w:val="006C441A"/>
    <w:pPr>
      <w:ind w:left="720"/>
      <w:contextualSpacing/>
    </w:pPr>
  </w:style>
  <w:style w:type="paragraph" w:styleId="Underrubrik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lrutnt">
    <w:name w:val="Table Grid"/>
    <w:basedOn w:val="Normal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idhuvud">
    <w:name w:val="header"/>
    <w:basedOn w:val="Normal0"/>
    <w:link w:val="Sidhuvud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</w:style>
  <w:style w:type="paragraph" w:styleId="Sidfot">
    <w:name w:val="footer"/>
    <w:basedOn w:val="Normal0"/>
    <w:link w:val="Sidfo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">
    <w:basedOn w:val="Normaltabel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Normaltabell"/>
    <w:pPr>
      <w:spacing w:after="0" w:line="240" w:lineRule="auto"/>
    </w:pPr>
    <w:tblPr>
      <w:tblStyleRowBandSize w:val="1"/>
      <w:tblStyleColBandSize w:val="1"/>
    </w:tblPr>
  </w:style>
  <w:style w:type="character" w:styleId="Hyperlnk">
    <w:name w:val="Hyperlink"/>
    <w:basedOn w:val="Standardstycketeckensnitt"/>
    <w:uiPriority w:val="99"/>
    <w:unhideWhenUsed/>
    <w:rsid w:val="00C2428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24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.brunius@chalmers.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7wwxT2G0JzslkEHytIlr6Dbzxw==">AMUW2mUHI5Ry/16xoPdqEMeRwBI14Uzbw0VsdwS3ytTqUGW5wrmEqN4RHMI4dudMyGb60Po0SXMKu5Wh4yaf3MV4KS5EDSZHqoGFSafkLIb9OTheQ8ldUVE=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1083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Nordin</dc:creator>
  <cp:lastModifiedBy>Carl Brunius</cp:lastModifiedBy>
  <cp:revision>2</cp:revision>
  <dcterms:created xsi:type="dcterms:W3CDTF">2021-04-27T21:54:00Z</dcterms:created>
  <dcterms:modified xsi:type="dcterms:W3CDTF">2021-04-27T21:54:00Z</dcterms:modified>
</cp:coreProperties>
</file>