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3150C685" w:rsidR="00644D24" w:rsidRDefault="00644D24" w:rsidP="00644D24">
      <w:pPr>
        <w:rPr>
          <w:rFonts w:cstheme="minorHAnsi"/>
        </w:rPr>
      </w:pPr>
      <w:r>
        <w:rPr>
          <w:rFonts w:cstheme="minorHAnsi"/>
        </w:rPr>
        <w:t>U</w:t>
      </w:r>
      <w:r w:rsidR="00A616B2">
        <w:rPr>
          <w:rFonts w:cstheme="minorHAnsi"/>
        </w:rPr>
        <w:t xml:space="preserve">nplanned patients’ readmission often </w:t>
      </w:r>
      <w:r w:rsidR="00931F68">
        <w:rPr>
          <w:rFonts w:cstheme="minorHAnsi"/>
        </w:rPr>
        <w:t>build</w:t>
      </w:r>
      <w:r w:rsidR="000D1611">
        <w:rPr>
          <w:rFonts w:cstheme="minorHAnsi"/>
        </w:rPr>
        <w:t>s</w:t>
      </w:r>
      <w:r w:rsidR="00931F68">
        <w:rPr>
          <w:rFonts w:cstheme="minorHAnsi"/>
        </w:rPr>
        <w:t xml:space="preserve"> up</w:t>
      </w:r>
      <w:r w:rsidR="00A616B2">
        <w:rPr>
          <w:rFonts w:cstheme="minorHAnsi"/>
        </w:rPr>
        <w:t xml:space="preserve"> patient stress</w:t>
      </w:r>
      <w:r w:rsidR="00B473AD">
        <w:rPr>
          <w:rFonts w:cstheme="minorHAnsi"/>
        </w:rPr>
        <w:t xml:space="preserve">, </w:t>
      </w:r>
      <w:r w:rsidR="00A616B2">
        <w:rPr>
          <w:rFonts w:cstheme="minorHAnsi"/>
        </w:rPr>
        <w:t>hospital resource</w:t>
      </w:r>
      <w:r w:rsidR="00B473AD">
        <w:rPr>
          <w:rFonts w:cstheme="minorHAnsi"/>
        </w:rPr>
        <w:t>s,</w:t>
      </w:r>
      <w:r w:rsidR="00A616B2">
        <w:rPr>
          <w:rFonts w:cstheme="minorHAnsi"/>
        </w:rPr>
        <w:t xml:space="preserve"> and expenditure. Although it’s not uncommon for diabetic patients to get readmitted</w:t>
      </w:r>
      <w:r w:rsidR="00B473AD">
        <w:rPr>
          <w:rFonts w:cstheme="minorHAnsi"/>
        </w:rPr>
        <w:t xml:space="preserve"> within 30 days</w:t>
      </w:r>
      <w:r w:rsidR="00A616B2">
        <w:rPr>
          <w:rFonts w:cstheme="minorHAnsi"/>
        </w:rPr>
        <w:t>, some of those readmission</w:t>
      </w:r>
      <w:r w:rsidR="001D5898">
        <w:rPr>
          <w:rFonts w:cstheme="minorHAnsi"/>
        </w:rPr>
        <w:t>s</w:t>
      </w:r>
      <w:r w:rsidR="00A616B2">
        <w:rPr>
          <w:rFonts w:cstheme="minorHAnsi"/>
        </w:rPr>
        <w:t xml:space="preserve"> </w:t>
      </w:r>
      <w:r w:rsidR="001D5898">
        <w:rPr>
          <w:rFonts w:cstheme="minorHAnsi"/>
        </w:rPr>
        <w:t>may be predictable and thus may b</w:t>
      </w:r>
      <w:r w:rsidR="00A616B2">
        <w:rPr>
          <w:rFonts w:cstheme="minorHAnsi"/>
        </w:rPr>
        <w:t>e</w:t>
      </w:r>
      <w:r w:rsidR="00F461E4">
        <w:rPr>
          <w:rFonts w:cstheme="minorHAnsi"/>
        </w:rPr>
        <w:t xml:space="preserve"> avoided.</w:t>
      </w:r>
      <w:r w:rsidR="00A616B2">
        <w:rPr>
          <w:rFonts w:cstheme="minorHAnsi"/>
        </w:rPr>
        <w:t xml:space="preserve"> </w:t>
      </w:r>
      <w:r w:rsidR="00FB0B86">
        <w:rPr>
          <w:rFonts w:cstheme="minorHAnsi"/>
        </w:rPr>
        <w:t xml:space="preserve"> In this project, we’ll be using “</w:t>
      </w:r>
      <w:r w:rsidR="00FB0B86" w:rsidRPr="001E7A18">
        <w:rPr>
          <w:rFonts w:cstheme="minorHAnsi"/>
          <w:i/>
          <w:iCs/>
        </w:rPr>
        <w:t>Impact of HbA1c Measurement on Hospital Readmission Rates: Analysis of 70,000 Clinical Database Patient Records</w:t>
      </w:r>
      <w:r w:rsidR="00FB0B86">
        <w:rPr>
          <w:rFonts w:cstheme="minorHAnsi"/>
        </w:rPr>
        <w:t xml:space="preserve">” </w:t>
      </w:r>
      <w:r w:rsidR="001E7A18">
        <w:rPr>
          <w:rFonts w:cstheme="minorHAnsi"/>
        </w:rPr>
        <w:t xml:space="preserve">[1] </w:t>
      </w:r>
      <w:r w:rsidR="00FB0B86">
        <w:rPr>
          <w:rFonts w:cstheme="minorHAnsi"/>
        </w:rPr>
        <w:t xml:space="preserve">as a reference, in which we’ll be </w:t>
      </w:r>
      <w:r w:rsidR="004875CC">
        <w:rPr>
          <w:rFonts w:cstheme="minorHAnsi"/>
        </w:rPr>
        <w:t xml:space="preserve">studying the </w:t>
      </w:r>
      <w:r w:rsidR="00D85CBF">
        <w:rPr>
          <w:rFonts w:cstheme="minorHAnsi"/>
        </w:rPr>
        <w:t xml:space="preserve">details </w:t>
      </w:r>
      <w:r w:rsidR="004875CC">
        <w:rPr>
          <w:rFonts w:cstheme="minorHAnsi"/>
        </w:rPr>
        <w:t>of each diabetic hospital readmission</w:t>
      </w:r>
      <w:r w:rsidR="00D85CBF">
        <w:rPr>
          <w:rFonts w:cstheme="minorHAnsi"/>
        </w:rPr>
        <w:t xml:space="preserve"> record</w:t>
      </w:r>
      <w:r w:rsidR="00DF180C">
        <w:rPr>
          <w:rFonts w:cstheme="minorHAnsi"/>
        </w:rPr>
        <w:t xml:space="preserve"> </w:t>
      </w:r>
      <w:r w:rsidR="00FB0B86">
        <w:rPr>
          <w:rFonts w:cstheme="minorHAnsi"/>
        </w:rPr>
        <w:t>(</w:t>
      </w:r>
      <w:hyperlink r:id="rId10" w:history="1">
        <w:r w:rsidR="00DF180C" w:rsidRPr="00A96204">
          <w:rPr>
            <w:rStyle w:val="Hyperlink"/>
            <w:rFonts w:cstheme="minorHAnsi"/>
          </w:rPr>
          <w:t>dataset</w:t>
        </w:r>
      </w:hyperlink>
      <w:r w:rsidR="00FB0B86">
        <w:rPr>
          <w:rFonts w:cstheme="minorHAnsi"/>
        </w:rPr>
        <w:t>)</w:t>
      </w:r>
      <w:r w:rsidR="00433C04">
        <w:rPr>
          <w:rFonts w:cstheme="minorHAnsi"/>
        </w:rPr>
        <w:t xml:space="preserve"> to gain a better insight into </w:t>
      </w:r>
      <w:r w:rsidR="001025AD">
        <w:rPr>
          <w:rFonts w:cstheme="minorHAnsi"/>
        </w:rPr>
        <w:t xml:space="preserve">the likelihood of </w:t>
      </w:r>
      <w:r w:rsidR="00D85CBF">
        <w:rPr>
          <w:rFonts w:cstheme="minorHAnsi"/>
        </w:rPr>
        <w:t>hospital readmission</w:t>
      </w:r>
      <w:r w:rsidR="001025AD">
        <w:rPr>
          <w:rFonts w:cstheme="minorHAnsi"/>
        </w:rPr>
        <w:t xml:space="preserve"> after the patient’s initial check</w:t>
      </w:r>
      <w:r w:rsidR="00AB7250">
        <w:rPr>
          <w:rFonts w:cstheme="minorHAnsi"/>
        </w:rPr>
        <w:t>-</w:t>
      </w:r>
      <w:r w:rsidR="001025AD">
        <w:rPr>
          <w:rFonts w:cstheme="minorHAnsi"/>
        </w:rPr>
        <w:t>in</w:t>
      </w:r>
      <w:r w:rsidR="00310E0E" w:rsidRPr="00456FE0">
        <w:rPr>
          <w:rFonts w:cstheme="minorHAnsi"/>
        </w:rPr>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1"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proofErr w:type="spellStart"/>
      <w:r w:rsidR="00F905E1">
        <w:t>diag</w:t>
      </w:r>
      <w:proofErr w:type="spellEnd"/>
      <w:r w:rsidR="00F905E1">
        <w:t xml:space="preserve"> 1, diag2, diag3, number of procedures</w:t>
      </w:r>
      <w:r w:rsidR="00613345">
        <w:t>,</w:t>
      </w:r>
      <w:r w:rsidR="00F905E1">
        <w:t xml:space="preserve"> etc.</w:t>
      </w:r>
      <w:r w:rsidR="006D4958">
        <w:t xml:space="preserve"> Here’s the link that provides a dictionary of elements used in the dataset.</w:t>
      </w:r>
      <w:r w:rsidR="006D4958">
        <w:br/>
      </w:r>
      <w:hyperlink r:id="rId12"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 xml:space="preserve">Next, </w:t>
      </w:r>
      <w:r>
        <w:rPr>
          <w:lang w:eastAsia="en-US"/>
        </w:rPr>
        <w:t>we</w:t>
      </w:r>
      <w:r>
        <w:rPr>
          <w:lang w:eastAsia="en-US"/>
        </w:rPr>
        <w:t xml:space="preserv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4"/>
        </w:numPr>
        <w:rPr>
          <w:lang w:eastAsia="en-US"/>
        </w:rPr>
      </w:pPr>
      <w:r>
        <w:rPr>
          <w:lang w:eastAsia="en-US"/>
        </w:rPr>
        <w:t>11 – Expired</w:t>
      </w:r>
    </w:p>
    <w:p w14:paraId="39EB5FC5" w14:textId="4568009D" w:rsidR="000324F5" w:rsidRDefault="000324F5" w:rsidP="000324F5">
      <w:pPr>
        <w:pStyle w:val="ListParagraph"/>
        <w:numPr>
          <w:ilvl w:val="0"/>
          <w:numId w:val="4"/>
        </w:numPr>
        <w:rPr>
          <w:lang w:eastAsia="en-US"/>
        </w:rPr>
      </w:pPr>
      <w:r>
        <w:rPr>
          <w:lang w:eastAsia="en-US"/>
        </w:rPr>
        <w:t>1</w:t>
      </w:r>
      <w:r>
        <w:rPr>
          <w:lang w:eastAsia="en-US"/>
        </w:rPr>
        <w:t>3</w:t>
      </w:r>
      <w:r>
        <w:rPr>
          <w:lang w:eastAsia="en-US"/>
        </w:rPr>
        <w:t xml:space="preserve"> –</w:t>
      </w:r>
      <w:r>
        <w:rPr>
          <w:lang w:eastAsia="en-US"/>
        </w:rPr>
        <w:t xml:space="preserve"> </w:t>
      </w:r>
      <w:r>
        <w:rPr>
          <w:lang w:eastAsia="en-US"/>
        </w:rPr>
        <w:t>Hospice/Home</w:t>
      </w:r>
    </w:p>
    <w:p w14:paraId="04655CF1" w14:textId="045BF5B8" w:rsidR="00EE6439" w:rsidRDefault="000324F5" w:rsidP="00E853EC">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Hospice/Medical Facility</w:t>
      </w:r>
      <w:r w:rsidR="00EE6439">
        <w:rPr>
          <w:lang w:eastAsia="en-US"/>
        </w:rPr>
        <w:t xml:space="preserve"> </w:t>
      </w:r>
    </w:p>
    <w:p w14:paraId="64BC33BE" w14:textId="0D6054EF" w:rsidR="000324F5" w:rsidRDefault="000324F5" w:rsidP="00E853EC">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3"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w:t>
      </w:r>
      <w:proofErr w:type="spellStart"/>
      <w:r w:rsidR="00870F87">
        <w:rPr>
          <w:lang w:eastAsia="en-US"/>
        </w:rPr>
        <w:t>yr</w:t>
      </w:r>
      <w:proofErr w:type="spellEnd"/>
      <w:r w:rsidR="007B7D79">
        <w:rPr>
          <w:lang w:eastAsia="en-US"/>
        </w:rPr>
        <w:t>, 30-60</w:t>
      </w:r>
      <w:r w:rsidR="00870F87">
        <w:rPr>
          <w:lang w:eastAsia="en-US"/>
        </w:rPr>
        <w:t xml:space="preserve"> </w:t>
      </w:r>
      <w:proofErr w:type="spellStart"/>
      <w:r w:rsidR="00870F87">
        <w:rPr>
          <w:lang w:eastAsia="en-US"/>
        </w:rPr>
        <w:t>yr</w:t>
      </w:r>
      <w:proofErr w:type="spellEnd"/>
      <w:r w:rsidR="007B7D79">
        <w:rPr>
          <w:lang w:eastAsia="en-US"/>
        </w:rPr>
        <w:t>, 60-100</w:t>
      </w:r>
      <w:r w:rsidR="00870F87">
        <w:rPr>
          <w:lang w:eastAsia="en-US"/>
        </w:rPr>
        <w:t xml:space="preserve"> </w:t>
      </w:r>
      <w:proofErr w:type="spellStart"/>
      <w:r w:rsidR="00870F87">
        <w:rPr>
          <w:lang w:eastAsia="en-US"/>
        </w:rPr>
        <w:t>yr</w:t>
      </w:r>
      <w:proofErr w:type="spellEnd"/>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There are 2 medications that have only 1 factor level, “</w:t>
      </w:r>
      <w:proofErr w:type="spellStart"/>
      <w:r w:rsidR="006C62DB">
        <w:rPr>
          <w:lang w:eastAsia="en-US"/>
        </w:rPr>
        <w:t>examide</w:t>
      </w:r>
      <w:proofErr w:type="spellEnd"/>
      <w:r w:rsidR="006C62DB">
        <w:rPr>
          <w:lang w:eastAsia="en-US"/>
        </w:rPr>
        <w:t>” and “</w:t>
      </w:r>
      <w:proofErr w:type="spellStart"/>
      <w:r w:rsidR="006C62DB">
        <w:rPr>
          <w:lang w:eastAsia="en-US"/>
        </w:rPr>
        <w:t>citogliption</w:t>
      </w:r>
      <w:proofErr w:type="spellEnd"/>
      <w:r w:rsidR="006C62DB">
        <w:rPr>
          <w:lang w:eastAsia="en-US"/>
        </w:rPr>
        <w:t xml:space="preserve">”. We thus remove those two from the dataset. Since </w:t>
      </w:r>
      <w:proofErr w:type="spellStart"/>
      <w:r w:rsidR="006C62DB">
        <w:rPr>
          <w:lang w:eastAsia="en-US"/>
        </w:rPr>
        <w:t>encounter_id</w:t>
      </w:r>
      <w:proofErr w:type="spellEnd"/>
      <w:r w:rsidR="006C62DB">
        <w:rPr>
          <w:lang w:eastAsia="en-US"/>
        </w:rPr>
        <w:t xml:space="preserve"> and </w:t>
      </w:r>
      <w:proofErr w:type="spellStart"/>
      <w:r w:rsidR="006C62DB">
        <w:rPr>
          <w:lang w:eastAsia="en-US"/>
        </w:rPr>
        <w:t>patient_nbr</w:t>
      </w:r>
      <w:proofErr w:type="spellEnd"/>
      <w:r w:rsidR="006C62DB">
        <w:rPr>
          <w:lang w:eastAsia="en-US"/>
        </w:rPr>
        <w:t xml:space="preserve">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w:t>
      </w:r>
      <w:r w:rsidR="007A7F75">
        <w:rPr>
          <w:lang w:eastAsia="en-US"/>
        </w:rPr>
        <w:t xml:space="preserve">The EDA summary statistics (Table 1) now shows that there were no missing values within the data set </w:t>
      </w:r>
      <w:proofErr w:type="gramStart"/>
      <w:r w:rsidR="007A7F75">
        <w:rPr>
          <w:lang w:eastAsia="en-US"/>
        </w:rPr>
        <w:t>The</w:t>
      </w:r>
      <w:proofErr w:type="gramEnd"/>
      <w:r w:rsidR="007A7F75">
        <w:rPr>
          <w:lang w:eastAsia="en-US"/>
        </w:rPr>
        <w:t xml:space="preserv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proofErr w:type="gramStart"/>
            <w:r w:rsidRPr="00BA6D22">
              <w:rPr>
                <w:rFonts w:asciiTheme="majorHAnsi" w:eastAsia="Times New Roman" w:hAnsiTheme="majorHAnsi" w:cstheme="majorHAnsi"/>
                <w:sz w:val="21"/>
                <w:szCs w:val="21"/>
              </w:rPr>
              <w:t>The</w:t>
            </w:r>
            <w:proofErr w:type="gramEnd"/>
            <w:r w:rsidRPr="00BA6D22">
              <w:rPr>
                <w:rFonts w:asciiTheme="majorHAnsi" w:eastAsia="Times New Roman" w:hAnsiTheme="majorHAnsi" w:cstheme="majorHAnsi"/>
                <w:sz w:val="21"/>
                <w:szCs w:val="21"/>
              </w:rPr>
              <w:t xml:space="preserve"> proportion of readm</w:t>
            </w:r>
            <w:r w:rsidRPr="00BA6D22">
              <w:rPr>
                <w:rFonts w:asciiTheme="majorHAnsi" w:eastAsia="Times New Roman" w:hAnsiTheme="majorHAnsi" w:cstheme="majorHAnsi"/>
                <w:sz w:val="21"/>
                <w:szCs w:val="21"/>
              </w:rPr>
              <w:t>i</w:t>
            </w:r>
            <w:r w:rsidRPr="00BA6D22">
              <w:rPr>
                <w:rFonts w:asciiTheme="majorHAnsi" w:eastAsia="Times New Roman" w:hAnsiTheme="majorHAnsi" w:cstheme="majorHAnsi"/>
                <w:sz w:val="21"/>
                <w:szCs w:val="21"/>
              </w:rPr>
              <w:t>ts increase</w:t>
            </w:r>
            <w:r w:rsidRPr="00BA6D22">
              <w:rPr>
                <w:rFonts w:asciiTheme="majorHAnsi" w:eastAsia="Times New Roman" w:hAnsiTheme="majorHAnsi" w:cstheme="majorHAnsi"/>
                <w:sz w:val="21"/>
                <w:szCs w:val="21"/>
              </w:rPr>
              <w:t>s</w:t>
            </w:r>
            <w:r w:rsidRPr="00BA6D22">
              <w:rPr>
                <w:rFonts w:asciiTheme="majorHAnsi" w:eastAsia="Times New Roman" w:hAnsiTheme="majorHAnsi" w:cstheme="majorHAnsi"/>
                <w:sz w:val="21"/>
                <w:szCs w:val="21"/>
              </w:rPr>
              <w:t xml:space="preserve">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 xml:space="preserve">As indicated in Figure </w:t>
            </w:r>
            <w:r w:rsidRPr="00BB5E16">
              <w:rPr>
                <w:bCs/>
                <w:color w:val="808080" w:themeColor="background1" w:themeShade="80"/>
                <w:lang w:eastAsia="en-US"/>
              </w:rPr>
              <w:t>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w:t>
            </w:r>
            <w:r w:rsidRPr="00D90C7A">
              <w:rPr>
                <w:rFonts w:asciiTheme="majorHAnsi" w:hAnsiTheme="majorHAnsi" w:cstheme="majorHAnsi"/>
                <w:color w:val="333333"/>
                <w:sz w:val="21"/>
                <w:szCs w:val="21"/>
                <w:shd w:val="clear" w:color="auto" w:fill="FFFFFF"/>
              </w:rPr>
              <w: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 xml:space="preserve">As indicated in Figure </w:t>
            </w:r>
            <w:r w:rsidRPr="00BB5E16">
              <w:rPr>
                <w:bCs/>
                <w:color w:val="808080" w:themeColor="background1" w:themeShade="80"/>
                <w:lang w:eastAsia="en-US"/>
              </w:rPr>
              <w:t>3</w:t>
            </w:r>
          </w:p>
        </w:tc>
      </w:tr>
    </w:tbl>
    <w:p w14:paraId="33909752" w14:textId="23BA5F43" w:rsidR="006D12CE" w:rsidRPr="007C2AB0" w:rsidRDefault="007B7D79">
      <w:pPr>
        <w:rPr>
          <w:i/>
          <w:iCs/>
          <w:lang w:eastAsia="en-US"/>
        </w:rPr>
      </w:pPr>
      <w:r w:rsidRPr="007C2AB0">
        <w:rPr>
          <w:i/>
          <w:iCs/>
          <w:lang w:eastAsia="en-US"/>
        </w:rPr>
        <w:br/>
      </w:r>
      <w:r w:rsidR="00023619" w:rsidRPr="007C2AB0">
        <w:rPr>
          <w:i/>
          <w:iCs/>
          <w:color w:val="002060"/>
          <w:highlight w:val="yellow"/>
        </w:rPr>
        <w:t>&lt;</w:t>
      </w:r>
      <w:r w:rsidR="00023619" w:rsidRPr="007C2AB0">
        <w:rPr>
          <w:i/>
          <w:iCs/>
          <w:color w:val="002060"/>
          <w:highlight w:val="yellow"/>
        </w:rPr>
        <w:t>Record the predictive performance metrics from your simple, highly interpretable model from Objective 1. (Will remove this later)</w:t>
      </w:r>
      <w:r w:rsidR="00023619" w:rsidRPr="007C2AB0">
        <w:rPr>
          <w:i/>
          <w:iCs/>
          <w:color w:val="002060"/>
          <w:highlight w:val="yellow"/>
        </w:rPr>
        <w:t>&gt;</w:t>
      </w:r>
    </w:p>
    <w:p w14:paraId="469AAD5B" w14:textId="3B6B269B" w:rsidR="00F4503B" w:rsidRPr="0064205D" w:rsidRDefault="00FE6666" w:rsidP="0064205D">
      <w:pPr>
        <w:pStyle w:val="Heading2"/>
        <w:rPr>
          <w:b/>
          <w:bCs/>
          <w:sz w:val="32"/>
          <w:szCs w:val="32"/>
        </w:rPr>
      </w:pPr>
      <w:r>
        <w:rPr>
          <w:b/>
          <w:bCs/>
          <w:sz w:val="32"/>
          <w:szCs w:val="32"/>
        </w:rPr>
        <w:t>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44C79AFA" w:rsidR="00B04E86" w:rsidRDefault="00100A40" w:rsidP="00B04E86">
      <w:pPr>
        <w:rPr>
          <w:sz w:val="28"/>
          <w:szCs w:val="28"/>
        </w:rPr>
      </w:pPr>
      <w:r>
        <w:rPr>
          <w:lang w:eastAsia="en-US"/>
        </w:rPr>
        <w:t xml:space="preserve">The </w:t>
      </w:r>
      <w:r w:rsidR="006270BF">
        <w:rPr>
          <w:lang w:eastAsia="en-US"/>
        </w:rPr>
        <w:t xml:space="preserve">goal of analysis </w:t>
      </w:r>
      <w:r w:rsidR="005150E9">
        <w:rPr>
          <w:lang w:eastAsia="en-US"/>
        </w:rPr>
        <w:t>Objective</w:t>
      </w:r>
      <w:r w:rsidR="006270BF">
        <w:rPr>
          <w:lang w:eastAsia="en-US"/>
        </w:rPr>
        <w:t xml:space="preserve"> 1 is to </w:t>
      </w:r>
      <w:proofErr w:type="spellStart"/>
      <w:r w:rsidR="005150E9">
        <w:rPr>
          <w:lang w:eastAsia="en-US"/>
        </w:rPr>
        <w:t>used</w:t>
      </w:r>
      <w:proofErr w:type="spellEnd"/>
      <w:r w:rsidR="005150E9">
        <w:rPr>
          <w:lang w:eastAsia="en-US"/>
        </w:rPr>
        <w:t xml:space="preserve"> the EDA above to build a logistic regression model.  Here’s we’ll </w:t>
      </w:r>
      <w:r w:rsidR="00C50899">
        <w:rPr>
          <w:lang w:eastAsia="en-US"/>
        </w:rPr>
        <w:t xml:space="preserve">include an interpretation of the regression model </w:t>
      </w:r>
      <w:r w:rsidR="00E472A6">
        <w:rPr>
          <w:lang w:eastAsia="en-US"/>
        </w:rPr>
        <w:t>coefficients, confidence intervals</w:t>
      </w:r>
      <w:r w:rsidR="005150E9">
        <w:rPr>
          <w:lang w:eastAsia="en-US"/>
        </w:rPr>
        <w:t>,</w:t>
      </w:r>
      <w:r w:rsidR="00E472A6">
        <w:rPr>
          <w:lang w:eastAsia="en-US"/>
        </w:rPr>
        <w:t xml:space="preserve"> and hypothesis testing. </w:t>
      </w:r>
      <w:r w:rsidR="000A2E1E">
        <w:rPr>
          <w:lang w:eastAsia="en-US"/>
        </w:rPr>
        <w:br/>
      </w:r>
    </w:p>
    <w:p w14:paraId="4677DCE6" w14:textId="337F9AD2" w:rsidR="00B04E86" w:rsidRPr="00B264B5" w:rsidRDefault="009D4B78" w:rsidP="00B04E86">
      <w:pPr>
        <w:pStyle w:val="Heading2"/>
        <w:rPr>
          <w:b/>
          <w:bCs/>
          <w:sz w:val="28"/>
          <w:szCs w:val="28"/>
        </w:rPr>
      </w:pPr>
      <w:r w:rsidRPr="00B264B5">
        <w:rPr>
          <w:b/>
          <w:bCs/>
          <w:sz w:val="28"/>
          <w:szCs w:val="28"/>
        </w:rPr>
        <w:t>Model</w:t>
      </w:r>
      <w:r w:rsidR="00B04E86" w:rsidRPr="00B264B5">
        <w:rPr>
          <w:b/>
          <w:bCs/>
          <w:sz w:val="28"/>
          <w:szCs w:val="28"/>
        </w:rPr>
        <w:t xml:space="preserve"> </w:t>
      </w:r>
      <w:r w:rsidRPr="00B264B5">
        <w:rPr>
          <w:b/>
          <w:bCs/>
          <w:sz w:val="28"/>
          <w:szCs w:val="28"/>
        </w:rPr>
        <w:t>Selection</w:t>
      </w:r>
    </w:p>
    <w:p w14:paraId="1C51E49B" w14:textId="12373AC6" w:rsidR="00540A64" w:rsidRDefault="00825321" w:rsidP="00A70B6C">
      <w:pPr>
        <w:rPr>
          <w:lang w:eastAsia="en-US"/>
        </w:rPr>
      </w:pPr>
      <w:r>
        <w:rPr>
          <w:lang w:eastAsia="en-US"/>
        </w:rPr>
        <w:t xml:space="preserve">As the team’s first </w:t>
      </w:r>
      <w:r w:rsidR="00194857">
        <w:rPr>
          <w:lang w:eastAsia="en-US"/>
        </w:rPr>
        <w:t>initial</w:t>
      </w:r>
      <w:r>
        <w:rPr>
          <w:lang w:eastAsia="en-US"/>
        </w:rPr>
        <w:t xml:space="preserve"> attempt</w:t>
      </w:r>
      <w:r w:rsidR="00194857">
        <w:rPr>
          <w:lang w:eastAsia="en-US"/>
        </w:rPr>
        <w:t xml:space="preserve">, </w:t>
      </w:r>
      <w:r>
        <w:rPr>
          <w:lang w:eastAsia="en-US"/>
        </w:rPr>
        <w:t xml:space="preserve">we </w:t>
      </w:r>
      <w:r w:rsidR="00194857">
        <w:rPr>
          <w:lang w:eastAsia="en-US"/>
        </w:rPr>
        <w:t>buil</w:t>
      </w:r>
      <w:r w:rsidR="00C7512E">
        <w:rPr>
          <w:lang w:eastAsia="en-US"/>
        </w:rPr>
        <w:t>t</w:t>
      </w:r>
      <w:r w:rsidR="00194857">
        <w:rPr>
          <w:lang w:eastAsia="en-US"/>
        </w:rPr>
        <w:t xml:space="preserve"> Model 0 utilizing the correlated values found in the initial EDA. </w:t>
      </w:r>
      <w:r w:rsidR="00D9524B">
        <w:rPr>
          <w:lang w:eastAsia="en-US"/>
        </w:rPr>
        <w:t>Upon initial inspection</w:t>
      </w:r>
      <w:r w:rsidR="005C4203">
        <w:rPr>
          <w:lang w:eastAsia="en-US"/>
        </w:rPr>
        <w:t>,</w:t>
      </w:r>
      <w:r w:rsidR="00D9524B">
        <w:rPr>
          <w:lang w:eastAsia="en-US"/>
        </w:rPr>
        <w:t xml:space="preserve"> </w:t>
      </w:r>
      <w:r w:rsidR="00094650">
        <w:rPr>
          <w:lang w:eastAsia="en-US"/>
        </w:rPr>
        <w:t>we decided to try some different modeling options because we know we have an imbalanced data set. We started with down sampling, followed by the Random Forest approach.</w:t>
      </w:r>
      <w:r w:rsidR="0064205D">
        <w:rPr>
          <w:lang w:eastAsia="en-US"/>
        </w:rPr>
        <w:t xml:space="preserve"> </w:t>
      </w:r>
      <w:r w:rsidR="00791091">
        <w:rPr>
          <w:lang w:eastAsia="en-US"/>
        </w:rPr>
        <w:t xml:space="preserve">As indicated in Figure 5, the AUC for the random forest training set is 1, and 0.643 for the </w:t>
      </w:r>
      <w:r w:rsidR="00EC0EC0">
        <w:rPr>
          <w:lang w:eastAsia="en-US"/>
        </w:rPr>
        <w:t>t</w:t>
      </w:r>
      <w:r w:rsidR="00791091">
        <w:rPr>
          <w:lang w:eastAsia="en-US"/>
        </w:rPr>
        <w:t xml:space="preserve">est set. </w:t>
      </w:r>
    </w:p>
    <w:p w14:paraId="455736C4" w14:textId="039F6E17" w:rsidR="003D3432" w:rsidRDefault="008A20D6" w:rsidP="00A70B6C">
      <w:pPr>
        <w:rPr>
          <w:lang w:eastAsia="en-US"/>
        </w:rPr>
      </w:pPr>
      <w:r>
        <w:object w:dxaOrig="11570" w:dyaOrig="4530" w14:anchorId="0B0C4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5pt;height:183pt" o:ole="">
            <v:imagedata r:id="rId14" o:title=""/>
          </v:shape>
          <o:OLEObject Type="Embed" ProgID="Visio.Drawing.15" ShapeID="_x0000_i1036" DrawAspect="Content" ObjectID="_1636906788" r:id="rId15"/>
        </w:object>
      </w:r>
    </w:p>
    <w:p w14:paraId="3FE2632E" w14:textId="7058F587" w:rsidR="00E04BB2" w:rsidRDefault="008A20D6" w:rsidP="00726C1D">
      <w:pPr>
        <w:pStyle w:val="ListParagraph"/>
        <w:spacing w:after="0" w:line="240" w:lineRule="auto"/>
        <w:ind w:left="783"/>
      </w:pPr>
      <w:r>
        <w:rPr>
          <w:lang w:eastAsia="en-US"/>
        </w:rPr>
        <w:lastRenderedPageBreak/>
        <w:t xml:space="preserve">We then perform a Gini Importance plot </w:t>
      </w:r>
      <w:r w:rsidR="00591852">
        <w:rPr>
          <w:lang w:eastAsia="en-US"/>
        </w:rPr>
        <w:t>[Figure 6]</w:t>
      </w:r>
      <w:r w:rsidR="00591852">
        <w:rPr>
          <w:lang w:eastAsia="en-US"/>
        </w:rPr>
        <w:t xml:space="preserve"> </w:t>
      </w:r>
      <w:r>
        <w:rPr>
          <w:lang w:eastAsia="en-US"/>
        </w:rPr>
        <w:t xml:space="preserve">to helps us cross-entry the tress from a split. </w:t>
      </w:r>
      <w:r w:rsidR="0003400D">
        <w:rPr>
          <w:lang w:eastAsia="en-US"/>
        </w:rPr>
        <w:t>This helps us to have better features selection using Gini index (as decreases in Gini index are desirable).</w:t>
      </w:r>
      <w:r w:rsidR="00ED7C43">
        <w:rPr>
          <w:color w:val="002060"/>
        </w:rPr>
        <w:br/>
      </w:r>
      <w:r w:rsidR="00A92507">
        <w:object w:dxaOrig="8580" w:dyaOrig="6511" w14:anchorId="648750A7">
          <v:shape id="_x0000_i1042" type="#_x0000_t75" style="width:395.5pt;height:300pt" o:ole="">
            <v:imagedata r:id="rId16" o:title=""/>
          </v:shape>
          <o:OLEObject Type="Embed" ProgID="Visio.Drawing.15" ShapeID="_x0000_i1042" DrawAspect="Content" ObjectID="_1636906789" r:id="rId17"/>
        </w:object>
      </w:r>
    </w:p>
    <w:p w14:paraId="1FD02D56" w14:textId="1068084C" w:rsidR="00D93290" w:rsidRDefault="00D93290" w:rsidP="00726C1D">
      <w:pPr>
        <w:pStyle w:val="ListParagraph"/>
        <w:spacing w:after="0" w:line="240" w:lineRule="auto"/>
        <w:ind w:left="783"/>
      </w:pPr>
    </w:p>
    <w:p w14:paraId="1CEC98B2" w14:textId="77777777" w:rsidR="00B43B8E" w:rsidRDefault="00144555" w:rsidP="00144555">
      <w:pPr>
        <w:spacing w:after="0" w:line="240" w:lineRule="auto"/>
        <w:rPr>
          <w:rFonts w:ascii="Helvetica Neue" w:hAnsi="Helvetica Neue"/>
          <w:color w:val="333333"/>
          <w:sz w:val="21"/>
          <w:szCs w:val="21"/>
          <w:shd w:val="clear" w:color="auto" w:fill="FFFFFF"/>
        </w:rPr>
      </w:pPr>
      <w:r w:rsidRPr="00144555">
        <w:rPr>
          <w:rFonts w:ascii="Helvetica Neue" w:hAnsi="Helvetica Neue"/>
          <w:color w:val="333333"/>
          <w:sz w:val="21"/>
          <w:szCs w:val="21"/>
          <w:shd w:val="clear" w:color="auto" w:fill="FFFFFF"/>
        </w:rPr>
        <w:t xml:space="preserve">We then perform </w:t>
      </w:r>
      <w:r>
        <w:rPr>
          <w:rFonts w:ascii="Helvetica Neue" w:hAnsi="Helvetica Neue"/>
          <w:color w:val="333333"/>
          <w:sz w:val="21"/>
          <w:szCs w:val="21"/>
          <w:shd w:val="clear" w:color="auto" w:fill="FFFFFF"/>
        </w:rPr>
        <w:t>the S</w:t>
      </w:r>
      <w:r w:rsidRPr="00144555">
        <w:rPr>
          <w:rFonts w:ascii="Helvetica Neue" w:hAnsi="Helvetica Neue"/>
          <w:color w:val="333333"/>
          <w:sz w:val="21"/>
          <w:szCs w:val="21"/>
          <w:shd w:val="clear" w:color="auto" w:fill="FFFFFF"/>
        </w:rPr>
        <w:t xml:space="preserve">ampling Turning test [Figure 7] to check the OOB Error. </w:t>
      </w:r>
      <w:r>
        <w:rPr>
          <w:rFonts w:ascii="Helvetica Neue" w:hAnsi="Helvetica Neue"/>
          <w:color w:val="333333"/>
          <w:sz w:val="21"/>
          <w:szCs w:val="21"/>
          <w:shd w:val="clear" w:color="auto" w:fill="FFFFFF"/>
        </w:rPr>
        <w:t>To create a</w:t>
      </w:r>
      <w:r w:rsidR="00B43B8E">
        <w:rPr>
          <w:rFonts w:ascii="Helvetica Neue" w:hAnsi="Helvetica Neue"/>
          <w:color w:val="333333"/>
          <w:sz w:val="21"/>
          <w:szCs w:val="21"/>
          <w:shd w:val="clear" w:color="auto" w:fill="FFFFFF"/>
        </w:rPr>
        <w:t xml:space="preserve">nother </w:t>
      </w:r>
      <w:r>
        <w:rPr>
          <w:rFonts w:ascii="Helvetica Neue" w:hAnsi="Helvetica Neue"/>
          <w:color w:val="333333"/>
          <w:sz w:val="21"/>
          <w:szCs w:val="21"/>
          <w:shd w:val="clear" w:color="auto" w:fill="FFFFFF"/>
        </w:rPr>
        <w:t xml:space="preserve">competing model, we first create a matrix using simple logistic </w:t>
      </w:r>
      <w:proofErr w:type="gramStart"/>
      <w:r>
        <w:rPr>
          <w:rFonts w:ascii="Helvetica Neue" w:hAnsi="Helvetica Neue"/>
          <w:color w:val="333333"/>
          <w:sz w:val="21"/>
          <w:szCs w:val="21"/>
          <w:shd w:val="clear" w:color="auto" w:fill="FFFFFF"/>
        </w:rPr>
        <w:t>approach[</w:t>
      </w:r>
      <w:proofErr w:type="gramEnd"/>
      <w:r>
        <w:rPr>
          <w:rFonts w:ascii="Helvetica Neue" w:hAnsi="Helvetica Neue"/>
          <w:color w:val="333333"/>
          <w:sz w:val="21"/>
          <w:szCs w:val="21"/>
          <w:shd w:val="clear" w:color="auto" w:fill="FFFFFF"/>
        </w:rPr>
        <w:t>Figure 8]. Here,</w:t>
      </w:r>
      <w:r w:rsidRPr="00144555">
        <w:rPr>
          <w:rFonts w:ascii="Helvetica Neue" w:hAnsi="Helvetica Neue"/>
          <w:color w:val="333333"/>
          <w:sz w:val="21"/>
          <w:szCs w:val="21"/>
          <w:shd w:val="clear" w:color="auto" w:fill="FFFFFF"/>
        </w:rPr>
        <w:t xml:space="preserve"> </w:t>
      </w:r>
      <w:r>
        <w:rPr>
          <w:rFonts w:ascii="Helvetica Neue" w:hAnsi="Helvetica Neue"/>
          <w:color w:val="333333"/>
          <w:sz w:val="21"/>
          <w:szCs w:val="21"/>
          <w:shd w:val="clear" w:color="auto" w:fill="FFFFFF"/>
        </w:rPr>
        <w:t xml:space="preserve">we took </w:t>
      </w:r>
      <w:r w:rsidRPr="00144555">
        <w:rPr>
          <w:rFonts w:ascii="Helvetica Neue" w:hAnsi="Helvetica Neue"/>
          <w:color w:val="333333"/>
          <w:sz w:val="21"/>
          <w:szCs w:val="21"/>
          <w:shd w:val="clear" w:color="auto" w:fill="FFFFFF"/>
        </w:rPr>
        <w:t xml:space="preserve">the coefficients from </w:t>
      </w:r>
      <w:r>
        <w:rPr>
          <w:rFonts w:ascii="Helvetica Neue" w:hAnsi="Helvetica Neue"/>
          <w:color w:val="333333"/>
          <w:sz w:val="21"/>
          <w:szCs w:val="21"/>
          <w:shd w:val="clear" w:color="auto" w:fill="FFFFFF"/>
        </w:rPr>
        <w:t>matrix</w:t>
      </w:r>
      <w:r w:rsidRPr="00144555">
        <w:rPr>
          <w:rFonts w:ascii="Helvetica Neue" w:hAnsi="Helvetica Neue"/>
          <w:color w:val="333333"/>
          <w:sz w:val="21"/>
          <w:szCs w:val="21"/>
          <w:shd w:val="clear" w:color="auto" w:fill="FFFFFF"/>
        </w:rPr>
        <w:t xml:space="preserve">, and create a </w:t>
      </w:r>
      <w:proofErr w:type="spellStart"/>
      <w:r w:rsidRPr="00144555">
        <w:rPr>
          <w:rFonts w:ascii="Helvetica Neue" w:hAnsi="Helvetica Neue"/>
          <w:color w:val="333333"/>
          <w:sz w:val="21"/>
          <w:szCs w:val="21"/>
          <w:shd w:val="clear" w:color="auto" w:fill="FFFFFF"/>
        </w:rPr>
        <w:t>glm</w:t>
      </w:r>
      <w:proofErr w:type="spellEnd"/>
      <w:r w:rsidRPr="00144555">
        <w:rPr>
          <w:rFonts w:ascii="Helvetica Neue" w:hAnsi="Helvetica Neue"/>
          <w:color w:val="333333"/>
          <w:sz w:val="21"/>
          <w:szCs w:val="21"/>
          <w:shd w:val="clear" w:color="auto" w:fill="FFFFFF"/>
        </w:rPr>
        <w:t xml:space="preserve"> model since </w:t>
      </w:r>
      <w:proofErr w:type="spellStart"/>
      <w:r w:rsidRPr="00144555">
        <w:rPr>
          <w:rFonts w:ascii="Helvetica Neue" w:hAnsi="Helvetica Neue"/>
          <w:color w:val="333333"/>
          <w:sz w:val="21"/>
          <w:szCs w:val="21"/>
          <w:shd w:val="clear" w:color="auto" w:fill="FFFFFF"/>
        </w:rPr>
        <w:t>glmnet</w:t>
      </w:r>
      <w:proofErr w:type="spellEnd"/>
      <w:r w:rsidRPr="00144555">
        <w:rPr>
          <w:rFonts w:ascii="Helvetica Neue" w:hAnsi="Helvetica Neue"/>
          <w:color w:val="333333"/>
          <w:sz w:val="21"/>
          <w:szCs w:val="21"/>
          <w:shd w:val="clear" w:color="auto" w:fill="FFFFFF"/>
        </w:rPr>
        <w:t xml:space="preserve">/lasso will bias the coefficients towards zero. </w:t>
      </w:r>
      <w:r>
        <w:rPr>
          <w:rFonts w:ascii="Helvetica Neue" w:hAnsi="Helvetica Neue"/>
          <w:color w:val="333333"/>
          <w:sz w:val="21"/>
          <w:szCs w:val="21"/>
          <w:shd w:val="clear" w:color="auto" w:fill="FFFFFF"/>
        </w:rPr>
        <w:t xml:space="preserve">&lt;This part still </w:t>
      </w:r>
      <w:proofErr w:type="gramStart"/>
      <w:r>
        <w:rPr>
          <w:rFonts w:ascii="Helvetica Neue" w:hAnsi="Helvetica Neue"/>
          <w:color w:val="333333"/>
          <w:sz w:val="21"/>
          <w:szCs w:val="21"/>
          <w:shd w:val="clear" w:color="auto" w:fill="FFFFFF"/>
        </w:rPr>
        <w:t>need</w:t>
      </w:r>
      <w:proofErr w:type="gramEnd"/>
      <w:r>
        <w:rPr>
          <w:rFonts w:ascii="Helvetica Neue" w:hAnsi="Helvetica Neue"/>
          <w:color w:val="333333"/>
          <w:sz w:val="21"/>
          <w:szCs w:val="21"/>
          <w:shd w:val="clear" w:color="auto" w:fill="FFFFFF"/>
        </w:rPr>
        <w:t xml:space="preserve"> to work more…&gt;</w:t>
      </w:r>
    </w:p>
    <w:p w14:paraId="1F6117CA" w14:textId="47C28B72" w:rsidR="00B43B8E" w:rsidRDefault="00B43B8E" w:rsidP="00144555">
      <w:pPr>
        <w:spacing w:after="0" w:line="240" w:lineRule="auto"/>
        <w:rPr>
          <w:rFonts w:ascii="Helvetica Neue" w:hAnsi="Helvetica Neue"/>
          <w:color w:val="333333"/>
          <w:sz w:val="21"/>
          <w:szCs w:val="21"/>
          <w:shd w:val="clear" w:color="auto" w:fill="FFFFFF"/>
        </w:rPr>
      </w:pPr>
    </w:p>
    <w:p w14:paraId="0D6C60EB" w14:textId="22907B7F" w:rsidR="000D0422" w:rsidRDefault="000D0422" w:rsidP="00144555">
      <w:pPr>
        <w:spacing w:after="0" w:line="240" w:lineRule="auto"/>
        <w:rPr>
          <w:rFonts w:ascii="Helvetica Neue" w:hAnsi="Helvetica Neue"/>
          <w:color w:val="333333"/>
          <w:sz w:val="21"/>
          <w:szCs w:val="21"/>
          <w:shd w:val="clear" w:color="auto" w:fill="FFFFFF"/>
        </w:rPr>
      </w:pPr>
      <w:r>
        <w:rPr>
          <w:noProof/>
        </w:rPr>
        <w:lastRenderedPageBreak/>
        <w:drawing>
          <wp:inline distT="0" distB="0" distL="0" distR="0" wp14:anchorId="1BDE6D2A" wp14:editId="737D86D4">
            <wp:extent cx="5943600" cy="4211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11955"/>
                    </a:xfrm>
                    <a:prstGeom prst="rect">
                      <a:avLst/>
                    </a:prstGeom>
                  </pic:spPr>
                </pic:pic>
              </a:graphicData>
            </a:graphic>
          </wp:inline>
        </w:drawing>
      </w:r>
    </w:p>
    <w:p w14:paraId="56BB7A7A" w14:textId="77777777" w:rsidR="00B43B8E" w:rsidRDefault="00B43B8E" w:rsidP="00144555">
      <w:pPr>
        <w:spacing w:after="0" w:line="240" w:lineRule="auto"/>
        <w:rPr>
          <w:rFonts w:ascii="Helvetica Neue" w:hAnsi="Helvetica Neue"/>
          <w:color w:val="333333"/>
          <w:sz w:val="21"/>
          <w:szCs w:val="21"/>
          <w:shd w:val="clear" w:color="auto" w:fill="FFFFFF"/>
        </w:rPr>
      </w:pPr>
    </w:p>
    <w:p w14:paraId="1E62FE7D" w14:textId="6ADA60AB" w:rsidR="00E04BB2" w:rsidRPr="00274553" w:rsidRDefault="00E04BB2" w:rsidP="00144555">
      <w:pPr>
        <w:spacing w:after="0" w:line="240" w:lineRule="auto"/>
        <w:rPr>
          <w:i/>
          <w:iCs/>
          <w:color w:val="002060"/>
          <w:highlight w:val="yellow"/>
        </w:rPr>
      </w:pPr>
      <w:r w:rsidRPr="00274553">
        <w:rPr>
          <w:i/>
          <w:iCs/>
          <w:color w:val="002060"/>
          <w:highlight w:val="yellow"/>
        </w:rPr>
        <w:t xml:space="preserve">Create another competing model using just the continuous predictors and use LDA or QDA. </w:t>
      </w:r>
      <w:r w:rsidR="00726C1D" w:rsidRPr="00274553">
        <w:rPr>
          <w:i/>
          <w:iCs/>
          <w:color w:val="002060"/>
          <w:highlight w:val="yellow"/>
        </w:rPr>
        <w:t xml:space="preserve"> Still working on this…will add this part later&gt;</w:t>
      </w:r>
      <w:r w:rsidRPr="00274553">
        <w:rPr>
          <w:i/>
          <w:iCs/>
          <w:color w:val="002060"/>
          <w:highlight w:val="yellow"/>
        </w:rPr>
        <w:t xml:space="preserve"> </w:t>
      </w:r>
    </w:p>
    <w:p w14:paraId="7C791CEF" w14:textId="7CAC472A" w:rsidR="00E04BB2" w:rsidRPr="002F6E47" w:rsidRDefault="00E04BB2" w:rsidP="002F6E47">
      <w:pPr>
        <w:spacing w:after="0" w:line="240" w:lineRule="auto"/>
        <w:rPr>
          <w:color w:val="002060"/>
        </w:rPr>
      </w:pPr>
    </w:p>
    <w:p w14:paraId="629F5A07" w14:textId="77777777" w:rsidR="00E04BB2" w:rsidRDefault="00E04BB2" w:rsidP="00A70B6C">
      <w:pPr>
        <w:rPr>
          <w:lang w:eastAsia="en-US"/>
        </w:rPr>
      </w:pPr>
    </w:p>
    <w:p w14:paraId="1C227561" w14:textId="77777777" w:rsidR="00540A64" w:rsidRDefault="00540A64" w:rsidP="00A70B6C">
      <w:pPr>
        <w:rPr>
          <w:lang w:eastAsia="en-US"/>
        </w:rPr>
      </w:pPr>
    </w:p>
    <w:p w14:paraId="79C6C1BB" w14:textId="77777777" w:rsidR="002A6DA9" w:rsidRDefault="002A6DA9" w:rsidP="00712E4A">
      <w:pPr>
        <w:rPr>
          <w:lang w:eastAsia="en-US"/>
        </w:rPr>
      </w:pPr>
    </w:p>
    <w:p w14:paraId="79FE04E3" w14:textId="69F43023" w:rsidR="00712E4A" w:rsidRDefault="00712E4A" w:rsidP="00712E4A">
      <w:pPr>
        <w:pStyle w:val="Heading2"/>
        <w:rPr>
          <w:b/>
          <w:bCs/>
          <w:sz w:val="28"/>
          <w:szCs w:val="28"/>
        </w:rPr>
      </w:pPr>
      <w:r w:rsidRPr="00B264B5">
        <w:rPr>
          <w:b/>
          <w:bCs/>
          <w:sz w:val="28"/>
          <w:szCs w:val="28"/>
        </w:rPr>
        <w:t>Conclusion</w:t>
      </w:r>
    </w:p>
    <w:p w14:paraId="57E7A9D2" w14:textId="5C877582" w:rsidR="002F6E47" w:rsidRPr="002F6E47" w:rsidRDefault="002F6E47" w:rsidP="002F6E47">
      <w:pPr>
        <w:rPr>
          <w:lang w:eastAsia="en-US"/>
        </w:rPr>
      </w:pPr>
      <w:r w:rsidRPr="00C7791D">
        <w:rPr>
          <w:color w:val="002060"/>
          <w:highlight w:val="yellow"/>
        </w:rPr>
        <w:t xml:space="preserve">Provide a summary table of the performance across the competing methods. Summarize the overall findings.  A really great report will also give insight as to why the “best” model won out.  This is where a thorough EDA will always </w:t>
      </w:r>
      <w:proofErr w:type="gramStart"/>
      <w:r w:rsidRPr="00C7791D">
        <w:rPr>
          <w:color w:val="002060"/>
          <w:highlight w:val="yellow"/>
        </w:rPr>
        <w:t>help.(</w:t>
      </w:r>
      <w:proofErr w:type="gramEnd"/>
      <w:r w:rsidRPr="00C7791D">
        <w:rPr>
          <w:color w:val="002060"/>
          <w:highlight w:val="yellow"/>
        </w:rPr>
        <w:t>Will remove this later</w:t>
      </w:r>
      <w:r w:rsidR="00C7791D" w:rsidRPr="00C7791D">
        <w:rPr>
          <w:color w:val="002060"/>
          <w:highlight w:val="yellow"/>
        </w:rPr>
        <w:t>…)</w:t>
      </w:r>
    </w:p>
    <w:p w14:paraId="163CECCC" w14:textId="74A2DD47" w:rsidR="00343CB7" w:rsidRDefault="00FA2B5D" w:rsidP="000F0455">
      <w:pPr>
        <w:rPr>
          <w:lang w:eastAsia="en-US"/>
        </w:rPr>
      </w:pPr>
      <w:r>
        <w:rPr>
          <w:lang w:eastAsia="en-US"/>
        </w:rPr>
        <w:t xml:space="preserve"> </w:t>
      </w:r>
    </w:p>
    <w:p w14:paraId="0C08CF45" w14:textId="1F8369E6" w:rsidR="00547EE4" w:rsidRDefault="00AA0D84" w:rsidP="000F0455">
      <w:pPr>
        <w:rPr>
          <w:lang w:eastAsia="en-US"/>
        </w:rPr>
      </w:pPr>
      <w:r>
        <w:rPr>
          <w:lang w:eastAsia="en-US"/>
        </w:rPr>
        <w:br/>
      </w:r>
    </w:p>
    <w:p w14:paraId="087A1B26" w14:textId="0F825CC6" w:rsidR="00FE4ABE" w:rsidRDefault="00FE4ABE" w:rsidP="000F0455">
      <w:pPr>
        <w:rPr>
          <w:lang w:eastAsia="en-US"/>
        </w:rPr>
      </w:pPr>
    </w:p>
    <w:p w14:paraId="69D74CEA" w14:textId="03AE8AD2" w:rsidR="00343CB7" w:rsidRDefault="00343CB7" w:rsidP="000F0455">
      <w:pPr>
        <w:rPr>
          <w:lang w:eastAsia="en-US"/>
        </w:rPr>
      </w:pPr>
    </w:p>
    <w:p w14:paraId="3CB613BA" w14:textId="77777777" w:rsidR="00274553" w:rsidRDefault="00274553"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 xml:space="preserve">_Beata </w:t>
      </w:r>
      <w:proofErr w:type="spellStart"/>
      <w:r w:rsidRPr="00643EBA">
        <w:rPr>
          <w:lang w:eastAsia="en-US"/>
        </w:rPr>
        <w:t>Strack</w:t>
      </w:r>
      <w:proofErr w:type="spellEnd"/>
      <w:r w:rsidRPr="00643EBA">
        <w:rPr>
          <w:lang w:eastAsia="en-US"/>
        </w:rPr>
        <w:t xml:space="preserve">, Jonathan P. </w:t>
      </w:r>
      <w:proofErr w:type="spellStart"/>
      <w:r w:rsidRPr="00643EBA">
        <w:rPr>
          <w:lang w:eastAsia="en-US"/>
        </w:rPr>
        <w:t>DeShazo</w:t>
      </w:r>
      <w:proofErr w:type="spellEnd"/>
      <w:r w:rsidRPr="00643EBA">
        <w:rPr>
          <w:lang w:eastAsia="en-US"/>
        </w:rPr>
        <w:t xml:space="preserve">, Chris </w:t>
      </w:r>
      <w:proofErr w:type="spellStart"/>
      <w:r w:rsidRPr="00643EBA">
        <w:rPr>
          <w:lang w:eastAsia="en-US"/>
        </w:rPr>
        <w:t>Gennings</w:t>
      </w:r>
      <w:proofErr w:type="spellEnd"/>
      <w:r w:rsidRPr="00643EBA">
        <w:rPr>
          <w:lang w:eastAsia="en-US"/>
        </w:rPr>
        <w:t xml:space="preserve">, Juan L. </w:t>
      </w:r>
      <w:proofErr w:type="spellStart"/>
      <w:r w:rsidRPr="00643EBA">
        <w:rPr>
          <w:lang w:eastAsia="en-US"/>
        </w:rPr>
        <w:t>Olmo</w:t>
      </w:r>
      <w:proofErr w:type="spellEnd"/>
      <w:r w:rsidRPr="00643EBA">
        <w:rPr>
          <w:lang w:eastAsia="en-US"/>
        </w:rPr>
        <w:t xml:space="preserve">, Sebastian Ventura, Krzysztof J. </w:t>
      </w:r>
      <w:proofErr w:type="spellStart"/>
      <w:r w:rsidRPr="00643EBA">
        <w:rPr>
          <w:lang w:eastAsia="en-US"/>
        </w:rPr>
        <w:t>Cios</w:t>
      </w:r>
      <w:proofErr w:type="spellEnd"/>
      <w:r w:rsidRPr="00643EBA">
        <w:rPr>
          <w:lang w:eastAsia="en-US"/>
        </w:rPr>
        <w:t xml:space="preserve">, and John N. </w:t>
      </w:r>
      <w:proofErr w:type="spellStart"/>
      <w:r w:rsidRPr="00643EBA">
        <w:rPr>
          <w:lang w:eastAsia="en-US"/>
        </w:rPr>
        <w:t>Clore</w:t>
      </w:r>
      <w:proofErr w:type="spellEnd"/>
      <w:r w:rsidRPr="00643EBA">
        <w:rPr>
          <w:lang w:eastAsia="en-US"/>
        </w:rPr>
        <w:t xml:space="preserve">, “Impact of HbA1c Measurement on Hospital Readmission Rates: Analysis of 70,000 Clinical Database Patient Records,” BioMed Research International, vol. 2014, Article ID 781670, 11 pages, </w:t>
      </w:r>
      <w:proofErr w:type="gramStart"/>
      <w:r w:rsidRPr="00643EBA">
        <w:rPr>
          <w:lang w:eastAsia="en-US"/>
        </w:rPr>
        <w:t>2014._</w:t>
      </w:r>
      <w:proofErr w:type="gramEnd"/>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63596E">
        <w:rPr>
          <w:rFonts w:ascii="Lucida Console" w:eastAsia="Times New Roman" w:hAnsi="Lucida Console" w:cs="Courier New"/>
          <w:color w:val="000000"/>
          <w:sz w:val="18"/>
          <w:szCs w:val="18"/>
        </w:rPr>
        <w:t>encounter_id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patient_nbr</w:t>
      </w:r>
      <w:proofErr w:type="spellEnd"/>
      <w:r w:rsidRPr="0063596E">
        <w:rPr>
          <w:rFonts w:ascii="Lucida Console" w:eastAsia="Times New Roman" w:hAnsi="Lucida Console" w:cs="Courier New"/>
          <w:color w:val="000000"/>
          <w:sz w:val="18"/>
          <w:szCs w:val="18"/>
        </w:rPr>
        <w:t xml:space="preserve">                     race                   gender      </w:t>
      </w:r>
      <w:proofErr w:type="spellStart"/>
      <w:r w:rsidRPr="0063596E">
        <w:rPr>
          <w:rFonts w:ascii="Lucida Console" w:eastAsia="Times New Roman" w:hAnsi="Lucida Console" w:cs="Courier New"/>
          <w:color w:val="000000"/>
          <w:sz w:val="18"/>
          <w:szCs w:val="18"/>
        </w:rPr>
        <w:t>admission_type_id</w:t>
      </w:r>
      <w:proofErr w:type="spellEnd"/>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discharge_disposition_id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admission_source_id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time_in_hospital</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num_lab_procedures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w:t>
      </w:r>
      <w:proofErr w:type="gramStart"/>
      <w:r w:rsidRPr="0063596E">
        <w:rPr>
          <w:rFonts w:ascii="Lucida Console" w:eastAsia="Times New Roman" w:hAnsi="Lucida Console" w:cs="Courier New"/>
          <w:color w:val="000000"/>
          <w:sz w:val="18"/>
          <w:szCs w:val="18"/>
        </w:rPr>
        <w:t>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w:t>
      </w:r>
      <w:proofErr w:type="gramEnd"/>
      <w:r w:rsidRPr="0063596E">
        <w:rPr>
          <w:rFonts w:ascii="Lucida Console" w:eastAsia="Times New Roman" w:hAnsi="Lucida Console" w:cs="Courier New"/>
          <w:color w:val="000000"/>
          <w:sz w:val="18"/>
          <w:szCs w:val="18"/>
        </w:rPr>
        <w:t>_medications</w:t>
      </w:r>
      <w:proofErr w:type="spellEnd"/>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1.000   Min.   :  1.00     Min.   :0.000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number_outpatient</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w:t>
      </w:r>
      <w:proofErr w:type="gramStart"/>
      <w:r w:rsidRPr="0063596E">
        <w:rPr>
          <w:rFonts w:ascii="Lucida Console" w:eastAsia="Times New Roman" w:hAnsi="Lucida Console" w:cs="Courier New"/>
          <w:color w:val="000000"/>
          <w:sz w:val="18"/>
          <w:szCs w:val="18"/>
        </w:rPr>
        <w:t>emergency</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w:t>
      </w:r>
      <w:proofErr w:type="gramEnd"/>
      <w:r w:rsidRPr="0063596E">
        <w:rPr>
          <w:rFonts w:ascii="Lucida Console" w:eastAsia="Times New Roman" w:hAnsi="Lucida Console" w:cs="Courier New"/>
          <w:color w:val="000000"/>
          <w:sz w:val="18"/>
          <w:szCs w:val="18"/>
        </w:rPr>
        <w:t>_inpatient</w:t>
      </w:r>
      <w:proofErr w:type="spellEnd"/>
      <w:r w:rsidRPr="0063596E">
        <w:rPr>
          <w:rFonts w:ascii="Lucida Console" w:eastAsia="Times New Roman" w:hAnsi="Lucida Console" w:cs="Courier New"/>
          <w:color w:val="000000"/>
          <w:sz w:val="18"/>
          <w:szCs w:val="18"/>
        </w:rPr>
        <w:t xml:space="preserve">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number_diagnoses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max_glu_serum</w:t>
      </w:r>
      <w:proofErr w:type="spellEnd"/>
      <w:r w:rsidRPr="0063596E">
        <w:rPr>
          <w:rFonts w:ascii="Lucida Console" w:eastAsia="Times New Roman" w:hAnsi="Lucida Console" w:cs="Courier New"/>
          <w:color w:val="000000"/>
          <w:sz w:val="18"/>
          <w:szCs w:val="18"/>
        </w:rPr>
        <w:t xml:space="preserve"> A1Cresult     metformin     repaglinide    </w:t>
      </w:r>
      <w:proofErr w:type="spellStart"/>
      <w:r w:rsidRPr="0063596E">
        <w:rPr>
          <w:rFonts w:ascii="Lucida Console" w:eastAsia="Times New Roman" w:hAnsi="Lucida Console" w:cs="Courier New"/>
          <w:color w:val="000000"/>
          <w:sz w:val="18"/>
          <w:szCs w:val="18"/>
        </w:rPr>
        <w:t>nateglinide</w:t>
      </w:r>
      <w:proofErr w:type="spellEnd"/>
      <w:r w:rsidRPr="0063596E">
        <w:rPr>
          <w:rFonts w:ascii="Lucida Console" w:eastAsia="Times New Roman" w:hAnsi="Lucida Console" w:cs="Courier New"/>
          <w:color w:val="000000"/>
          <w:sz w:val="18"/>
          <w:szCs w:val="18"/>
        </w:rPr>
        <w:t xml:space="preserv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w:t>
      </w:r>
      <w:proofErr w:type="gramStart"/>
      <w:r w:rsidRPr="0063596E">
        <w:rPr>
          <w:rFonts w:ascii="Lucida Console" w:eastAsia="Times New Roman" w:hAnsi="Lucida Console" w:cs="Courier New"/>
          <w:color w:val="000000"/>
          <w:sz w:val="18"/>
          <w:szCs w:val="18"/>
        </w:rPr>
        <w:t>8  :</w:t>
      </w:r>
      <w:proofErr w:type="gramEnd"/>
      <w:r w:rsidRPr="0063596E">
        <w:rPr>
          <w:rFonts w:ascii="Lucida Console" w:eastAsia="Times New Roman" w:hAnsi="Lucida Console" w:cs="Courier New"/>
          <w:color w:val="000000"/>
          <w:sz w:val="18"/>
          <w:szCs w:val="18"/>
        </w:rPr>
        <w:t xml:space="preserve">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Median :</w:t>
      </w:r>
      <w:proofErr w:type="gramEnd"/>
      <w:r w:rsidRPr="0063596E">
        <w:rPr>
          <w:rFonts w:ascii="Lucida Console" w:eastAsia="Times New Roman" w:hAnsi="Lucida Console" w:cs="Courier New"/>
          <w:color w:val="000000"/>
          <w:sz w:val="18"/>
          <w:szCs w:val="18"/>
        </w:rPr>
        <w:t xml:space="preserve">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w:t>
      </w:r>
      <w:proofErr w:type="spellStart"/>
      <w:r w:rsidRPr="0063596E">
        <w:rPr>
          <w:rFonts w:ascii="Lucida Console" w:eastAsia="Times New Roman" w:hAnsi="Lucida Console" w:cs="Courier New"/>
          <w:color w:val="000000"/>
          <w:sz w:val="18"/>
          <w:szCs w:val="18"/>
        </w:rPr>
        <w:t>examide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citoglipton</w:t>
      </w:r>
      <w:proofErr w:type="spellEnd"/>
      <w:r w:rsidRPr="0063596E">
        <w:rPr>
          <w:rFonts w:ascii="Lucida Console" w:eastAsia="Times New Roman" w:hAnsi="Lucida Console" w:cs="Courier New"/>
          <w:color w:val="000000"/>
          <w:sz w:val="18"/>
          <w:szCs w:val="18"/>
        </w:rPr>
        <w:t xml:space="preserve">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0   Down  :    1   No    :69987   No    :69960   No:69990   </w:t>
      </w:r>
      <w:proofErr w:type="spellStart"/>
      <w:r w:rsidRPr="0063596E">
        <w:rPr>
          <w:rFonts w:ascii="Lucida Console" w:eastAsia="Times New Roman" w:hAnsi="Lucida Console" w:cs="Courier New"/>
          <w:color w:val="000000"/>
          <w:sz w:val="18"/>
          <w:szCs w:val="18"/>
        </w:rPr>
        <w:t>No:69990</w:t>
      </w:r>
      <w:proofErr w:type="spellEnd"/>
      <w:r w:rsidRPr="0063596E">
        <w:rPr>
          <w:rFonts w:ascii="Lucida Console" w:eastAsia="Times New Roman" w:hAnsi="Lucida Console" w:cs="Courier New"/>
          <w:color w:val="000000"/>
          <w:sz w:val="18"/>
          <w:szCs w:val="18"/>
        </w:rPr>
        <w:t xml:space="preserve">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proofErr w:type="gramStart"/>
      <w:r w:rsidRPr="0063596E">
        <w:rPr>
          <w:rFonts w:ascii="Lucida Console" w:eastAsia="Times New Roman" w:hAnsi="Lucida Console" w:cs="Courier New"/>
          <w:color w:val="000000"/>
          <w:sz w:val="18"/>
          <w:szCs w:val="18"/>
        </w:rPr>
        <w:t>glyburide.metformin</w:t>
      </w:r>
      <w:proofErr w:type="spellEnd"/>
      <w:proofErr w:type="gram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glipizide.metformin</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glimepiride.pioglitazone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metformin.rosiglitazone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metformin.pioglitazone</w:t>
      </w:r>
      <w:proofErr w:type="spellEnd"/>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gramStart"/>
      <w:r w:rsidRPr="0063596E">
        <w:rPr>
          <w:rFonts w:ascii="Lucida Console" w:eastAsia="Times New Roman" w:hAnsi="Lucida Console" w:cs="Courier New"/>
          <w:color w:val="000000"/>
          <w:sz w:val="18"/>
          <w:szCs w:val="18"/>
        </w:rPr>
        <w:t>Down  :</w:t>
      </w:r>
      <w:proofErr w:type="gramEnd"/>
      <w:r w:rsidRPr="0063596E">
        <w:rPr>
          <w:rFonts w:ascii="Lucida Console" w:eastAsia="Times New Roman" w:hAnsi="Lucida Console" w:cs="Courier New"/>
          <w:color w:val="000000"/>
          <w:sz w:val="18"/>
          <w:szCs w:val="18"/>
        </w:rPr>
        <w:t xml:space="preserve">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w:t>
      </w:r>
      <w:proofErr w:type="spellStart"/>
      <w:r w:rsidRPr="0063596E">
        <w:rPr>
          <w:rFonts w:ascii="Lucida Console" w:eastAsia="Times New Roman" w:hAnsi="Lucida Console" w:cs="Courier New"/>
          <w:color w:val="000000"/>
          <w:sz w:val="18"/>
          <w:szCs w:val="18"/>
        </w:rPr>
        <w:t>diabetesMed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ageGrp</w:t>
      </w:r>
      <w:proofErr w:type="spellEnd"/>
      <w:r w:rsidRPr="0063596E">
        <w:rPr>
          <w:rFonts w:ascii="Lucida Console" w:eastAsia="Times New Roman" w:hAnsi="Lucida Console" w:cs="Courier New"/>
          <w:color w:val="000000"/>
          <w:sz w:val="18"/>
          <w:szCs w:val="18"/>
        </w:rPr>
        <w:t xml:space="preserve">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w:t>
      </w:r>
      <w:proofErr w:type="gramStart"/>
      <w:r w:rsidRPr="0063596E">
        <w:rPr>
          <w:rFonts w:ascii="Lucida Console" w:eastAsia="Times New Roman" w:hAnsi="Lucida Console" w:cs="Courier New"/>
          <w:color w:val="000000"/>
          <w:sz w:val="18"/>
          <w:szCs w:val="18"/>
        </w:rPr>
        <w:t xml:space="preserve">   [</w:t>
      </w:r>
      <w:proofErr w:type="gramEnd"/>
      <w:r w:rsidRPr="0063596E">
        <w:rPr>
          <w:rFonts w:ascii="Lucida Console" w:eastAsia="Times New Roman" w:hAnsi="Lucida Console" w:cs="Courier New"/>
          <w:color w:val="000000"/>
          <w:sz w:val="18"/>
          <w:szCs w:val="18"/>
        </w:rPr>
        <w:t xml:space="preserve">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09F04C44" w14:textId="62AA8379" w:rsidR="00AE709D" w:rsidRDefault="00AE709D" w:rsidP="00F63622">
      <w:pPr>
        <w:rPr>
          <w:lang w:eastAsia="en-US"/>
        </w:rPr>
      </w:pPr>
    </w:p>
    <w:p w14:paraId="23BB6022" w14:textId="11F8FE8E" w:rsidR="00AE709D" w:rsidRDefault="00AE709D" w:rsidP="00F63622">
      <w:pPr>
        <w:rPr>
          <w:lang w:eastAsia="en-US"/>
        </w:rPr>
      </w:pP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lastRenderedPageBreak/>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w:t>
      </w:r>
      <w:r w:rsidR="00AD6883">
        <w:rPr>
          <w:b/>
          <w:u w:val="single"/>
          <w:lang w:eastAsia="en-US"/>
        </w:rPr>
        <w:t>Readmission within 30 days</w:t>
      </w:r>
      <w:r w:rsidR="00AD6883">
        <w:rPr>
          <w:b/>
          <w:u w:val="single"/>
          <w:lang w:eastAsia="en-US"/>
        </w:rPr>
        <w:t>)</w:t>
      </w:r>
    </w:p>
    <w:p w14:paraId="012640FB" w14:textId="3B66BA0D" w:rsidR="005C4961" w:rsidRDefault="005C4961" w:rsidP="000346B7">
      <w:pPr>
        <w:rPr>
          <w:b/>
          <w:u w:val="single"/>
          <w:lang w:eastAsia="en-US"/>
        </w:rPr>
      </w:pPr>
      <w:r>
        <w:rPr>
          <w:noProof/>
        </w:rPr>
        <w:drawing>
          <wp:inline distT="0" distB="0" distL="0" distR="0" wp14:anchorId="6EFC5D36" wp14:editId="72805277">
            <wp:extent cx="5302565"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9114" cy="2282466"/>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w:t>
      </w:r>
      <w:proofErr w:type="spellStart"/>
      <w:r w:rsidR="00C12428">
        <w:rPr>
          <w:b/>
          <w:u w:val="single"/>
          <w:lang w:eastAsia="en-US"/>
        </w:rPr>
        <w:t>Hosptial</w:t>
      </w:r>
      <w:proofErr w:type="spellEnd"/>
      <w:r w:rsidR="00C12428">
        <w:rPr>
          <w:b/>
          <w:u w:val="single"/>
          <w:lang w:eastAsia="en-US"/>
        </w:rPr>
        <w:t xml:space="preserve">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drawing>
          <wp:inline distT="0" distB="0" distL="0" distR="0" wp14:anchorId="096D1670" wp14:editId="2F4A4BD9">
            <wp:extent cx="5467795"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074" cy="3972748"/>
                    </a:xfrm>
                    <a:prstGeom prst="rect">
                      <a:avLst/>
                    </a:prstGeom>
                  </pic:spPr>
                </pic:pic>
              </a:graphicData>
            </a:graphic>
          </wp:inline>
        </w:drawing>
      </w:r>
      <w:r w:rsidR="00DA5878">
        <w:rPr>
          <w:b/>
          <w:u w:val="single"/>
          <w:lang w:eastAsia="en-US"/>
        </w:rPr>
        <w:br/>
      </w:r>
      <w:r w:rsidR="00DA5878">
        <w:rPr>
          <w:b/>
          <w:u w:val="single"/>
          <w:lang w:eastAsia="en-US"/>
        </w:rP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0CADDCAD">
            <wp:extent cx="6239089" cy="4451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3729" cy="4461795"/>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68EC356B">
            <wp:extent cx="3900464" cy="309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5131" cy="3104079"/>
                    </a:xfrm>
                    <a:prstGeom prst="rect">
                      <a:avLst/>
                    </a:prstGeom>
                  </pic:spPr>
                </pic:pic>
              </a:graphicData>
            </a:graphic>
          </wp:inline>
        </w:drawing>
      </w:r>
    </w:p>
    <w:p w14:paraId="55FAB5EF" w14:textId="75DF1C80" w:rsidR="00176612" w:rsidRPr="00C822E2" w:rsidRDefault="002345CB" w:rsidP="000346B7">
      <w:pPr>
        <w:rPr>
          <w:lang w:eastAsia="en-US"/>
        </w:rPr>
      </w:pPr>
      <w:r w:rsidRPr="00C3029C">
        <w:rPr>
          <w:b/>
          <w:u w:val="single"/>
          <w:lang w:eastAsia="en-US"/>
        </w:rPr>
        <w:lastRenderedPageBreak/>
        <w:t xml:space="preserve">Figure </w:t>
      </w:r>
      <w:r w:rsidR="00094650">
        <w:rPr>
          <w:b/>
          <w:u w:val="single"/>
          <w:lang w:eastAsia="en-US"/>
        </w:rPr>
        <w:t>5</w:t>
      </w:r>
      <w:r w:rsidRPr="00C3029C">
        <w:rPr>
          <w:b/>
          <w:u w:val="single"/>
          <w:lang w:eastAsia="en-US"/>
        </w:rPr>
        <w:t xml:space="preserve"> – </w:t>
      </w:r>
      <w:r w:rsidR="00D235D5">
        <w:rPr>
          <w:b/>
          <w:u w:val="single"/>
          <w:lang w:eastAsia="en-US"/>
        </w:rPr>
        <w:t>Random Forest</w:t>
      </w:r>
      <w:r w:rsidR="005C4961">
        <w:rPr>
          <w:b/>
          <w:u w:val="single"/>
          <w:lang w:eastAsia="en-US"/>
        </w:rPr>
        <w:br/>
      </w:r>
      <w:r w:rsidR="008A20D6">
        <w:object w:dxaOrig="11570" w:dyaOrig="4530" w14:anchorId="53E80125">
          <v:shape id="_x0000_i1039" type="#_x0000_t75" style="width:467.5pt;height:183pt" o:ole="">
            <v:imagedata r:id="rId23" o:title=""/>
          </v:shape>
          <o:OLEObject Type="Embed" ProgID="Visio.Drawing.15" ShapeID="_x0000_i1039" DrawAspect="Content" ObjectID="_1636906790" r:id="rId24"/>
        </w:object>
      </w:r>
    </w:p>
    <w:p w14:paraId="40BC1035" w14:textId="77777777" w:rsidR="00C822E2" w:rsidRDefault="00C822E2" w:rsidP="00C822E2">
      <w:pPr>
        <w:rPr>
          <w:b/>
          <w:u w:val="single"/>
          <w:lang w:eastAsia="en-US"/>
        </w:rPr>
      </w:pPr>
      <w:r>
        <w:rPr>
          <w:b/>
          <w:u w:val="single"/>
          <w:lang w:eastAsia="en-US"/>
        </w:rPr>
        <w:t>Figure 6 – Gini Importance Plot</w:t>
      </w:r>
      <w:r>
        <w:rPr>
          <w:b/>
          <w:u w:val="single"/>
          <w:lang w:eastAsia="en-US"/>
        </w:rPr>
        <w:br/>
      </w:r>
      <w:r>
        <w:object w:dxaOrig="8580" w:dyaOrig="6511" w14:anchorId="246B3AD0">
          <v:shape id="_x0000_i1056" type="#_x0000_t75" style="width:429pt;height:325.5pt" o:ole="">
            <v:imagedata r:id="rId25" o:title=""/>
          </v:shape>
          <o:OLEObject Type="Embed" ProgID="Visio.Drawing.15" ShapeID="_x0000_i1056" DrawAspect="Content" ObjectID="_1636906791" r:id="rId26"/>
        </w:object>
      </w:r>
    </w:p>
    <w:p w14:paraId="7FC56E03" w14:textId="77777777" w:rsidR="00FF5ED0" w:rsidRDefault="00FF5ED0" w:rsidP="000346B7">
      <w:pPr>
        <w:rPr>
          <w:b/>
          <w:u w:val="single"/>
          <w:lang w:eastAsia="en-US"/>
        </w:rPr>
      </w:pPr>
    </w:p>
    <w:p w14:paraId="10FED9C2" w14:textId="77777777" w:rsidR="00FF5ED0" w:rsidRDefault="00FF5ED0" w:rsidP="000346B7">
      <w:pPr>
        <w:rPr>
          <w:b/>
          <w:u w:val="single"/>
          <w:lang w:eastAsia="en-US"/>
        </w:rPr>
      </w:pPr>
    </w:p>
    <w:p w14:paraId="14FFD0C0" w14:textId="77777777" w:rsidR="00FF5ED0" w:rsidRDefault="00FF5ED0" w:rsidP="000346B7">
      <w:pPr>
        <w:rPr>
          <w:b/>
          <w:u w:val="single"/>
          <w:lang w:eastAsia="en-US"/>
        </w:rPr>
      </w:pPr>
    </w:p>
    <w:p w14:paraId="2D190A21" w14:textId="77777777" w:rsidR="00FF5ED0" w:rsidRDefault="00FF5ED0" w:rsidP="000346B7">
      <w:pPr>
        <w:rPr>
          <w:b/>
          <w:u w:val="single"/>
          <w:lang w:eastAsia="en-US"/>
        </w:rPr>
      </w:pPr>
    </w:p>
    <w:p w14:paraId="65F2D26B" w14:textId="35FF3E60" w:rsidR="00C822E2" w:rsidRPr="00C3029C" w:rsidRDefault="00C822E2" w:rsidP="00C822E2">
      <w:pPr>
        <w:rPr>
          <w:b/>
          <w:u w:val="single"/>
          <w:lang w:eastAsia="en-US"/>
        </w:rPr>
      </w:pPr>
      <w:r w:rsidRPr="00C3029C">
        <w:rPr>
          <w:b/>
          <w:u w:val="single"/>
          <w:lang w:eastAsia="en-US"/>
        </w:rPr>
        <w:lastRenderedPageBreak/>
        <w:t xml:space="preserve">Figure </w:t>
      </w:r>
      <w:r>
        <w:rPr>
          <w:b/>
          <w:u w:val="single"/>
          <w:lang w:eastAsia="en-US"/>
        </w:rPr>
        <w:t>7</w:t>
      </w:r>
      <w:r w:rsidRPr="00C3029C">
        <w:rPr>
          <w:b/>
          <w:u w:val="single"/>
          <w:lang w:eastAsia="en-US"/>
        </w:rPr>
        <w:t xml:space="preserve"> – </w:t>
      </w:r>
      <w:r w:rsidR="00D73166">
        <w:rPr>
          <w:b/>
          <w:u w:val="single"/>
          <w:lang w:eastAsia="en-US"/>
        </w:rPr>
        <w:t>Sampling Tuning Test</w:t>
      </w:r>
    </w:p>
    <w:p w14:paraId="6C4C782A" w14:textId="2F7F5300" w:rsidR="00FF5ED0" w:rsidRDefault="00C822E2" w:rsidP="00C822E2">
      <w:pPr>
        <w:rPr>
          <w:b/>
          <w:u w:val="single"/>
          <w:lang w:eastAsia="en-US"/>
        </w:rPr>
      </w:pPr>
      <w:r>
        <w:object w:dxaOrig="14521" w:dyaOrig="9941" w14:anchorId="55562C6A">
          <v:shape id="_x0000_i1058" type="#_x0000_t75" style="width:380.5pt;height:260.5pt" o:ole="">
            <v:imagedata r:id="rId27" o:title=""/>
          </v:shape>
          <o:OLEObject Type="Embed" ProgID="Visio.Drawing.15" ShapeID="_x0000_i1058" DrawAspect="Content" ObjectID="_1636906792" r:id="rId28"/>
        </w:object>
      </w:r>
    </w:p>
    <w:p w14:paraId="50A8F146" w14:textId="77777777" w:rsidR="00FF5ED0" w:rsidRDefault="00FF5ED0" w:rsidP="000346B7">
      <w:pPr>
        <w:rPr>
          <w:b/>
          <w:u w:val="single"/>
          <w:lang w:eastAsia="en-US"/>
        </w:rPr>
      </w:pPr>
    </w:p>
    <w:p w14:paraId="0A413967" w14:textId="77777777" w:rsidR="00FF5ED0" w:rsidRDefault="00FF5ED0" w:rsidP="000346B7">
      <w:pPr>
        <w:rPr>
          <w:b/>
          <w:u w:val="single"/>
          <w:lang w:eastAsia="en-US"/>
        </w:rPr>
      </w:pPr>
    </w:p>
    <w:p w14:paraId="23634EB7" w14:textId="6863E5BD" w:rsidR="00FB498C" w:rsidRPr="00C3029C" w:rsidRDefault="00FB498C" w:rsidP="000346B7">
      <w:pPr>
        <w:rPr>
          <w:b/>
          <w:u w:val="single"/>
          <w:lang w:eastAsia="en-US"/>
        </w:rPr>
      </w:pPr>
      <w:r w:rsidRPr="00C3029C">
        <w:rPr>
          <w:b/>
          <w:u w:val="single"/>
          <w:lang w:eastAsia="en-US"/>
        </w:rPr>
        <w:t xml:space="preserve">Figure </w:t>
      </w:r>
      <w:r w:rsidR="00747A06">
        <w:rPr>
          <w:b/>
          <w:u w:val="single"/>
          <w:lang w:eastAsia="en-US"/>
        </w:rPr>
        <w:t>8</w:t>
      </w:r>
      <w:r w:rsidRPr="00C3029C">
        <w:rPr>
          <w:b/>
          <w:u w:val="single"/>
          <w:lang w:eastAsia="en-US"/>
        </w:rPr>
        <w:t xml:space="preserve"> – </w:t>
      </w:r>
      <w:r w:rsidR="00D93290">
        <w:rPr>
          <w:b/>
          <w:u w:val="single"/>
          <w:lang w:eastAsia="en-US"/>
        </w:rPr>
        <w:t>Simple Logistic Example</w:t>
      </w:r>
    </w:p>
    <w:p w14:paraId="4CF40EB4" w14:textId="40775282" w:rsidR="008B15E2" w:rsidRDefault="00D93290" w:rsidP="008B15E2">
      <w:r>
        <w:object w:dxaOrig="14541" w:dyaOrig="11950" w14:anchorId="48BB8B17">
          <v:shape id="_x0000_i1063" type="#_x0000_t75" style="width:308.5pt;height:252.5pt" o:ole="">
            <v:imagedata r:id="rId29" o:title=""/>
          </v:shape>
          <o:OLEObject Type="Embed" ProgID="Visio.Drawing.15" ShapeID="_x0000_i1063" DrawAspect="Content" ObjectID="_1636906793" r:id="rId30"/>
        </w:object>
      </w:r>
    </w:p>
    <w:p w14:paraId="3CA52E47" w14:textId="77777777" w:rsidR="00A11379" w:rsidRDefault="00A11379" w:rsidP="008B15E2">
      <w:pPr>
        <w:rPr>
          <w:lang w:eastAsia="en-US"/>
        </w:rPr>
      </w:pPr>
    </w:p>
    <w:p w14:paraId="3D01AB21" w14:textId="25CC9C00" w:rsidR="00CA4BFE" w:rsidRDefault="00CA4BFE" w:rsidP="008B15E2">
      <w:pPr>
        <w:rPr>
          <w:b/>
          <w:u w:val="single"/>
          <w:lang w:eastAsia="en-US"/>
        </w:rPr>
      </w:pPr>
    </w:p>
    <w:p w14:paraId="5C2E0FCC" w14:textId="0A32B819" w:rsidR="00CA4BFE" w:rsidRDefault="00CA4BFE" w:rsidP="008B15E2">
      <w:pPr>
        <w:rPr>
          <w:b/>
          <w:u w:val="single"/>
          <w:lang w:eastAsia="en-US"/>
        </w:rPr>
      </w:pPr>
      <w:r>
        <w:rPr>
          <w:b/>
          <w:u w:val="single"/>
          <w:lang w:eastAsia="en-US"/>
        </w:rPr>
        <w:t xml:space="preserve">Figure </w:t>
      </w:r>
      <w:r w:rsidR="00A11379">
        <w:rPr>
          <w:b/>
          <w:u w:val="single"/>
          <w:lang w:eastAsia="en-US"/>
        </w:rPr>
        <w:t>9</w:t>
      </w:r>
      <w:bookmarkStart w:id="0" w:name="_GoBack"/>
      <w:bookmarkEnd w:id="0"/>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74D18FDF">
            <wp:extent cx="5943600" cy="421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11955"/>
                    </a:xfrm>
                    <a:prstGeom prst="rect">
                      <a:avLst/>
                    </a:prstGeom>
                  </pic:spPr>
                </pic:pic>
              </a:graphicData>
            </a:graphic>
          </wp:inline>
        </w:drawing>
      </w:r>
    </w:p>
    <w:p w14:paraId="3D2D78E2" w14:textId="77777777" w:rsidR="0094430B" w:rsidRDefault="0094430B" w:rsidP="00173CE0">
      <w:pPr>
        <w:pStyle w:val="Heading2"/>
        <w:rPr>
          <w:sz w:val="28"/>
          <w:szCs w:val="28"/>
        </w:rPr>
      </w:pP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A6485F" w:rsidP="0066508A">
      <w:hyperlink r:id="rId31" w:history="1">
        <w:r w:rsidRPr="00782905">
          <w:rPr>
            <w:rStyle w:val="Hyperlink"/>
          </w:rPr>
          <w:t>https://github.com/chiawang/DS6372_Project2_Group3</w:t>
        </w:r>
      </w:hyperlink>
    </w:p>
    <w:p w14:paraId="77CC12A9" w14:textId="77777777"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r w:rsidR="00444197" w:rsidRPr="00444197">
        <w:rPr>
          <w:i/>
          <w:iCs/>
          <w:color w:val="FF0000"/>
          <w:lang w:eastAsia="en-US"/>
        </w:rPr>
        <w:t>will add this later</w:t>
      </w:r>
      <w:r w:rsidR="00444197">
        <w:rPr>
          <w:lang w:eastAsia="en-US"/>
        </w:rPr>
        <w:t>)</w:t>
      </w:r>
      <w:r w:rsidR="00FA3DAB">
        <w:rPr>
          <w:lang w:eastAsia="en-US"/>
        </w:rPr>
        <w:br/>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4FC07E80" w14:textId="36080455" w:rsidR="00251C79" w:rsidRDefault="005751DD">
            <w:pPr>
              <w:rPr>
                <w:lang w:eastAsia="en-US"/>
              </w:rPr>
            </w:pPr>
            <w:r>
              <w:rPr>
                <w:lang w:eastAsia="en-US"/>
              </w:rPr>
              <w:t>Source code</w:t>
            </w:r>
          </w:p>
        </w:tc>
      </w:tr>
    </w:tbl>
    <w:p w14:paraId="4064F86C" w14:textId="77A7B4B2" w:rsidR="00AA2487" w:rsidRPr="0081440D" w:rsidRDefault="00AA2487">
      <w:pPr>
        <w:rPr>
          <w:lang w:eastAsia="en-US"/>
        </w:rPr>
      </w:pPr>
    </w:p>
    <w:sectPr w:rsidR="00AA2487" w:rsidRPr="0081440D">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CC38E" w14:textId="77777777" w:rsidR="00E16FA9" w:rsidRDefault="00E16FA9" w:rsidP="0081440D">
      <w:pPr>
        <w:spacing w:after="0" w:line="240" w:lineRule="auto"/>
      </w:pPr>
      <w:r>
        <w:separator/>
      </w:r>
    </w:p>
  </w:endnote>
  <w:endnote w:type="continuationSeparator" w:id="0">
    <w:p w14:paraId="2E775C4C" w14:textId="77777777" w:rsidR="00E16FA9" w:rsidRDefault="00E16FA9"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810F7" w14:textId="77777777" w:rsidR="00E16FA9" w:rsidRDefault="00E16FA9" w:rsidP="0081440D">
      <w:pPr>
        <w:spacing w:after="0" w:line="240" w:lineRule="auto"/>
      </w:pPr>
      <w:r>
        <w:separator/>
      </w:r>
    </w:p>
  </w:footnote>
  <w:footnote w:type="continuationSeparator" w:id="0">
    <w:p w14:paraId="46AE9C74" w14:textId="77777777" w:rsidR="00E16FA9" w:rsidRDefault="00E16FA9"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 xml:space="preserve">Daniel </w:t>
    </w:r>
    <w:proofErr w:type="spellStart"/>
    <w:r>
      <w:t>Crouthamel</w:t>
    </w:r>
    <w:proofErr w:type="spellEnd"/>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5"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0"/>
  </w:num>
  <w:num w:numId="4">
    <w:abstractNumId w:val="6"/>
  </w:num>
  <w:num w:numId="5">
    <w:abstractNumId w:val="1"/>
  </w:num>
  <w:num w:numId="6">
    <w:abstractNumId w:val="8"/>
  </w:num>
  <w:num w:numId="7">
    <w:abstractNumId w:val="5"/>
  </w:num>
  <w:num w:numId="8">
    <w:abstractNumId w:val="3"/>
  </w:num>
  <w:num w:numId="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gUA29QrPywAAAA="/>
  </w:docVars>
  <w:rsids>
    <w:rsidRoot w:val="0081440D"/>
    <w:rsid w:val="00000099"/>
    <w:rsid w:val="00001405"/>
    <w:rsid w:val="000022FA"/>
    <w:rsid w:val="00002C33"/>
    <w:rsid w:val="0000496C"/>
    <w:rsid w:val="00012FF9"/>
    <w:rsid w:val="00023619"/>
    <w:rsid w:val="00024185"/>
    <w:rsid w:val="000324F5"/>
    <w:rsid w:val="0003400D"/>
    <w:rsid w:val="000346B7"/>
    <w:rsid w:val="00041A01"/>
    <w:rsid w:val="00044DBB"/>
    <w:rsid w:val="00053D00"/>
    <w:rsid w:val="00055A6C"/>
    <w:rsid w:val="00062E5E"/>
    <w:rsid w:val="000701A8"/>
    <w:rsid w:val="00073924"/>
    <w:rsid w:val="00076733"/>
    <w:rsid w:val="00080B09"/>
    <w:rsid w:val="00080DE9"/>
    <w:rsid w:val="000821C6"/>
    <w:rsid w:val="000852FC"/>
    <w:rsid w:val="00094650"/>
    <w:rsid w:val="000A2E1E"/>
    <w:rsid w:val="000A554A"/>
    <w:rsid w:val="000A6301"/>
    <w:rsid w:val="000A67F2"/>
    <w:rsid w:val="000B2818"/>
    <w:rsid w:val="000B6CFF"/>
    <w:rsid w:val="000C3B2C"/>
    <w:rsid w:val="000C49F7"/>
    <w:rsid w:val="000C5EEA"/>
    <w:rsid w:val="000D0422"/>
    <w:rsid w:val="000D1039"/>
    <w:rsid w:val="000D1611"/>
    <w:rsid w:val="000D5EED"/>
    <w:rsid w:val="000D7921"/>
    <w:rsid w:val="000E1A1A"/>
    <w:rsid w:val="000E678B"/>
    <w:rsid w:val="000F0455"/>
    <w:rsid w:val="000F190A"/>
    <w:rsid w:val="000F216D"/>
    <w:rsid w:val="000F5E68"/>
    <w:rsid w:val="00100A40"/>
    <w:rsid w:val="001025AD"/>
    <w:rsid w:val="0010703B"/>
    <w:rsid w:val="00110CA7"/>
    <w:rsid w:val="0011359E"/>
    <w:rsid w:val="00114956"/>
    <w:rsid w:val="00117D06"/>
    <w:rsid w:val="00126316"/>
    <w:rsid w:val="00127EDA"/>
    <w:rsid w:val="001356D8"/>
    <w:rsid w:val="00136CF9"/>
    <w:rsid w:val="00141E7A"/>
    <w:rsid w:val="00144555"/>
    <w:rsid w:val="0014689F"/>
    <w:rsid w:val="00147D2A"/>
    <w:rsid w:val="00150916"/>
    <w:rsid w:val="0016108C"/>
    <w:rsid w:val="00166390"/>
    <w:rsid w:val="00171BF3"/>
    <w:rsid w:val="00172064"/>
    <w:rsid w:val="001735A7"/>
    <w:rsid w:val="00173CE0"/>
    <w:rsid w:val="00176612"/>
    <w:rsid w:val="00177188"/>
    <w:rsid w:val="00184569"/>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2017E7"/>
    <w:rsid w:val="00202D77"/>
    <w:rsid w:val="00202F23"/>
    <w:rsid w:val="00203C4D"/>
    <w:rsid w:val="00213994"/>
    <w:rsid w:val="00232F65"/>
    <w:rsid w:val="002345CB"/>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3920"/>
    <w:rsid w:val="002A52F0"/>
    <w:rsid w:val="002A696C"/>
    <w:rsid w:val="002A6DA9"/>
    <w:rsid w:val="002B263D"/>
    <w:rsid w:val="002B7600"/>
    <w:rsid w:val="002B7BB7"/>
    <w:rsid w:val="002C1952"/>
    <w:rsid w:val="002C561C"/>
    <w:rsid w:val="002D2901"/>
    <w:rsid w:val="002D31C5"/>
    <w:rsid w:val="002D4A0C"/>
    <w:rsid w:val="002D552B"/>
    <w:rsid w:val="002D5DC7"/>
    <w:rsid w:val="002E0978"/>
    <w:rsid w:val="002E585E"/>
    <w:rsid w:val="002F1E0A"/>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602D"/>
    <w:rsid w:val="003616DD"/>
    <w:rsid w:val="00362B15"/>
    <w:rsid w:val="00365CBD"/>
    <w:rsid w:val="0038034B"/>
    <w:rsid w:val="003A300B"/>
    <w:rsid w:val="003A46ED"/>
    <w:rsid w:val="003B25CA"/>
    <w:rsid w:val="003B6FF0"/>
    <w:rsid w:val="003D3432"/>
    <w:rsid w:val="003D37F1"/>
    <w:rsid w:val="003D5A5A"/>
    <w:rsid w:val="003E18E7"/>
    <w:rsid w:val="003F4572"/>
    <w:rsid w:val="003F7056"/>
    <w:rsid w:val="004061E9"/>
    <w:rsid w:val="004063F0"/>
    <w:rsid w:val="00416D26"/>
    <w:rsid w:val="00421C6D"/>
    <w:rsid w:val="00431EE2"/>
    <w:rsid w:val="00433C04"/>
    <w:rsid w:val="0043701E"/>
    <w:rsid w:val="004400CE"/>
    <w:rsid w:val="0044093A"/>
    <w:rsid w:val="00444197"/>
    <w:rsid w:val="00444B60"/>
    <w:rsid w:val="004456F9"/>
    <w:rsid w:val="00446453"/>
    <w:rsid w:val="0045335E"/>
    <w:rsid w:val="00456E52"/>
    <w:rsid w:val="00456FE0"/>
    <w:rsid w:val="00457AE6"/>
    <w:rsid w:val="00466F71"/>
    <w:rsid w:val="00467D74"/>
    <w:rsid w:val="00474DD1"/>
    <w:rsid w:val="00474EB7"/>
    <w:rsid w:val="00477C76"/>
    <w:rsid w:val="004826E4"/>
    <w:rsid w:val="004875CC"/>
    <w:rsid w:val="00490A3A"/>
    <w:rsid w:val="00495123"/>
    <w:rsid w:val="004961F9"/>
    <w:rsid w:val="004A0622"/>
    <w:rsid w:val="004A0877"/>
    <w:rsid w:val="004A6322"/>
    <w:rsid w:val="004B02AA"/>
    <w:rsid w:val="004B064B"/>
    <w:rsid w:val="004B2409"/>
    <w:rsid w:val="004B26D7"/>
    <w:rsid w:val="004B3F33"/>
    <w:rsid w:val="004B4451"/>
    <w:rsid w:val="004B5257"/>
    <w:rsid w:val="004B63A1"/>
    <w:rsid w:val="004C00CF"/>
    <w:rsid w:val="004D41DF"/>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A04"/>
    <w:rsid w:val="00547030"/>
    <w:rsid w:val="00547BCC"/>
    <w:rsid w:val="00547EE4"/>
    <w:rsid w:val="0055032D"/>
    <w:rsid w:val="00561B76"/>
    <w:rsid w:val="00563111"/>
    <w:rsid w:val="0056439A"/>
    <w:rsid w:val="005649DB"/>
    <w:rsid w:val="00566ED2"/>
    <w:rsid w:val="005732F3"/>
    <w:rsid w:val="00574752"/>
    <w:rsid w:val="00575146"/>
    <w:rsid w:val="005751DD"/>
    <w:rsid w:val="00577AB0"/>
    <w:rsid w:val="00580814"/>
    <w:rsid w:val="00582217"/>
    <w:rsid w:val="00583EEF"/>
    <w:rsid w:val="00585963"/>
    <w:rsid w:val="00591852"/>
    <w:rsid w:val="005A0BF4"/>
    <w:rsid w:val="005A4EE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26F2"/>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82AED"/>
    <w:rsid w:val="0068488F"/>
    <w:rsid w:val="0068777E"/>
    <w:rsid w:val="00691AB3"/>
    <w:rsid w:val="006A1BBB"/>
    <w:rsid w:val="006A22A5"/>
    <w:rsid w:val="006A2C94"/>
    <w:rsid w:val="006A3693"/>
    <w:rsid w:val="006B1203"/>
    <w:rsid w:val="006B2A60"/>
    <w:rsid w:val="006B2EA2"/>
    <w:rsid w:val="006B3593"/>
    <w:rsid w:val="006B3761"/>
    <w:rsid w:val="006B4EA7"/>
    <w:rsid w:val="006C3EE2"/>
    <w:rsid w:val="006C62DB"/>
    <w:rsid w:val="006D12CE"/>
    <w:rsid w:val="006D4958"/>
    <w:rsid w:val="006E08FE"/>
    <w:rsid w:val="006F14E5"/>
    <w:rsid w:val="006F16AA"/>
    <w:rsid w:val="006F5BDF"/>
    <w:rsid w:val="006F71A3"/>
    <w:rsid w:val="00712E4A"/>
    <w:rsid w:val="007147C6"/>
    <w:rsid w:val="00720F6E"/>
    <w:rsid w:val="00722AE5"/>
    <w:rsid w:val="00726C1D"/>
    <w:rsid w:val="00732803"/>
    <w:rsid w:val="007407F7"/>
    <w:rsid w:val="00742653"/>
    <w:rsid w:val="00747A06"/>
    <w:rsid w:val="00751419"/>
    <w:rsid w:val="0075788E"/>
    <w:rsid w:val="00762D3E"/>
    <w:rsid w:val="007672C7"/>
    <w:rsid w:val="0078061C"/>
    <w:rsid w:val="00783BA2"/>
    <w:rsid w:val="0078595F"/>
    <w:rsid w:val="00791091"/>
    <w:rsid w:val="00793732"/>
    <w:rsid w:val="00794181"/>
    <w:rsid w:val="00796435"/>
    <w:rsid w:val="00797418"/>
    <w:rsid w:val="007A28D6"/>
    <w:rsid w:val="007A474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40DD"/>
    <w:rsid w:val="00835436"/>
    <w:rsid w:val="00836ACD"/>
    <w:rsid w:val="00837A05"/>
    <w:rsid w:val="008463B8"/>
    <w:rsid w:val="00854180"/>
    <w:rsid w:val="00860058"/>
    <w:rsid w:val="00862D51"/>
    <w:rsid w:val="008630D9"/>
    <w:rsid w:val="008675A2"/>
    <w:rsid w:val="00870F87"/>
    <w:rsid w:val="00873222"/>
    <w:rsid w:val="00875B7A"/>
    <w:rsid w:val="00881560"/>
    <w:rsid w:val="00882D62"/>
    <w:rsid w:val="00885C59"/>
    <w:rsid w:val="0088686B"/>
    <w:rsid w:val="00892316"/>
    <w:rsid w:val="00892A82"/>
    <w:rsid w:val="0089515B"/>
    <w:rsid w:val="008A20D6"/>
    <w:rsid w:val="008B15E2"/>
    <w:rsid w:val="008B5397"/>
    <w:rsid w:val="008C4E3F"/>
    <w:rsid w:val="008D0420"/>
    <w:rsid w:val="008E1D63"/>
    <w:rsid w:val="008E23A3"/>
    <w:rsid w:val="008E3C31"/>
    <w:rsid w:val="008E3D0E"/>
    <w:rsid w:val="008E445E"/>
    <w:rsid w:val="008E4F5A"/>
    <w:rsid w:val="00901C49"/>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F01"/>
    <w:rsid w:val="0096250C"/>
    <w:rsid w:val="00962701"/>
    <w:rsid w:val="00977DA7"/>
    <w:rsid w:val="00980648"/>
    <w:rsid w:val="00992B37"/>
    <w:rsid w:val="00994713"/>
    <w:rsid w:val="00996077"/>
    <w:rsid w:val="009A59EA"/>
    <w:rsid w:val="009B5F13"/>
    <w:rsid w:val="009C61EE"/>
    <w:rsid w:val="009D0750"/>
    <w:rsid w:val="009D1F87"/>
    <w:rsid w:val="009D3EEC"/>
    <w:rsid w:val="009D4B78"/>
    <w:rsid w:val="009D5A5F"/>
    <w:rsid w:val="009D738B"/>
    <w:rsid w:val="009E3179"/>
    <w:rsid w:val="009E6E75"/>
    <w:rsid w:val="009E7855"/>
    <w:rsid w:val="009F030F"/>
    <w:rsid w:val="009F1FD1"/>
    <w:rsid w:val="009F5531"/>
    <w:rsid w:val="00A002BB"/>
    <w:rsid w:val="00A10F4D"/>
    <w:rsid w:val="00A11379"/>
    <w:rsid w:val="00A115DF"/>
    <w:rsid w:val="00A24768"/>
    <w:rsid w:val="00A313BD"/>
    <w:rsid w:val="00A321B4"/>
    <w:rsid w:val="00A37EA6"/>
    <w:rsid w:val="00A37F6F"/>
    <w:rsid w:val="00A51A6B"/>
    <w:rsid w:val="00A53D82"/>
    <w:rsid w:val="00A616B2"/>
    <w:rsid w:val="00A62F33"/>
    <w:rsid w:val="00A6485F"/>
    <w:rsid w:val="00A6490B"/>
    <w:rsid w:val="00A65053"/>
    <w:rsid w:val="00A67877"/>
    <w:rsid w:val="00A70B6C"/>
    <w:rsid w:val="00A71274"/>
    <w:rsid w:val="00A74E3A"/>
    <w:rsid w:val="00A751F2"/>
    <w:rsid w:val="00A769EA"/>
    <w:rsid w:val="00A77FAC"/>
    <w:rsid w:val="00A8281E"/>
    <w:rsid w:val="00A86E9A"/>
    <w:rsid w:val="00A92507"/>
    <w:rsid w:val="00A96204"/>
    <w:rsid w:val="00AA0D84"/>
    <w:rsid w:val="00AA2487"/>
    <w:rsid w:val="00AB2620"/>
    <w:rsid w:val="00AB4464"/>
    <w:rsid w:val="00AB7250"/>
    <w:rsid w:val="00AC50F1"/>
    <w:rsid w:val="00AD11D9"/>
    <w:rsid w:val="00AD1E72"/>
    <w:rsid w:val="00AD6883"/>
    <w:rsid w:val="00AE593E"/>
    <w:rsid w:val="00AE709D"/>
    <w:rsid w:val="00AE7214"/>
    <w:rsid w:val="00AF34B0"/>
    <w:rsid w:val="00B04AF9"/>
    <w:rsid w:val="00B04E86"/>
    <w:rsid w:val="00B05FC8"/>
    <w:rsid w:val="00B13B23"/>
    <w:rsid w:val="00B15B35"/>
    <w:rsid w:val="00B2178F"/>
    <w:rsid w:val="00B222E8"/>
    <w:rsid w:val="00B264B5"/>
    <w:rsid w:val="00B331C8"/>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6A1"/>
    <w:rsid w:val="00B870E9"/>
    <w:rsid w:val="00B93730"/>
    <w:rsid w:val="00BA3A6B"/>
    <w:rsid w:val="00BA3A8C"/>
    <w:rsid w:val="00BA6D22"/>
    <w:rsid w:val="00BB33BA"/>
    <w:rsid w:val="00BB5E16"/>
    <w:rsid w:val="00BC02FA"/>
    <w:rsid w:val="00BC1068"/>
    <w:rsid w:val="00BC1A19"/>
    <w:rsid w:val="00BC1C41"/>
    <w:rsid w:val="00BC1F10"/>
    <w:rsid w:val="00BC26CA"/>
    <w:rsid w:val="00BD639C"/>
    <w:rsid w:val="00BE0CD1"/>
    <w:rsid w:val="00C013E2"/>
    <w:rsid w:val="00C0345E"/>
    <w:rsid w:val="00C036DA"/>
    <w:rsid w:val="00C11C2C"/>
    <w:rsid w:val="00C12428"/>
    <w:rsid w:val="00C16647"/>
    <w:rsid w:val="00C168E3"/>
    <w:rsid w:val="00C21828"/>
    <w:rsid w:val="00C3029C"/>
    <w:rsid w:val="00C44028"/>
    <w:rsid w:val="00C456D3"/>
    <w:rsid w:val="00C50899"/>
    <w:rsid w:val="00C51D5B"/>
    <w:rsid w:val="00C521A9"/>
    <w:rsid w:val="00C54A75"/>
    <w:rsid w:val="00C577D9"/>
    <w:rsid w:val="00C578DB"/>
    <w:rsid w:val="00C636FC"/>
    <w:rsid w:val="00C70867"/>
    <w:rsid w:val="00C7512E"/>
    <w:rsid w:val="00C75479"/>
    <w:rsid w:val="00C75F53"/>
    <w:rsid w:val="00C77403"/>
    <w:rsid w:val="00C7791D"/>
    <w:rsid w:val="00C8087E"/>
    <w:rsid w:val="00C815BD"/>
    <w:rsid w:val="00C822E2"/>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E0F06"/>
    <w:rsid w:val="00CE31BF"/>
    <w:rsid w:val="00CE4259"/>
    <w:rsid w:val="00CF6646"/>
    <w:rsid w:val="00D009B6"/>
    <w:rsid w:val="00D05B77"/>
    <w:rsid w:val="00D16242"/>
    <w:rsid w:val="00D235D5"/>
    <w:rsid w:val="00D23E81"/>
    <w:rsid w:val="00D271BF"/>
    <w:rsid w:val="00D31D3A"/>
    <w:rsid w:val="00D34EFC"/>
    <w:rsid w:val="00D41C5A"/>
    <w:rsid w:val="00D433CA"/>
    <w:rsid w:val="00D55F13"/>
    <w:rsid w:val="00D60B87"/>
    <w:rsid w:val="00D618BE"/>
    <w:rsid w:val="00D701DD"/>
    <w:rsid w:val="00D704EB"/>
    <w:rsid w:val="00D7130D"/>
    <w:rsid w:val="00D73166"/>
    <w:rsid w:val="00D742F9"/>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CB8"/>
    <w:rsid w:val="00DC0212"/>
    <w:rsid w:val="00DC099C"/>
    <w:rsid w:val="00DD52AF"/>
    <w:rsid w:val="00DE1AB0"/>
    <w:rsid w:val="00DE4A8E"/>
    <w:rsid w:val="00DE580C"/>
    <w:rsid w:val="00DF180C"/>
    <w:rsid w:val="00E01ACC"/>
    <w:rsid w:val="00E01CA1"/>
    <w:rsid w:val="00E03BDF"/>
    <w:rsid w:val="00E04BB2"/>
    <w:rsid w:val="00E0733F"/>
    <w:rsid w:val="00E16FA9"/>
    <w:rsid w:val="00E243B8"/>
    <w:rsid w:val="00E27B4B"/>
    <w:rsid w:val="00E31F59"/>
    <w:rsid w:val="00E4116F"/>
    <w:rsid w:val="00E43E42"/>
    <w:rsid w:val="00E472A6"/>
    <w:rsid w:val="00E51594"/>
    <w:rsid w:val="00E550E5"/>
    <w:rsid w:val="00E62B84"/>
    <w:rsid w:val="00E6456F"/>
    <w:rsid w:val="00E719EA"/>
    <w:rsid w:val="00E80091"/>
    <w:rsid w:val="00E80982"/>
    <w:rsid w:val="00E873C4"/>
    <w:rsid w:val="00E914E8"/>
    <w:rsid w:val="00E9269B"/>
    <w:rsid w:val="00EA0AB5"/>
    <w:rsid w:val="00EA618F"/>
    <w:rsid w:val="00EC0927"/>
    <w:rsid w:val="00EC0EC0"/>
    <w:rsid w:val="00EC7153"/>
    <w:rsid w:val="00ED6ABA"/>
    <w:rsid w:val="00ED7C43"/>
    <w:rsid w:val="00EE3181"/>
    <w:rsid w:val="00EE494F"/>
    <w:rsid w:val="00EE4A81"/>
    <w:rsid w:val="00EE4F16"/>
    <w:rsid w:val="00EE6439"/>
    <w:rsid w:val="00EF29B8"/>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435E"/>
    <w:rsid w:val="00F75C4B"/>
    <w:rsid w:val="00F77E42"/>
    <w:rsid w:val="00F80304"/>
    <w:rsid w:val="00F807B1"/>
    <w:rsid w:val="00F8247C"/>
    <w:rsid w:val="00F83601"/>
    <w:rsid w:val="00F905E1"/>
    <w:rsid w:val="00FA2B5D"/>
    <w:rsid w:val="00FA3DAB"/>
    <w:rsid w:val="00FA7F65"/>
    <w:rsid w:val="00FB095A"/>
    <w:rsid w:val="00FB0B86"/>
    <w:rsid w:val="00FB2FF8"/>
    <w:rsid w:val="00FB306D"/>
    <w:rsid w:val="00FB498C"/>
    <w:rsid w:val="00FB582B"/>
    <w:rsid w:val="00FC44CD"/>
    <w:rsid w:val="00FC4A4A"/>
    <w:rsid w:val="00FC53A7"/>
    <w:rsid w:val="00FD00E0"/>
    <w:rsid w:val="00FD4C42"/>
    <w:rsid w:val="00FD6ED4"/>
    <w:rsid w:val="00FE1861"/>
    <w:rsid w:val="00FE4A21"/>
    <w:rsid w:val="00FE4ABE"/>
    <w:rsid w:val="00FE6666"/>
    <w:rsid w:val="00FE72A3"/>
    <w:rsid w:val="00FF398F"/>
    <w:rsid w:val="00FF5B0A"/>
    <w:rsid w:val="00FF5ED0"/>
    <w:rsid w:val="00FF6B97"/>
    <w:rsid w:val="00FF73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2/" TargetMode="External"/><Relationship Id="rId18" Type="http://schemas.openxmlformats.org/officeDocument/2006/relationships/image" Target="media/image3.png"/><Relationship Id="rId26" Type="http://schemas.openxmlformats.org/officeDocument/2006/relationships/package" Target="embeddings/Microsoft_Visio_Drawing3.vsdx"/><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hindawi.com/journals/bmri/2014/781670/tab1/" TargetMode="External"/><Relationship Id="rId17" Type="http://schemas.openxmlformats.org/officeDocument/2006/relationships/package" Target="embeddings/Microsoft_Visio_Drawing1.vsdx"/><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chive.ics.uci.edu/ml/datasets/diabetes+130-us+hospitals+for+years+1999-2008" TargetMode="External"/><Relationship Id="rId24" Type="http://schemas.openxmlformats.org/officeDocument/2006/relationships/package" Target="embeddings/Microsoft_Visio_Drawing2.vsdx"/><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package" Target="embeddings/Microsoft_Visio_Drawing.vsdx"/><Relationship Id="rId23" Type="http://schemas.openxmlformats.org/officeDocument/2006/relationships/image" Target="media/image8.emf"/><Relationship Id="rId28" Type="http://schemas.openxmlformats.org/officeDocument/2006/relationships/package" Target="embeddings/Microsoft_Visio_Drawing4.vsdx"/><Relationship Id="rId10" Type="http://schemas.openxmlformats.org/officeDocument/2006/relationships/hyperlink" Target="https://github.com/chiawang/DS6372_Project2_Group3/blob/master/diabetic_data.csv" TargetMode="External"/><Relationship Id="rId19" Type="http://schemas.openxmlformats.org/officeDocument/2006/relationships/image" Target="media/image4.png"/><Relationship Id="rId31" Type="http://schemas.openxmlformats.org/officeDocument/2006/relationships/hyperlink" Target="https://github.com/chiawang/DS6372_Project2_Group3"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emf"/><Relationship Id="rId22" Type="http://schemas.openxmlformats.org/officeDocument/2006/relationships/image" Target="media/image7.png"/><Relationship Id="rId27" Type="http://schemas.openxmlformats.org/officeDocument/2006/relationships/image" Target="media/image10.emf"/><Relationship Id="rId30" Type="http://schemas.openxmlformats.org/officeDocument/2006/relationships/package" Target="embeddings/Microsoft_Visio_Drawing5.vsdx"/><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47E85A-18A0-43C3-B022-B90CFC06F8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2365</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2</cp:revision>
  <dcterms:created xsi:type="dcterms:W3CDTF">2019-12-04T03:31:00Z</dcterms:created>
  <dcterms:modified xsi:type="dcterms:W3CDTF">2019-12-04T03:31:00Z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