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6B5234" w14:textId="201B72F7" w:rsidR="00250A57" w:rsidRPr="005B0E22" w:rsidRDefault="00676F32" w:rsidP="00630E69">
      <w:pPr>
        <w:rPr>
          <w:sz w:val="22"/>
          <w:szCs w:val="22"/>
        </w:rPr>
      </w:pPr>
      <w:r w:rsidRPr="005B0E22">
        <w:rPr>
          <w:b/>
          <w:sz w:val="22"/>
          <w:szCs w:val="22"/>
        </w:rPr>
        <w:t>1.</w:t>
      </w:r>
      <w:r w:rsidR="00250A57" w:rsidRPr="005B0E22">
        <w:rPr>
          <w:b/>
          <w:sz w:val="22"/>
          <w:szCs w:val="22"/>
        </w:rPr>
        <w:t>Introduction</w:t>
      </w:r>
    </w:p>
    <w:p w14:paraId="3F9BDAE7" w14:textId="6FB71C17" w:rsidR="0083331E" w:rsidRPr="00653853" w:rsidRDefault="0083331E" w:rsidP="00630E69">
      <w:pPr>
        <w:ind w:leftChars="92" w:left="221"/>
        <w:rPr>
          <w:b/>
          <w:sz w:val="22"/>
          <w:szCs w:val="22"/>
        </w:rPr>
      </w:pPr>
      <w:r w:rsidRPr="00653853">
        <w:rPr>
          <w:b/>
          <w:sz w:val="22"/>
          <w:szCs w:val="22"/>
        </w:rPr>
        <w:t>1.1 Motivation</w:t>
      </w:r>
    </w:p>
    <w:p w14:paraId="5929B239" w14:textId="64201660" w:rsidR="0083331E" w:rsidRDefault="0083331E" w:rsidP="00630E69">
      <w:pPr>
        <w:widowControl/>
        <w:rPr>
          <w:sz w:val="22"/>
          <w:szCs w:val="22"/>
        </w:rPr>
      </w:pPr>
      <w:r w:rsidRPr="005B0E22">
        <w:rPr>
          <w:sz w:val="22"/>
          <w:szCs w:val="22"/>
        </w:rPr>
        <w:t>In</w:t>
      </w:r>
      <w:r w:rsidR="00EA70E6">
        <w:rPr>
          <w:sz w:val="22"/>
          <w:szCs w:val="22"/>
        </w:rPr>
        <w:t xml:space="preserve"> our daily life, </w:t>
      </w:r>
      <w:r w:rsidRPr="005B0E22">
        <w:rPr>
          <w:sz w:val="22"/>
          <w:szCs w:val="22"/>
        </w:rPr>
        <w:t>oscillations</w:t>
      </w:r>
      <w:r w:rsidR="00EA70E6">
        <w:rPr>
          <w:sz w:val="22"/>
          <w:szCs w:val="22"/>
        </w:rPr>
        <w:t xml:space="preserve"> impact a lot</w:t>
      </w:r>
      <w:r w:rsidRPr="005B0E22">
        <w:rPr>
          <w:sz w:val="22"/>
          <w:szCs w:val="22"/>
        </w:rPr>
        <w:t xml:space="preserve">, especially for tall skyscrapers, due to their </w:t>
      </w:r>
      <w:r w:rsidR="00EA70E6">
        <w:rPr>
          <w:sz w:val="22"/>
          <w:szCs w:val="22"/>
        </w:rPr>
        <w:t>height</w:t>
      </w:r>
      <w:r w:rsidR="00F53810">
        <w:rPr>
          <w:sz w:val="22"/>
          <w:szCs w:val="22"/>
        </w:rPr>
        <w:t xml:space="preserve"> is closer to the wavelength</w:t>
      </w:r>
      <w:r w:rsidRPr="005B0E22">
        <w:rPr>
          <w:sz w:val="22"/>
          <w:szCs w:val="22"/>
        </w:rPr>
        <w:t>, normal wind blow can cause their oscillation. How do people deal</w:t>
      </w:r>
      <w:r w:rsidR="00C9179B">
        <w:rPr>
          <w:sz w:val="22"/>
          <w:szCs w:val="22"/>
        </w:rPr>
        <w:t xml:space="preserve"> with this problem?</w:t>
      </w:r>
    </w:p>
    <w:p w14:paraId="53F509AE" w14:textId="7B21D644" w:rsidR="001F41B2" w:rsidRPr="005B0E22" w:rsidRDefault="001F41B2" w:rsidP="00630E69">
      <w:pPr>
        <w:widowControl/>
        <w:rPr>
          <w:sz w:val="22"/>
          <w:szCs w:val="22"/>
        </w:rPr>
      </w:pPr>
    </w:p>
    <w:p w14:paraId="4C4E984E" w14:textId="413554CE" w:rsidR="00653853" w:rsidRDefault="0083331E" w:rsidP="00630E69">
      <w:pPr>
        <w:widowControl/>
        <w:rPr>
          <w:sz w:val="22"/>
          <w:szCs w:val="22"/>
        </w:rPr>
      </w:pPr>
      <w:r w:rsidRPr="005B0E22">
        <w:rPr>
          <w:sz w:val="22"/>
          <w:szCs w:val="22"/>
        </w:rPr>
        <w:t>By searching from various resources, we found a device called tuned mass damper</w:t>
      </w:r>
      <w:r w:rsidR="00C9179B">
        <w:rPr>
          <w:sz w:val="22"/>
          <w:szCs w:val="22"/>
        </w:rPr>
        <w:t xml:space="preserve"> (TMD), which </w:t>
      </w:r>
      <w:r w:rsidRPr="005B0E22">
        <w:rPr>
          <w:sz w:val="22"/>
          <w:szCs w:val="22"/>
        </w:rPr>
        <w:t>is</w:t>
      </w:r>
      <w:r w:rsidR="00C9179B">
        <w:rPr>
          <w:sz w:val="22"/>
          <w:szCs w:val="22"/>
        </w:rPr>
        <w:t xml:space="preserve"> used</w:t>
      </w:r>
      <w:r w:rsidRPr="005B0E22">
        <w:rPr>
          <w:sz w:val="22"/>
          <w:szCs w:val="22"/>
        </w:rPr>
        <w:t xml:space="preserve"> to reduce the amplitude of mechanical vibration corresponding to the natural frequency of the oscillating structure by transferring the structure’s kinetic energy from the form of oscillation to harmonic motion.</w:t>
      </w:r>
    </w:p>
    <w:p w14:paraId="49D169BD" w14:textId="6264A032" w:rsidR="001F41B2" w:rsidRDefault="001F41B2" w:rsidP="00630E69">
      <w:pPr>
        <w:widowControl/>
        <w:rPr>
          <w:sz w:val="22"/>
          <w:szCs w:val="22"/>
        </w:rPr>
      </w:pPr>
    </w:p>
    <w:p w14:paraId="1B3D8E21" w14:textId="7C26E372" w:rsidR="009C6D96" w:rsidRDefault="00C9179B" w:rsidP="00630E69">
      <w:pPr>
        <w:widowControl/>
        <w:rPr>
          <w:sz w:val="22"/>
          <w:szCs w:val="22"/>
        </w:rPr>
      </w:pPr>
      <w:r>
        <w:rPr>
          <w:sz w:val="22"/>
          <w:szCs w:val="22"/>
        </w:rPr>
        <w:t>W</w:t>
      </w:r>
      <w:r w:rsidR="0083331E" w:rsidRPr="005B0E22">
        <w:rPr>
          <w:sz w:val="22"/>
          <w:szCs w:val="22"/>
        </w:rPr>
        <w:t>e decided to build</w:t>
      </w:r>
      <w:r w:rsidR="003A6FEB">
        <w:rPr>
          <w:sz w:val="22"/>
          <w:szCs w:val="22"/>
        </w:rPr>
        <w:t xml:space="preserve"> a </w:t>
      </w:r>
      <w:r>
        <w:rPr>
          <w:sz w:val="22"/>
          <w:szCs w:val="22"/>
        </w:rPr>
        <w:t xml:space="preserve">TMD </w:t>
      </w:r>
      <w:r w:rsidR="0083331E" w:rsidRPr="005B0E22">
        <w:rPr>
          <w:sz w:val="22"/>
          <w:szCs w:val="22"/>
        </w:rPr>
        <w:t xml:space="preserve">and explore </w:t>
      </w:r>
      <w:r w:rsidR="00550B21" w:rsidRPr="005B0E22">
        <w:rPr>
          <w:sz w:val="22"/>
          <w:szCs w:val="22"/>
        </w:rPr>
        <w:t xml:space="preserve">the effects of different factors on efficiency of tuned mass damper by changing the weight of mass, the length of the pendulum and the magnitude of the friction. Moreover, we </w:t>
      </w:r>
      <w:r w:rsidR="00223B06">
        <w:rPr>
          <w:sz w:val="22"/>
          <w:szCs w:val="22"/>
        </w:rPr>
        <w:t>also</w:t>
      </w:r>
      <w:r w:rsidR="00550B21">
        <w:rPr>
          <w:sz w:val="22"/>
          <w:szCs w:val="22"/>
        </w:rPr>
        <w:t xml:space="preserve"> </w:t>
      </w:r>
      <w:r w:rsidR="00223B06">
        <w:rPr>
          <w:sz w:val="22"/>
          <w:szCs w:val="22"/>
        </w:rPr>
        <w:t>built</w:t>
      </w:r>
      <w:r w:rsidR="00550B21" w:rsidRPr="005B0E22">
        <w:rPr>
          <w:sz w:val="22"/>
          <w:szCs w:val="22"/>
        </w:rPr>
        <w:t xml:space="preserve"> different types of TMD making use of spring, air resistance and the motion of water </w:t>
      </w:r>
      <w:r w:rsidR="007B549E">
        <w:rPr>
          <w:sz w:val="22"/>
          <w:szCs w:val="22"/>
        </w:rPr>
        <w:t xml:space="preserve">respectively </w:t>
      </w:r>
      <w:r w:rsidR="00550B21" w:rsidRPr="005B0E22">
        <w:rPr>
          <w:sz w:val="22"/>
          <w:szCs w:val="22"/>
        </w:rPr>
        <w:t>and make comparisons.</w:t>
      </w:r>
    </w:p>
    <w:p w14:paraId="7D4564E4" w14:textId="4D17DB48" w:rsidR="001F41B2" w:rsidRPr="00223B06" w:rsidRDefault="001F41B2" w:rsidP="00630E69">
      <w:pPr>
        <w:widowControl/>
        <w:rPr>
          <w:sz w:val="22"/>
          <w:szCs w:val="22"/>
        </w:rPr>
      </w:pPr>
    </w:p>
    <w:p w14:paraId="42DCBADC" w14:textId="2B097F53" w:rsidR="005A1188" w:rsidRDefault="00676F32" w:rsidP="0053351C">
      <w:pPr>
        <w:widowControl/>
        <w:jc w:val="left"/>
        <w:rPr>
          <w:b/>
          <w:sz w:val="22"/>
          <w:szCs w:val="22"/>
        </w:rPr>
      </w:pPr>
      <w:r w:rsidRPr="005B0E22">
        <w:rPr>
          <w:b/>
          <w:sz w:val="22"/>
          <w:szCs w:val="22"/>
        </w:rPr>
        <w:t>2</w:t>
      </w:r>
      <w:r w:rsidR="005A1188">
        <w:rPr>
          <w:b/>
          <w:sz w:val="22"/>
          <w:szCs w:val="22"/>
        </w:rPr>
        <w:t>.</w:t>
      </w:r>
      <w:r w:rsidRPr="005B0E22">
        <w:rPr>
          <w:b/>
          <w:sz w:val="22"/>
          <w:szCs w:val="22"/>
        </w:rPr>
        <w:t xml:space="preserve"> </w:t>
      </w:r>
      <w:r w:rsidR="00683AB0">
        <w:rPr>
          <w:b/>
          <w:sz w:val="22"/>
          <w:szCs w:val="22"/>
        </w:rPr>
        <w:t>Design of project</w:t>
      </w:r>
      <w:r w:rsidR="007A1546">
        <w:rPr>
          <w:b/>
          <w:sz w:val="22"/>
          <w:szCs w:val="22"/>
        </w:rPr>
        <w:t xml:space="preserve"> and experimental procedure</w:t>
      </w:r>
    </w:p>
    <w:p w14:paraId="792059C5" w14:textId="39A1AF2A" w:rsidR="00173454" w:rsidRDefault="00173454" w:rsidP="00630E69">
      <w:pPr>
        <w:rPr>
          <w:b/>
          <w:sz w:val="22"/>
          <w:szCs w:val="22"/>
        </w:rPr>
      </w:pPr>
      <w:r>
        <w:rPr>
          <w:b/>
          <w:sz w:val="22"/>
          <w:szCs w:val="22"/>
        </w:rPr>
        <w:tab/>
        <w:t>2.1 Model design</w:t>
      </w:r>
    </w:p>
    <w:p w14:paraId="092953D9" w14:textId="3A48DA5C" w:rsidR="00647EFF" w:rsidRDefault="000C6E25" w:rsidP="00630E69">
      <w:pPr>
        <w:rPr>
          <w:sz w:val="22"/>
          <w:szCs w:val="22"/>
        </w:rPr>
      </w:pPr>
      <w:r>
        <w:rPr>
          <w:noProof/>
        </w:rPr>
        <mc:AlternateContent>
          <mc:Choice Requires="wps">
            <w:drawing>
              <wp:anchor distT="0" distB="0" distL="114300" distR="114300" simplePos="0" relativeHeight="251660288" behindDoc="0" locked="0" layoutInCell="1" allowOverlap="1" wp14:anchorId="03A0E199" wp14:editId="4A969DC3">
                <wp:simplePos x="0" y="0"/>
                <wp:positionH relativeFrom="margin">
                  <wp:posOffset>3822065</wp:posOffset>
                </wp:positionH>
                <wp:positionV relativeFrom="margin">
                  <wp:posOffset>7382510</wp:posOffset>
                </wp:positionV>
                <wp:extent cx="1551940" cy="2044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551940" cy="204470"/>
                        </a:xfrm>
                        <a:prstGeom prst="rect">
                          <a:avLst/>
                        </a:prstGeom>
                        <a:solidFill>
                          <a:prstClr val="white"/>
                        </a:solidFill>
                        <a:ln>
                          <a:noFill/>
                        </a:ln>
                      </wps:spPr>
                      <wps:txbx>
                        <w:txbxContent>
                          <w:p w14:paraId="1F1C236D" w14:textId="5C53878F" w:rsidR="00E6695C" w:rsidRPr="00C6313A" w:rsidRDefault="00E6695C" w:rsidP="00C6313A">
                            <w:pPr>
                              <w:pStyle w:val="ab"/>
                              <w:rPr>
                                <w:noProof/>
                                <w:sz w:val="14"/>
                                <w:szCs w:val="14"/>
                                <w:lang w:val="en-SG"/>
                              </w:rPr>
                            </w:pPr>
                            <w:r w:rsidRPr="00C6313A">
                              <w:rPr>
                                <w:sz w:val="14"/>
                                <w:szCs w:val="14"/>
                              </w:rPr>
                              <w:t xml:space="preserve">Figure </w:t>
                            </w:r>
                            <w:r w:rsidRPr="00F23ACC">
                              <w:rPr>
                                <w:sz w:val="14"/>
                                <w:szCs w:val="14"/>
                              </w:rPr>
                              <w:fldChar w:fldCharType="begin"/>
                            </w:r>
                            <w:r w:rsidRPr="00F23ACC">
                              <w:rPr>
                                <w:sz w:val="14"/>
                                <w:szCs w:val="14"/>
                              </w:rPr>
                              <w:instrText xml:space="preserve"> SEQ Figure \* ARABIC </w:instrText>
                            </w:r>
                            <w:r w:rsidRPr="00F23ACC">
                              <w:rPr>
                                <w:sz w:val="14"/>
                                <w:szCs w:val="14"/>
                              </w:rPr>
                              <w:fldChar w:fldCharType="separate"/>
                            </w:r>
                            <w:r w:rsidRPr="00F23ACC">
                              <w:rPr>
                                <w:sz w:val="14"/>
                                <w:szCs w:val="14"/>
                              </w:rPr>
                              <w:t>1</w:t>
                            </w:r>
                            <w:r w:rsidRPr="00F23ACC">
                              <w:rPr>
                                <w:sz w:val="14"/>
                                <w:szCs w:val="14"/>
                              </w:rPr>
                              <w:fldChar w:fldCharType="end"/>
                            </w:r>
                            <w:r w:rsidRPr="00C6313A">
                              <w:rPr>
                                <w:sz w:val="14"/>
                                <w:szCs w:val="14"/>
                              </w:rPr>
                              <w:t>: 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0E199" id="_x0000_t202" coordsize="21600,21600" o:spt="202" path="m0,0l0,21600,21600,21600,21600,0xe">
                <v:stroke joinstyle="miter"/>
                <v:path gradientshapeok="t" o:connecttype="rect"/>
              </v:shapetype>
              <v:shape id="Text Box 2" o:spid="_x0000_s1026" type="#_x0000_t202" style="position:absolute;left:0;text-align:left;margin-left:300.95pt;margin-top:581.3pt;width:122.2pt;height:16.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Si4CAABgBAAADgAAAGRycy9lMm9Eb2MueG1srFRNj9sgEL1X6n9A3BsnUbYfVpxVmlWqSqvd&#10;lZJqzwRDjAQMBRI7/fUdsJ1ttz1VveBhvuC9N3h52xlNzsIHBbais8mUEmE51MoeK/ptv333kZIQ&#10;ma2ZBisqehGB3q7evlm2rhRzaEDXwhNsYkPZuoo2MbqyKAJvhGFhAk5YDErwhkXc+mNRe9Zid6OL&#10;+XT6vmjB184DFyGg964P0lXuL6Xg8VHKICLRFcW7xbz6vB7SWqyWrDx65hrFh2uwf7iFYcrioddW&#10;dywycvLqj1ZGcQ8BZJxwMAVIqbjIGBDNbPoKza5hTmQsSE5wV5rC/2vLH85Pnqi6onNKLDMo0V50&#10;kXyGjswTO60LJSbtHKbFDt2o8ugP6EygO+lN+iIcgnHk+XLlNjXjqejmZvZpgSGOsfl0sfiQyS9e&#10;qp0P8YsAQ5JRUY/aZUrZ+T5EvAmmjinpsABa1VulddqkwEZ7cmaoc9uoKNIdseK3LG1TroVU1YeT&#10;p0gQeyjJit2hG3AfoL4gbA/92ATHtwoPumchPjGPc4JwcPbjIy5SQ1tRGCxKGvA//uZP+SgfRilp&#10;ce4qGr6fmBeU6K8WhU1DOhp+NA6jYU9mAwhxhq/K8WxigY96NKUH84xPYp1OwRCzHM+qaBzNTeyn&#10;H58UF+t1TsJRdCze253jqfVI6L57Zt4NckQU8gHGiWTlK1X63J7e9SmCVFmyRGjP4sAzjnHWZXhy&#10;6Z38us9ZLz+G1U8AAAD//wMAUEsDBBQABgAIAAAAIQCstEzf4QAAAA0BAAAPAAAAZHJzL2Rvd25y&#10;ZXYueG1sTI/BTsMwDIbvSLxDZCQuiKUtU9SVphNscIPDxrRz1oS2onGqJF27t8c7wdH+f33+XK5n&#10;27Oz8aFzKCFdJMAM1k532Eg4fL0/5sBCVKhV79BIuJgA6+r2plSFdhPuzHkfG0YQDIWS0MY4FJyH&#10;ujVWhYUbDFL27bxVkUbfcO3VRHDb8yxJBLeqQ7rQqsFsWlP/7EcrQWz9OO1w87A9vH2oz6HJjq+X&#10;o5T3d/PLM7Bo5vhXhqs+qUNFTic3og6sJ0aSrqhKQSoyAYwq+VI8ATtdV6tlDrwq+f8vql8AAAD/&#10;/wMAUEsBAi0AFAAGAAgAAAAhAOSZw8D7AAAA4QEAABMAAAAAAAAAAAAAAAAAAAAAAFtDb250ZW50&#10;X1R5cGVzXS54bWxQSwECLQAUAAYACAAAACEAI7Jq4dcAAACUAQAACwAAAAAAAAAAAAAAAAAsAQAA&#10;X3JlbHMvLnJlbHNQSwECLQAUAAYACAAAACEAw/djSi4CAABgBAAADgAAAAAAAAAAAAAAAAAsAgAA&#10;ZHJzL2Uyb0RvYy54bWxQSwECLQAUAAYACAAAACEArLRM3+EAAAANAQAADwAAAAAAAAAAAAAAAACG&#10;BAAAZHJzL2Rvd25yZXYueG1sUEsFBgAAAAAEAAQA8wAAAJQFAAAAAA==&#10;" stroked="f">
                <v:textbox inset="0,0,0,0">
                  <w:txbxContent>
                    <w:p w14:paraId="1F1C236D" w14:textId="5C53878F" w:rsidR="00E6695C" w:rsidRPr="00C6313A" w:rsidRDefault="00E6695C" w:rsidP="00C6313A">
                      <w:pPr>
                        <w:pStyle w:val="ab"/>
                        <w:rPr>
                          <w:noProof/>
                          <w:sz w:val="14"/>
                          <w:szCs w:val="14"/>
                          <w:lang w:val="en-SG"/>
                        </w:rPr>
                      </w:pPr>
                      <w:r w:rsidRPr="00C6313A">
                        <w:rPr>
                          <w:sz w:val="14"/>
                          <w:szCs w:val="14"/>
                        </w:rPr>
                        <w:t xml:space="preserve">Figure </w:t>
                      </w:r>
                      <w:r w:rsidRPr="00F23ACC">
                        <w:rPr>
                          <w:sz w:val="14"/>
                          <w:szCs w:val="14"/>
                        </w:rPr>
                        <w:fldChar w:fldCharType="begin"/>
                      </w:r>
                      <w:r w:rsidRPr="00F23ACC">
                        <w:rPr>
                          <w:sz w:val="14"/>
                          <w:szCs w:val="14"/>
                        </w:rPr>
                        <w:instrText xml:space="preserve"> SEQ Figure \* ARABIC </w:instrText>
                      </w:r>
                      <w:r w:rsidRPr="00F23ACC">
                        <w:rPr>
                          <w:sz w:val="14"/>
                          <w:szCs w:val="14"/>
                        </w:rPr>
                        <w:fldChar w:fldCharType="separate"/>
                      </w:r>
                      <w:r w:rsidRPr="00F23ACC">
                        <w:rPr>
                          <w:sz w:val="14"/>
                          <w:szCs w:val="14"/>
                        </w:rPr>
                        <w:t>1</w:t>
                      </w:r>
                      <w:r w:rsidRPr="00F23ACC">
                        <w:rPr>
                          <w:sz w:val="14"/>
                          <w:szCs w:val="14"/>
                        </w:rPr>
                        <w:fldChar w:fldCharType="end"/>
                      </w:r>
                      <w:r w:rsidRPr="00C6313A">
                        <w:rPr>
                          <w:sz w:val="14"/>
                          <w:szCs w:val="14"/>
                        </w:rPr>
                        <w:t>: Final model</w:t>
                      </w:r>
                    </w:p>
                  </w:txbxContent>
                </v:textbox>
                <w10:wrap type="square" anchorx="margin" anchory="margin"/>
              </v:shape>
            </w:pict>
          </mc:Fallback>
        </mc:AlternateContent>
      </w:r>
      <w:r>
        <w:rPr>
          <w:noProof/>
          <w:sz w:val="22"/>
          <w:szCs w:val="22"/>
        </w:rPr>
        <w:drawing>
          <wp:anchor distT="0" distB="0" distL="114300" distR="114300" simplePos="0" relativeHeight="251658240" behindDoc="0" locked="0" layoutInCell="1" allowOverlap="1" wp14:anchorId="13C02DFC" wp14:editId="044E4AC2">
            <wp:simplePos x="0" y="0"/>
            <wp:positionH relativeFrom="margin">
              <wp:posOffset>3566160</wp:posOffset>
            </wp:positionH>
            <wp:positionV relativeFrom="margin">
              <wp:posOffset>5674360</wp:posOffset>
            </wp:positionV>
            <wp:extent cx="2027555" cy="1520190"/>
            <wp:effectExtent l="0" t="317" r="4127" b="4128"/>
            <wp:wrapSquare wrapText="bothSides"/>
            <wp:docPr id="1" name="Picture 1" descr="A picture containing indoor, cabinet, wall, sitt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63.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2027555" cy="1520190"/>
                    </a:xfrm>
                    <a:prstGeom prst="rect">
                      <a:avLst/>
                    </a:prstGeom>
                  </pic:spPr>
                </pic:pic>
              </a:graphicData>
            </a:graphic>
            <wp14:sizeRelH relativeFrom="margin">
              <wp14:pctWidth>0</wp14:pctWidth>
            </wp14:sizeRelH>
            <wp14:sizeRelV relativeFrom="margin">
              <wp14:pctHeight>0</wp14:pctHeight>
            </wp14:sizeRelV>
          </wp:anchor>
        </w:drawing>
      </w:r>
      <w:r w:rsidR="00647EFF">
        <w:rPr>
          <w:sz w:val="22"/>
          <w:szCs w:val="22"/>
        </w:rPr>
        <w:t>The general structure of the building is simulated using 4 wooden sticks with a square top. The model is then mounted on to a wooden base with wheels and the base shaken to induce an oscillation in the model due to lateral displacement.</w:t>
      </w:r>
      <w:r w:rsidR="00C6313A">
        <w:rPr>
          <w:sz w:val="22"/>
          <w:szCs w:val="22"/>
        </w:rPr>
        <w:t xml:space="preserve"> The Tuned Mass Damper (TMD) for the structure comes in the form of a wooden stick weighted with coins. </w:t>
      </w:r>
      <w:r w:rsidR="00173454">
        <w:rPr>
          <w:sz w:val="22"/>
          <w:szCs w:val="22"/>
        </w:rPr>
        <w:t>The TMD is mounted to the roof of the structure with the pivot at the tip of the wooden stick between 2 L-brackets.</w:t>
      </w:r>
    </w:p>
    <w:p w14:paraId="0E356EB8" w14:textId="77777777" w:rsidR="00C1059A" w:rsidRDefault="00C1059A" w:rsidP="00630E69">
      <w:pPr>
        <w:rPr>
          <w:sz w:val="22"/>
          <w:szCs w:val="22"/>
        </w:rPr>
      </w:pPr>
    </w:p>
    <w:p w14:paraId="3810E3B3" w14:textId="4A17B0AB" w:rsidR="00597738" w:rsidRDefault="00C6313A" w:rsidP="00630E69">
      <w:pPr>
        <w:rPr>
          <w:sz w:val="22"/>
          <w:szCs w:val="22"/>
        </w:rPr>
      </w:pPr>
      <w:r>
        <w:rPr>
          <w:sz w:val="22"/>
          <w:szCs w:val="22"/>
        </w:rPr>
        <w:t>Based on the structural dimensions of</w:t>
      </w:r>
      <w:r w:rsidR="008B0634">
        <w:rPr>
          <w:sz w:val="22"/>
          <w:szCs w:val="22"/>
        </w:rPr>
        <w:t xml:space="preserve"> the model building,</w:t>
      </w:r>
      <w:r>
        <w:rPr>
          <w:sz w:val="22"/>
          <w:szCs w:val="22"/>
        </w:rPr>
        <w:t xml:space="preserve"> Taipei 101,</w:t>
      </w:r>
      <w:r w:rsidR="008B0634">
        <w:rPr>
          <w:sz w:val="22"/>
          <w:szCs w:val="22"/>
        </w:rPr>
        <w:t xml:space="preserve"> as stated in the motivations,</w:t>
      </w:r>
      <w:r>
        <w:rPr>
          <w:sz w:val="22"/>
          <w:szCs w:val="22"/>
        </w:rPr>
        <w:t xml:space="preserve"> it was determined that the </w:t>
      </w:r>
      <w:r w:rsidR="005D0ED3">
        <w:rPr>
          <w:sz w:val="22"/>
          <w:szCs w:val="22"/>
        </w:rPr>
        <w:t>ratio of height to base of our building should be 10:1</w:t>
      </w:r>
      <w:r>
        <w:rPr>
          <w:sz w:val="22"/>
          <w:szCs w:val="22"/>
        </w:rPr>
        <w:t xml:space="preserve">. </w:t>
      </w:r>
      <w:r w:rsidR="008B0634">
        <w:rPr>
          <w:sz w:val="22"/>
          <w:szCs w:val="22"/>
        </w:rPr>
        <w:t>The height of the final model stands at 1.2m, while sides of the square base measure at 0.12m</w:t>
      </w:r>
      <w:r w:rsidR="00597738">
        <w:rPr>
          <w:sz w:val="22"/>
          <w:szCs w:val="22"/>
        </w:rPr>
        <w:t>.</w:t>
      </w:r>
    </w:p>
    <w:p w14:paraId="5AF08534" w14:textId="77777777" w:rsidR="005D0ED3" w:rsidRDefault="005D0ED3" w:rsidP="00630E69">
      <w:pPr>
        <w:rPr>
          <w:sz w:val="22"/>
          <w:szCs w:val="22"/>
        </w:rPr>
      </w:pPr>
    </w:p>
    <w:p w14:paraId="416455DF" w14:textId="6C95BCFF" w:rsidR="00597738" w:rsidRDefault="00597738" w:rsidP="00630E69">
      <w:pPr>
        <w:rPr>
          <w:sz w:val="22"/>
          <w:szCs w:val="22"/>
        </w:rPr>
      </w:pPr>
      <w:r>
        <w:rPr>
          <w:sz w:val="22"/>
          <w:szCs w:val="22"/>
        </w:rPr>
        <w:t xml:space="preserve">An accelerometer was mounted at the top of the model to measure the acceleration </w:t>
      </w:r>
      <w:r w:rsidR="006F1C9D">
        <w:rPr>
          <w:sz w:val="22"/>
          <w:szCs w:val="22"/>
        </w:rPr>
        <w:t xml:space="preserve">of </w:t>
      </w:r>
      <w:r w:rsidR="006F1C9D">
        <w:rPr>
          <w:sz w:val="22"/>
          <w:szCs w:val="22"/>
        </w:rPr>
        <w:lastRenderedPageBreak/>
        <w:t xml:space="preserve">the structure when its base is </w:t>
      </w:r>
      <w:r>
        <w:rPr>
          <w:sz w:val="22"/>
          <w:szCs w:val="22"/>
        </w:rPr>
        <w:t>subjected to longitudinal displacement. The resulting data can then be used to plot an acceleration-time graph from which the displacement of the model with respect to time can be found and the damping coefficient identified.</w:t>
      </w:r>
    </w:p>
    <w:p w14:paraId="4780773A" w14:textId="60463D28" w:rsidR="006F1C9D" w:rsidRDefault="006F1C9D" w:rsidP="00630E69">
      <w:pPr>
        <w:rPr>
          <w:sz w:val="22"/>
          <w:szCs w:val="22"/>
        </w:rPr>
      </w:pPr>
    </w:p>
    <w:p w14:paraId="4546487E" w14:textId="7EEC2AF2" w:rsidR="00591DE3" w:rsidRDefault="00E6695C" w:rsidP="00630E69">
      <w:pPr>
        <w:rPr>
          <w:sz w:val="22"/>
          <w:szCs w:val="22"/>
        </w:rPr>
      </w:pPr>
      <w:r>
        <w:rPr>
          <w:noProof/>
          <w:sz w:val="22"/>
          <w:szCs w:val="22"/>
        </w:rPr>
        <w:drawing>
          <wp:anchor distT="0" distB="0" distL="114300" distR="114300" simplePos="0" relativeHeight="251661312" behindDoc="0" locked="0" layoutInCell="1" allowOverlap="1" wp14:anchorId="1B1AE64B" wp14:editId="16320865">
            <wp:simplePos x="0" y="0"/>
            <wp:positionH relativeFrom="margin">
              <wp:posOffset>3612515</wp:posOffset>
            </wp:positionH>
            <wp:positionV relativeFrom="margin">
              <wp:posOffset>2503805</wp:posOffset>
            </wp:positionV>
            <wp:extent cx="2035175" cy="1397635"/>
            <wp:effectExtent l="0" t="11430" r="10795" b="10795"/>
            <wp:wrapSquare wrapText="bothSides"/>
            <wp:docPr id="6" name="Picture 6" descr="A wooden bench&#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065.JPG"/>
                    <pic:cNvPicPr/>
                  </pic:nvPicPr>
                  <pic:blipFill rotWithShape="1">
                    <a:blip r:embed="rId8">
                      <a:extLst>
                        <a:ext uri="{28A0092B-C50C-407E-A947-70E740481C1C}">
                          <a14:useLocalDpi xmlns:a14="http://schemas.microsoft.com/office/drawing/2010/main" val="0"/>
                        </a:ext>
                      </a:extLst>
                    </a:blip>
                    <a:srcRect t="9988" r="1703" b="23"/>
                    <a:stretch/>
                  </pic:blipFill>
                  <pic:spPr bwMode="auto">
                    <a:xfrm rot="5400000">
                      <a:off x="0" y="0"/>
                      <a:ext cx="2035175" cy="1397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1FCA9907" wp14:editId="453880DF">
                <wp:simplePos x="0" y="0"/>
                <wp:positionH relativeFrom="margin">
                  <wp:posOffset>3964940</wp:posOffset>
                </wp:positionH>
                <wp:positionV relativeFrom="margin">
                  <wp:posOffset>4265930</wp:posOffset>
                </wp:positionV>
                <wp:extent cx="1553845" cy="254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553845" cy="254635"/>
                        </a:xfrm>
                        <a:prstGeom prst="rect">
                          <a:avLst/>
                        </a:prstGeom>
                        <a:solidFill>
                          <a:prstClr val="white"/>
                        </a:solidFill>
                        <a:ln>
                          <a:noFill/>
                        </a:ln>
                      </wps:spPr>
                      <wps:txbx>
                        <w:txbxContent>
                          <w:p w14:paraId="0B4B69DB" w14:textId="7AC07B38" w:rsidR="00E6695C" w:rsidRPr="0074521E" w:rsidRDefault="00E6695C" w:rsidP="0074521E">
                            <w:pPr>
                              <w:pStyle w:val="ab"/>
                              <w:rPr>
                                <w:noProof/>
                                <w:sz w:val="14"/>
                                <w:szCs w:val="14"/>
                              </w:rPr>
                            </w:pPr>
                            <w:r w:rsidRPr="0074521E">
                              <w:rPr>
                                <w:sz w:val="14"/>
                                <w:szCs w:val="14"/>
                              </w:rPr>
                              <w:t xml:space="preserve">Figure </w:t>
                            </w:r>
                            <w:r w:rsidRPr="0074521E">
                              <w:rPr>
                                <w:sz w:val="14"/>
                                <w:szCs w:val="14"/>
                              </w:rPr>
                              <w:fldChar w:fldCharType="begin"/>
                            </w:r>
                            <w:r w:rsidRPr="0074521E">
                              <w:rPr>
                                <w:sz w:val="14"/>
                                <w:szCs w:val="14"/>
                              </w:rPr>
                              <w:instrText xml:space="preserve"> SEQ Figure \* ARABIC </w:instrText>
                            </w:r>
                            <w:r w:rsidRPr="0074521E">
                              <w:rPr>
                                <w:sz w:val="14"/>
                                <w:szCs w:val="14"/>
                              </w:rPr>
                              <w:fldChar w:fldCharType="separate"/>
                            </w:r>
                            <w:r w:rsidRPr="0074521E">
                              <w:rPr>
                                <w:noProof/>
                                <w:sz w:val="14"/>
                                <w:szCs w:val="14"/>
                              </w:rPr>
                              <w:t>2</w:t>
                            </w:r>
                            <w:r w:rsidRPr="0074521E">
                              <w:rPr>
                                <w:sz w:val="14"/>
                                <w:szCs w:val="14"/>
                              </w:rPr>
                              <w:fldChar w:fldCharType="end"/>
                            </w:r>
                            <w:r w:rsidRPr="0074521E">
                              <w:rPr>
                                <w:sz w:val="14"/>
                                <w:szCs w:val="14"/>
                              </w:rPr>
                              <w:t>: Tuned Mass Damper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A9907" id="Text Box 8" o:spid="_x0000_s1027" type="#_x0000_t202" style="position:absolute;left:0;text-align:left;margin-left:312.2pt;margin-top:335.9pt;width:122.35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UD5C8CAABnBAAADgAAAGRycy9lMm9Eb2MueG1srFRRb9sgEH6ftP+AeF+cpE1VWXGqLFWmSVFb&#10;KZn6TDDESMAxILGzX78Dx+nW7WnaCz7ujoPv++48f+iMJifhgwJb0cloTImwHGplDxX9tlt/uqck&#10;RGZrpsGKip5FoA+Ljx/mrSvFFBrQtfAEi9hQtq6iTYyuLIrAG2FYGIETFoMSvGERt/5Q1J61WN3o&#10;Yjoe3xUt+Np54CIE9D72QbrI9aUUPD5LGUQkuqL4tphXn9d9WovFnJUHz1yj+OUZ7B9eYZiyeOm1&#10;1COLjBy9+qOUUdxDABlHHEwBUiouMgZEMxm/Q7NtmBMZC5IT3JWm8P/K8qfTiyeqrigKZZlBiXai&#10;i+QzdOQ+sdO6UGLS1mFa7NCNKg/+gM4EupPepC/CIRhHns9XblMxng7NZjf3tzNKOMams9u7m1kq&#10;U7yddj7ELwIMSUZFPWqXKWWnTYh96pCSLgugVb1WWqdNCqy0JyeGOreNiuJS/LcsbVOuhXSqL5g8&#10;RYLYQ0lW7PZdJuQKcw/1GdF76LsnOL5WeN+GhfjCPLYLAsYRiM+4SA1tReFiUdKA//E3f8pHFTFK&#10;SYvtV9Hw/ci8oER/tahv6tXB8IOxHwx7NCtApBMcLseziQd81IMpPZhXnIxlugVDzHK8q6JxMFex&#10;HwKcLC6Wy5yEHelY3Nit46n0wOuue2XeXVSJqOcTDI3Jynfi9Lk9y8tjBKmyconXnsUL3djNWfvL&#10;5KVx+XWfs97+D4ufAAAA//8DAFBLAwQUAAYACAAAACEAGNw+9eEAAAALAQAADwAAAGRycy9kb3du&#10;cmV2LnhtbEyPwU7DMAyG70i8Q2QkLoilqaZu65pOsMENDhvTzlmTtRWNUyXp2r095gQ3W/71+fuL&#10;zWQ7djU+tA4liFkCzGDldIu1hOPX+/MSWIgKteocGgk3E2BT3t8VKtduxL25HmLNCIIhVxKaGPuc&#10;81A1xqowc71Bul2ctyrS6muuvRoJbjueJknGrWqRPjSqN9vGVN+HwUrIdn4Y97h92h3fPtRnX6en&#10;19tJyseH6WUNLJop/oXhV5/UoSSnsxtQB9YRI53PKUrDQlAHSiyzlQB2lrAQYgW8LPj/DuUPAAAA&#10;//8DAFBLAQItABQABgAIAAAAIQDkmcPA+wAAAOEBAAATAAAAAAAAAAAAAAAAAAAAAABbQ29udGVu&#10;dF9UeXBlc10ueG1sUEsBAi0AFAAGAAgAAAAhACOyauHXAAAAlAEAAAsAAAAAAAAAAAAAAAAALAEA&#10;AF9yZWxzLy5yZWxzUEsBAi0AFAAGAAgAAAAhAK51A+QvAgAAZwQAAA4AAAAAAAAAAAAAAAAALAIA&#10;AGRycy9lMm9Eb2MueG1sUEsBAi0AFAAGAAgAAAAhABjcPvXhAAAACwEAAA8AAAAAAAAAAAAAAAAA&#10;hwQAAGRycy9kb3ducmV2LnhtbFBLBQYAAAAABAAEAPMAAACVBQAAAAA=&#10;" stroked="f">
                <v:textbox inset="0,0,0,0">
                  <w:txbxContent>
                    <w:p w14:paraId="0B4B69DB" w14:textId="7AC07B38" w:rsidR="00E6695C" w:rsidRPr="0074521E" w:rsidRDefault="00E6695C" w:rsidP="0074521E">
                      <w:pPr>
                        <w:pStyle w:val="ab"/>
                        <w:rPr>
                          <w:noProof/>
                          <w:sz w:val="14"/>
                          <w:szCs w:val="14"/>
                        </w:rPr>
                      </w:pPr>
                      <w:r w:rsidRPr="0074521E">
                        <w:rPr>
                          <w:sz w:val="14"/>
                          <w:szCs w:val="14"/>
                        </w:rPr>
                        <w:t xml:space="preserve">Figure </w:t>
                      </w:r>
                      <w:r w:rsidRPr="0074521E">
                        <w:rPr>
                          <w:sz w:val="14"/>
                          <w:szCs w:val="14"/>
                        </w:rPr>
                        <w:fldChar w:fldCharType="begin"/>
                      </w:r>
                      <w:r w:rsidRPr="0074521E">
                        <w:rPr>
                          <w:sz w:val="14"/>
                          <w:szCs w:val="14"/>
                        </w:rPr>
                        <w:instrText xml:space="preserve"> SEQ Figure \* ARABIC </w:instrText>
                      </w:r>
                      <w:r w:rsidRPr="0074521E">
                        <w:rPr>
                          <w:sz w:val="14"/>
                          <w:szCs w:val="14"/>
                        </w:rPr>
                        <w:fldChar w:fldCharType="separate"/>
                      </w:r>
                      <w:r w:rsidRPr="0074521E">
                        <w:rPr>
                          <w:noProof/>
                          <w:sz w:val="14"/>
                          <w:szCs w:val="14"/>
                        </w:rPr>
                        <w:t>2</w:t>
                      </w:r>
                      <w:r w:rsidRPr="0074521E">
                        <w:rPr>
                          <w:sz w:val="14"/>
                          <w:szCs w:val="14"/>
                        </w:rPr>
                        <w:fldChar w:fldCharType="end"/>
                      </w:r>
                      <w:r w:rsidRPr="0074521E">
                        <w:rPr>
                          <w:sz w:val="14"/>
                          <w:szCs w:val="14"/>
                        </w:rPr>
                        <w:t>: Tuned Mass Damper</w:t>
                      </w:r>
                    </w:p>
                  </w:txbxContent>
                </v:textbox>
                <w10:wrap type="square" anchorx="margin" anchory="margin"/>
              </v:shape>
            </w:pict>
          </mc:Fallback>
        </mc:AlternateContent>
      </w:r>
      <w:r w:rsidR="00657442">
        <w:rPr>
          <w:sz w:val="22"/>
          <w:szCs w:val="22"/>
        </w:rPr>
        <w:t xml:space="preserve">The natural frequency of the structure without the TMD was determined to be </w:t>
      </w:r>
      <w:r w:rsidR="00657442" w:rsidRPr="00597738">
        <w:rPr>
          <w:sz w:val="22"/>
          <w:szCs w:val="22"/>
          <w:highlight w:val="red"/>
        </w:rPr>
        <w:t>_____</w:t>
      </w:r>
      <w:r w:rsidR="00657442">
        <w:rPr>
          <w:sz w:val="22"/>
          <w:szCs w:val="22"/>
        </w:rPr>
        <w:t>s. Assuming the stick undergoes harmonic motion like that of a pendulum, and u</w:t>
      </w:r>
      <w:r w:rsidR="006F1C9D">
        <w:rPr>
          <w:sz w:val="22"/>
          <w:szCs w:val="22"/>
        </w:rPr>
        <w:t xml:space="preserve">sing the equation for the frequency of the pendulum,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f>
              <m:fPr>
                <m:ctrlPr>
                  <w:rPr>
                    <w:rFonts w:ascii="Cambria Math" w:hAnsi="Cambria Math"/>
                    <w:i/>
                    <w:sz w:val="22"/>
                    <w:szCs w:val="22"/>
                  </w:rPr>
                </m:ctrlPr>
              </m:fPr>
              <m:num>
                <m:r>
                  <w:rPr>
                    <w:rFonts w:ascii="Cambria Math" w:hAnsi="Cambria Math"/>
                    <w:sz w:val="22"/>
                    <w:szCs w:val="22"/>
                  </w:rPr>
                  <m:t>l</m:t>
                </m:r>
              </m:num>
              <m:den>
                <m:r>
                  <w:rPr>
                    <w:rFonts w:ascii="Cambria Math" w:hAnsi="Cambria Math"/>
                    <w:sz w:val="22"/>
                    <w:szCs w:val="22"/>
                  </w:rPr>
                  <m:t>g</m:t>
                </m:r>
              </m:den>
            </m:f>
          </m:den>
        </m:f>
      </m:oMath>
      <w:r w:rsidR="006F1C9D">
        <w:rPr>
          <w:sz w:val="22"/>
          <w:szCs w:val="22"/>
        </w:rPr>
        <w:t xml:space="preserve"> </w:t>
      </w:r>
      <w:r w:rsidR="00657442">
        <w:rPr>
          <w:sz w:val="22"/>
          <w:szCs w:val="22"/>
        </w:rPr>
        <w:t xml:space="preserve">, </w:t>
      </w:r>
      <w:r w:rsidR="006F1C9D">
        <w:rPr>
          <w:sz w:val="22"/>
          <w:szCs w:val="22"/>
        </w:rPr>
        <w:t>the length of the pendulum required to match the natural frequency of the struc</w:t>
      </w:r>
      <w:r w:rsidR="004F55CA">
        <w:rPr>
          <w:sz w:val="22"/>
          <w:szCs w:val="22"/>
        </w:rPr>
        <w:t xml:space="preserve">ture was determined to be 0.19m. </w:t>
      </w:r>
      <w:r w:rsidR="006F1C9D">
        <w:rPr>
          <w:sz w:val="22"/>
          <w:szCs w:val="22"/>
        </w:rPr>
        <w:t xml:space="preserve">Since the center of mass of the TMD was not at 19cm, the length of the wooden stick was increased and coins attached to the base to </w:t>
      </w:r>
      <w:r w:rsidR="00657442">
        <w:rPr>
          <w:sz w:val="22"/>
          <w:szCs w:val="22"/>
        </w:rPr>
        <w:t>shift the center of mass to 0.19</w:t>
      </w:r>
      <w:r w:rsidR="006F1C9D">
        <w:rPr>
          <w:sz w:val="22"/>
          <w:szCs w:val="22"/>
        </w:rPr>
        <w:t xml:space="preserve"> to achieve the desired frequency of oscillation. </w:t>
      </w:r>
      <w:r w:rsidR="00657442">
        <w:rPr>
          <w:sz w:val="22"/>
          <w:szCs w:val="22"/>
        </w:rPr>
        <w:t xml:space="preserve">The final length of the pendulum stick is 0.24m, as shown in the center of mass </w:t>
      </w:r>
      <w:bookmarkStart w:id="0" w:name="_GoBack"/>
      <w:bookmarkEnd w:id="0"/>
      <w:r w:rsidR="00657442">
        <w:rPr>
          <w:sz w:val="22"/>
          <w:szCs w:val="22"/>
        </w:rPr>
        <w:t xml:space="preserve">equation as follows: </w:t>
      </w:r>
      <m:oMath>
        <m:f>
          <m:fPr>
            <m:ctrlPr>
              <w:rPr>
                <w:rFonts w:ascii="Cambria Math" w:hAnsi="Cambria Math"/>
                <w:sz w:val="22"/>
                <w:szCs w:val="22"/>
              </w:rPr>
            </m:ctrlPr>
          </m:fPr>
          <m:num>
            <m:r>
              <m:rPr>
                <m:sty m:val="p"/>
              </m:rPr>
              <w:rPr>
                <w:rFonts w:ascii="Cambria Math" w:hAnsi="Cambria Math"/>
                <w:sz w:val="22"/>
                <w:szCs w:val="22"/>
              </w:rPr>
              <m:t>0.0037kg*0.12m+0.0032kg*0.24m</m:t>
            </m:r>
          </m:num>
          <m:den>
            <m:r>
              <m:rPr>
                <m:sty m:val="p"/>
              </m:rPr>
              <w:rPr>
                <w:rFonts w:ascii="Cambria Math" w:hAnsi="Cambria Math"/>
                <w:sz w:val="22"/>
                <w:szCs w:val="22"/>
              </w:rPr>
              <m:t>0.0064g</m:t>
            </m:r>
          </m:den>
        </m:f>
        <m:r>
          <m:rPr>
            <m:sty m:val="p"/>
          </m:rPr>
          <w:rPr>
            <w:rFonts w:ascii="Cambria Math" w:hAnsi="Cambria Math"/>
            <w:sz w:val="22"/>
            <w:szCs w:val="22"/>
          </w:rPr>
          <m:t>=0.19m</m:t>
        </m:r>
      </m:oMath>
      <w:r w:rsidR="00657442">
        <w:rPr>
          <w:sz w:val="22"/>
          <w:szCs w:val="22"/>
        </w:rPr>
        <w:t>, where the mass of the stick is 0.0037kg, and the total mass of the coins is 0.0032kg.</w:t>
      </w:r>
    </w:p>
    <w:p w14:paraId="3BAAD062" w14:textId="7E10ECC7" w:rsidR="00173454" w:rsidRDefault="008977F9" w:rsidP="00630E69">
      <w:pPr>
        <w:rPr>
          <w:sz w:val="22"/>
          <w:szCs w:val="22"/>
        </w:rPr>
      </w:pPr>
      <w:r>
        <w:rPr>
          <w:sz w:val="22"/>
          <w:szCs w:val="22"/>
        </w:rPr>
        <w:t>The TMD requires friction to increase the damping coeffici</w:t>
      </w:r>
      <w:r w:rsidR="00173454">
        <w:rPr>
          <w:sz w:val="22"/>
          <w:szCs w:val="22"/>
        </w:rPr>
        <w:t>ent of the structure. In the case of the mode, the screw mounting the wooden stick of the damper was tightened so that the energy of the oscillation is dissipated.</w:t>
      </w:r>
    </w:p>
    <w:p w14:paraId="3A24030C" w14:textId="79612924" w:rsidR="00173454" w:rsidRDefault="00173454" w:rsidP="00630E69">
      <w:pPr>
        <w:rPr>
          <w:sz w:val="22"/>
          <w:szCs w:val="22"/>
        </w:rPr>
      </w:pPr>
    </w:p>
    <w:p w14:paraId="1F743E25" w14:textId="537EF0E5" w:rsidR="00173454" w:rsidRDefault="00173454" w:rsidP="00630E69">
      <w:pPr>
        <w:rPr>
          <w:b/>
          <w:sz w:val="22"/>
          <w:szCs w:val="22"/>
        </w:rPr>
      </w:pPr>
      <w:r>
        <w:rPr>
          <w:b/>
          <w:sz w:val="22"/>
          <w:szCs w:val="22"/>
        </w:rPr>
        <w:tab/>
        <w:t>2.2 Experimental Procedure</w:t>
      </w:r>
    </w:p>
    <w:p w14:paraId="47EC6B97" w14:textId="24AC8AB8" w:rsidR="00173454" w:rsidRDefault="00173454" w:rsidP="00630E69">
      <w:pPr>
        <w:rPr>
          <w:sz w:val="22"/>
          <w:szCs w:val="22"/>
        </w:rPr>
      </w:pPr>
      <w:r>
        <w:rPr>
          <w:sz w:val="22"/>
          <w:szCs w:val="22"/>
        </w:rPr>
        <w:t xml:space="preserve">The base of the structure is manually accelerated </w:t>
      </w:r>
      <w:r w:rsidR="0053351C">
        <w:rPr>
          <w:sz w:val="22"/>
          <w:szCs w:val="22"/>
        </w:rPr>
        <w:t>for 0.5m before being stopped. The movement of the structure is recorded by the accelerometer and an acceleration-time graph is plotted. A total of 3 different experimental setups are used as follows:</w:t>
      </w:r>
    </w:p>
    <w:p w14:paraId="0A5272D0" w14:textId="6CB399C7" w:rsidR="0053351C" w:rsidRDefault="0053351C" w:rsidP="00630E69">
      <w:pPr>
        <w:rPr>
          <w:sz w:val="22"/>
          <w:szCs w:val="22"/>
        </w:rPr>
      </w:pPr>
    </w:p>
    <w:p w14:paraId="476B074D" w14:textId="77777777" w:rsidR="0053351C" w:rsidRDefault="0053351C" w:rsidP="0053351C">
      <w:pPr>
        <w:pStyle w:val="a5"/>
        <w:numPr>
          <w:ilvl w:val="0"/>
          <w:numId w:val="7"/>
        </w:numPr>
        <w:ind w:firstLineChars="0"/>
        <w:rPr>
          <w:sz w:val="22"/>
          <w:szCs w:val="22"/>
        </w:rPr>
      </w:pPr>
      <w:r>
        <w:rPr>
          <w:sz w:val="22"/>
          <w:szCs w:val="22"/>
        </w:rPr>
        <w:t>Undamped</w:t>
      </w:r>
    </w:p>
    <w:p w14:paraId="6891E9CD" w14:textId="77777777" w:rsidR="0053351C" w:rsidRDefault="0053351C" w:rsidP="0053351C">
      <w:pPr>
        <w:pStyle w:val="a5"/>
        <w:numPr>
          <w:ilvl w:val="1"/>
          <w:numId w:val="7"/>
        </w:numPr>
        <w:ind w:firstLineChars="0"/>
        <w:rPr>
          <w:sz w:val="22"/>
          <w:szCs w:val="22"/>
        </w:rPr>
      </w:pPr>
      <w:r w:rsidRPr="0053351C">
        <w:rPr>
          <w:sz w:val="22"/>
          <w:szCs w:val="22"/>
        </w:rPr>
        <w:t>The screw of the TMD pivot is loosened so the oscillation of the wooden stick is undamped apart from its internal damping</w:t>
      </w:r>
    </w:p>
    <w:p w14:paraId="60CF7133" w14:textId="41D33ECB" w:rsidR="00657442" w:rsidRDefault="0053351C" w:rsidP="00630E69">
      <w:pPr>
        <w:pStyle w:val="a5"/>
        <w:numPr>
          <w:ilvl w:val="0"/>
          <w:numId w:val="7"/>
        </w:numPr>
        <w:ind w:firstLineChars="0"/>
        <w:rPr>
          <w:sz w:val="22"/>
          <w:szCs w:val="22"/>
        </w:rPr>
      </w:pPr>
      <w:r w:rsidRPr="0053351C">
        <w:rPr>
          <w:sz w:val="22"/>
          <w:szCs w:val="22"/>
        </w:rPr>
        <w:t>Damped</w:t>
      </w:r>
    </w:p>
    <w:p w14:paraId="601CC1FE" w14:textId="1ECD7A12" w:rsidR="0053351C" w:rsidRDefault="0053351C" w:rsidP="0053351C">
      <w:pPr>
        <w:pStyle w:val="a5"/>
        <w:numPr>
          <w:ilvl w:val="1"/>
          <w:numId w:val="7"/>
        </w:numPr>
        <w:ind w:firstLineChars="0"/>
        <w:rPr>
          <w:sz w:val="22"/>
          <w:szCs w:val="22"/>
        </w:rPr>
      </w:pPr>
      <w:r>
        <w:rPr>
          <w:sz w:val="22"/>
          <w:szCs w:val="22"/>
        </w:rPr>
        <w:t>The screw is tightened so that the friction between the stick and the L bracket acts as a damper while still allowing the TMD to oscillate</w:t>
      </w:r>
    </w:p>
    <w:p w14:paraId="4BD0C786" w14:textId="2DBAA377" w:rsidR="0053351C" w:rsidRDefault="0053351C" w:rsidP="0053351C">
      <w:pPr>
        <w:pStyle w:val="a5"/>
        <w:numPr>
          <w:ilvl w:val="0"/>
          <w:numId w:val="7"/>
        </w:numPr>
        <w:ind w:firstLineChars="0"/>
        <w:rPr>
          <w:sz w:val="22"/>
          <w:szCs w:val="22"/>
        </w:rPr>
      </w:pPr>
      <w:r>
        <w:rPr>
          <w:sz w:val="22"/>
          <w:szCs w:val="22"/>
        </w:rPr>
        <w:lastRenderedPageBreak/>
        <w:t>Deadweight</w:t>
      </w:r>
    </w:p>
    <w:p w14:paraId="6C1DD954" w14:textId="681198B2" w:rsidR="0053351C" w:rsidRPr="0053351C" w:rsidRDefault="0053351C" w:rsidP="0053351C">
      <w:pPr>
        <w:pStyle w:val="a5"/>
        <w:numPr>
          <w:ilvl w:val="1"/>
          <w:numId w:val="7"/>
        </w:numPr>
        <w:ind w:firstLineChars="0"/>
        <w:rPr>
          <w:sz w:val="22"/>
          <w:szCs w:val="22"/>
        </w:rPr>
      </w:pPr>
      <w:r>
        <w:rPr>
          <w:sz w:val="22"/>
          <w:szCs w:val="22"/>
        </w:rPr>
        <w:t>The screw holding the wooden stick is tightened fully so that it does not oscillate</w:t>
      </w:r>
    </w:p>
    <w:p w14:paraId="1F18A156" w14:textId="7069D0CD" w:rsidR="005A1188" w:rsidRDefault="007A1546" w:rsidP="0053351C">
      <w:pPr>
        <w:widowControl/>
        <w:jc w:val="left"/>
        <w:rPr>
          <w:b/>
          <w:sz w:val="22"/>
          <w:szCs w:val="22"/>
        </w:rPr>
      </w:pPr>
      <w:r>
        <w:rPr>
          <w:b/>
          <w:sz w:val="22"/>
          <w:szCs w:val="22"/>
        </w:rPr>
        <w:t>3. Results and Analysis</w:t>
      </w:r>
    </w:p>
    <w:p w14:paraId="267C3379" w14:textId="40056D8A" w:rsidR="005A2D64" w:rsidRPr="005A2D64" w:rsidRDefault="005A2D64" w:rsidP="0053351C">
      <w:pPr>
        <w:widowControl/>
        <w:jc w:val="left"/>
        <w:rPr>
          <w:b/>
          <w:sz w:val="22"/>
          <w:szCs w:val="22"/>
        </w:rPr>
      </w:pPr>
      <w:r>
        <w:rPr>
          <w:b/>
          <w:sz w:val="22"/>
          <w:szCs w:val="22"/>
        </w:rPr>
        <w:tab/>
        <w:t>3.1 Experimental Results and Analysis</w:t>
      </w:r>
    </w:p>
    <w:p w14:paraId="1F9D27CC" w14:textId="77777777" w:rsidR="00C6313A" w:rsidRDefault="00C6313A" w:rsidP="00C6313A">
      <w:pPr>
        <w:rPr>
          <w:sz w:val="22"/>
          <w:szCs w:val="22"/>
        </w:rPr>
      </w:pPr>
      <w:r>
        <w:rPr>
          <w:sz w:val="22"/>
          <w:szCs w:val="22"/>
        </w:rPr>
        <w:t xml:space="preserve">When a force is exerted on a tall structure, the structure will undergo harmonic oscillation when there is no friction. However, in the real world, all materials have an internal friction, which results in a damping coefficient </w:t>
      </w:r>
      <m:oMath>
        <m:r>
          <w:rPr>
            <w:rFonts w:ascii="Cambria Math" w:hAnsi="Cambria Math"/>
            <w:sz w:val="22"/>
            <w:szCs w:val="22"/>
          </w:rPr>
          <m:t>δ</m:t>
        </m:r>
      </m:oMath>
      <w:r>
        <w:rPr>
          <w:sz w:val="22"/>
          <w:szCs w:val="22"/>
        </w:rPr>
        <w:t>, given by the equation below:</w:t>
      </w:r>
    </w:p>
    <w:p w14:paraId="6B0C8E2E" w14:textId="77777777" w:rsidR="00C6313A" w:rsidRDefault="00C6313A" w:rsidP="00C6313A">
      <w:pPr>
        <w:rPr>
          <w:sz w:val="22"/>
          <w:szCs w:val="22"/>
        </w:rPr>
      </w:pPr>
    </w:p>
    <w:p w14:paraId="5BB76914" w14:textId="77777777" w:rsidR="00C6313A" w:rsidRDefault="00C6313A" w:rsidP="00C6313A">
      <w:pPr>
        <w:jc w:val="center"/>
        <w:rPr>
          <w:sz w:val="22"/>
          <w:szCs w:val="22"/>
        </w:rPr>
      </w:pPr>
      <m:oMathPara>
        <m:oMath>
          <m:r>
            <w:rPr>
              <w:rFonts w:ascii="Cambria Math" w:hAnsi="Cambria Math"/>
              <w:sz w:val="22"/>
              <w:szCs w:val="22"/>
            </w:rPr>
            <m:t>δ=</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m:rPr>
              <m:sty m:val="p"/>
            </m:rPr>
            <w:rPr>
              <w:rFonts w:ascii="Cambria Math" w:hAnsi="Cambria Math"/>
              <w:sz w:val="22"/>
              <w:szCs w:val="22"/>
            </w:rPr>
            <m:t>ln⁡</m:t>
          </m:r>
          <m:f>
            <m:fPr>
              <m:ctrlPr>
                <w:rPr>
                  <w:rFonts w:ascii="Cambria Math" w:hAnsi="Cambria Math"/>
                  <w:i/>
                  <w:sz w:val="22"/>
                  <w:szCs w:val="22"/>
                </w:rPr>
              </m:ctrlPr>
            </m:fPr>
            <m:num>
              <m:r>
                <w:rPr>
                  <w:rFonts w:ascii="Cambria Math" w:hAnsi="Cambria Math"/>
                  <w:sz w:val="22"/>
                  <w:szCs w:val="22"/>
                </w:rPr>
                <m:t>x(t)</m:t>
              </m:r>
            </m:num>
            <m:den>
              <m:r>
                <w:rPr>
                  <w:rFonts w:ascii="Cambria Math" w:hAnsi="Cambria Math"/>
                  <w:sz w:val="22"/>
                  <w:szCs w:val="22"/>
                </w:rPr>
                <m:t>x(t+nT)</m:t>
              </m:r>
            </m:den>
          </m:f>
        </m:oMath>
      </m:oMathPara>
    </w:p>
    <w:p w14:paraId="26471389" w14:textId="77777777" w:rsidR="00C6313A" w:rsidRDefault="00C6313A" w:rsidP="00C6313A">
      <w:pPr>
        <w:rPr>
          <w:sz w:val="22"/>
          <w:szCs w:val="22"/>
        </w:rPr>
      </w:pPr>
    </w:p>
    <w:p w14:paraId="0FC53E7F" w14:textId="77777777" w:rsidR="00C6313A" w:rsidRDefault="00C6313A" w:rsidP="00C6313A">
      <w:pPr>
        <w:rPr>
          <w:sz w:val="22"/>
          <w:szCs w:val="22"/>
        </w:rPr>
      </w:pPr>
      <w:r>
        <w:rPr>
          <w:sz w:val="22"/>
          <w:szCs w:val="22"/>
        </w:rPr>
        <w:t>The change in amplitude of the oscillation with respect to time can also be found using the equation below:</w:t>
      </w:r>
    </w:p>
    <w:p w14:paraId="1CFB4BCE" w14:textId="77777777" w:rsidR="00C6313A" w:rsidRPr="00647EFF" w:rsidRDefault="00C6313A" w:rsidP="00C6313A">
      <w:pPr>
        <w:jc w:val="center"/>
        <w:rPr>
          <w:sz w:val="22"/>
          <w:szCs w:val="22"/>
        </w:rPr>
      </w:pPr>
      <m:oMathPara>
        <m:oMath>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-δt</m:t>
              </m:r>
            </m:sup>
          </m:sSup>
        </m:oMath>
      </m:oMathPara>
    </w:p>
    <w:p w14:paraId="6F97E41E" w14:textId="77777777" w:rsidR="00C6313A" w:rsidRDefault="00C6313A" w:rsidP="00C6313A">
      <w:pPr>
        <w:jc w:val="center"/>
        <w:rPr>
          <w:sz w:val="22"/>
          <w:szCs w:val="22"/>
        </w:rPr>
      </w:pPr>
    </w:p>
    <w:p w14:paraId="31173B46" w14:textId="77777777" w:rsidR="00C6313A" w:rsidRDefault="00C6313A" w:rsidP="00C6313A">
      <w:pPr>
        <w:rPr>
          <w:sz w:val="22"/>
          <w:szCs w:val="22"/>
        </w:rPr>
      </w:pPr>
      <w:r>
        <w:rPr>
          <w:sz w:val="22"/>
          <w:szCs w:val="22"/>
        </w:rPr>
        <w:t>The displacement of the top of the structure (where the accelerometer is placed) can thus be graphed with the following:</w:t>
      </w:r>
    </w:p>
    <w:p w14:paraId="6349C751" w14:textId="77777777" w:rsidR="00C6313A" w:rsidRPr="00647EFF" w:rsidRDefault="00C6313A" w:rsidP="00C6313A">
      <w:pPr>
        <w:jc w:val="center"/>
        <w:rPr>
          <w:sz w:val="22"/>
          <w:szCs w:val="22"/>
        </w:rPr>
      </w:pPr>
      <m:oMathPara>
        <m:oMath>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-δt</m:t>
              </m:r>
            </m:sup>
          </m:sSup>
          <m:r>
            <m:rPr>
              <m:sty m:val="p"/>
            </m:rPr>
            <w:rPr>
              <w:rFonts w:ascii="Cambria Math" w:hAnsi="Cambria Math"/>
              <w:sz w:val="22"/>
              <w:szCs w:val="22"/>
            </w:rPr>
            <m:t>cos⁡</m:t>
          </m:r>
          <m:r>
            <w:rPr>
              <w:rFonts w:ascii="Cambria Math" w:hAnsi="Cambria Math"/>
              <w:sz w:val="22"/>
              <w:szCs w:val="22"/>
            </w:rPr>
            <m:t>(ωt+δ)</m:t>
          </m:r>
        </m:oMath>
      </m:oMathPara>
    </w:p>
    <w:p w14:paraId="6F1E518A" w14:textId="702C2622" w:rsidR="00EA0479" w:rsidRDefault="00EA0479" w:rsidP="00630E69">
      <w:pPr>
        <w:rPr>
          <w:sz w:val="22"/>
          <w:szCs w:val="22"/>
        </w:rPr>
      </w:pPr>
      <w:r>
        <w:rPr>
          <w:sz w:val="22"/>
          <w:szCs w:val="22"/>
        </w:rPr>
        <w:t>Using an accelerometer, the acceleration of the model can be measured. Using the data collected, an acceleration-time graph was plot and the displacement-time graph approximated. With the displacement-time graph, the coefficient of damp</w:t>
      </w:r>
      <w:r w:rsidR="00630E69">
        <w:rPr>
          <w:sz w:val="22"/>
          <w:szCs w:val="22"/>
        </w:rPr>
        <w:t xml:space="preserve">, </w:t>
      </w:r>
      <m:oMath>
        <m:r>
          <w:rPr>
            <w:rFonts w:ascii="Cambria Math" w:hAnsi="Cambria Math"/>
            <w:sz w:val="22"/>
            <w:szCs w:val="22"/>
          </w:rPr>
          <m:t>δ</m:t>
        </m:r>
      </m:oMath>
      <w:r w:rsidR="00630E69">
        <w:rPr>
          <w:sz w:val="22"/>
          <w:szCs w:val="22"/>
        </w:rPr>
        <w:t>,</w:t>
      </w:r>
      <w:r>
        <w:rPr>
          <w:sz w:val="22"/>
          <w:szCs w:val="22"/>
        </w:rPr>
        <w:t xml:space="preserve"> </w:t>
      </w:r>
      <w:r w:rsidR="00630E69">
        <w:rPr>
          <w:sz w:val="22"/>
          <w:szCs w:val="22"/>
        </w:rPr>
        <w:t xml:space="preserve">can be estimated using the equation </w:t>
      </w:r>
      <m:oMath>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=A</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-δt</m:t>
            </m:r>
          </m:sup>
        </m:sSup>
      </m:oMath>
      <w:r w:rsidR="00630E69">
        <w:rPr>
          <w:sz w:val="22"/>
          <w:szCs w:val="22"/>
        </w:rPr>
        <w:t>.</w:t>
      </w:r>
    </w:p>
    <w:p w14:paraId="71F748F5" w14:textId="729753B5" w:rsidR="00630E69" w:rsidRDefault="00630E69" w:rsidP="00630E69">
      <w:pPr>
        <w:rPr>
          <w:sz w:val="22"/>
          <w:szCs w:val="22"/>
        </w:rPr>
      </w:pPr>
    </w:p>
    <w:p w14:paraId="477D1417" w14:textId="5D7B7E95" w:rsidR="002E411E" w:rsidRDefault="00630E69" w:rsidP="00630E69">
      <w:pPr>
        <w:rPr>
          <w:color w:val="FF0000"/>
          <w:sz w:val="22"/>
          <w:szCs w:val="22"/>
        </w:rPr>
      </w:pPr>
      <w:r>
        <w:rPr>
          <w:color w:val="FF0000"/>
          <w:sz w:val="22"/>
          <w:szCs w:val="22"/>
        </w:rPr>
        <w:t>Insert 24cm rod graph with attenuation coefficient modelled on same graph</w:t>
      </w:r>
      <w:r w:rsidR="005A2D64">
        <w:rPr>
          <w:color w:val="FF0000"/>
          <w:sz w:val="22"/>
          <w:szCs w:val="22"/>
        </w:rPr>
        <w:t xml:space="preserve"> superimposed on graph where no damper was installed</w:t>
      </w:r>
    </w:p>
    <w:p w14:paraId="7235EF95" w14:textId="149ACABF" w:rsidR="00630E69" w:rsidRDefault="00630E69" w:rsidP="00630E69">
      <w:pPr>
        <w:rPr>
          <w:sz w:val="22"/>
          <w:szCs w:val="22"/>
        </w:rPr>
      </w:pPr>
    </w:p>
    <w:p w14:paraId="3FA7E694" w14:textId="3238EA71" w:rsidR="002E411E" w:rsidRDefault="007A1546" w:rsidP="00630E69">
      <w:pPr>
        <w:rPr>
          <w:sz w:val="22"/>
          <w:szCs w:val="22"/>
        </w:rPr>
      </w:pPr>
      <w:r>
        <w:rPr>
          <w:sz w:val="22"/>
          <w:szCs w:val="22"/>
        </w:rPr>
        <w:t>With the addition of the damper, the damping coefficient was</w:t>
      </w:r>
      <w:r w:rsidR="00630E69">
        <w:rPr>
          <w:sz w:val="22"/>
          <w:szCs w:val="22"/>
        </w:rPr>
        <w:t xml:space="preserve"> successfully</w:t>
      </w:r>
      <w:r>
        <w:rPr>
          <w:sz w:val="22"/>
          <w:szCs w:val="22"/>
        </w:rPr>
        <w:t xml:space="preserve"> increased by </w:t>
      </w:r>
      <w:r w:rsidRPr="007A1546">
        <w:rPr>
          <w:sz w:val="22"/>
          <w:szCs w:val="22"/>
          <w:highlight w:val="red"/>
        </w:rPr>
        <w:t>___</w:t>
      </w:r>
      <w:r w:rsidR="00630E69">
        <w:rPr>
          <w:sz w:val="22"/>
          <w:szCs w:val="22"/>
        </w:rPr>
        <w:t>%</w:t>
      </w:r>
      <w:r>
        <w:rPr>
          <w:sz w:val="22"/>
          <w:szCs w:val="22"/>
        </w:rPr>
        <w:t xml:space="preserve">, allowing the structure to return </w:t>
      </w:r>
      <w:r w:rsidR="00993400">
        <w:rPr>
          <w:sz w:val="22"/>
          <w:szCs w:val="22"/>
        </w:rPr>
        <w:t xml:space="preserve">to equilibrium in </w:t>
      </w:r>
      <w:r w:rsidR="00993400" w:rsidRPr="00993400">
        <w:rPr>
          <w:sz w:val="22"/>
          <w:szCs w:val="22"/>
          <w:highlight w:val="red"/>
        </w:rPr>
        <w:t>__</w:t>
      </w:r>
      <w:r w:rsidR="00993400">
        <w:rPr>
          <w:sz w:val="22"/>
          <w:szCs w:val="22"/>
        </w:rPr>
        <w:t xml:space="preserve">s vs </w:t>
      </w:r>
      <w:r w:rsidR="00993400" w:rsidRPr="00993400">
        <w:rPr>
          <w:sz w:val="22"/>
          <w:szCs w:val="22"/>
          <w:highlight w:val="red"/>
        </w:rPr>
        <w:t>__</w:t>
      </w:r>
      <w:r w:rsidR="00993400">
        <w:rPr>
          <w:sz w:val="22"/>
          <w:szCs w:val="22"/>
        </w:rPr>
        <w:t>s undamped.</w:t>
      </w:r>
    </w:p>
    <w:p w14:paraId="4C86BC0E" w14:textId="449B42E7" w:rsidR="002E411E" w:rsidRDefault="002E411E" w:rsidP="00630E69">
      <w:pPr>
        <w:rPr>
          <w:sz w:val="22"/>
          <w:szCs w:val="22"/>
        </w:rPr>
      </w:pPr>
    </w:p>
    <w:p w14:paraId="136282EB" w14:textId="4EBE6854" w:rsidR="002E411E" w:rsidRDefault="002E411E" w:rsidP="00630E69">
      <w:pPr>
        <w:rPr>
          <w:sz w:val="22"/>
          <w:szCs w:val="22"/>
        </w:rPr>
      </w:pPr>
      <w:r>
        <w:rPr>
          <w:sz w:val="22"/>
          <w:szCs w:val="22"/>
        </w:rPr>
        <w:t xml:space="preserve">Comparatively, the setup with an uncontrolled oscillation resulted in the energy of the oscillation being transferred between the structure and the pendulum, resulting in the </w:t>
      </w:r>
      <w:r>
        <w:rPr>
          <w:sz w:val="22"/>
          <w:szCs w:val="22"/>
        </w:rPr>
        <w:lastRenderedPageBreak/>
        <w:t>displacement-time graph below:</w:t>
      </w:r>
    </w:p>
    <w:p w14:paraId="79B5308F" w14:textId="6E324DC0" w:rsidR="002E411E" w:rsidRDefault="002E411E" w:rsidP="00630E69">
      <w:pPr>
        <w:rPr>
          <w:color w:val="FF0000"/>
          <w:sz w:val="22"/>
          <w:szCs w:val="22"/>
        </w:rPr>
      </w:pPr>
      <w:r>
        <w:rPr>
          <w:color w:val="FF0000"/>
          <w:sz w:val="22"/>
          <w:szCs w:val="22"/>
        </w:rPr>
        <w:t>Insert graph of uncontrolled oscillation</w:t>
      </w:r>
      <w:r w:rsidR="005A2D64">
        <w:rPr>
          <w:color w:val="FF0000"/>
          <w:sz w:val="22"/>
          <w:szCs w:val="22"/>
        </w:rPr>
        <w:t xml:space="preserve"> superimposed on graph where no damper was installed</w:t>
      </w:r>
    </w:p>
    <w:p w14:paraId="7738BFAD" w14:textId="592D6A57" w:rsidR="002E411E" w:rsidRDefault="002E411E" w:rsidP="00630E69">
      <w:pPr>
        <w:rPr>
          <w:color w:val="FF0000"/>
          <w:sz w:val="22"/>
          <w:szCs w:val="22"/>
        </w:rPr>
      </w:pPr>
    </w:p>
    <w:p w14:paraId="3E55630C" w14:textId="24008CF1" w:rsidR="002E411E" w:rsidRDefault="002E411E" w:rsidP="00630E69">
      <w:pPr>
        <w:rPr>
          <w:color w:val="000000" w:themeColor="text1"/>
          <w:sz w:val="22"/>
          <w:szCs w:val="22"/>
        </w:rPr>
      </w:pPr>
      <w:r>
        <w:rPr>
          <w:color w:val="000000" w:themeColor="text1"/>
          <w:sz w:val="22"/>
          <w:szCs w:val="22"/>
        </w:rPr>
        <w:t>The setup with the pendulum as a deadweight also did not aid in the damping of the structure, with its coefficient being almost identical to the structure without the TMD altogether:</w:t>
      </w:r>
    </w:p>
    <w:p w14:paraId="442BAF46" w14:textId="1CF2694B" w:rsidR="002E411E" w:rsidRPr="002E411E" w:rsidRDefault="005A2D64" w:rsidP="00630E69">
      <w:pPr>
        <w:rPr>
          <w:color w:val="FF0000"/>
          <w:sz w:val="22"/>
          <w:szCs w:val="22"/>
        </w:rPr>
      </w:pPr>
      <w:r>
        <w:rPr>
          <w:color w:val="FF0000"/>
          <w:sz w:val="22"/>
          <w:szCs w:val="22"/>
        </w:rPr>
        <w:t>Insert graph of 24cm with full friction superimposed on graph of model without damper</w:t>
      </w:r>
    </w:p>
    <w:p w14:paraId="60F81141" w14:textId="46B1DD8C" w:rsidR="00630E69" w:rsidRDefault="00630E69" w:rsidP="00630E69">
      <w:pPr>
        <w:rPr>
          <w:sz w:val="22"/>
          <w:szCs w:val="22"/>
        </w:rPr>
      </w:pPr>
    </w:p>
    <w:p w14:paraId="308D10F6" w14:textId="79581BCB" w:rsidR="005A2D64" w:rsidRPr="005A2D64" w:rsidRDefault="005A2D64" w:rsidP="005A2D64">
      <w:pPr>
        <w:ind w:firstLine="420"/>
        <w:rPr>
          <w:b/>
          <w:sz w:val="22"/>
          <w:szCs w:val="22"/>
        </w:rPr>
      </w:pPr>
      <w:r>
        <w:rPr>
          <w:b/>
          <w:sz w:val="22"/>
          <w:szCs w:val="22"/>
        </w:rPr>
        <w:t>3.2 Limitations</w:t>
      </w:r>
    </w:p>
    <w:p w14:paraId="468A7FB9" w14:textId="299BABD3" w:rsidR="00630E69" w:rsidRDefault="005A2D64" w:rsidP="00630E69">
      <w:pPr>
        <w:rPr>
          <w:sz w:val="22"/>
          <w:szCs w:val="22"/>
        </w:rPr>
      </w:pPr>
      <w:r>
        <w:rPr>
          <w:sz w:val="22"/>
          <w:szCs w:val="22"/>
        </w:rPr>
        <w:t>The</w:t>
      </w:r>
      <w:r w:rsidR="00630E69">
        <w:rPr>
          <w:sz w:val="22"/>
          <w:szCs w:val="22"/>
        </w:rPr>
        <w:t xml:space="preserve"> limitations of the model meant that the pendulum could only oscil</w:t>
      </w:r>
      <w:r w:rsidR="000759DC">
        <w:rPr>
          <w:sz w:val="22"/>
          <w:szCs w:val="22"/>
        </w:rPr>
        <w:t>late in 1 axis, limiting its ability to reduce the effects of external forces on the structure in multiple directions. This means that while the structure accurately displays the damping ability of the TMD, it is an inadequate model for a building.</w:t>
      </w:r>
    </w:p>
    <w:p w14:paraId="185325EC" w14:textId="3F88D3B2" w:rsidR="000759DC" w:rsidRDefault="000759DC" w:rsidP="00630E69">
      <w:pPr>
        <w:rPr>
          <w:sz w:val="22"/>
          <w:szCs w:val="22"/>
        </w:rPr>
      </w:pPr>
    </w:p>
    <w:p w14:paraId="35D235F8" w14:textId="2BDDFAB2" w:rsidR="000759DC" w:rsidRDefault="000759DC" w:rsidP="002E411E">
      <w:pPr>
        <w:widowControl/>
        <w:jc w:val="left"/>
        <w:rPr>
          <w:b/>
          <w:sz w:val="22"/>
          <w:szCs w:val="22"/>
        </w:rPr>
      </w:pPr>
      <w:r>
        <w:rPr>
          <w:b/>
          <w:sz w:val="22"/>
          <w:szCs w:val="22"/>
        </w:rPr>
        <w:t>4. Future work</w:t>
      </w:r>
    </w:p>
    <w:p w14:paraId="13A82516" w14:textId="022157CC" w:rsidR="00651AA5" w:rsidRPr="00651AA5" w:rsidRDefault="00651AA5" w:rsidP="00630E69">
      <w:pPr>
        <w:rPr>
          <w:b/>
          <w:sz w:val="22"/>
          <w:szCs w:val="22"/>
        </w:rPr>
      </w:pPr>
      <w:r>
        <w:rPr>
          <w:sz w:val="22"/>
          <w:szCs w:val="22"/>
        </w:rPr>
        <w:tab/>
      </w:r>
      <w:r>
        <w:rPr>
          <w:b/>
          <w:sz w:val="22"/>
          <w:szCs w:val="22"/>
        </w:rPr>
        <w:t>4.1 Pendulum</w:t>
      </w:r>
    </w:p>
    <w:p w14:paraId="1F992410" w14:textId="666A7AEC" w:rsidR="000759DC" w:rsidRDefault="00651AA5" w:rsidP="00630E69">
      <w:pPr>
        <w:rPr>
          <w:sz w:val="22"/>
          <w:szCs w:val="22"/>
        </w:rPr>
      </w:pPr>
      <w:r>
        <w:rPr>
          <w:sz w:val="22"/>
          <w:szCs w:val="22"/>
        </w:rPr>
        <w:t>To allow the TMD to counter external forces in all directions, a universal joint can be used and the pendulum mounted at the bottom to allow for the damper movement in all directions.</w:t>
      </w:r>
    </w:p>
    <w:p w14:paraId="6CC0C8A8" w14:textId="301C888D" w:rsidR="00651AA5" w:rsidRDefault="00651AA5" w:rsidP="00630E69">
      <w:pPr>
        <w:rPr>
          <w:sz w:val="22"/>
          <w:szCs w:val="22"/>
        </w:rPr>
      </w:pPr>
    </w:p>
    <w:p w14:paraId="0D8DFFD3" w14:textId="486D6E3C" w:rsidR="00651AA5" w:rsidRDefault="00651AA5" w:rsidP="00630E69">
      <w:pPr>
        <w:rPr>
          <w:b/>
          <w:sz w:val="22"/>
          <w:szCs w:val="22"/>
        </w:rPr>
      </w:pPr>
      <w:r>
        <w:rPr>
          <w:sz w:val="22"/>
          <w:szCs w:val="22"/>
        </w:rPr>
        <w:tab/>
      </w:r>
      <w:r>
        <w:rPr>
          <w:b/>
          <w:sz w:val="22"/>
          <w:szCs w:val="22"/>
        </w:rPr>
        <w:t xml:space="preserve">4.2 </w:t>
      </w:r>
      <w:r w:rsidR="001F41B2">
        <w:rPr>
          <w:b/>
          <w:sz w:val="22"/>
          <w:szCs w:val="22"/>
        </w:rPr>
        <w:t>Earthquake Simulation</w:t>
      </w:r>
    </w:p>
    <w:p w14:paraId="40E83E2B" w14:textId="45CCB22E" w:rsidR="00647EFF" w:rsidRDefault="00651AA5" w:rsidP="00647EFF">
      <w:pPr>
        <w:rPr>
          <w:sz w:val="22"/>
          <w:szCs w:val="22"/>
        </w:rPr>
      </w:pPr>
      <w:r>
        <w:rPr>
          <w:sz w:val="22"/>
          <w:szCs w:val="22"/>
        </w:rPr>
        <w:t xml:space="preserve">To better simulate the force from an earthquake, the base of the model can be attached to a motor by a metal arm and rotated, forcing the model to undergo longitudinal displacement </w:t>
      </w:r>
      <w:r w:rsidR="001F41B2">
        <w:rPr>
          <w:sz w:val="22"/>
          <w:szCs w:val="22"/>
        </w:rPr>
        <w:t>like</w:t>
      </w:r>
      <w:r>
        <w:rPr>
          <w:sz w:val="22"/>
          <w:szCs w:val="22"/>
        </w:rPr>
        <w:t xml:space="preserve"> that which is caused</w:t>
      </w:r>
      <w:r w:rsidR="001F41B2">
        <w:rPr>
          <w:sz w:val="22"/>
          <w:szCs w:val="22"/>
        </w:rPr>
        <w:t xml:space="preserve"> by</w:t>
      </w:r>
      <w:r>
        <w:rPr>
          <w:sz w:val="22"/>
          <w:szCs w:val="22"/>
        </w:rPr>
        <w:t xml:space="preserve"> an earthquake.</w:t>
      </w:r>
    </w:p>
    <w:p w14:paraId="79A40D17" w14:textId="77777777" w:rsidR="00647EFF" w:rsidRDefault="00647EFF" w:rsidP="00647EFF">
      <w:pPr>
        <w:rPr>
          <w:sz w:val="22"/>
          <w:szCs w:val="22"/>
        </w:rPr>
      </w:pPr>
    </w:p>
    <w:p w14:paraId="2E399940" w14:textId="28A5BF2E" w:rsidR="00651AA5" w:rsidRPr="00647EFF" w:rsidRDefault="00651AA5" w:rsidP="00647EFF">
      <w:pPr>
        <w:ind w:firstLine="420"/>
        <w:rPr>
          <w:sz w:val="22"/>
          <w:szCs w:val="22"/>
        </w:rPr>
      </w:pPr>
      <w:r>
        <w:rPr>
          <w:b/>
          <w:sz w:val="22"/>
          <w:szCs w:val="22"/>
        </w:rPr>
        <w:t xml:space="preserve">4.3 </w:t>
      </w:r>
      <w:r w:rsidR="001F41B2">
        <w:rPr>
          <w:b/>
          <w:sz w:val="22"/>
          <w:szCs w:val="22"/>
        </w:rPr>
        <w:t>Wind simulation</w:t>
      </w:r>
    </w:p>
    <w:p w14:paraId="246EF0EC" w14:textId="1D416B8B" w:rsidR="0083331E" w:rsidRPr="0083331E" w:rsidRDefault="001F41B2" w:rsidP="00630E69">
      <w:pPr>
        <w:rPr>
          <w:sz w:val="22"/>
          <w:szCs w:val="22"/>
        </w:rPr>
      </w:pPr>
      <w:r>
        <w:rPr>
          <w:sz w:val="22"/>
          <w:szCs w:val="22"/>
        </w:rPr>
        <w:t>The surface area of the model can be increased with wooden boards of the same materials as the 4 “pillars”. This would allow the model to retain its natural frequency while making it more susceptible to wind force. A gust from a large fan can then be used to simulate the wind force on the structure, not unlike that which is experienced by large buildings.</w:t>
      </w:r>
    </w:p>
    <w:sectPr w:rsidR="0083331E" w:rsidRPr="0083331E" w:rsidSect="007D01F6">
      <w:footerReference w:type="default" r:id="rId9"/>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7B8FF" w14:textId="77777777" w:rsidR="00E6695C" w:rsidRDefault="00E6695C" w:rsidP="005B0E22">
      <w:r>
        <w:separator/>
      </w:r>
    </w:p>
  </w:endnote>
  <w:endnote w:type="continuationSeparator" w:id="0">
    <w:p w14:paraId="269EB5F7" w14:textId="77777777" w:rsidR="00E6695C" w:rsidRDefault="00E6695C" w:rsidP="005B0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244693"/>
      <w:docPartObj>
        <w:docPartGallery w:val="Page Numbers (Bottom of Page)"/>
        <w:docPartUnique/>
      </w:docPartObj>
    </w:sdtPr>
    <w:sdtEndPr>
      <w:rPr>
        <w:color w:val="7F7F7F" w:themeColor="background1" w:themeShade="7F"/>
        <w:spacing w:val="60"/>
      </w:rPr>
    </w:sdtEndPr>
    <w:sdtContent>
      <w:p w14:paraId="25591A99" w14:textId="3CF48FBB" w:rsidR="00E6695C" w:rsidRDefault="00E6695C">
        <w:pPr>
          <w:pStyle w:val="a8"/>
          <w:pBdr>
            <w:top w:val="single" w:sz="4" w:space="1" w:color="D9D9D9" w:themeColor="background1" w:themeShade="D9"/>
          </w:pBdr>
          <w:jc w:val="right"/>
        </w:pPr>
        <w:r>
          <w:fldChar w:fldCharType="begin"/>
        </w:r>
        <w:r>
          <w:instrText xml:space="preserve"> PAGE   \* MERGEFORMAT </w:instrText>
        </w:r>
        <w:r>
          <w:fldChar w:fldCharType="separate"/>
        </w:r>
        <w:r w:rsidR="00A15E36">
          <w:rPr>
            <w:noProof/>
          </w:rPr>
          <w:t>1</w:t>
        </w:r>
        <w:r>
          <w:rPr>
            <w:noProof/>
          </w:rPr>
          <w:fldChar w:fldCharType="end"/>
        </w:r>
        <w:r>
          <w:t xml:space="preserve"> | </w:t>
        </w:r>
        <w:r>
          <w:rPr>
            <w:color w:val="7F7F7F" w:themeColor="background1" w:themeShade="7F"/>
            <w:spacing w:val="60"/>
          </w:rPr>
          <w:t>Page</w:t>
        </w:r>
      </w:p>
    </w:sdtContent>
  </w:sdt>
  <w:p w14:paraId="60E0CB2A" w14:textId="77777777" w:rsidR="00E6695C" w:rsidRDefault="00E6695C">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A31A2" w14:textId="77777777" w:rsidR="00E6695C" w:rsidRDefault="00E6695C" w:rsidP="005B0E22">
      <w:r>
        <w:separator/>
      </w:r>
    </w:p>
  </w:footnote>
  <w:footnote w:type="continuationSeparator" w:id="0">
    <w:p w14:paraId="35137932" w14:textId="77777777" w:rsidR="00E6695C" w:rsidRDefault="00E6695C" w:rsidP="005B0E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A11D8F"/>
    <w:multiLevelType w:val="hybridMultilevel"/>
    <w:tmpl w:val="99C8187C"/>
    <w:lvl w:ilvl="0" w:tplc="6982F632">
      <w:start w:val="1"/>
      <w:numFmt w:val="bullet"/>
      <w:lvlText w:val="-"/>
      <w:lvlJc w:val="left"/>
      <w:pPr>
        <w:ind w:left="1800" w:hanging="360"/>
      </w:pPr>
      <w:rPr>
        <w:rFonts w:ascii="DengXian" w:eastAsia="DengXian" w:hAnsi="DengXian" w:cstheme="minorBidi" w:hint="eastAsia"/>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
    <w:nsid w:val="3B446298"/>
    <w:multiLevelType w:val="hybridMultilevel"/>
    <w:tmpl w:val="9D7048A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3E4357E6"/>
    <w:multiLevelType w:val="hybridMultilevel"/>
    <w:tmpl w:val="DF80DFB0"/>
    <w:lvl w:ilvl="0" w:tplc="79D2FF62">
      <w:start w:val="1"/>
      <w:numFmt w:val="decimal"/>
      <w:lvlText w:val="(%1)"/>
      <w:lvlJc w:val="left"/>
      <w:pPr>
        <w:ind w:left="360" w:hanging="360"/>
      </w:pPr>
      <w:rPr>
        <w:rFonts w:hint="default"/>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89C519C"/>
    <w:multiLevelType w:val="hybridMultilevel"/>
    <w:tmpl w:val="0AAA6F0A"/>
    <w:lvl w:ilvl="0" w:tplc="4B88FD40">
      <w:start w:val="2"/>
      <w:numFmt w:val="bullet"/>
      <w:lvlText w:val="-"/>
      <w:lvlJc w:val="left"/>
      <w:pPr>
        <w:ind w:left="720" w:hanging="360"/>
      </w:pPr>
      <w:rPr>
        <w:rFonts w:ascii="DengXian" w:eastAsia="DengXian" w:hAnsi="DengXian" w:cstheme="minorBidi" w:hint="eastAsia"/>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74AB1744"/>
    <w:multiLevelType w:val="hybridMultilevel"/>
    <w:tmpl w:val="8EAA876C"/>
    <w:lvl w:ilvl="0" w:tplc="B08C59C8">
      <w:start w:val="1"/>
      <w:numFmt w:val="bullet"/>
      <w:lvlText w:val=""/>
      <w:lvlJc w:val="left"/>
      <w:pPr>
        <w:tabs>
          <w:tab w:val="num" w:pos="720"/>
        </w:tabs>
        <w:ind w:left="720" w:hanging="360"/>
      </w:pPr>
      <w:rPr>
        <w:rFonts w:ascii="Wingdings" w:hAnsi="Wingdings" w:hint="default"/>
      </w:rPr>
    </w:lvl>
    <w:lvl w:ilvl="1" w:tplc="B404928C" w:tentative="1">
      <w:start w:val="1"/>
      <w:numFmt w:val="bullet"/>
      <w:lvlText w:val=""/>
      <w:lvlJc w:val="left"/>
      <w:pPr>
        <w:tabs>
          <w:tab w:val="num" w:pos="1440"/>
        </w:tabs>
        <w:ind w:left="1440" w:hanging="360"/>
      </w:pPr>
      <w:rPr>
        <w:rFonts w:ascii="Wingdings" w:hAnsi="Wingdings" w:hint="default"/>
      </w:rPr>
    </w:lvl>
    <w:lvl w:ilvl="2" w:tplc="87E4C2A0" w:tentative="1">
      <w:start w:val="1"/>
      <w:numFmt w:val="bullet"/>
      <w:lvlText w:val=""/>
      <w:lvlJc w:val="left"/>
      <w:pPr>
        <w:tabs>
          <w:tab w:val="num" w:pos="2160"/>
        </w:tabs>
        <w:ind w:left="2160" w:hanging="360"/>
      </w:pPr>
      <w:rPr>
        <w:rFonts w:ascii="Wingdings" w:hAnsi="Wingdings" w:hint="default"/>
      </w:rPr>
    </w:lvl>
    <w:lvl w:ilvl="3" w:tplc="201C5260" w:tentative="1">
      <w:start w:val="1"/>
      <w:numFmt w:val="bullet"/>
      <w:lvlText w:val=""/>
      <w:lvlJc w:val="left"/>
      <w:pPr>
        <w:tabs>
          <w:tab w:val="num" w:pos="2880"/>
        </w:tabs>
        <w:ind w:left="2880" w:hanging="360"/>
      </w:pPr>
      <w:rPr>
        <w:rFonts w:ascii="Wingdings" w:hAnsi="Wingdings" w:hint="default"/>
      </w:rPr>
    </w:lvl>
    <w:lvl w:ilvl="4" w:tplc="A836AB3C" w:tentative="1">
      <w:start w:val="1"/>
      <w:numFmt w:val="bullet"/>
      <w:lvlText w:val=""/>
      <w:lvlJc w:val="left"/>
      <w:pPr>
        <w:tabs>
          <w:tab w:val="num" w:pos="3600"/>
        </w:tabs>
        <w:ind w:left="3600" w:hanging="360"/>
      </w:pPr>
      <w:rPr>
        <w:rFonts w:ascii="Wingdings" w:hAnsi="Wingdings" w:hint="default"/>
      </w:rPr>
    </w:lvl>
    <w:lvl w:ilvl="5" w:tplc="AC8CE4AE" w:tentative="1">
      <w:start w:val="1"/>
      <w:numFmt w:val="bullet"/>
      <w:lvlText w:val=""/>
      <w:lvlJc w:val="left"/>
      <w:pPr>
        <w:tabs>
          <w:tab w:val="num" w:pos="4320"/>
        </w:tabs>
        <w:ind w:left="4320" w:hanging="360"/>
      </w:pPr>
      <w:rPr>
        <w:rFonts w:ascii="Wingdings" w:hAnsi="Wingdings" w:hint="default"/>
      </w:rPr>
    </w:lvl>
    <w:lvl w:ilvl="6" w:tplc="953A4112" w:tentative="1">
      <w:start w:val="1"/>
      <w:numFmt w:val="bullet"/>
      <w:lvlText w:val=""/>
      <w:lvlJc w:val="left"/>
      <w:pPr>
        <w:tabs>
          <w:tab w:val="num" w:pos="5040"/>
        </w:tabs>
        <w:ind w:left="5040" w:hanging="360"/>
      </w:pPr>
      <w:rPr>
        <w:rFonts w:ascii="Wingdings" w:hAnsi="Wingdings" w:hint="default"/>
      </w:rPr>
    </w:lvl>
    <w:lvl w:ilvl="7" w:tplc="C18EEE64" w:tentative="1">
      <w:start w:val="1"/>
      <w:numFmt w:val="bullet"/>
      <w:lvlText w:val=""/>
      <w:lvlJc w:val="left"/>
      <w:pPr>
        <w:tabs>
          <w:tab w:val="num" w:pos="5760"/>
        </w:tabs>
        <w:ind w:left="5760" w:hanging="360"/>
      </w:pPr>
      <w:rPr>
        <w:rFonts w:ascii="Wingdings" w:hAnsi="Wingdings" w:hint="default"/>
      </w:rPr>
    </w:lvl>
    <w:lvl w:ilvl="8" w:tplc="F10E5BF0" w:tentative="1">
      <w:start w:val="1"/>
      <w:numFmt w:val="bullet"/>
      <w:lvlText w:val=""/>
      <w:lvlJc w:val="left"/>
      <w:pPr>
        <w:tabs>
          <w:tab w:val="num" w:pos="6480"/>
        </w:tabs>
        <w:ind w:left="6480" w:hanging="360"/>
      </w:pPr>
      <w:rPr>
        <w:rFonts w:ascii="Wingdings" w:hAnsi="Wingdings" w:hint="default"/>
      </w:rPr>
    </w:lvl>
  </w:abstractNum>
  <w:abstractNum w:abstractNumId="5">
    <w:nsid w:val="760B5612"/>
    <w:multiLevelType w:val="hybridMultilevel"/>
    <w:tmpl w:val="32926D42"/>
    <w:lvl w:ilvl="0" w:tplc="B4A0D4D2">
      <w:start w:val="1"/>
      <w:numFmt w:val="bullet"/>
      <w:lvlText w:val="-"/>
      <w:lvlJc w:val="left"/>
      <w:pPr>
        <w:ind w:left="1800" w:hanging="360"/>
      </w:pPr>
      <w:rPr>
        <w:rFonts w:ascii="DengXian" w:eastAsia="DengXian" w:hAnsi="DengXian" w:cstheme="minorBidi" w:hint="eastAsia"/>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6">
    <w:nsid w:val="7A6005D8"/>
    <w:multiLevelType w:val="hybridMultilevel"/>
    <w:tmpl w:val="A474654C"/>
    <w:lvl w:ilvl="0" w:tplc="C6041A5C">
      <w:start w:val="1"/>
      <w:numFmt w:val="bullet"/>
      <w:lvlText w:val="-"/>
      <w:lvlJc w:val="left"/>
      <w:pPr>
        <w:ind w:left="1080" w:hanging="360"/>
      </w:pPr>
      <w:rPr>
        <w:rFonts w:ascii="DengXian" w:eastAsia="DengXian" w:hAnsi="DengXian" w:cstheme="minorBidi" w:hint="eastAsia"/>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bordersDoNotSurroundHeader/>
  <w:bordersDoNotSurroundFooter/>
  <w:proofState w:spelling="clean" w:grammar="clean"/>
  <w:mailMerge>
    <w:mainDocumentType w:val="formLetters"/>
    <w:dataType w:val="textFile"/>
    <w:activeRecord w:val="-1"/>
  </w:mailMerge>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53"/>
    <w:rsid w:val="00075956"/>
    <w:rsid w:val="000759DC"/>
    <w:rsid w:val="000959D3"/>
    <w:rsid w:val="000C6E25"/>
    <w:rsid w:val="00104827"/>
    <w:rsid w:val="00124481"/>
    <w:rsid w:val="00173454"/>
    <w:rsid w:val="001F41B2"/>
    <w:rsid w:val="00223B06"/>
    <w:rsid w:val="00243D7A"/>
    <w:rsid w:val="00250A57"/>
    <w:rsid w:val="00290B57"/>
    <w:rsid w:val="002C1D4E"/>
    <w:rsid w:val="002D2CAF"/>
    <w:rsid w:val="002E411E"/>
    <w:rsid w:val="002F3DCC"/>
    <w:rsid w:val="00326F1D"/>
    <w:rsid w:val="003279EF"/>
    <w:rsid w:val="0037354A"/>
    <w:rsid w:val="00375C5F"/>
    <w:rsid w:val="00380F2F"/>
    <w:rsid w:val="003A6FEB"/>
    <w:rsid w:val="00460392"/>
    <w:rsid w:val="004774F9"/>
    <w:rsid w:val="004F55CA"/>
    <w:rsid w:val="0053351C"/>
    <w:rsid w:val="00550362"/>
    <w:rsid w:val="00550B21"/>
    <w:rsid w:val="00591DE3"/>
    <w:rsid w:val="00597738"/>
    <w:rsid w:val="005A1188"/>
    <w:rsid w:val="005A2D64"/>
    <w:rsid w:val="005B0E22"/>
    <w:rsid w:val="005D0ED3"/>
    <w:rsid w:val="00607A38"/>
    <w:rsid w:val="006260ED"/>
    <w:rsid w:val="00630E69"/>
    <w:rsid w:val="00647EFF"/>
    <w:rsid w:val="00651AA5"/>
    <w:rsid w:val="00653853"/>
    <w:rsid w:val="00657442"/>
    <w:rsid w:val="00676F32"/>
    <w:rsid w:val="00683AB0"/>
    <w:rsid w:val="006F1C9D"/>
    <w:rsid w:val="0074521E"/>
    <w:rsid w:val="0076058B"/>
    <w:rsid w:val="00784D1E"/>
    <w:rsid w:val="007A1546"/>
    <w:rsid w:val="007B549E"/>
    <w:rsid w:val="007D01F6"/>
    <w:rsid w:val="007E390E"/>
    <w:rsid w:val="0083331E"/>
    <w:rsid w:val="0085606B"/>
    <w:rsid w:val="00856FA4"/>
    <w:rsid w:val="008977F9"/>
    <w:rsid w:val="008B0634"/>
    <w:rsid w:val="00920BA8"/>
    <w:rsid w:val="00925599"/>
    <w:rsid w:val="00993400"/>
    <w:rsid w:val="009C6D96"/>
    <w:rsid w:val="00A15E36"/>
    <w:rsid w:val="00A71E8E"/>
    <w:rsid w:val="00AD6A69"/>
    <w:rsid w:val="00AE3284"/>
    <w:rsid w:val="00B445F7"/>
    <w:rsid w:val="00B54AA5"/>
    <w:rsid w:val="00B669C3"/>
    <w:rsid w:val="00B815E9"/>
    <w:rsid w:val="00BA5B89"/>
    <w:rsid w:val="00BA65B2"/>
    <w:rsid w:val="00BA7160"/>
    <w:rsid w:val="00C1059A"/>
    <w:rsid w:val="00C276C2"/>
    <w:rsid w:val="00C6313A"/>
    <w:rsid w:val="00C860FE"/>
    <w:rsid w:val="00C9179B"/>
    <w:rsid w:val="00CF65B9"/>
    <w:rsid w:val="00D354B5"/>
    <w:rsid w:val="00D61CFC"/>
    <w:rsid w:val="00D64983"/>
    <w:rsid w:val="00D84EEC"/>
    <w:rsid w:val="00E1780F"/>
    <w:rsid w:val="00E2519A"/>
    <w:rsid w:val="00E370B9"/>
    <w:rsid w:val="00E6695C"/>
    <w:rsid w:val="00EA0479"/>
    <w:rsid w:val="00EA70E6"/>
    <w:rsid w:val="00F23ACC"/>
    <w:rsid w:val="00F32AAF"/>
    <w:rsid w:val="00F53810"/>
    <w:rsid w:val="00F76451"/>
    <w:rsid w:val="00F9693E"/>
    <w:rsid w:val="00FD0553"/>
    <w:rsid w:val="00FE6AD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5EA44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860FE"/>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0A57"/>
    <w:rPr>
      <w:color w:val="0563C1" w:themeColor="hyperlink"/>
      <w:u w:val="single"/>
    </w:rPr>
  </w:style>
  <w:style w:type="character" w:styleId="a4">
    <w:name w:val="FollowedHyperlink"/>
    <w:basedOn w:val="a0"/>
    <w:uiPriority w:val="99"/>
    <w:semiHidden/>
    <w:unhideWhenUsed/>
    <w:rsid w:val="009C6D96"/>
    <w:rPr>
      <w:color w:val="954F72" w:themeColor="followedHyperlink"/>
      <w:u w:val="single"/>
    </w:rPr>
  </w:style>
  <w:style w:type="paragraph" w:styleId="a5">
    <w:name w:val="List Paragraph"/>
    <w:basedOn w:val="a"/>
    <w:uiPriority w:val="34"/>
    <w:qFormat/>
    <w:rsid w:val="009C6D96"/>
    <w:pPr>
      <w:ind w:firstLineChars="200" w:firstLine="420"/>
    </w:pPr>
  </w:style>
  <w:style w:type="character" w:customStyle="1" w:styleId="20">
    <w:name w:val="标题 2字符"/>
    <w:basedOn w:val="a0"/>
    <w:link w:val="2"/>
    <w:uiPriority w:val="9"/>
    <w:rsid w:val="00C860FE"/>
    <w:rPr>
      <w:rFonts w:ascii="Times New Roman" w:hAnsi="Times New Roman" w:cs="Times New Roman"/>
      <w:b/>
      <w:bCs/>
      <w:kern w:val="0"/>
      <w:sz w:val="36"/>
      <w:szCs w:val="36"/>
    </w:rPr>
  </w:style>
  <w:style w:type="character" w:customStyle="1" w:styleId="keyword">
    <w:name w:val="keyword"/>
    <w:basedOn w:val="a0"/>
    <w:rsid w:val="00C860FE"/>
  </w:style>
  <w:style w:type="paragraph" w:styleId="a6">
    <w:name w:val="header"/>
    <w:basedOn w:val="a"/>
    <w:link w:val="a7"/>
    <w:uiPriority w:val="99"/>
    <w:unhideWhenUsed/>
    <w:rsid w:val="005B0E22"/>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5B0E22"/>
    <w:rPr>
      <w:sz w:val="18"/>
      <w:szCs w:val="18"/>
    </w:rPr>
  </w:style>
  <w:style w:type="paragraph" w:styleId="a8">
    <w:name w:val="footer"/>
    <w:basedOn w:val="a"/>
    <w:link w:val="a9"/>
    <w:uiPriority w:val="99"/>
    <w:unhideWhenUsed/>
    <w:rsid w:val="005B0E22"/>
    <w:pPr>
      <w:tabs>
        <w:tab w:val="center" w:pos="4153"/>
        <w:tab w:val="right" w:pos="8306"/>
      </w:tabs>
      <w:snapToGrid w:val="0"/>
      <w:jc w:val="left"/>
    </w:pPr>
    <w:rPr>
      <w:sz w:val="18"/>
      <w:szCs w:val="18"/>
    </w:rPr>
  </w:style>
  <w:style w:type="character" w:customStyle="1" w:styleId="a9">
    <w:name w:val="页脚字符"/>
    <w:basedOn w:val="a0"/>
    <w:link w:val="a8"/>
    <w:uiPriority w:val="99"/>
    <w:rsid w:val="005B0E22"/>
    <w:rPr>
      <w:sz w:val="18"/>
      <w:szCs w:val="18"/>
    </w:rPr>
  </w:style>
  <w:style w:type="character" w:styleId="aa">
    <w:name w:val="Placeholder Text"/>
    <w:basedOn w:val="a0"/>
    <w:uiPriority w:val="99"/>
    <w:semiHidden/>
    <w:rsid w:val="00630E69"/>
    <w:rPr>
      <w:color w:val="808080"/>
    </w:rPr>
  </w:style>
  <w:style w:type="paragraph" w:styleId="ab">
    <w:name w:val="caption"/>
    <w:basedOn w:val="a"/>
    <w:next w:val="a"/>
    <w:uiPriority w:val="35"/>
    <w:unhideWhenUsed/>
    <w:qFormat/>
    <w:rsid w:val="00C631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176123">
      <w:bodyDiv w:val="1"/>
      <w:marLeft w:val="0"/>
      <w:marRight w:val="0"/>
      <w:marTop w:val="0"/>
      <w:marBottom w:val="0"/>
      <w:divBdr>
        <w:top w:val="none" w:sz="0" w:space="0" w:color="auto"/>
        <w:left w:val="none" w:sz="0" w:space="0" w:color="auto"/>
        <w:bottom w:val="none" w:sz="0" w:space="0" w:color="auto"/>
        <w:right w:val="none" w:sz="0" w:space="0" w:color="auto"/>
      </w:divBdr>
    </w:div>
    <w:div w:id="1058044050">
      <w:bodyDiv w:val="1"/>
      <w:marLeft w:val="0"/>
      <w:marRight w:val="0"/>
      <w:marTop w:val="0"/>
      <w:marBottom w:val="0"/>
      <w:divBdr>
        <w:top w:val="none" w:sz="0" w:space="0" w:color="auto"/>
        <w:left w:val="none" w:sz="0" w:space="0" w:color="auto"/>
        <w:bottom w:val="none" w:sz="0" w:space="0" w:color="auto"/>
        <w:right w:val="none" w:sz="0" w:space="0" w:color="auto"/>
      </w:divBdr>
    </w:div>
    <w:div w:id="14893204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4</Pages>
  <Words>1002</Words>
  <Characters>5713</Characters>
  <Application>Microsoft Macintosh Word</Application>
  <DocSecurity>0</DocSecurity>
  <Lines>47</Lines>
  <Paragraphs>13</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Gui Zitong</dc:creator>
  <cp:keywords/>
  <dc:description/>
  <cp:lastModifiedBy>Student - Gui Zitong</cp:lastModifiedBy>
  <cp:revision>35</cp:revision>
  <dcterms:created xsi:type="dcterms:W3CDTF">2017-07-31T00:26:00Z</dcterms:created>
  <dcterms:modified xsi:type="dcterms:W3CDTF">2017-08-06T13:29:00Z</dcterms:modified>
</cp:coreProperties>
</file>