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1403B3F8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</w:t>
      </w:r>
      <w:r w:rsidR="00DA0B4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-1</w:t>
      </w:r>
    </w:p>
    <w:p w14:paraId="669A637E" w14:textId="77777777" w:rsidR="00DA0B49" w:rsidRDefault="00DA0B49" w:rsidP="00DA0B49">
      <w:pPr>
        <w:pStyle w:val="NormalWeb"/>
        <w:rPr>
          <w:rFonts w:ascii="SymbolMT" w:hAnsi="SymbolMT"/>
        </w:rPr>
      </w:pPr>
      <w:r>
        <w:rPr>
          <w:rFonts w:ascii="ArialMT" w:hAnsi="ArialMT"/>
        </w:rPr>
        <w:t xml:space="preserve">Height maps are another texturing technique related to normal maps. Research and implement height maps in a shader </w:t>
      </w:r>
    </w:p>
    <w:p w14:paraId="7FAAF44C" w14:textId="1624EFF7" w:rsidR="003124D6" w:rsidRDefault="00BC52B8" w:rsidP="003C2454">
      <w:r>
        <w:t>Height map is a grey scale image. Each pixel values serve as a “height”.</w:t>
      </w:r>
    </w:p>
    <w:p w14:paraId="72E5DD9E" w14:textId="08EEA816" w:rsidR="00BC52B8" w:rsidRDefault="00BC52B8" w:rsidP="003C2454">
      <w:r>
        <w:t>There are different ways that we can use a Height map.</w:t>
      </w:r>
    </w:p>
    <w:p w14:paraId="46B301D9" w14:textId="77777777" w:rsidR="006B1674" w:rsidRDefault="006B1674" w:rsidP="003C2454"/>
    <w:p w14:paraId="7E3DD170" w14:textId="0F7D2511" w:rsidR="00BC52B8" w:rsidRDefault="00BC52B8" w:rsidP="003C2454">
      <w:r>
        <w:t xml:space="preserve">One way is to adjust the vertex value based on the value of the </w:t>
      </w:r>
      <w:proofErr w:type="spellStart"/>
      <w:r>
        <w:t>uv</w:t>
      </w:r>
      <w:proofErr w:type="spellEnd"/>
      <w:r>
        <w:t xml:space="preserve"> texture of the Height map.</w:t>
      </w:r>
    </w:p>
    <w:p w14:paraId="70B1C7EE" w14:textId="41B30AC8" w:rsidR="00BC52B8" w:rsidRDefault="00BC52B8" w:rsidP="003C2454">
      <w:r>
        <w:rPr>
          <w:noProof/>
        </w:rPr>
        <w:drawing>
          <wp:inline distT="0" distB="0" distL="0" distR="0" wp14:anchorId="0CB16776" wp14:editId="420FCE9D">
            <wp:extent cx="3213100" cy="7112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B3A5" w14:textId="77777777" w:rsidR="003C2454" w:rsidRDefault="003C2454" w:rsidP="003C2454"/>
    <w:p w14:paraId="270298EF" w14:textId="489FB04F" w:rsidR="00BC52B8" w:rsidRDefault="00BC52B8" w:rsidP="003C2454">
      <w:r>
        <w:t>This is a common way to generate a terrain.</w:t>
      </w:r>
    </w:p>
    <w:p w14:paraId="6C3741F0" w14:textId="54AB8601" w:rsidR="00BC52B8" w:rsidRDefault="00BC52B8" w:rsidP="003C2454">
      <w:r>
        <w:rPr>
          <w:noProof/>
        </w:rPr>
        <w:drawing>
          <wp:inline distT="0" distB="0" distL="0" distR="0" wp14:anchorId="1AE863D7" wp14:editId="38866A64">
            <wp:extent cx="3505200" cy="1968500"/>
            <wp:effectExtent l="0" t="0" r="0" b="0"/>
            <wp:docPr id="2" name="Picture 2" descr="A picture containing indoor, bed, bedclothes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bed, bedclothes, colorfu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A728" w14:textId="72599EB7" w:rsidR="006B1674" w:rsidRDefault="006B1674" w:rsidP="003C2454"/>
    <w:p w14:paraId="732AD5FA" w14:textId="760A132F" w:rsidR="006B1674" w:rsidRDefault="006B1674" w:rsidP="003C2454">
      <w:r>
        <w:t xml:space="preserve">See </w:t>
      </w:r>
      <w:proofErr w:type="spellStart"/>
      <w:r w:rsidRPr="006B1674">
        <w:t>HeightMapVertexShader</w:t>
      </w:r>
      <w:proofErr w:type="spellEnd"/>
      <w:r>
        <w:t xml:space="preserve"> code.</w:t>
      </w:r>
    </w:p>
    <w:p w14:paraId="7B8EE383" w14:textId="77777777" w:rsidR="006B1674" w:rsidRDefault="006B1674" w:rsidP="003C2454"/>
    <w:p w14:paraId="2BBE74FA" w14:textId="77777777" w:rsidR="006B1674" w:rsidRDefault="006B1674" w:rsidP="003C2454"/>
    <w:p w14:paraId="72FBFA44" w14:textId="77777777" w:rsidR="006B1674" w:rsidRDefault="006B1674" w:rsidP="003C2454"/>
    <w:p w14:paraId="34FADFEF" w14:textId="77777777" w:rsidR="006B1674" w:rsidRDefault="006B1674" w:rsidP="003C2454"/>
    <w:p w14:paraId="64C34EE7" w14:textId="77777777" w:rsidR="006B1674" w:rsidRDefault="006B1674" w:rsidP="003C2454"/>
    <w:p w14:paraId="0AF70F80" w14:textId="77777777" w:rsidR="006B1674" w:rsidRDefault="006B1674" w:rsidP="003C2454"/>
    <w:p w14:paraId="649F67F7" w14:textId="77777777" w:rsidR="006B1674" w:rsidRDefault="006B1674" w:rsidP="003C2454"/>
    <w:p w14:paraId="6D912B94" w14:textId="77777777" w:rsidR="006B1674" w:rsidRDefault="006B1674" w:rsidP="003C2454"/>
    <w:p w14:paraId="750B5E53" w14:textId="77777777" w:rsidR="006B1674" w:rsidRDefault="006B1674" w:rsidP="003C2454"/>
    <w:p w14:paraId="2206A3F4" w14:textId="77777777" w:rsidR="006B1674" w:rsidRDefault="006B1674" w:rsidP="003C2454"/>
    <w:p w14:paraId="068DA039" w14:textId="77777777" w:rsidR="006B1674" w:rsidRDefault="006B1674" w:rsidP="003C2454"/>
    <w:p w14:paraId="2A9A620B" w14:textId="77777777" w:rsidR="006B1674" w:rsidRDefault="006B1674" w:rsidP="003C2454"/>
    <w:p w14:paraId="21C51074" w14:textId="77777777" w:rsidR="006B1674" w:rsidRDefault="006B1674" w:rsidP="003C2454"/>
    <w:p w14:paraId="60404776" w14:textId="77777777" w:rsidR="006B1674" w:rsidRDefault="006B1674" w:rsidP="003C2454"/>
    <w:p w14:paraId="7ECD875A" w14:textId="77777777" w:rsidR="006B1674" w:rsidRDefault="006B1674" w:rsidP="003C2454"/>
    <w:p w14:paraId="6626A0F9" w14:textId="77777777" w:rsidR="006B1674" w:rsidRDefault="006B1674" w:rsidP="003C2454"/>
    <w:p w14:paraId="0B03491E" w14:textId="77777777" w:rsidR="006B1674" w:rsidRDefault="006B1674" w:rsidP="003C2454"/>
    <w:p w14:paraId="052EC759" w14:textId="77777777" w:rsidR="006B1674" w:rsidRDefault="006B1674" w:rsidP="003C2454"/>
    <w:p w14:paraId="63322B2A" w14:textId="77777777" w:rsidR="006B1674" w:rsidRDefault="006B1674" w:rsidP="003C2454"/>
    <w:p w14:paraId="4CA82218" w14:textId="77777777" w:rsidR="006B1674" w:rsidRDefault="006B1674" w:rsidP="003C2454"/>
    <w:p w14:paraId="11498E6F" w14:textId="77777777" w:rsidR="006B1674" w:rsidRDefault="006B1674" w:rsidP="003C2454"/>
    <w:p w14:paraId="58C627B8" w14:textId="20CFFC4C" w:rsidR="003C2454" w:rsidRDefault="003C2454" w:rsidP="003C2454">
      <w:r>
        <w:lastRenderedPageBreak/>
        <w:t>The above method modify the vertex value directly</w:t>
      </w:r>
      <w:r w:rsidR="006B1674">
        <w:t xml:space="preserve"> to create a 3D effect.</w:t>
      </w:r>
    </w:p>
    <w:p w14:paraId="439641B2" w14:textId="1303598B" w:rsidR="003C2454" w:rsidRPr="003C2454" w:rsidRDefault="003C2454" w:rsidP="003C2454">
      <w:r w:rsidRPr="003C2454">
        <w:t xml:space="preserve">Another way </w:t>
      </w:r>
      <w:r w:rsidR="006B1674">
        <w:t xml:space="preserve">to create the 3D effect is to “trick” the eye by using </w:t>
      </w:r>
      <w:r w:rsidRPr="003C2454">
        <w:t xml:space="preserve">parallax mapping. </w:t>
      </w:r>
    </w:p>
    <w:p w14:paraId="47C76CA4" w14:textId="3612D012" w:rsidR="003C2454" w:rsidRPr="003C2454" w:rsidRDefault="003C2454" w:rsidP="003C2454">
      <w:r w:rsidRPr="003C2454">
        <w:t>See textbook page 422</w:t>
      </w:r>
    </w:p>
    <w:p w14:paraId="3737D812" w14:textId="77777777" w:rsidR="006B1674" w:rsidRDefault="003C2454" w:rsidP="00DA0B49">
      <w:pPr>
        <w:pStyle w:val="NormalWeb"/>
      </w:pPr>
      <w:r>
        <w:rPr>
          <w:noProof/>
        </w:rPr>
        <w:drawing>
          <wp:inline distT="0" distB="0" distL="0" distR="0" wp14:anchorId="2B61478E" wp14:editId="6009F0B8">
            <wp:extent cx="4445000" cy="3289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87D0" w14:textId="61733299" w:rsidR="00BC52B8" w:rsidRDefault="003C2454" w:rsidP="00DA0B49">
      <w:pPr>
        <w:pStyle w:val="NormalWeb"/>
      </w:pPr>
      <w:r>
        <w:t xml:space="preserve">The basic idea is that instead of reading the </w:t>
      </w:r>
      <w:r w:rsidR="006B1674">
        <w:t>texture</w:t>
      </w:r>
      <w:r>
        <w:t xml:space="preserve"> value directly at T</w:t>
      </w:r>
      <w:r w:rsidRPr="006B1674">
        <w:rPr>
          <w:vertAlign w:val="subscript"/>
        </w:rPr>
        <w:t>0</w:t>
      </w:r>
      <w:r w:rsidR="006B1674">
        <w:t xml:space="preserve"> (the </w:t>
      </w:r>
      <w:proofErr w:type="spellStart"/>
      <w:r w:rsidR="006B1674">
        <w:t>uv</w:t>
      </w:r>
      <w:proofErr w:type="spellEnd"/>
      <w:r w:rsidR="006B1674">
        <w:t xml:space="preserve"> value)</w:t>
      </w:r>
      <w:r>
        <w:t>, the tru</w:t>
      </w:r>
      <w:r w:rsidR="006B1674">
        <w:t>e height should be read at T’. However it is not so easy to easy to get the value of T’, one easy was is to use the value of T</w:t>
      </w:r>
      <w:r w:rsidR="006B1674" w:rsidRPr="00E53F87">
        <w:rPr>
          <w:vertAlign w:val="subscript"/>
        </w:rPr>
        <w:t>1</w:t>
      </w:r>
      <w:r w:rsidR="00E53F87">
        <w:t xml:space="preserve"> instead</w:t>
      </w:r>
      <w:r w:rsidR="006B1674">
        <w:t xml:space="preserve"> (see equation 16.10).</w:t>
      </w:r>
    </w:p>
    <w:p w14:paraId="5F9ED427" w14:textId="5ED444E7" w:rsidR="006B1674" w:rsidRDefault="006B1674" w:rsidP="00DA0B49">
      <w:pPr>
        <w:pStyle w:val="NormalWeb"/>
      </w:pPr>
      <w:r>
        <w:rPr>
          <w:noProof/>
        </w:rPr>
        <w:drawing>
          <wp:inline distT="0" distB="0" distL="0" distR="0" wp14:anchorId="10643940" wp14:editId="7AB03343">
            <wp:extent cx="4368800" cy="723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3F7E" w14:textId="73F912F0" w:rsidR="00AF0AB0" w:rsidRDefault="008C33D0" w:rsidP="00DA0B49">
      <w:pPr>
        <w:pStyle w:val="NormalWeb"/>
      </w:pPr>
      <w:r>
        <w:t xml:space="preserve">See the </w:t>
      </w:r>
      <w:proofErr w:type="spellStart"/>
      <w:r w:rsidR="00410D23" w:rsidRPr="00410D23">
        <w:t>NormalMappedShader</w:t>
      </w:r>
      <w:proofErr w:type="spellEnd"/>
      <w:r w:rsidR="00410D23">
        <w:t xml:space="preserve"> code.</w:t>
      </w:r>
    </w:p>
    <w:p w14:paraId="5F459096" w14:textId="77777777" w:rsidR="00410D23" w:rsidRDefault="00410D23" w:rsidP="00DA0B49">
      <w:pPr>
        <w:pStyle w:val="NormalWeb"/>
      </w:pPr>
    </w:p>
    <w:p w14:paraId="3B90A42D" w14:textId="77777777" w:rsidR="00BC52B8" w:rsidRPr="003124D6" w:rsidRDefault="00BC52B8" w:rsidP="00DA0B49">
      <w:pPr>
        <w:pStyle w:val="NormalWeb"/>
      </w:pPr>
    </w:p>
    <w:sectPr w:rsidR="00BC52B8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A6267"/>
    <w:multiLevelType w:val="multilevel"/>
    <w:tmpl w:val="88E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DA4"/>
    <w:multiLevelType w:val="multilevel"/>
    <w:tmpl w:val="6BD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8"/>
  </w:num>
  <w:num w:numId="5">
    <w:abstractNumId w:val="10"/>
  </w:num>
  <w:num w:numId="6">
    <w:abstractNumId w:val="3"/>
  </w:num>
  <w:num w:numId="7">
    <w:abstractNumId w:val="11"/>
  </w:num>
  <w:num w:numId="8">
    <w:abstractNumId w:val="1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0"/>
  </w:num>
  <w:num w:numId="15">
    <w:abstractNumId w:val="7"/>
  </w:num>
  <w:num w:numId="16">
    <w:abstractNumId w:val="13"/>
  </w:num>
  <w:num w:numId="17">
    <w:abstractNumId w:val="2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4955"/>
    <w:rsid w:val="00157D98"/>
    <w:rsid w:val="00180858"/>
    <w:rsid w:val="001B61EC"/>
    <w:rsid w:val="001D2A38"/>
    <w:rsid w:val="00261AB9"/>
    <w:rsid w:val="002E6805"/>
    <w:rsid w:val="002F6D93"/>
    <w:rsid w:val="003124D6"/>
    <w:rsid w:val="00320702"/>
    <w:rsid w:val="00336177"/>
    <w:rsid w:val="00357290"/>
    <w:rsid w:val="003613C4"/>
    <w:rsid w:val="003C2454"/>
    <w:rsid w:val="003F4591"/>
    <w:rsid w:val="00410C1B"/>
    <w:rsid w:val="00410D23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C5FCA"/>
    <w:rsid w:val="00603554"/>
    <w:rsid w:val="006B1674"/>
    <w:rsid w:val="007A059D"/>
    <w:rsid w:val="008118B9"/>
    <w:rsid w:val="008B7865"/>
    <w:rsid w:val="008C33D0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1278"/>
    <w:rsid w:val="00A27DAB"/>
    <w:rsid w:val="00AB6943"/>
    <w:rsid w:val="00AF0AB0"/>
    <w:rsid w:val="00B06B88"/>
    <w:rsid w:val="00B21885"/>
    <w:rsid w:val="00B24712"/>
    <w:rsid w:val="00B96EDC"/>
    <w:rsid w:val="00BC52B8"/>
    <w:rsid w:val="00BC7714"/>
    <w:rsid w:val="00C02447"/>
    <w:rsid w:val="00C5694E"/>
    <w:rsid w:val="00CC5154"/>
    <w:rsid w:val="00CD58A7"/>
    <w:rsid w:val="00CE4DCC"/>
    <w:rsid w:val="00CE6DAD"/>
    <w:rsid w:val="00D8135D"/>
    <w:rsid w:val="00DA0B49"/>
    <w:rsid w:val="00DB0BE6"/>
    <w:rsid w:val="00DD19CF"/>
    <w:rsid w:val="00E20CA5"/>
    <w:rsid w:val="00E24E34"/>
    <w:rsid w:val="00E53F87"/>
    <w:rsid w:val="00E91866"/>
    <w:rsid w:val="00EA70A1"/>
    <w:rsid w:val="00ED4BF7"/>
    <w:rsid w:val="00F24912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43</cp:revision>
  <dcterms:created xsi:type="dcterms:W3CDTF">2022-01-10T04:56:00Z</dcterms:created>
  <dcterms:modified xsi:type="dcterms:W3CDTF">2022-02-16T13:12:00Z</dcterms:modified>
</cp:coreProperties>
</file>