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李佳育 Roy Lee</w:t>
      </w:r>
    </w:p>
    <w:p>
      <w:pPr>
        <w:spacing w:after="40"/>
        <w:jc w:val="center"/>
      </w:pPr>
      <w:r>
        <w:rPr>
          <w:rFonts w:ascii="Arial" w:hAnsi="Arial"/>
          <w:b/>
          <w:sz w:val="22"/>
        </w:rPr>
        <w:t>資深後端工程師 | Go / Java</w:t>
      </w:r>
    </w:p>
    <w:p>
      <w:pPr>
        <w:spacing w:after="120"/>
        <w:jc w:val="center"/>
      </w:pPr>
      <w:r>
        <w:rPr>
          <w:rFonts w:ascii="Arial" w:hAnsi="Arial"/>
          <w:b w:val="0"/>
          <w:sz w:val="20"/>
        </w:rPr>
        <w:t>台北 | chiayu0816@gmail.com | linkedin.com/in/cylee-19830816</w:t>
      </w:r>
    </w:p>
    <w:p>
      <w:pPr>
        <w:spacing w:before="160" w:after="80"/>
      </w:pPr>
      <w:r>
        <w:rPr>
          <w:rFonts w:ascii="Arial" w:hAnsi="Arial"/>
          <w:b/>
          <w:sz w:val="22"/>
        </w:rPr>
        <w:t>專業摘要</w:t>
      </w:r>
    </w:p>
    <w:p>
      <w:pPr>
        <w:spacing w:after="40"/>
      </w:pPr>
      <w:r>
        <w:rPr>
          <w:rFonts w:ascii="Arial" w:hAnsi="Arial"/>
          <w:b w:val="0"/>
          <w:sz w:val="20"/>
        </w:rPr>
        <w:t>資深後端工程師，10+ 年經驗，專精 Go 與 Java 高併發系統。現任虛擬貨幣交易所 Go 後端負責人，涵蓋撮合、行情、流動性、對沖與多通道通知；曾將 K 線載入由 3–5 秒優化至 300–500ms（Stored Procedure 資料治理 + Redis ZSET 快取重構）。獨立以 AI 輔助開發（Cursor）並上線完整 HRM 系統（Go/Gin + Vue 3），具 MCP、Agent、RAG 等實務應用經驗。曾於體育數據領域完成 Betradar 導入與即時管線優化（LMAX Disruptor、Kafka）。熟悉 gRPC、WebSocket、RocketMQ、MySQL、Redis、Oracle、MS SQL Server 及生產調校（pprof、日誌）。</w:t>
      </w:r>
    </w:p>
    <w:p>
      <w:pPr>
        <w:spacing w:before="160" w:after="80"/>
      </w:pPr>
      <w:r>
        <w:rPr>
          <w:rFonts w:ascii="Arial" w:hAnsi="Arial"/>
          <w:b/>
          <w:sz w:val="22"/>
        </w:rPr>
        <w:t>技術技能</w:t>
      </w:r>
    </w:p>
    <w:p>
      <w:pPr>
        <w:spacing w:after="20"/>
      </w:pPr>
      <w:r>
        <w:rPr>
          <w:rFonts w:ascii="Arial" w:hAnsi="Arial"/>
          <w:b w:val="0"/>
          <w:sz w:val="20"/>
        </w:rPr>
        <w:t>• 程式語言：Go (Golang)、Java</w:t>
      </w:r>
    </w:p>
    <w:p>
      <w:pPr>
        <w:spacing w:after="20"/>
      </w:pPr>
      <w:r>
        <w:rPr>
          <w:rFonts w:ascii="Arial" w:hAnsi="Arial"/>
          <w:b w:val="0"/>
          <w:sz w:val="20"/>
        </w:rPr>
        <w:t>• 關聯式資料庫：MySQL、Oracle、Microsoft SQL Server、SQLite</w:t>
      </w:r>
    </w:p>
    <w:p>
      <w:pPr>
        <w:spacing w:after="20"/>
      </w:pPr>
      <w:r>
        <w:rPr>
          <w:rFonts w:ascii="Arial" w:hAnsi="Arial"/>
          <w:b w:val="0"/>
          <w:sz w:val="20"/>
        </w:rPr>
        <w:t>• NoSQL 與快取：Redis、Redis Sorted Set (ZSET)、MongoDB</w:t>
      </w:r>
    </w:p>
    <w:p>
      <w:pPr>
        <w:spacing w:after="20"/>
      </w:pPr>
      <w:r>
        <w:rPr>
          <w:rFonts w:ascii="Arial" w:hAnsi="Arial"/>
          <w:b w:val="0"/>
          <w:sz w:val="20"/>
        </w:rPr>
        <w:t>• 資料庫實務：Stored Procedure、索引優化、資料清洗</w:t>
      </w:r>
    </w:p>
    <w:p>
      <w:pPr>
        <w:spacing w:after="20"/>
      </w:pPr>
      <w:r>
        <w:rPr>
          <w:rFonts w:ascii="Arial" w:hAnsi="Arial"/>
          <w:b w:val="0"/>
          <w:sz w:val="20"/>
        </w:rPr>
        <w:t>• 訊息佇列：Apache RocketMQ、Apache Kafka、RabbitMQ</w:t>
      </w:r>
    </w:p>
    <w:p>
      <w:pPr>
        <w:spacing w:after="20"/>
      </w:pPr>
      <w:r>
        <w:rPr>
          <w:rFonts w:ascii="Arial" w:hAnsi="Arial"/>
          <w:b w:val="0"/>
          <w:sz w:val="20"/>
        </w:rPr>
        <w:t>• API 與通訊：gRPC、WebSocket、RESTful API</w:t>
      </w:r>
    </w:p>
    <w:p>
      <w:pPr>
        <w:spacing w:after="20"/>
      </w:pPr>
      <w:r>
        <w:rPr>
          <w:rFonts w:ascii="Arial" w:hAnsi="Arial"/>
          <w:b w:val="0"/>
          <w:sz w:val="20"/>
        </w:rPr>
        <w:t>• 後端框架：Gin、GORM、Spring Boot</w:t>
      </w:r>
    </w:p>
    <w:p>
      <w:pPr>
        <w:spacing w:after="20"/>
      </w:pPr>
      <w:r>
        <w:rPr>
          <w:rFonts w:ascii="Arial" w:hAnsi="Arial"/>
          <w:b w:val="0"/>
          <w:sz w:val="20"/>
        </w:rPr>
        <w:t>• 前端：Vue 3、Pinia、Vite、Naive UI</w:t>
      </w:r>
    </w:p>
    <w:p>
      <w:pPr>
        <w:spacing w:after="20"/>
      </w:pPr>
      <w:r>
        <w:rPr>
          <w:rFonts w:ascii="Arial" w:hAnsi="Arial"/>
          <w:b w:val="0"/>
          <w:sz w:val="20"/>
        </w:rPr>
        <w:t>• 架構：微服務、事件驅動、高併發、低延遲</w:t>
      </w:r>
    </w:p>
    <w:p>
      <w:pPr>
        <w:spacing w:after="20"/>
      </w:pPr>
      <w:r>
        <w:rPr>
          <w:rFonts w:ascii="Arial" w:hAnsi="Arial"/>
          <w:b w:val="0"/>
          <w:sz w:val="20"/>
        </w:rPr>
        <w:t>• 領域：虛擬貨幣交易所、K 線/行情、體育數據整合、電商後端、HRM</w:t>
      </w:r>
    </w:p>
    <w:p>
      <w:pPr>
        <w:spacing w:after="20"/>
      </w:pPr>
      <w:r>
        <w:rPr>
          <w:rFonts w:ascii="Arial" w:hAnsi="Arial"/>
          <w:b w:val="0"/>
          <w:sz w:val="20"/>
        </w:rPr>
        <w:t>• DevOps：AWS、Git、Jenkins、CI/CD、Docker Compose</w:t>
      </w:r>
    </w:p>
    <w:p>
      <w:pPr>
        <w:spacing w:after="20"/>
      </w:pPr>
      <w:r>
        <w:rPr>
          <w:rFonts w:ascii="Arial" w:hAnsi="Arial"/>
          <w:b w:val="0"/>
          <w:sz w:val="20"/>
        </w:rPr>
        <w:t>• 效能與協作：pprof、火焰圖、系統設計、跨部門協作</w:t>
      </w:r>
    </w:p>
    <w:p>
      <w:pPr>
        <w:spacing w:after="20"/>
      </w:pPr>
      <w:r>
        <w:rPr>
          <w:rFonts w:ascii="Arial" w:hAnsi="Arial"/>
          <w:b w:val="0"/>
          <w:sz w:val="20"/>
        </w:rPr>
        <w:t>• AI 輔助開發：Cursor、MCP、AI Agent、Hooks、RAG、Skills（LLM 應用實作）</w:t>
      </w:r>
    </w:p>
    <w:p>
      <w:pPr>
        <w:spacing w:before="160" w:after="80"/>
      </w:pPr>
      <w:r>
        <w:rPr>
          <w:rFonts w:ascii="Arial" w:hAnsi="Arial"/>
          <w:b/>
          <w:sz w:val="22"/>
        </w:rPr>
        <w:t>工作經歷</w:t>
      </w:r>
    </w:p>
    <w:p>
      <w:r>
        <w:rPr>
          <w:rFonts w:ascii="Arial" w:hAnsi="Arial"/>
          <w:b/>
          <w:sz w:val="21"/>
        </w:rPr>
        <w:t xml:space="preserve">資深後端工程師（Go） | </w:t>
      </w:r>
      <w:r>
        <w:rPr>
          <w:rFonts w:ascii="Arial" w:hAnsi="Arial"/>
          <w:b/>
          <w:sz w:val="21"/>
        </w:rPr>
        <w:t>克拉科技 Kela Tech｜虛擬貨幣交易所</w:t>
      </w:r>
    </w:p>
    <w:p>
      <w:pPr>
        <w:spacing w:after="40"/>
      </w:pPr>
      <w:r>
        <w:rPr>
          <w:rFonts w:ascii="Arial" w:hAnsi="Arial"/>
          <w:i/>
          <w:sz w:val="20"/>
        </w:rPr>
        <w:t>台北 | 2024.11 – 至今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以 Go 開發交易所後端核心模組：流動性、行情、撮合、對沖，支援即時交易與風控流程。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治理 K 線資料庫大量重複與異常資料：以 Stored Procedure 清洗並重建索引；以 Redis ZSET 重構快取結構與寫入設計，將 K 線載入由平均 3–5 秒縮短至 300–500ms。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獨立完成並上線完整 HRM 人資系統（獲內部同仁正面評價）：後端 Go/Gin/GORM、前端 Vue 3/Pinia/Vite/Naive UI、MySQL、Docker Compose 部署；運用 Cursor AI 加速開發，並實作 MCP、Agent、Hooks、RAG、Skills 等 AI 應用模式。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建置並維運通知中心，統一管控平台 Email、SMS、Telegram 訊息發送；開發匯率服務支援交易與風控。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以 gRPC、WebSocket、RocketMQ 串接行情與跨服務事件；以 MySQL、Redis 支撐持久化與快取。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部門唯一 Go 工程師：獨立維運上述服務，依技術總監路線圖交付，與 PM 及跨部門協作；以 pprof、日誌與指標進行生產效能調校。</w:t>
      </w:r>
    </w:p>
    <w:p>
      <w:r>
        <w:rPr>
          <w:rFonts w:ascii="Arial" w:hAnsi="Arial"/>
          <w:b/>
          <w:sz w:val="21"/>
        </w:rPr>
        <w:t xml:space="preserve">資深軟體工程師 | </w:t>
      </w:r>
      <w:r>
        <w:rPr>
          <w:rFonts w:ascii="Arial" w:hAnsi="Arial"/>
          <w:b/>
          <w:sz w:val="21"/>
        </w:rPr>
        <w:t>雷速網絡科技有限公司 Luxons</w:t>
      </w:r>
    </w:p>
    <w:p>
      <w:pPr>
        <w:spacing w:after="40"/>
      </w:pPr>
      <w:r>
        <w:rPr>
          <w:rFonts w:ascii="Arial" w:hAnsi="Arial"/>
          <w:i/>
          <w:sz w:val="20"/>
        </w:rPr>
        <w:t>台北 | 2023.03 – 2024.07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負責 Betradar 數據源導入與驗收，設計後端整合框架，將大量賽事資料即時分發至下游服務（Kafka、RESTful API）。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維護並擴充既有系統（Go/Java），修正缺陷、優化效能並依 PM 需求交付新功能。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以 pprof、日誌與火焰圖排查生產問題，解決 HTTP 高併發導致服務不穩、第三方 API 逾時、Redis 快取擊穿等瓶頸。</w:t>
      </w:r>
    </w:p>
    <w:p>
      <w:r>
        <w:rPr>
          <w:rFonts w:ascii="Arial" w:hAnsi="Arial"/>
          <w:b/>
          <w:sz w:val="21"/>
        </w:rPr>
        <w:t xml:space="preserve">資深軟體工程師 | </w:t>
      </w:r>
      <w:r>
        <w:rPr>
          <w:rFonts w:ascii="Arial" w:hAnsi="Arial"/>
          <w:b/>
          <w:sz w:val="21"/>
        </w:rPr>
        <w:t>伊諾科技有限公司 INNO</w:t>
      </w:r>
    </w:p>
    <w:p>
      <w:pPr>
        <w:spacing w:after="40"/>
      </w:pPr>
      <w:r>
        <w:rPr>
          <w:rFonts w:ascii="Arial" w:hAnsi="Arial"/>
          <w:i/>
          <w:sz w:val="20"/>
        </w:rPr>
        <w:t>台北 | 2020.07 – 2023.02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整合 Betradar、Betgenius 等體育數據商，依即時性需求以 RESTful API、Kafka、RabbitMQ 分發整合資料（MySQL、Redis、MongoDB）。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將即時賠率/賽事管線端對端延遲由經常 &gt;1000ms 顯著降低：採 LMAX Disruptor 分類事件、多執行緒處理即時資料後重組轉發，降低因資訊延遲造成的營運風險。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維護既有系統並持續優化資料管線穩定性與吞吐量。</w:t>
      </w:r>
    </w:p>
    <w:p>
      <w:r>
        <w:rPr>
          <w:rFonts w:ascii="Arial" w:hAnsi="Arial"/>
          <w:b/>
          <w:sz w:val="21"/>
        </w:rPr>
        <w:t xml:space="preserve">資深軟體工程師 | </w:t>
      </w:r>
      <w:r>
        <w:rPr>
          <w:rFonts w:ascii="Arial" w:hAnsi="Arial"/>
          <w:b/>
          <w:sz w:val="21"/>
        </w:rPr>
        <w:t>共贏資訊科技服務有限公司</w:t>
      </w:r>
    </w:p>
    <w:p>
      <w:pPr>
        <w:spacing w:after="40"/>
      </w:pPr>
      <w:r>
        <w:rPr>
          <w:rFonts w:ascii="Arial" w:hAnsi="Arial"/>
          <w:i/>
          <w:sz w:val="20"/>
        </w:rPr>
        <w:t>台北 | 2019.09 – 2020.06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開發客服系統模組（訊息/回覆、通話錄音、聯絡紀錄、績效統計）及排程報表（RESTful API、Oracle、MongoDB）。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整合第三方遊戲 API（BBIN、AG、MG）。</w:t>
      </w:r>
    </w:p>
    <w:p>
      <w:r>
        <w:rPr>
          <w:rFonts w:ascii="Arial" w:hAnsi="Arial"/>
          <w:b/>
          <w:sz w:val="21"/>
        </w:rPr>
        <w:t xml:space="preserve">全端工程師 / 技術負責人 | </w:t>
      </w:r>
      <w:r>
        <w:rPr>
          <w:rFonts w:ascii="Arial" w:hAnsi="Arial"/>
          <w:b/>
          <w:sz w:val="21"/>
        </w:rPr>
        <w:t>一直購數位資訊股份有限公司 Apezgo</w:t>
      </w:r>
    </w:p>
    <w:p>
      <w:pPr>
        <w:spacing w:after="40"/>
      </w:pPr>
      <w:r>
        <w:rPr>
          <w:rFonts w:ascii="Arial" w:hAnsi="Arial"/>
          <w:i/>
          <w:sz w:val="20"/>
        </w:rPr>
        <w:t>台北 | 2016.08 – 2019.09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帶領 3 人團隊將 Struts 電商後端重構為 Spring Boot，拆分並重建 ECM、SCM 系統。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建置 Jenkins + SVN CI/CD，自動化部署，降低手動 build/deploy 風險與工時。</w:t>
      </w:r>
    </w:p>
    <w:p>
      <w:r>
        <w:rPr>
          <w:rFonts w:ascii="Arial" w:hAnsi="Arial"/>
          <w:b/>
          <w:sz w:val="21"/>
        </w:rPr>
        <w:t xml:space="preserve">全端工程師 / 技術負責人 | </w:t>
      </w:r>
      <w:r>
        <w:rPr>
          <w:rFonts w:ascii="Arial" w:hAnsi="Arial"/>
          <w:b/>
          <w:sz w:val="21"/>
        </w:rPr>
        <w:t>蟲洞科技股份有限公司 WormHoleSoft</w:t>
      </w:r>
    </w:p>
    <w:p>
      <w:pPr>
        <w:spacing w:after="40"/>
      </w:pPr>
      <w:r>
        <w:rPr>
          <w:rFonts w:ascii="Arial" w:hAnsi="Arial"/>
          <w:i/>
          <w:sz w:val="20"/>
        </w:rPr>
        <w:t>新竹 | 2011.09 – 2016.07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維護企業產品，修復缺陷並優化效能；協助客戶系統導入、維運與客製開發（Java、Oracle、MySQL、MS SQL）。</w:t>
      </w:r>
    </w:p>
    <w:p>
      <w:pPr>
        <w:spacing w:before="160" w:after="80"/>
      </w:pPr>
      <w:r>
        <w:rPr>
          <w:rFonts w:ascii="Arial" w:hAnsi="Arial"/>
          <w:b/>
          <w:sz w:val="22"/>
        </w:rPr>
        <w:t>學歷</w:t>
      </w:r>
    </w:p>
    <w:p>
      <w:pPr>
        <w:spacing w:after="40"/>
      </w:pPr>
      <w:r>
        <w:rPr>
          <w:rFonts w:ascii="Arial" w:hAnsi="Arial"/>
          <w:b w:val="0"/>
          <w:sz w:val="20"/>
        </w:rPr>
        <w:t>學士，電子工程｜蘭陽技術學院｜2003 – 2007</w:t>
      </w:r>
    </w:p>
    <w:p>
      <w:pPr>
        <w:spacing w:after="40"/>
      </w:pPr>
      <w:r>
        <w:rPr>
          <w:rFonts w:ascii="Arial" w:hAnsi="Arial"/>
          <w:b w:val="0"/>
          <w:sz w:val="20"/>
        </w:rPr>
        <w:t>Java 網際網路程式設計師養成班｜資策會數位教育研究所｜2011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