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 미방문 잠재 고객 (PROSPECT — 방문 미실시)</w:t>
      </w:r>
    </w:p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아래는 ORISTAR에 검증 요청을 보낸 잠재 고객 목록입니다. 아직 직접 방문하지 않은 업체이며, 이번 출장 또는 향후 방문 계획 수립 시 우선 검토 대상입니다.</w:t>
      </w:r>
    </w:p>
    <w:p>
      <w:pPr>
        <w:spacing w:after="0" w:before="8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A-1. 일본계 자동차/이륜차 SPRING 메이커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2000"/>
        <w:gridCol w:w="1500"/>
        <w:gridCol w:w="1400"/>
        <w:gridCol w:w="1360"/>
      </w:tblGrid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우선순위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모회사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품목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특이사항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[★]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JYOHOKU SPRINGS SAIGON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JYOHOKU SPRING (JP)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HO CHI MINH CITY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OT / STS WIRE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한국산 WIRE 수입 B/L 데이터로 확인됨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NHK SPRING VIETNAM (NHKSV)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NHK SPRING (JP)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THANG LONG IP, HANOI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OT WIRE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TOYOTA &amp; HONDA TIER-1. 1994년 설립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SUNCALL VIETNAM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SUNCALL CORP (JP)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 NAM / VINH PHUC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OT / HW WIRE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ENGINE VALVE용 고사양 OT WIRE 수요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CHUO HATSUJO VIETNAM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CHUO HATSUJO (JP, TOYOTA계열)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BINH DUONG / DONG NAI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OT WIRE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TOYOTA 서플라이 체인 핵심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TOKAI SPRING VIETNAM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TOKAI SPRING KOGYO (JP)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BINH DUONG / DONG NAI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OT WIRE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자동차·전자 정밀 SPRING 전문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HIGASHIFUJI VIETNAM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HIGASHIFUJI CORP (JP)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HANOI 인근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OT WIRE (COIL SPRING)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TOYOTA 서플라이 체인</w:t>
            </w:r>
          </w:p>
        </w:tc>
      </w:tr>
    </w:tbl>
    <w:p>
      <w:pPr>
        <w:spacing w:after="0" w:before="8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A-2. 한국계 자동차 SPRING 메이커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2000"/>
        <w:gridCol w:w="1600"/>
        <w:gridCol w:w="1200"/>
        <w:gridCol w:w="1260"/>
      </w:tblGrid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우선순위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모회사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품목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특이사항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[★]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DAEWON PRECISION VIETNAM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대원정밀 (KR)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BINH DUONG (VSIP)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OT WIRE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HYUNDAI/KIA TIER-1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DONG AH SPRING VIETNAM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동아공업 (KR)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BINH DUONG / LONG AN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OT WIRE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HYUNDAI/KIA 서플라이 체인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DAESUNG SPRING VIETNAM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대성스프링 (KR)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TBC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OT WIRE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한국계 TIER-2</w:t>
            </w:r>
          </w:p>
        </w:tc>
      </w:tr>
    </w:tbl>
    <w:p>
      <w:pPr>
        <w:spacing w:after="0" w:before="8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A-3. 로컬 베트남 SPRING 메이커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2000"/>
        <w:gridCol w:w="3060"/>
      </w:tblGrid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품목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LO XO PHU DONG (PHU DONG SPRING)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BINH DUONG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HW (저사양)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OT WIRE 사용 가능성 낮음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TRUONG PHAT SPRING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HCMC 인근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HW (저사양)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일반 등급만 사용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LO XO VIET NAM (복수)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HANOI / HCMC / DONG NAI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HW (저사양)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자동차용 아님. OT WIRE 용도 제한적</w:t>
            </w:r>
          </w:p>
        </w:tc>
      </w:tr>
    </w:tbl>
    <w:p>
      <w:pPr>
        <w:spacing w:after="0" w:before="8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B-1. 일본계 종합상사 (OT WIRE 수입 채널)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2200"/>
        <w:gridCol w:w="256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취급 품목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NIPPON STEEL TRADING VIETNAM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HANOI + HCMC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SWO / SWO-V OT WIRE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NHK, SUNCALL 등에 직접 공급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SUMITOMO CORPORATION VIETNAM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HANOI + HCMC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일본계 OT WIRE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종합상사 채널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ITOCHU VIETNAM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HANOI + HCMC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다수 MILL 일본 WIRE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철강 포함 포트폴리오 내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MARUBENI VIETNAM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HANOI + HCMC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일본계 SPRING WIRE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일본 자동차부품 메이커 지원</w:t>
            </w:r>
          </w:p>
        </w:tc>
      </w:tr>
    </w:tbl>
    <w:p>
      <w:pPr>
        <w:spacing w:after="0" w:before="8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B-3. 로컬 베트남 철강 유통사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2200"/>
        <w:gridCol w:w="256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취급 품목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DONG A STEEL (THEP DONG A)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HCMC + HANOI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HC WIRE / SPRING WIRE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스팟 수입 가능. 간접 채널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THAI SON STEEL TRADING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HANOI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특수 WIRE ROD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로컬 유통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HOA PHAT TRADING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전국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일반 WIRE ROD (OT WIRE 아님)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HPG 계열. OT WIRE 미취급</w:t>
            </w:r>
          </w:p>
        </w:tc>
      </w:tr>
    </w:tbl>
    <w:p>
      <w:pPr>
        <w:spacing w:after="0" w:before="80"/>
      </w:pP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6. ORISTAR 검증 요청 우선 확인 항목</w:t>
      </w:r>
    </w:p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ORISTAR에 아래 8개사에 대한 검증 요청서 발송 완료 (VIETNAM_PROSPECT_VERIFICATION.DOCX 기준)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순위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</w:t>
            </w:r>
          </w:p>
        </w:tc>
        <w:tc>
          <w:tcPr>
            <w:tcW w:type="dxa" w:w="6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확인 사항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YANGMIN</w:t>
            </w:r>
          </w:p>
        </w:tc>
        <w:tc>
          <w:tcPr>
            <w:tcW w:type="dxa" w:w="6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 공급처, 월/연 소요량, 구매 담당자, 공급처 이슈, 신규 공급처 개방성, 첫 미팅 접근법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CAMEX</w:t>
            </w:r>
          </w:p>
        </w:tc>
        <w:tc>
          <w:tcPr>
            <w:tcW w:type="dxa" w:w="6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상동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JYOHOKU SPRINGS SAIGON</w:t>
            </w:r>
          </w:p>
        </w:tc>
        <w:tc>
          <w:tcPr>
            <w:tcW w:type="dxa" w:w="6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상동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DAEWON PRECISION VIETNAM</w:t>
            </w:r>
          </w:p>
        </w:tc>
        <w:tc>
          <w:tcPr>
            <w:tcW w:type="dxa" w:w="6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상동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NHK SPRING VIETNAM</w:t>
            </w:r>
          </w:p>
        </w:tc>
        <w:tc>
          <w:tcPr>
            <w:tcW w:type="dxa" w:w="6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상동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SUNCALL VIETNAM</w:t>
            </w:r>
          </w:p>
        </w:tc>
        <w:tc>
          <w:tcPr>
            <w:tcW w:type="dxa" w:w="6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상동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CHUO HATSUJO VIETNAM</w:t>
            </w:r>
          </w:p>
        </w:tc>
        <w:tc>
          <w:tcPr>
            <w:tcW w:type="dxa" w:w="6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상동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DONG AH SPRING VIETNAM</w:t>
            </w:r>
          </w:p>
        </w:tc>
        <w:tc>
          <w:tcPr>
            <w:tcW w:type="dxa" w:w="6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상동</w:t>
            </w:r>
          </w:p>
        </w:tc>
      </w:tr>
    </w:tbl>
    <w:p>
      <w:pPr>
        <w:spacing w:after="0" w:before="80"/>
      </w:pP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7. 핵심 시사점 &amp; 출장 체크포인트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5360"/>
      </w:tblGrid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우선순위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대상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확인 사항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[HIGH]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PIANO WIRE U.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 급증 원인, Q3-Q4 지속 가능성, 주도 고객 파악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[HIGH]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CR-SI OT WIRE (SWOSC-B)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 H1 둔화 원인, YANGMIN 4.20MM 수요 동향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[HIGH]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YANGMIN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SWOSC-B 수요 현황, TH1524 이슈 해소 여부, 신규 프로젝트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[HIGH]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ADVANEX VN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STS/SWP-B 확대 가능성, KYOCERA/CANON 프로젝트 진행 여부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[MED]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CAMEX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TRIAL ORDER 결과, 확대 가능성, TARGET PRICE 협의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[MED]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MATEX VIETNAM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SWC G. 품질 이슈 해소 여부, SWP-A/B 확대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[MED]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HW WIRE U.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구조적 감소 원인, 고객 이탈 현황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[MED]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CR-SI VALVE OT WIRE (SWOSC-V)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2025 성장 일회성 여부, 파이프라인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[LOW]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SH M WIRE U. / FL M WIRE U.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재주문 가능성 타진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[별도]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미방문 잠재 고객 (JYOHOKU, DAEWON, NHK 등)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ORISTAR 검증 피드백 수령 후 방문 일정 수립</w:t>
            </w:r>
          </w:p>
        </w:tc>
      </w:tr>
    </w:tbl>
    <w:p>
      <w:pPr>
        <w:spacing w:after="0" w:before="80"/>
      </w:pPr>
    </w:p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출처: ORISTAR 세일즈 기록 (2020-2026 H1) + 베트남 방문업체 사전정리 문서 + VIETNAM PROSPECT VERIFICATION 요청서</w:t>
      </w:r>
    </w:p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분석 기준: Order Q'ty (KG) 합산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t xml:space="preserve">- </w:t>
    </w: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sz w:val="18"/>
        <w:szCs w:val="18"/>
      </w:rPr>
      <w:t xml:space="preserve">ORISTAR 베트남 세일즈 분석 — PART 4: 잠재고객·검증요청·핵심시사점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2026-06-26T08:11:16.678Z</dcterms:created>
  <dcterms:modified xsi:type="dcterms:W3CDTF">2026-06-26T08:11:16.681Z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