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649D3" w:rsidRDefault="00EE0E00">
      <w:pPr>
        <w:spacing w:before="480" w:after="240"/>
        <w:jc w:val="center"/>
      </w:pPr>
      <w:r>
        <w:rPr>
          <w:rFonts w:ascii="맑은 고딕" w:eastAsia="맑은 고딕" w:hAnsi="맑은 고딕" w:cs="맑은 고딕"/>
          <w:b/>
          <w:bCs/>
          <w:sz w:val="36"/>
          <w:szCs w:val="36"/>
        </w:rPr>
        <w:t xml:space="preserve">ORISTAR — </w:t>
      </w:r>
      <w:r>
        <w:rPr>
          <w:rFonts w:ascii="맑은 고딕" w:eastAsia="맑은 고딕" w:hAnsi="맑은 고딕" w:cs="맑은 고딕"/>
          <w:b/>
          <w:bCs/>
          <w:sz w:val="36"/>
          <w:szCs w:val="36"/>
        </w:rPr>
        <w:t>베트남</w:t>
      </w:r>
      <w:r>
        <w:rPr>
          <w:rFonts w:ascii="맑은 고딕" w:eastAsia="맑은 고딕" w:hAnsi="맑은 고딕" w:cs="맑은 고딕"/>
          <w:b/>
          <w:bCs/>
          <w:sz w:val="36"/>
          <w:szCs w:val="36"/>
        </w:rPr>
        <w:t xml:space="preserve"> </w:t>
      </w:r>
      <w:r>
        <w:rPr>
          <w:rFonts w:ascii="맑은 고딕" w:eastAsia="맑은 고딕" w:hAnsi="맑은 고딕" w:cs="맑은 고딕"/>
          <w:b/>
          <w:bCs/>
          <w:sz w:val="36"/>
          <w:szCs w:val="36"/>
        </w:rPr>
        <w:t>시장</w:t>
      </w:r>
      <w:r>
        <w:rPr>
          <w:rFonts w:ascii="맑은 고딕" w:eastAsia="맑은 고딕" w:hAnsi="맑은 고딕" w:cs="맑은 고딕"/>
          <w:b/>
          <w:bCs/>
          <w:sz w:val="36"/>
          <w:szCs w:val="36"/>
        </w:rPr>
        <w:t xml:space="preserve"> </w:t>
      </w:r>
      <w:r>
        <w:rPr>
          <w:rFonts w:ascii="맑은 고딕" w:eastAsia="맑은 고딕" w:hAnsi="맑은 고딕" w:cs="맑은 고딕"/>
          <w:b/>
          <w:bCs/>
          <w:sz w:val="36"/>
          <w:szCs w:val="36"/>
        </w:rPr>
        <w:t>세일즈</w:t>
      </w:r>
      <w:r>
        <w:rPr>
          <w:rFonts w:ascii="맑은 고딕" w:eastAsia="맑은 고딕" w:hAnsi="맑은 고딕" w:cs="맑은 고딕"/>
          <w:b/>
          <w:bCs/>
          <w:sz w:val="36"/>
          <w:szCs w:val="36"/>
        </w:rPr>
        <w:t xml:space="preserve"> </w:t>
      </w:r>
      <w:r>
        <w:rPr>
          <w:rFonts w:ascii="맑은 고딕" w:eastAsia="맑은 고딕" w:hAnsi="맑은 고딕" w:cs="맑은 고딕"/>
          <w:b/>
          <w:bCs/>
          <w:sz w:val="36"/>
          <w:szCs w:val="36"/>
        </w:rPr>
        <w:t>분석</w:t>
      </w:r>
    </w:p>
    <w:p w:rsidR="007649D3" w:rsidRDefault="00EE0E00">
      <w:pPr>
        <w:spacing w:after="120"/>
        <w:jc w:val="center"/>
      </w:pPr>
      <w:r>
        <w:rPr>
          <w:rFonts w:ascii="맑은 고딕" w:eastAsia="맑은 고딕" w:hAnsi="맑은 고딕" w:cs="맑은 고딕"/>
        </w:rPr>
        <w:t>작성일</w:t>
      </w:r>
      <w:r>
        <w:rPr>
          <w:rFonts w:ascii="맑은 고딕" w:eastAsia="맑은 고딕" w:hAnsi="맑은 고딕" w:cs="맑은 고딕"/>
        </w:rPr>
        <w:t xml:space="preserve">: 2026-06-14  |  </w:t>
      </w:r>
      <w:r>
        <w:rPr>
          <w:rFonts w:ascii="맑은 고딕" w:eastAsia="맑은 고딕" w:hAnsi="맑은 고딕" w:cs="맑은 고딕"/>
        </w:rPr>
        <w:t>최종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업데이트</w:t>
      </w:r>
      <w:r>
        <w:rPr>
          <w:rFonts w:ascii="맑은 고딕" w:eastAsia="맑은 고딕" w:hAnsi="맑은 고딕" w:cs="맑은 고딕"/>
        </w:rPr>
        <w:t xml:space="preserve">: 2026-06-25  |  </w:t>
      </w:r>
      <w:r>
        <w:rPr>
          <w:rFonts w:ascii="맑은 고딕" w:eastAsia="맑은 고딕" w:hAnsi="맑은 고딕" w:cs="맑은 고딕"/>
        </w:rPr>
        <w:t>데이터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기준</w:t>
      </w:r>
      <w:r>
        <w:rPr>
          <w:rFonts w:ascii="맑은 고딕" w:eastAsia="맑은 고딕" w:hAnsi="맑은 고딕" w:cs="맑은 고딕"/>
        </w:rPr>
        <w:t>: 2020 ~ 2026 H1 (Order Q'ty, KG)</w:t>
      </w:r>
    </w:p>
    <w:p w:rsidR="007649D3" w:rsidRDefault="007649D3">
      <w:pPr>
        <w:spacing w:before="60"/>
      </w:pPr>
    </w:p>
    <w:p w:rsidR="007649D3" w:rsidRDefault="00EE0E00">
      <w:pPr>
        <w:pStyle w:val="1"/>
        <w:spacing w:before="240" w:after="120"/>
      </w:pPr>
      <w:r>
        <w:rPr>
          <w:rFonts w:ascii="맑은 고딕" w:eastAsia="맑은 고딕" w:hAnsi="맑은 고딕" w:cs="맑은 고딕"/>
          <w:b/>
          <w:bCs/>
          <w:sz w:val="28"/>
          <w:szCs w:val="28"/>
        </w:rPr>
        <w:t xml:space="preserve">1. ORISTAR </w:t>
      </w:r>
      <w:r>
        <w:rPr>
          <w:rFonts w:ascii="맑은 고딕" w:eastAsia="맑은 고딕" w:hAnsi="맑은 고딕" w:cs="맑은 고딕"/>
          <w:b/>
          <w:bCs/>
          <w:sz w:val="28"/>
          <w:szCs w:val="28"/>
        </w:rPr>
        <w:t>대리점</w:t>
      </w:r>
      <w:r>
        <w:rPr>
          <w:rFonts w:ascii="맑은 고딕" w:eastAsia="맑은 고딕" w:hAnsi="맑은 고딕" w:cs="맑은 고딕"/>
          <w:b/>
          <w:bCs/>
          <w:sz w:val="28"/>
          <w:szCs w:val="28"/>
        </w:rPr>
        <w:t xml:space="preserve"> </w:t>
      </w:r>
      <w:r>
        <w:rPr>
          <w:rFonts w:ascii="맑은 고딕" w:eastAsia="맑은 고딕" w:hAnsi="맑은 고딕" w:cs="맑은 고딕"/>
          <w:b/>
          <w:bCs/>
          <w:sz w:val="28"/>
          <w:szCs w:val="28"/>
        </w:rPr>
        <w:t>기본</w:t>
      </w:r>
      <w:r>
        <w:rPr>
          <w:rFonts w:ascii="맑은 고딕" w:eastAsia="맑은 고딕" w:hAnsi="맑은 고딕" w:cs="맑은 고딕"/>
          <w:b/>
          <w:bCs/>
          <w:sz w:val="28"/>
          <w:szCs w:val="28"/>
        </w:rPr>
        <w:t xml:space="preserve"> </w:t>
      </w:r>
      <w:r>
        <w:rPr>
          <w:rFonts w:ascii="맑은 고딕" w:eastAsia="맑은 고딕" w:hAnsi="맑은 고딕" w:cs="맑은 고딕"/>
          <w:b/>
          <w:bCs/>
          <w:sz w:val="28"/>
          <w:szCs w:val="28"/>
        </w:rPr>
        <w:t>정보</w:t>
      </w:r>
    </w:p>
    <w:p w:rsidR="007649D3" w:rsidRDefault="00EE0E00">
      <w:pPr>
        <w:pStyle w:val="2"/>
        <w:spacing w:before="200" w:after="80"/>
      </w:pPr>
      <w:r>
        <w:rPr>
          <w:rFonts w:ascii="맑은 고딕" w:eastAsia="맑은 고딕" w:hAnsi="맑은 고딕" w:cs="맑은 고딕"/>
          <w:b/>
          <w:bCs/>
          <w:sz w:val="24"/>
          <w:szCs w:val="24"/>
        </w:rPr>
        <w:t>담당자</w:t>
      </w:r>
      <w:r>
        <w:rPr>
          <w:rFonts w:ascii="맑은 고딕" w:eastAsia="맑은 고딕" w:hAnsi="맑은 고딕" w:cs="맑은 고딕"/>
          <w:b/>
          <w:bCs/>
          <w:sz w:val="24"/>
          <w:szCs w:val="24"/>
        </w:rPr>
        <w:t xml:space="preserve"> </w:t>
      </w:r>
      <w:r>
        <w:rPr>
          <w:rFonts w:ascii="맑은 고딕" w:eastAsia="맑은 고딕" w:hAnsi="맑은 고딕" w:cs="맑은 고딕"/>
          <w:b/>
          <w:bCs/>
          <w:sz w:val="24"/>
          <w:szCs w:val="24"/>
        </w:rPr>
        <w:t>현황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12"/>
        <w:gridCol w:w="2059"/>
        <w:gridCol w:w="3052"/>
        <w:gridCol w:w="2137"/>
      </w:tblGrid>
      <w:tr w:rsidR="007649D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DED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49D3" w:rsidRDefault="00EE0E00">
            <w:r>
              <w:rPr>
                <w:rFonts w:ascii="맑은 고딕" w:eastAsia="맑은 고딕" w:hAnsi="맑은 고딕" w:cs="맑은 고딕"/>
                <w:b/>
                <w:bCs/>
              </w:rPr>
              <w:t>역할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DED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49D3" w:rsidRDefault="00EE0E00">
            <w:r>
              <w:rPr>
                <w:rFonts w:ascii="맑은 고딕" w:eastAsia="맑은 고딕" w:hAnsi="맑은 고딕" w:cs="맑은 고딕"/>
                <w:b/>
                <w:bCs/>
              </w:rPr>
              <w:t>이름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DED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49D3" w:rsidRDefault="00EE0E00">
            <w:r>
              <w:rPr>
                <w:rFonts w:ascii="맑은 고딕" w:eastAsia="맑은 고딕" w:hAnsi="맑은 고딕" w:cs="맑은 고딕"/>
                <w:b/>
                <w:bCs/>
              </w:rPr>
              <w:t>연락처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DED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49D3" w:rsidRDefault="00EE0E00">
            <w:r>
              <w:rPr>
                <w:rFonts w:ascii="맑은 고딕" w:eastAsia="맑은 고딕" w:hAnsi="맑은 고딕" w:cs="맑은 고딕"/>
                <w:b/>
                <w:bCs/>
              </w:rPr>
              <w:t>비고</w:t>
            </w:r>
          </w:p>
        </w:tc>
      </w:tr>
      <w:tr w:rsidR="007649D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49D3" w:rsidRDefault="00EE0E00">
            <w:r>
              <w:rPr>
                <w:rFonts w:ascii="맑은 고딕" w:eastAsia="맑은 고딕" w:hAnsi="맑은 고딕" w:cs="맑은 고딕"/>
              </w:rPr>
              <w:t>PURCHASING MANAGER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49D3" w:rsidRDefault="00EE0E00">
            <w:r>
              <w:rPr>
                <w:rFonts w:ascii="맑은 고딕" w:eastAsia="맑은 고딕" w:hAnsi="맑은 고딕" w:cs="맑은 고딕"/>
              </w:rPr>
              <w:t>MR. VU TRI TOAN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49D3" w:rsidRDefault="00EE0E00">
            <w:r>
              <w:rPr>
                <w:rFonts w:ascii="맑은 고딕" w:eastAsia="맑은 고딕" w:hAnsi="맑은 고딕" w:cs="맑은 고딕"/>
              </w:rPr>
              <w:t>-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49D3" w:rsidRDefault="00EE0E00">
            <w:r>
              <w:rPr>
                <w:rFonts w:ascii="맑은 고딕" w:eastAsia="맑은 고딕" w:hAnsi="맑은 고딕" w:cs="맑은 고딕"/>
              </w:rPr>
              <w:t>15</w:t>
            </w:r>
            <w:r>
              <w:rPr>
                <w:rFonts w:ascii="맑은 고딕" w:eastAsia="맑은 고딕" w:hAnsi="맑은 고딕" w:cs="맑은 고딕"/>
              </w:rPr>
              <w:t>년</w:t>
            </w:r>
            <w:r>
              <w:rPr>
                <w:rFonts w:ascii="맑은 고딕" w:eastAsia="맑은 고딕" w:hAnsi="맑은 고딕" w:cs="맑은 고딕"/>
              </w:rPr>
              <w:t xml:space="preserve"> </w:t>
            </w:r>
            <w:r>
              <w:rPr>
                <w:rFonts w:ascii="맑은 고딕" w:eastAsia="맑은 고딕" w:hAnsi="맑은 고딕" w:cs="맑은 고딕"/>
              </w:rPr>
              <w:t>근속</w:t>
            </w:r>
            <w:r>
              <w:rPr>
                <w:rFonts w:ascii="맑은 고딕" w:eastAsia="맑은 고딕" w:hAnsi="맑은 고딕" w:cs="맑은 고딕"/>
              </w:rPr>
              <w:t xml:space="preserve">. </w:t>
            </w:r>
            <w:r>
              <w:rPr>
                <w:rFonts w:ascii="맑은 고딕" w:eastAsia="맑은 고딕" w:hAnsi="맑은 고딕" w:cs="맑은 고딕"/>
              </w:rPr>
              <w:t>경영진</w:t>
            </w:r>
            <w:r>
              <w:rPr>
                <w:rFonts w:ascii="맑은 고딕" w:eastAsia="맑은 고딕" w:hAnsi="맑은 고딕" w:cs="맑은 고딕"/>
              </w:rPr>
              <w:t xml:space="preserve"> </w:t>
            </w:r>
            <w:r>
              <w:rPr>
                <w:rFonts w:ascii="맑은 고딕" w:eastAsia="맑은 고딕" w:hAnsi="맑은 고딕" w:cs="맑은 고딕"/>
              </w:rPr>
              <w:t>마찰로</w:t>
            </w:r>
            <w:r>
              <w:rPr>
                <w:rFonts w:ascii="맑은 고딕" w:eastAsia="맑은 고딕" w:hAnsi="맑은 고딕" w:cs="맑은 고딕"/>
              </w:rPr>
              <w:t xml:space="preserve"> 2026</w:t>
            </w:r>
            <w:r>
              <w:rPr>
                <w:rFonts w:ascii="맑은 고딕" w:eastAsia="맑은 고딕" w:hAnsi="맑은 고딕" w:cs="맑은 고딕"/>
              </w:rPr>
              <w:t>년</w:t>
            </w:r>
            <w:r>
              <w:rPr>
                <w:rFonts w:ascii="맑은 고딕" w:eastAsia="맑은 고딕" w:hAnsi="맑은 고딕" w:cs="맑은 고딕"/>
              </w:rPr>
              <w:t xml:space="preserve"> 6</w:t>
            </w:r>
            <w:r>
              <w:rPr>
                <w:rFonts w:ascii="맑은 고딕" w:eastAsia="맑은 고딕" w:hAnsi="맑은 고딕" w:cs="맑은 고딕"/>
              </w:rPr>
              <w:t>월</w:t>
            </w:r>
            <w:r>
              <w:rPr>
                <w:rFonts w:ascii="맑은 고딕" w:eastAsia="맑은 고딕" w:hAnsi="맑은 고딕" w:cs="맑은 고딕"/>
              </w:rPr>
              <w:t xml:space="preserve"> </w:t>
            </w:r>
            <w:r>
              <w:rPr>
                <w:rFonts w:ascii="맑은 고딕" w:eastAsia="맑은 고딕" w:hAnsi="맑은 고딕" w:cs="맑은 고딕"/>
              </w:rPr>
              <w:t>이후</w:t>
            </w:r>
            <w:r>
              <w:rPr>
                <w:rFonts w:ascii="맑은 고딕" w:eastAsia="맑은 고딕" w:hAnsi="맑은 고딕" w:cs="맑은 고딕"/>
              </w:rPr>
              <w:t xml:space="preserve"> </w:t>
            </w:r>
            <w:r>
              <w:rPr>
                <w:rFonts w:ascii="맑은 고딕" w:eastAsia="맑은 고딕" w:hAnsi="맑은 고딕" w:cs="맑은 고딕"/>
              </w:rPr>
              <w:t>퇴사</w:t>
            </w:r>
            <w:r>
              <w:rPr>
                <w:rFonts w:ascii="맑은 고딕" w:eastAsia="맑은 고딕" w:hAnsi="맑은 고딕" w:cs="맑은 고딕"/>
              </w:rPr>
              <w:t xml:space="preserve"> </w:t>
            </w:r>
            <w:r>
              <w:rPr>
                <w:rFonts w:ascii="맑은 고딕" w:eastAsia="맑은 고딕" w:hAnsi="맑은 고딕" w:cs="맑은 고딕"/>
              </w:rPr>
              <w:t>예정</w:t>
            </w:r>
          </w:p>
        </w:tc>
      </w:tr>
      <w:tr w:rsidR="007649D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49D3" w:rsidRDefault="00EE0E00">
            <w:r>
              <w:rPr>
                <w:rFonts w:ascii="맑은 고딕" w:eastAsia="맑은 고딕" w:hAnsi="맑은 고딕" w:cs="맑은 고딕"/>
              </w:rPr>
              <w:t xml:space="preserve">BUSINESS UNIT MANAGER (ADVANEX </w:t>
            </w:r>
            <w:r>
              <w:rPr>
                <w:rFonts w:ascii="맑은 고딕" w:eastAsia="맑은 고딕" w:hAnsi="맑은 고딕" w:cs="맑은 고딕"/>
              </w:rPr>
              <w:t>담당</w:t>
            </w:r>
            <w:r>
              <w:rPr>
                <w:rFonts w:ascii="맑은 고딕" w:eastAsia="맑은 고딕" w:hAnsi="맑은 고딕" w:cs="맑은 고딕"/>
              </w:rPr>
              <w:t>)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49D3" w:rsidRDefault="00EE0E00">
            <w:r>
              <w:rPr>
                <w:rFonts w:ascii="맑은 고딕" w:eastAsia="맑은 고딕" w:hAnsi="맑은 고딕" w:cs="맑은 고딕"/>
              </w:rPr>
              <w:t>MS. NGUYEN THANH HUYEN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49D3" w:rsidRDefault="00EE0E00">
            <w:r>
              <w:rPr>
                <w:rFonts w:ascii="맑은 고딕" w:eastAsia="맑은 고딕" w:hAnsi="맑은 고딕" w:cs="맑은 고딕"/>
              </w:rPr>
              <w:t>+84-981-110-938 / thanhhuyen.nguyen@oristar.vn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49D3" w:rsidRDefault="00EE0E00">
            <w:r>
              <w:rPr>
                <w:rFonts w:ascii="맑은 고딕" w:eastAsia="맑은 고딕" w:hAnsi="맑은 고딕" w:cs="맑은 고딕"/>
              </w:rPr>
              <w:t>한국어</w:t>
            </w:r>
            <w:r>
              <w:rPr>
                <w:rFonts w:ascii="맑은 고딕" w:eastAsia="맑은 고딕" w:hAnsi="맑은 고딕" w:cs="맑은 고딕"/>
              </w:rPr>
              <w:t xml:space="preserve"> </w:t>
            </w:r>
            <w:r>
              <w:rPr>
                <w:rFonts w:ascii="맑은 고딕" w:eastAsia="맑은 고딕" w:hAnsi="맑은 고딕" w:cs="맑은 고딕"/>
              </w:rPr>
              <w:t>가능</w:t>
            </w:r>
          </w:p>
        </w:tc>
      </w:tr>
      <w:tr w:rsidR="007649D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49D3" w:rsidRDefault="00EE0E00">
            <w:r>
              <w:rPr>
                <w:rFonts w:ascii="맑은 고딕" w:eastAsia="맑은 고딕" w:hAnsi="맑은 고딕" w:cs="맑은 고딕"/>
              </w:rPr>
              <w:t xml:space="preserve">BDE (VINA TAIYO </w:t>
            </w:r>
            <w:r>
              <w:rPr>
                <w:rFonts w:ascii="맑은 고딕" w:eastAsia="맑은 고딕" w:hAnsi="맑은 고딕" w:cs="맑은 고딕"/>
              </w:rPr>
              <w:t>담당</w:t>
            </w:r>
            <w:r>
              <w:rPr>
                <w:rFonts w:ascii="맑은 고딕" w:eastAsia="맑은 고딕" w:hAnsi="맑은 고딕" w:cs="맑은 고딕"/>
              </w:rPr>
              <w:t>)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49D3" w:rsidRDefault="00EE0E00">
            <w:r>
              <w:rPr>
                <w:rFonts w:ascii="맑은 고딕" w:eastAsia="맑은 고딕" w:hAnsi="맑은 고딕" w:cs="맑은 고딕"/>
              </w:rPr>
              <w:t>MS. PHAM THI THU HUONG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49D3" w:rsidRDefault="00EE0E00">
            <w:r>
              <w:rPr>
                <w:rFonts w:ascii="맑은 고딕" w:eastAsia="맑은 고딕" w:hAnsi="맑은 고딕" w:cs="맑은 고딕"/>
              </w:rPr>
              <w:t>+84-961-377-746 / thuhuong.pham@oristar.vn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49D3" w:rsidRDefault="00EE0E00">
            <w:r>
              <w:rPr>
                <w:rFonts w:ascii="맑은 고딕" w:eastAsia="맑은 고딕" w:hAnsi="맑은 고딕" w:cs="맑은 고딕"/>
              </w:rPr>
              <w:t>1986</w:t>
            </w:r>
            <w:r>
              <w:rPr>
                <w:rFonts w:ascii="맑은 고딕" w:eastAsia="맑은 고딕" w:hAnsi="맑은 고딕" w:cs="맑은 고딕"/>
              </w:rPr>
              <w:t>년생</w:t>
            </w:r>
            <w:r>
              <w:rPr>
                <w:rFonts w:ascii="맑은 고딕" w:eastAsia="맑은 고딕" w:hAnsi="맑은 고딕" w:cs="맑은 고딕"/>
              </w:rPr>
              <w:t xml:space="preserve">. </w:t>
            </w:r>
            <w:r>
              <w:rPr>
                <w:rFonts w:ascii="맑은 고딕" w:eastAsia="맑은 고딕" w:hAnsi="맑은 고딕" w:cs="맑은 고딕"/>
              </w:rPr>
              <w:t>전</w:t>
            </w:r>
            <w:r>
              <w:rPr>
                <w:rFonts w:ascii="맑은 고딕" w:eastAsia="맑은 고딕" w:hAnsi="맑은 고딕" w:cs="맑은 고딕"/>
              </w:rPr>
              <w:t xml:space="preserve"> THYSSENKRUPP VN </w:t>
            </w:r>
            <w:r>
              <w:rPr>
                <w:rFonts w:ascii="맑은 고딕" w:eastAsia="맑은 고딕" w:hAnsi="맑은 고딕" w:cs="맑은 고딕"/>
              </w:rPr>
              <w:t>근무</w:t>
            </w:r>
          </w:p>
        </w:tc>
      </w:tr>
      <w:tr w:rsidR="007649D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49D3" w:rsidRDefault="00EE0E00">
            <w:r>
              <w:rPr>
                <w:rFonts w:ascii="맑은 고딕" w:eastAsia="맑은 고딕" w:hAnsi="맑은 고딕" w:cs="맑은 고딕"/>
              </w:rPr>
              <w:t xml:space="preserve">BDE (GOKO SPRING </w:t>
            </w:r>
            <w:r>
              <w:rPr>
                <w:rFonts w:ascii="맑은 고딕" w:eastAsia="맑은 고딕" w:hAnsi="맑은 고딕" w:cs="맑은 고딕"/>
              </w:rPr>
              <w:t>담당</w:t>
            </w:r>
            <w:r>
              <w:rPr>
                <w:rFonts w:ascii="맑은 고딕" w:eastAsia="맑은 고딕" w:hAnsi="맑은 고딕" w:cs="맑은 고딕"/>
              </w:rPr>
              <w:t>)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49D3" w:rsidRDefault="00EE0E00">
            <w:r>
              <w:rPr>
                <w:rFonts w:ascii="맑은 고딕" w:eastAsia="맑은 고딕" w:hAnsi="맑은 고딕" w:cs="맑은 고딕"/>
              </w:rPr>
              <w:t>MR. LE NHU DUY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49D3" w:rsidRDefault="00EE0E00">
            <w:r>
              <w:rPr>
                <w:rFonts w:ascii="맑은 고딕" w:eastAsia="맑은 고딕" w:hAnsi="맑은 고딕" w:cs="맑은 고딕"/>
              </w:rPr>
              <w:t>+84-982-233-283 / nhuduy.le@oristar.vn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49D3" w:rsidRDefault="00EE0E00">
            <w:r>
              <w:rPr>
                <w:rFonts w:ascii="맑은 고딕" w:eastAsia="맑은 고딕" w:hAnsi="맑은 고딕" w:cs="맑은 고딕"/>
              </w:rPr>
              <w:t>일본어</w:t>
            </w:r>
            <w:r>
              <w:rPr>
                <w:rFonts w:ascii="맑은 고딕" w:eastAsia="맑은 고딕" w:hAnsi="맑은 고딕" w:cs="맑은 고딕"/>
              </w:rPr>
              <w:t xml:space="preserve"> </w:t>
            </w:r>
            <w:r>
              <w:rPr>
                <w:rFonts w:ascii="맑은 고딕" w:eastAsia="맑은 고딕" w:hAnsi="맑은 고딕" w:cs="맑은 고딕"/>
              </w:rPr>
              <w:t>가능</w:t>
            </w:r>
            <w:r>
              <w:rPr>
                <w:rFonts w:ascii="맑은 고딕" w:eastAsia="맑은 고딕" w:hAnsi="맑은 고딕" w:cs="맑은 고딕"/>
              </w:rPr>
              <w:t xml:space="preserve">, </w:t>
            </w:r>
            <w:r>
              <w:rPr>
                <w:rFonts w:ascii="맑은 고딕" w:eastAsia="맑은 고딕" w:hAnsi="맑은 고딕" w:cs="맑은 고딕"/>
              </w:rPr>
              <w:t>영어</w:t>
            </w:r>
            <w:r>
              <w:rPr>
                <w:rFonts w:ascii="맑은 고딕" w:eastAsia="맑은 고딕" w:hAnsi="맑은 고딕" w:cs="맑은 고딕"/>
              </w:rPr>
              <w:t xml:space="preserve"> </w:t>
            </w:r>
            <w:r>
              <w:rPr>
                <w:rFonts w:ascii="맑은 고딕" w:eastAsia="맑은 고딕" w:hAnsi="맑은 고딕" w:cs="맑은 고딕"/>
              </w:rPr>
              <w:t>불가</w:t>
            </w:r>
          </w:p>
        </w:tc>
      </w:tr>
      <w:tr w:rsidR="007649D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49D3" w:rsidRDefault="00EE0E00">
            <w:r>
              <w:rPr>
                <w:rFonts w:ascii="맑은 고딕" w:eastAsia="맑은 고딕" w:hAnsi="맑은 고딕" w:cs="맑은 고딕"/>
              </w:rPr>
              <w:t xml:space="preserve">BDE (2026-06-16 </w:t>
            </w:r>
            <w:r>
              <w:rPr>
                <w:rFonts w:ascii="맑은 고딕" w:eastAsia="맑은 고딕" w:hAnsi="맑은 고딕" w:cs="맑은 고딕"/>
              </w:rPr>
              <w:t>명함</w:t>
            </w:r>
            <w:r>
              <w:rPr>
                <w:rFonts w:ascii="맑은 고딕" w:eastAsia="맑은 고딕" w:hAnsi="맑은 고딕" w:cs="맑은 고딕"/>
              </w:rPr>
              <w:t xml:space="preserve"> </w:t>
            </w:r>
            <w:r>
              <w:rPr>
                <w:rFonts w:ascii="맑은 고딕" w:eastAsia="맑은 고딕" w:hAnsi="맑은 고딕" w:cs="맑은 고딕"/>
              </w:rPr>
              <w:t>수령</w:t>
            </w:r>
            <w:r>
              <w:rPr>
                <w:rFonts w:ascii="맑은 고딕" w:eastAsia="맑은 고딕" w:hAnsi="맑은 고딕" w:cs="맑은 고딕"/>
              </w:rPr>
              <w:t>)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49D3" w:rsidRDefault="00EE0E00">
            <w:r>
              <w:rPr>
                <w:rFonts w:ascii="맑은 고딕" w:eastAsia="맑은 고딕" w:hAnsi="맑은 고딕" w:cs="맑은 고딕"/>
              </w:rPr>
              <w:t>MR. HOANG VAN HIEU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49D3" w:rsidRDefault="00EE0E00">
            <w:r>
              <w:rPr>
                <w:rFonts w:ascii="맑은 고딕" w:eastAsia="맑은 고딕" w:hAnsi="맑은 고딕" w:cs="맑은 고딕"/>
              </w:rPr>
              <w:t>+84-969-560-302 / +84-968-312-772 / hieu.hoang@oristar.vn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49D3" w:rsidRDefault="007649D3"/>
        </w:tc>
      </w:tr>
      <w:tr w:rsidR="007649D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49D3" w:rsidRDefault="00EE0E00">
            <w:r>
              <w:rPr>
                <w:rFonts w:ascii="맑은 고딕" w:eastAsia="맑은 고딕" w:hAnsi="맑은 고딕" w:cs="맑은 고딕"/>
              </w:rPr>
              <w:t xml:space="preserve">BDE (2026-06-16 </w:t>
            </w:r>
            <w:r>
              <w:rPr>
                <w:rFonts w:ascii="맑은 고딕" w:eastAsia="맑은 고딕" w:hAnsi="맑은 고딕" w:cs="맑은 고딕"/>
              </w:rPr>
              <w:t>명함</w:t>
            </w:r>
            <w:r>
              <w:rPr>
                <w:rFonts w:ascii="맑은 고딕" w:eastAsia="맑은 고딕" w:hAnsi="맑은 고딕" w:cs="맑은 고딕"/>
              </w:rPr>
              <w:t xml:space="preserve"> </w:t>
            </w:r>
            <w:r>
              <w:rPr>
                <w:rFonts w:ascii="맑은 고딕" w:eastAsia="맑은 고딕" w:hAnsi="맑은 고딕" w:cs="맑은 고딕"/>
              </w:rPr>
              <w:t>수령</w:t>
            </w:r>
            <w:r>
              <w:rPr>
                <w:rFonts w:ascii="맑은 고딕" w:eastAsia="맑은 고딕" w:hAnsi="맑은 고딕" w:cs="맑은 고딕"/>
              </w:rPr>
              <w:t>)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49D3" w:rsidRDefault="00EE0E00">
            <w:r>
              <w:rPr>
                <w:rFonts w:ascii="맑은 고딕" w:eastAsia="맑은 고딕" w:hAnsi="맑은 고딕" w:cs="맑은 고딕"/>
              </w:rPr>
              <w:t>MS. VU THI DINH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49D3" w:rsidRDefault="00EE0E00">
            <w:r>
              <w:rPr>
                <w:rFonts w:ascii="맑은 고딕" w:eastAsia="맑은 고딕" w:hAnsi="맑은 고딕" w:cs="맑은 고딕"/>
              </w:rPr>
              <w:t>+84-982-288-803 / dinh.vu@oristar.vn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49D3" w:rsidRDefault="007649D3"/>
        </w:tc>
      </w:tr>
    </w:tbl>
    <w:p w:rsidR="007649D3" w:rsidRDefault="007649D3">
      <w:pPr>
        <w:spacing w:before="60"/>
      </w:pPr>
    </w:p>
    <w:p w:rsidR="007649D3" w:rsidRDefault="00EE0E00">
      <w:r>
        <w:rPr>
          <w:rFonts w:ascii="맑은 고딕" w:eastAsia="맑은 고딕" w:hAnsi="맑은 고딕" w:cs="맑은 고딕"/>
        </w:rPr>
        <w:t>사무소</w:t>
      </w:r>
      <w:r>
        <w:rPr>
          <w:rFonts w:ascii="맑은 고딕" w:eastAsia="맑은 고딕" w:hAnsi="맑은 고딕" w:cs="맑은 고딕"/>
        </w:rPr>
        <w:t>: 9F, DETECH TOWER, NO.8 TON THAT THUYET ST., CAU GIAY WARD, HANOI, VIETNAM</w:t>
      </w:r>
    </w:p>
    <w:p w:rsidR="007649D3" w:rsidRDefault="00EE0E00">
      <w:r>
        <w:rPr>
          <w:rFonts w:ascii="맑은 고딕" w:eastAsia="맑은 고딕" w:hAnsi="맑은 고딕" w:cs="맑은 고딕"/>
        </w:rPr>
        <w:t>공장</w:t>
      </w:r>
      <w:r>
        <w:rPr>
          <w:rFonts w:ascii="맑은 고딕" w:eastAsia="맑은 고딕" w:hAnsi="맑은 고딕" w:cs="맑은 고딕"/>
        </w:rPr>
        <w:t>/</w:t>
      </w:r>
      <w:r>
        <w:rPr>
          <w:rFonts w:ascii="맑은 고딕" w:eastAsia="맑은 고딕" w:hAnsi="맑은 고딕" w:cs="맑은 고딕"/>
        </w:rPr>
        <w:t>창고</w:t>
      </w:r>
      <w:r>
        <w:rPr>
          <w:rFonts w:ascii="맑은 고딕" w:eastAsia="맑은 고딕" w:hAnsi="맑은 고딕" w:cs="맑은 고딕"/>
        </w:rPr>
        <w:t>: TAN QUANG / VAN LAM DISTRICT, HUNG YEN PROVINCE, VIETNAM</w:t>
      </w:r>
    </w:p>
    <w:p w:rsidR="007649D3" w:rsidRDefault="00EE0E00">
      <w:r>
        <w:rPr>
          <w:rFonts w:ascii="맑은 고딕" w:eastAsia="맑은 고딕" w:hAnsi="맑은 고딕" w:cs="맑은 고딕"/>
        </w:rPr>
        <w:t xml:space="preserve">TEL: +84-24-3972-0120  /  FAX: +84-24-3972-0124  /  </w:t>
      </w:r>
      <w:r>
        <w:rPr>
          <w:rFonts w:ascii="맑은 고딕" w:eastAsia="맑은 고딕" w:hAnsi="맑은 고딕" w:cs="맑은 고딕"/>
        </w:rPr>
        <w:t>이메일</w:t>
      </w:r>
      <w:r>
        <w:rPr>
          <w:rFonts w:ascii="맑은 고딕" w:eastAsia="맑은 고딕" w:hAnsi="맑은 고딕" w:cs="맑은 고딕"/>
        </w:rPr>
        <w:t xml:space="preserve">: info@oristar.vn  /  </w:t>
      </w:r>
      <w:r>
        <w:rPr>
          <w:rFonts w:ascii="맑은 고딕" w:eastAsia="맑은 고딕" w:hAnsi="맑은 고딕" w:cs="맑은 고딕"/>
        </w:rPr>
        <w:t>홈페이지</w:t>
      </w:r>
      <w:r>
        <w:rPr>
          <w:rFonts w:ascii="맑은 고딕" w:eastAsia="맑은 고딕" w:hAnsi="맑은 고딕" w:cs="맑은 고딕"/>
        </w:rPr>
        <w:t>: http://www.oristar.vn</w:t>
      </w:r>
    </w:p>
    <w:p w:rsidR="007649D3" w:rsidRDefault="007649D3">
      <w:pPr>
        <w:spacing w:before="60"/>
      </w:pPr>
    </w:p>
    <w:p w:rsidR="007649D3" w:rsidRDefault="00EE0E00">
      <w:pPr>
        <w:pStyle w:val="2"/>
        <w:spacing w:before="200" w:after="80"/>
      </w:pPr>
      <w:r>
        <w:rPr>
          <w:rFonts w:ascii="맑은 고딕" w:eastAsia="맑은 고딕" w:hAnsi="맑은 고딕" w:cs="맑은 고딕"/>
          <w:b/>
          <w:bCs/>
          <w:sz w:val="24"/>
          <w:szCs w:val="24"/>
        </w:rPr>
        <w:t>회사</w:t>
      </w:r>
      <w:r>
        <w:rPr>
          <w:rFonts w:ascii="맑은 고딕" w:eastAsia="맑은 고딕" w:hAnsi="맑은 고딕" w:cs="맑은 고딕"/>
          <w:b/>
          <w:bCs/>
          <w:sz w:val="24"/>
          <w:szCs w:val="24"/>
        </w:rPr>
        <w:t xml:space="preserve"> </w:t>
      </w:r>
      <w:r>
        <w:rPr>
          <w:rFonts w:ascii="맑은 고딕" w:eastAsia="맑은 고딕" w:hAnsi="맑은 고딕" w:cs="맑은 고딕"/>
          <w:b/>
          <w:bCs/>
          <w:sz w:val="24"/>
          <w:szCs w:val="24"/>
        </w:rPr>
        <w:t>개요</w:t>
      </w:r>
      <w:r>
        <w:rPr>
          <w:rFonts w:ascii="맑은 고딕" w:eastAsia="맑은 고딕" w:hAnsi="맑은 고딕" w:cs="맑은 고딕"/>
          <w:b/>
          <w:bCs/>
          <w:sz w:val="24"/>
          <w:szCs w:val="24"/>
        </w:rPr>
        <w:t xml:space="preserve"> </w:t>
      </w:r>
      <w:r>
        <w:rPr>
          <w:rFonts w:ascii="맑은 고딕" w:eastAsia="맑은 고딕" w:hAnsi="맑은 고딕" w:cs="맑은 고딕"/>
          <w:b/>
          <w:bCs/>
          <w:sz w:val="24"/>
          <w:szCs w:val="24"/>
        </w:rPr>
        <w:t>및</w:t>
      </w:r>
      <w:r>
        <w:rPr>
          <w:rFonts w:ascii="맑은 고딕" w:eastAsia="맑은 고딕" w:hAnsi="맑은 고딕" w:cs="맑은 고딕"/>
          <w:b/>
          <w:bCs/>
          <w:sz w:val="24"/>
          <w:szCs w:val="24"/>
        </w:rPr>
        <w:t xml:space="preserve"> </w:t>
      </w:r>
      <w:r>
        <w:rPr>
          <w:rFonts w:ascii="맑은 고딕" w:eastAsia="맑은 고딕" w:hAnsi="맑은 고딕" w:cs="맑은 고딕"/>
          <w:b/>
          <w:bCs/>
          <w:sz w:val="24"/>
          <w:szCs w:val="24"/>
        </w:rPr>
        <w:t>조직</w:t>
      </w:r>
      <w:r>
        <w:rPr>
          <w:rFonts w:ascii="맑은 고딕" w:eastAsia="맑은 고딕" w:hAnsi="맑은 고딕" w:cs="맑은 고딕"/>
          <w:b/>
          <w:bCs/>
          <w:sz w:val="24"/>
          <w:szCs w:val="24"/>
        </w:rPr>
        <w:t xml:space="preserve"> </w:t>
      </w:r>
      <w:r>
        <w:rPr>
          <w:rFonts w:ascii="맑은 고딕" w:eastAsia="맑은 고딕" w:hAnsi="맑은 고딕" w:cs="맑은 고딕"/>
          <w:b/>
          <w:bCs/>
          <w:sz w:val="24"/>
          <w:szCs w:val="24"/>
        </w:rPr>
        <w:t>구조</w:t>
      </w:r>
    </w:p>
    <w:p w:rsidR="007649D3" w:rsidRDefault="00EE0E00">
      <w:r>
        <w:rPr>
          <w:rFonts w:ascii="맑은 고딕" w:eastAsia="맑은 고딕" w:hAnsi="맑은 고딕" w:cs="맑은 고딕"/>
        </w:rPr>
        <w:t>ORISTAR</w:t>
      </w:r>
      <w:r>
        <w:rPr>
          <w:rFonts w:ascii="맑은 고딕" w:eastAsia="맑은 고딕" w:hAnsi="맑은 고딕" w:cs="맑은 고딕"/>
        </w:rPr>
        <w:t>는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베트남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내</w:t>
      </w:r>
      <w:r>
        <w:rPr>
          <w:rFonts w:ascii="맑은 고딕" w:eastAsia="맑은 고딕" w:hAnsi="맑은 고딕" w:cs="맑은 고딕"/>
        </w:rPr>
        <w:t xml:space="preserve"> COPPER, ALUMINUM, STEEL </w:t>
      </w:r>
      <w:r>
        <w:rPr>
          <w:rFonts w:ascii="맑은 고딕" w:eastAsia="맑은 고딕" w:hAnsi="맑은 고딕" w:cs="맑은 고딕"/>
        </w:rPr>
        <w:t>소재를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취급하는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종합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소재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유통</w:t>
      </w:r>
      <w:r>
        <w:rPr>
          <w:rFonts w:ascii="맑은 고딕" w:eastAsia="맑은 고딕" w:hAnsi="맑은 고딕" w:cs="맑은 고딕"/>
        </w:rPr>
        <w:t>·</w:t>
      </w:r>
      <w:r>
        <w:rPr>
          <w:rFonts w:ascii="맑은 고딕" w:eastAsia="맑은 고딕" w:hAnsi="맑은 고딕" w:cs="맑은 고딕"/>
        </w:rPr>
        <w:t>가공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업체임</w:t>
      </w:r>
      <w:r>
        <w:rPr>
          <w:rFonts w:ascii="맑은 고딕" w:eastAsia="맑은 고딕" w:hAnsi="맑은 고딕" w:cs="맑은 고딕"/>
        </w:rPr>
        <w:t xml:space="preserve">. </w:t>
      </w:r>
      <w:r>
        <w:rPr>
          <w:rFonts w:ascii="맑은 고딕" w:eastAsia="맑은 고딕" w:hAnsi="맑은 고딕" w:cs="맑은 고딕"/>
        </w:rPr>
        <w:t>하노이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본사</w:t>
      </w:r>
      <w:r>
        <w:rPr>
          <w:rFonts w:ascii="맑은 고딕" w:eastAsia="맑은 고딕" w:hAnsi="맑은 고딕" w:cs="맑은 고딕"/>
        </w:rPr>
        <w:t xml:space="preserve">, </w:t>
      </w:r>
      <w:r>
        <w:rPr>
          <w:rFonts w:ascii="맑은 고딕" w:eastAsia="맑은 고딕" w:hAnsi="맑은 고딕" w:cs="맑은 고딕"/>
        </w:rPr>
        <w:t>흥옌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제</w:t>
      </w:r>
      <w:r>
        <w:rPr>
          <w:rFonts w:ascii="맑은 고딕" w:eastAsia="맑은 고딕" w:hAnsi="맑은 고딕" w:cs="맑은 고딕"/>
        </w:rPr>
        <w:t>1</w:t>
      </w:r>
      <w:r>
        <w:rPr>
          <w:rFonts w:ascii="맑은 고딕" w:eastAsia="맑은 고딕" w:hAnsi="맑은 고딕" w:cs="맑은 고딕"/>
        </w:rPr>
        <w:t>공장</w:t>
      </w:r>
      <w:r>
        <w:rPr>
          <w:rFonts w:ascii="맑은 고딕" w:eastAsia="맑은 고딕" w:hAnsi="맑은 고딕" w:cs="맑은 고딕"/>
        </w:rPr>
        <w:t xml:space="preserve">, </w:t>
      </w:r>
      <w:r>
        <w:rPr>
          <w:rFonts w:ascii="맑은 고딕" w:eastAsia="맑은 고딕" w:hAnsi="맑은 고딕" w:cs="맑은 고딕"/>
        </w:rPr>
        <w:t>호치민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제</w:t>
      </w:r>
      <w:r>
        <w:rPr>
          <w:rFonts w:ascii="맑은 고딕" w:eastAsia="맑은 고딕" w:hAnsi="맑은 고딕" w:cs="맑은 고딕"/>
        </w:rPr>
        <w:t>2</w:t>
      </w:r>
      <w:r>
        <w:rPr>
          <w:rFonts w:ascii="맑은 고딕" w:eastAsia="맑은 고딕" w:hAnsi="맑은 고딕" w:cs="맑은 고딕"/>
        </w:rPr>
        <w:t>공장</w:t>
      </w:r>
      <w:r>
        <w:rPr>
          <w:rFonts w:ascii="맑은 고딕" w:eastAsia="맑은 고딕" w:hAnsi="맑은 고딕" w:cs="맑은 고딕"/>
        </w:rPr>
        <w:t>/</w:t>
      </w:r>
      <w:r>
        <w:rPr>
          <w:rFonts w:ascii="맑은 고딕" w:eastAsia="맑은 고딕" w:hAnsi="맑은 고딕" w:cs="맑은 고딕"/>
        </w:rPr>
        <w:t>지사</w:t>
      </w:r>
      <w:r>
        <w:rPr>
          <w:rFonts w:ascii="맑은 고딕" w:eastAsia="맑은 고딕" w:hAnsi="맑은 고딕" w:cs="맑은 고딕"/>
        </w:rPr>
        <w:t xml:space="preserve">, </w:t>
      </w:r>
      <w:r>
        <w:rPr>
          <w:rFonts w:ascii="맑은 고딕" w:eastAsia="맑은 고딕" w:hAnsi="맑은 고딕" w:cs="맑은 고딕"/>
        </w:rPr>
        <w:t>다낭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지사</w:t>
      </w:r>
      <w:r>
        <w:rPr>
          <w:rFonts w:ascii="맑은 고딕" w:eastAsia="맑은 고딕" w:hAnsi="맑은 고딕" w:cs="맑은 고딕"/>
        </w:rPr>
        <w:t>(2020</w:t>
      </w:r>
      <w:r>
        <w:rPr>
          <w:rFonts w:ascii="맑은 고딕" w:eastAsia="맑은 고딕" w:hAnsi="맑은 고딕" w:cs="맑은 고딕"/>
        </w:rPr>
        <w:t>년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설립</w:t>
      </w:r>
      <w:r>
        <w:rPr>
          <w:rFonts w:ascii="맑은 고딕" w:eastAsia="맑은 고딕" w:hAnsi="맑은 고딕" w:cs="맑은 고딕"/>
        </w:rPr>
        <w:t xml:space="preserve">) </w:t>
      </w:r>
      <w:r>
        <w:rPr>
          <w:rFonts w:ascii="맑은 고딕" w:eastAsia="맑은 고딕" w:hAnsi="맑은 고딕" w:cs="맑은 고딕"/>
        </w:rPr>
        <w:t>운영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중</w:t>
      </w:r>
      <w:r>
        <w:rPr>
          <w:rFonts w:ascii="맑은 고딕" w:eastAsia="맑은 고딕" w:hAnsi="맑은 고딕" w:cs="맑은 고딕"/>
        </w:rPr>
        <w:t>. 2022</w:t>
      </w:r>
      <w:r>
        <w:rPr>
          <w:rFonts w:ascii="맑은 고딕" w:eastAsia="맑은 고딕" w:hAnsi="맑은 고딕" w:cs="맑은 고딕"/>
        </w:rPr>
        <w:t>년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코로나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이후</w:t>
      </w:r>
      <w:r>
        <w:rPr>
          <w:rFonts w:ascii="맑은 고딕" w:eastAsia="맑은 고딕" w:hAnsi="맑은 고딕" w:cs="맑은 고딕"/>
        </w:rPr>
        <w:t xml:space="preserve"> DSR </w:t>
      </w:r>
      <w:r>
        <w:rPr>
          <w:rFonts w:ascii="맑은 고딕" w:eastAsia="맑은 고딕" w:hAnsi="맑은 고딕" w:cs="맑은 고딕"/>
        </w:rPr>
        <w:t>공장을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방문한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바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있으며</w:t>
      </w:r>
      <w:r>
        <w:rPr>
          <w:rFonts w:ascii="맑은 고딕" w:eastAsia="맑은 고딕" w:hAnsi="맑은 고딕" w:cs="맑은 고딕"/>
        </w:rPr>
        <w:t xml:space="preserve">, </w:t>
      </w:r>
      <w:r>
        <w:rPr>
          <w:rFonts w:ascii="맑은 고딕" w:eastAsia="맑은 고딕" w:hAnsi="맑은 고딕" w:cs="맑은 고딕"/>
        </w:rPr>
        <w:t>이후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꾸준히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매출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회복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및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거래처를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확대함</w:t>
      </w:r>
      <w:r>
        <w:rPr>
          <w:rFonts w:ascii="맑은 고딕" w:eastAsia="맑은 고딕" w:hAnsi="맑은 고딕" w:cs="맑은 고딕"/>
        </w:rPr>
        <w:t>.</w:t>
      </w:r>
    </w:p>
    <w:p w:rsidR="007649D3" w:rsidRDefault="007649D3">
      <w:pPr>
        <w:spacing w:before="60"/>
      </w:pPr>
    </w:p>
    <w:p w:rsidR="007649D3" w:rsidRDefault="00EE0E00">
      <w:r>
        <w:rPr>
          <w:rFonts w:ascii="맑은 고딕" w:eastAsia="맑은 고딕" w:hAnsi="맑은 고딕" w:cs="맑은 고딕"/>
        </w:rPr>
        <w:lastRenderedPageBreak/>
        <w:t>영업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조직</w:t>
      </w:r>
      <w:r>
        <w:rPr>
          <w:rFonts w:ascii="맑은 고딕" w:eastAsia="맑은 고딕" w:hAnsi="맑은 고딕" w:cs="맑은 고딕"/>
        </w:rPr>
        <w:t xml:space="preserve">: </w:t>
      </w:r>
      <w:r>
        <w:rPr>
          <w:rFonts w:ascii="맑은 고딕" w:eastAsia="맑은 고딕" w:hAnsi="맑은 고딕" w:cs="맑은 고딕"/>
        </w:rPr>
        <w:t>세일즈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직원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약</w:t>
      </w:r>
      <w:r>
        <w:rPr>
          <w:rFonts w:ascii="맑은 고딕" w:eastAsia="맑은 고딕" w:hAnsi="맑은 고딕" w:cs="맑은 고딕"/>
        </w:rPr>
        <w:t xml:space="preserve"> 20</w:t>
      </w:r>
      <w:r>
        <w:rPr>
          <w:rFonts w:ascii="맑은 고딕" w:eastAsia="맑은 고딕" w:hAnsi="맑은 고딕" w:cs="맑은 고딕"/>
        </w:rPr>
        <w:t>명</w:t>
      </w:r>
      <w:r>
        <w:rPr>
          <w:rFonts w:ascii="맑은 고딕" w:eastAsia="맑은 고딕" w:hAnsi="맑은 고딕" w:cs="맑은 고딕"/>
        </w:rPr>
        <w:t xml:space="preserve">. </w:t>
      </w:r>
      <w:r>
        <w:rPr>
          <w:rFonts w:ascii="맑은 고딕" w:eastAsia="맑은 고딕" w:hAnsi="맑은 고딕" w:cs="맑은 고딕"/>
        </w:rPr>
        <w:t>품목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전담제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없이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담당자</w:t>
      </w:r>
      <w:r>
        <w:rPr>
          <w:rFonts w:ascii="맑은 고딕" w:eastAsia="맑은 고딕" w:hAnsi="맑은 고딕" w:cs="맑은 고딕"/>
        </w:rPr>
        <w:t xml:space="preserve"> 1</w:t>
      </w:r>
      <w:r>
        <w:rPr>
          <w:rFonts w:ascii="맑은 고딕" w:eastAsia="맑은 고딕" w:hAnsi="맑은 고딕" w:cs="맑은 고딕"/>
        </w:rPr>
        <w:t>인이</w:t>
      </w:r>
      <w:r>
        <w:rPr>
          <w:rFonts w:ascii="맑은 고딕" w:eastAsia="맑은 고딕" w:hAnsi="맑은 고딕" w:cs="맑은 고딕"/>
        </w:rPr>
        <w:t xml:space="preserve"> COPPER/ALUMINUM/WIRE </w:t>
      </w:r>
      <w:r>
        <w:rPr>
          <w:rFonts w:ascii="맑은 고딕" w:eastAsia="맑은 고딕" w:hAnsi="맑은 고딕" w:cs="맑은 고딕"/>
        </w:rPr>
        <w:t>등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복수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품목을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통합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관리</w:t>
      </w:r>
      <w:r>
        <w:rPr>
          <w:rFonts w:ascii="맑은 고딕" w:eastAsia="맑은 고딕" w:hAnsi="맑은 고딕" w:cs="맑은 고딕"/>
        </w:rPr>
        <w:t xml:space="preserve">. </w:t>
      </w:r>
      <w:r>
        <w:rPr>
          <w:rFonts w:ascii="맑은 고딕" w:eastAsia="맑은 고딕" w:hAnsi="맑은 고딕" w:cs="맑은 고딕"/>
        </w:rPr>
        <w:t>담당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거래처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수는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담당자별</w:t>
      </w:r>
      <w:r>
        <w:rPr>
          <w:rFonts w:ascii="맑은 고딕" w:eastAsia="맑은 고딕" w:hAnsi="맑은 고딕" w:cs="맑은 고딕"/>
        </w:rPr>
        <w:t xml:space="preserve"> 20-50</w:t>
      </w:r>
      <w:r>
        <w:rPr>
          <w:rFonts w:ascii="맑은 고딕" w:eastAsia="맑은 고딕" w:hAnsi="맑은 고딕" w:cs="맑은 고딕"/>
        </w:rPr>
        <w:t>개사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이상으로</w:t>
      </w:r>
      <w:r>
        <w:rPr>
          <w:rFonts w:ascii="맑은 고딕" w:eastAsia="맑은 고딕" w:hAnsi="맑은 고딕" w:cs="맑은 고딕"/>
        </w:rPr>
        <w:t xml:space="preserve">, SALES VOLUME </w:t>
      </w:r>
      <w:r>
        <w:rPr>
          <w:rFonts w:ascii="맑은 고딕" w:eastAsia="맑은 고딕" w:hAnsi="맑은 고딕" w:cs="맑은 고딕"/>
        </w:rPr>
        <w:t>기준으로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배분되는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것으로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추정됨</w:t>
      </w:r>
      <w:r>
        <w:rPr>
          <w:rFonts w:ascii="맑은 고딕" w:eastAsia="맑은 고딕" w:hAnsi="맑은 고딕" w:cs="맑은 고딕"/>
        </w:rPr>
        <w:t xml:space="preserve">. WIRE </w:t>
      </w:r>
      <w:r>
        <w:rPr>
          <w:rFonts w:ascii="맑은 고딕" w:eastAsia="맑은 고딕" w:hAnsi="맑은 고딕" w:cs="맑은 고딕"/>
        </w:rPr>
        <w:t>전담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직원이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없어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담당자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교체</w:t>
      </w:r>
      <w:r>
        <w:rPr>
          <w:rFonts w:ascii="맑은 고딕" w:eastAsia="맑은 고딕" w:hAnsi="맑은 고딕" w:cs="맑은 고딕"/>
        </w:rPr>
        <w:t>·</w:t>
      </w:r>
      <w:r>
        <w:rPr>
          <w:rFonts w:ascii="맑은 고딕" w:eastAsia="맑은 고딕" w:hAnsi="맑은 고딕" w:cs="맑은 고딕"/>
        </w:rPr>
        <w:t>이탈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시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거래처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관계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및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히스토리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단절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리스크가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상시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존재함</w:t>
      </w:r>
      <w:r>
        <w:rPr>
          <w:rFonts w:ascii="맑은 고딕" w:eastAsia="맑은 고딕" w:hAnsi="맑은 고딕" w:cs="맑은 고딕"/>
        </w:rPr>
        <w:t>. [</w:t>
      </w:r>
      <w:r>
        <w:rPr>
          <w:rFonts w:ascii="맑은 고딕" w:eastAsia="맑은 고딕" w:hAnsi="맑은 고딕" w:cs="맑은 고딕"/>
        </w:rPr>
        <w:t>주의</w:t>
      </w:r>
      <w:r>
        <w:rPr>
          <w:rFonts w:ascii="맑은 고딕" w:eastAsia="맑은 고딕" w:hAnsi="맑은 고딕" w:cs="맑은 고딕"/>
        </w:rPr>
        <w:t>] MR. VU TRI TOAN(15</w:t>
      </w:r>
      <w:r>
        <w:rPr>
          <w:rFonts w:ascii="맑은 고딕" w:eastAsia="맑은 고딕" w:hAnsi="맑은 고딕" w:cs="맑은 고딕"/>
        </w:rPr>
        <w:t>년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근속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예외적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장기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근무자</w:t>
      </w:r>
      <w:r>
        <w:rPr>
          <w:rFonts w:ascii="맑은 고딕" w:eastAsia="맑은 고딕" w:hAnsi="맑은 고딕" w:cs="맑은 고딕"/>
        </w:rPr>
        <w:t>)</w:t>
      </w:r>
      <w:r>
        <w:rPr>
          <w:rFonts w:ascii="맑은 고딕" w:eastAsia="맑은 고딕" w:hAnsi="맑은 고딕" w:cs="맑은 고딕"/>
        </w:rPr>
        <w:t>이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경영진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마찰로</w:t>
      </w:r>
      <w:r>
        <w:rPr>
          <w:rFonts w:ascii="맑은 고딕" w:eastAsia="맑은 고딕" w:hAnsi="맑은 고딕" w:cs="맑은 고딕"/>
        </w:rPr>
        <w:t xml:space="preserve"> 2026</w:t>
      </w:r>
      <w:r>
        <w:rPr>
          <w:rFonts w:ascii="맑은 고딕" w:eastAsia="맑은 고딕" w:hAnsi="맑은 고딕" w:cs="맑은 고딕"/>
        </w:rPr>
        <w:t>년</w:t>
      </w:r>
      <w:r>
        <w:rPr>
          <w:rFonts w:ascii="맑은 고딕" w:eastAsia="맑은 고딕" w:hAnsi="맑은 고딕" w:cs="맑은 고딕"/>
        </w:rPr>
        <w:t xml:space="preserve"> 6</w:t>
      </w:r>
      <w:r>
        <w:rPr>
          <w:rFonts w:ascii="맑은 고딕" w:eastAsia="맑은 고딕" w:hAnsi="맑은 고딕" w:cs="맑은 고딕"/>
        </w:rPr>
        <w:t>월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이후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퇴</w:t>
      </w:r>
      <w:r>
        <w:rPr>
          <w:rFonts w:ascii="맑은 고딕" w:eastAsia="맑은 고딕" w:hAnsi="맑은 고딕" w:cs="맑은 고딕"/>
        </w:rPr>
        <w:t>사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예정</w:t>
      </w:r>
      <w:r>
        <w:rPr>
          <w:rFonts w:ascii="맑은 고딕" w:eastAsia="맑은 고딕" w:hAnsi="맑은 고딕" w:cs="맑은 고딕"/>
        </w:rPr>
        <w:t xml:space="preserve"> — </w:t>
      </w:r>
      <w:r>
        <w:rPr>
          <w:rFonts w:ascii="맑은 고딕" w:eastAsia="맑은 고딕" w:hAnsi="맑은 고딕" w:cs="맑은 고딕"/>
        </w:rPr>
        <w:t>복수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담당자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확보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및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관계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유지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필요</w:t>
      </w:r>
      <w:r>
        <w:rPr>
          <w:rFonts w:ascii="맑은 고딕" w:eastAsia="맑은 고딕" w:hAnsi="맑은 고딕" w:cs="맑은 고딕"/>
        </w:rPr>
        <w:t>.</w:t>
      </w:r>
    </w:p>
    <w:p w:rsidR="007649D3" w:rsidRDefault="007649D3">
      <w:pPr>
        <w:spacing w:before="60"/>
      </w:pPr>
    </w:p>
    <w:p w:rsidR="007649D3" w:rsidRDefault="00EE0E00">
      <w:pPr>
        <w:spacing w:before="120"/>
      </w:pPr>
      <w:r>
        <w:rPr>
          <w:rFonts w:ascii="맑은 고딕" w:eastAsia="맑은 고딕" w:hAnsi="맑은 고딕" w:cs="맑은 고딕"/>
          <w:b/>
          <w:bCs/>
          <w:sz w:val="22"/>
          <w:szCs w:val="22"/>
        </w:rPr>
        <w:t>매출</w:t>
      </w:r>
      <w:r>
        <w:rPr>
          <w:rFonts w:ascii="맑은 고딕" w:eastAsia="맑은 고딕" w:hAnsi="맑은 고딕" w:cs="맑은 고딕"/>
          <w:b/>
          <w:bCs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b/>
          <w:bCs/>
          <w:sz w:val="22"/>
          <w:szCs w:val="22"/>
        </w:rPr>
        <w:t>구조</w:t>
      </w:r>
      <w:r>
        <w:rPr>
          <w:rFonts w:ascii="맑은 고딕" w:eastAsia="맑은 고딕" w:hAnsi="맑은 고딕" w:cs="맑은 고딕"/>
          <w:b/>
          <w:bCs/>
          <w:sz w:val="22"/>
          <w:szCs w:val="22"/>
        </w:rPr>
        <w:t xml:space="preserve"> (2026</w:t>
      </w:r>
      <w:r>
        <w:rPr>
          <w:rFonts w:ascii="맑은 고딕" w:eastAsia="맑은 고딕" w:hAnsi="맑은 고딕" w:cs="맑은 고딕"/>
          <w:b/>
          <w:bCs/>
          <w:sz w:val="22"/>
          <w:szCs w:val="22"/>
        </w:rPr>
        <w:t>년</w:t>
      </w:r>
      <w:r>
        <w:rPr>
          <w:rFonts w:ascii="맑은 고딕" w:eastAsia="맑은 고딕" w:hAnsi="맑은 고딕" w:cs="맑은 고딕"/>
          <w:b/>
          <w:bCs/>
          <w:sz w:val="22"/>
          <w:szCs w:val="22"/>
        </w:rPr>
        <w:t xml:space="preserve"> 6</w:t>
      </w:r>
      <w:r>
        <w:rPr>
          <w:rFonts w:ascii="맑은 고딕" w:eastAsia="맑은 고딕" w:hAnsi="맑은 고딕" w:cs="맑은 고딕"/>
          <w:b/>
          <w:bCs/>
          <w:sz w:val="22"/>
          <w:szCs w:val="22"/>
        </w:rPr>
        <w:t>월</w:t>
      </w:r>
      <w:r>
        <w:rPr>
          <w:rFonts w:ascii="맑은 고딕" w:eastAsia="맑은 고딕" w:hAnsi="맑은 고딕" w:cs="맑은 고딕"/>
          <w:b/>
          <w:bCs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b/>
          <w:bCs/>
          <w:sz w:val="22"/>
          <w:szCs w:val="22"/>
        </w:rPr>
        <w:t>확인</w:t>
      </w:r>
      <w:r>
        <w:rPr>
          <w:rFonts w:ascii="맑은 고딕" w:eastAsia="맑은 고딕" w:hAnsi="맑은 고딕" w:cs="맑은 고딕"/>
          <w:b/>
          <w:bCs/>
          <w:sz w:val="22"/>
          <w:szCs w:val="22"/>
        </w:rP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800"/>
        <w:gridCol w:w="5160"/>
      </w:tblGrid>
      <w:tr w:rsidR="007649D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DED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49D3" w:rsidRDefault="00EE0E00">
            <w:r>
              <w:rPr>
                <w:rFonts w:ascii="맑은 고딕" w:eastAsia="맑은 고딕" w:hAnsi="맑은 고딕" w:cs="맑은 고딕"/>
                <w:b/>
                <w:bCs/>
              </w:rPr>
              <w:t>품목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DED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49D3" w:rsidRDefault="00EE0E00">
            <w:r>
              <w:rPr>
                <w:rFonts w:ascii="맑은 고딕" w:eastAsia="맑은 고딕" w:hAnsi="맑은 고딕" w:cs="맑은 고딕"/>
                <w:b/>
                <w:bCs/>
              </w:rPr>
              <w:t>매출</w:t>
            </w:r>
            <w:r>
              <w:rPr>
                <w:rFonts w:ascii="맑은 고딕" w:eastAsia="맑은 고딕" w:hAnsi="맑은 고딕" w:cs="맑은 고딕"/>
                <w:b/>
                <w:bCs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  <w:bCs/>
              </w:rPr>
              <w:t>비중</w:t>
            </w:r>
          </w:p>
        </w:tc>
        <w:tc>
          <w:tcPr>
            <w:tcW w:w="5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DED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49D3" w:rsidRDefault="00EE0E00">
            <w:r>
              <w:rPr>
                <w:rFonts w:ascii="맑은 고딕" w:eastAsia="맑은 고딕" w:hAnsi="맑은 고딕" w:cs="맑은 고딕"/>
                <w:b/>
                <w:bCs/>
              </w:rPr>
              <w:t>비고</w:t>
            </w:r>
          </w:p>
        </w:tc>
      </w:tr>
      <w:tr w:rsidR="007649D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49D3" w:rsidRDefault="00EE0E00">
            <w:r>
              <w:rPr>
                <w:rFonts w:ascii="맑은 고딕" w:eastAsia="맑은 고딕" w:hAnsi="맑은 고딕" w:cs="맑은 고딕"/>
              </w:rPr>
              <w:t>COPPER(</w:t>
            </w:r>
            <w:r>
              <w:rPr>
                <w:rFonts w:ascii="맑은 고딕" w:eastAsia="맑은 고딕" w:hAnsi="맑은 고딕" w:cs="맑은 고딕"/>
              </w:rPr>
              <w:t>구리</w:t>
            </w:r>
            <w:r>
              <w:rPr>
                <w:rFonts w:ascii="맑은 고딕" w:eastAsia="맑은 고딕" w:hAnsi="맑은 고딕" w:cs="맑은 고딕"/>
              </w:rPr>
              <w:t>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49D3" w:rsidRDefault="00EE0E00">
            <w:r>
              <w:rPr>
                <w:rFonts w:ascii="맑은 고딕" w:eastAsia="맑은 고딕" w:hAnsi="맑은 고딕" w:cs="맑은 고딕"/>
              </w:rPr>
              <w:t>30%+</w:t>
            </w:r>
          </w:p>
        </w:tc>
        <w:tc>
          <w:tcPr>
            <w:tcW w:w="5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49D3" w:rsidRDefault="00EE0E00">
            <w:r>
              <w:rPr>
                <w:rFonts w:ascii="맑은 고딕" w:eastAsia="맑은 고딕" w:hAnsi="맑은 고딕" w:cs="맑은 고딕"/>
              </w:rPr>
              <w:t>한국</w:t>
            </w:r>
            <w:r>
              <w:rPr>
                <w:rFonts w:ascii="맑은 고딕" w:eastAsia="맑은 고딕" w:hAnsi="맑은 고딕" w:cs="맑은 고딕"/>
              </w:rPr>
              <w:t xml:space="preserve"> </w:t>
            </w:r>
            <w:r>
              <w:rPr>
                <w:rFonts w:ascii="맑은 고딕" w:eastAsia="맑은 고딕" w:hAnsi="맑은 고딕" w:cs="맑은 고딕"/>
              </w:rPr>
              <w:t>풍산과도</w:t>
            </w:r>
            <w:r>
              <w:rPr>
                <w:rFonts w:ascii="맑은 고딕" w:eastAsia="맑은 고딕" w:hAnsi="맑은 고딕" w:cs="맑은 고딕"/>
              </w:rPr>
              <w:t xml:space="preserve"> </w:t>
            </w:r>
            <w:r>
              <w:rPr>
                <w:rFonts w:ascii="맑은 고딕" w:eastAsia="맑은 고딕" w:hAnsi="맑은 고딕" w:cs="맑은 고딕"/>
              </w:rPr>
              <w:t>거래</w:t>
            </w:r>
            <w:r>
              <w:rPr>
                <w:rFonts w:ascii="맑은 고딕" w:eastAsia="맑은 고딕" w:hAnsi="맑은 고딕" w:cs="맑은 고딕"/>
              </w:rPr>
              <w:t xml:space="preserve"> </w:t>
            </w:r>
            <w:r>
              <w:rPr>
                <w:rFonts w:ascii="맑은 고딕" w:eastAsia="맑은 고딕" w:hAnsi="맑은 고딕" w:cs="맑은 고딕"/>
              </w:rPr>
              <w:t>중</w:t>
            </w:r>
          </w:p>
        </w:tc>
      </w:tr>
      <w:tr w:rsidR="007649D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49D3" w:rsidRDefault="00EE0E00">
            <w:r>
              <w:rPr>
                <w:rFonts w:ascii="맑은 고딕" w:eastAsia="맑은 고딕" w:hAnsi="맑은 고딕" w:cs="맑은 고딕"/>
              </w:rPr>
              <w:t>ALUMINUM PLATE(</w:t>
            </w:r>
            <w:r>
              <w:rPr>
                <w:rFonts w:ascii="맑은 고딕" w:eastAsia="맑은 고딕" w:hAnsi="맑은 고딕" w:cs="맑은 고딕"/>
              </w:rPr>
              <w:t>알루미늄</w:t>
            </w:r>
            <w:r>
              <w:rPr>
                <w:rFonts w:ascii="맑은 고딕" w:eastAsia="맑은 고딕" w:hAnsi="맑은 고딕" w:cs="맑은 고딕"/>
              </w:rPr>
              <w:t xml:space="preserve"> </w:t>
            </w:r>
            <w:r>
              <w:rPr>
                <w:rFonts w:ascii="맑은 고딕" w:eastAsia="맑은 고딕" w:hAnsi="맑은 고딕" w:cs="맑은 고딕"/>
              </w:rPr>
              <w:t>플레이트</w:t>
            </w:r>
            <w:r>
              <w:rPr>
                <w:rFonts w:ascii="맑은 고딕" w:eastAsia="맑은 고딕" w:hAnsi="맑은 고딕" w:cs="맑은 고딕"/>
              </w:rPr>
              <w:t>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49D3" w:rsidRDefault="00EE0E00">
            <w:r>
              <w:rPr>
                <w:rFonts w:ascii="맑은 고딕" w:eastAsia="맑은 고딕" w:hAnsi="맑은 고딕" w:cs="맑은 고딕"/>
              </w:rPr>
              <w:t>30%+</w:t>
            </w:r>
          </w:p>
        </w:tc>
        <w:tc>
          <w:tcPr>
            <w:tcW w:w="5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49D3" w:rsidRDefault="00EE0E00">
            <w:r>
              <w:rPr>
                <w:rFonts w:ascii="맑은 고딕" w:eastAsia="맑은 고딕" w:hAnsi="맑은 고딕" w:cs="맑은 고딕"/>
              </w:rPr>
              <w:t>한국</w:t>
            </w:r>
            <w:r>
              <w:rPr>
                <w:rFonts w:ascii="맑은 고딕" w:eastAsia="맑은 고딕" w:hAnsi="맑은 고딕" w:cs="맑은 고딕"/>
              </w:rPr>
              <w:t xml:space="preserve"> FOURNINE.KR, </w:t>
            </w:r>
            <w:r>
              <w:rPr>
                <w:rFonts w:ascii="맑은 고딕" w:eastAsia="맑은 고딕" w:hAnsi="맑은 고딕" w:cs="맑은 고딕"/>
              </w:rPr>
              <w:t>유럽</w:t>
            </w:r>
            <w:r>
              <w:rPr>
                <w:rFonts w:ascii="맑은 고딕" w:eastAsia="맑은 고딕" w:hAnsi="맑은 고딕" w:cs="맑은 고딕"/>
              </w:rPr>
              <w:t>·</w:t>
            </w:r>
            <w:r>
              <w:rPr>
                <w:rFonts w:ascii="맑은 고딕" w:eastAsia="맑은 고딕" w:hAnsi="맑은 고딕" w:cs="맑은 고딕"/>
              </w:rPr>
              <w:t>미국</w:t>
            </w:r>
            <w:r>
              <w:rPr>
                <w:rFonts w:ascii="맑은 고딕" w:eastAsia="맑은 고딕" w:hAnsi="맑은 고딕" w:cs="맑은 고딕"/>
              </w:rPr>
              <w:t>·</w:t>
            </w:r>
            <w:r>
              <w:rPr>
                <w:rFonts w:ascii="맑은 고딕" w:eastAsia="맑은 고딕" w:hAnsi="맑은 고딕" w:cs="맑은 고딕"/>
              </w:rPr>
              <w:t>중국</w:t>
            </w:r>
            <w:r>
              <w:rPr>
                <w:rFonts w:ascii="맑은 고딕" w:eastAsia="맑은 고딕" w:hAnsi="맑은 고딕" w:cs="맑은 고딕"/>
              </w:rPr>
              <w:t xml:space="preserve"> </w:t>
            </w:r>
            <w:r>
              <w:rPr>
                <w:rFonts w:ascii="맑은 고딕" w:eastAsia="맑은 고딕" w:hAnsi="맑은 고딕" w:cs="맑은 고딕"/>
              </w:rPr>
              <w:t>등</w:t>
            </w:r>
            <w:r>
              <w:rPr>
                <w:rFonts w:ascii="맑은 고딕" w:eastAsia="맑은 고딕" w:hAnsi="맑은 고딕" w:cs="맑은 고딕"/>
              </w:rPr>
              <w:t xml:space="preserve"> </w:t>
            </w:r>
            <w:r>
              <w:rPr>
                <w:rFonts w:ascii="맑은 고딕" w:eastAsia="맑은 고딕" w:hAnsi="맑은 고딕" w:cs="맑은 고딕"/>
              </w:rPr>
              <w:t>다양한</w:t>
            </w:r>
            <w:r>
              <w:rPr>
                <w:rFonts w:ascii="맑은 고딕" w:eastAsia="맑은 고딕" w:hAnsi="맑은 고딕" w:cs="맑은 고딕"/>
              </w:rPr>
              <w:t xml:space="preserve"> </w:t>
            </w:r>
            <w:r>
              <w:rPr>
                <w:rFonts w:ascii="맑은 고딕" w:eastAsia="맑은 고딕" w:hAnsi="맑은 고딕" w:cs="맑은 고딕"/>
              </w:rPr>
              <w:t>소싱</w:t>
            </w:r>
            <w:r>
              <w:rPr>
                <w:rFonts w:ascii="맑은 고딕" w:eastAsia="맑은 고딕" w:hAnsi="맑은 고딕" w:cs="맑은 고딕"/>
              </w:rPr>
              <w:t xml:space="preserve">. </w:t>
            </w:r>
            <w:r>
              <w:rPr>
                <w:rFonts w:ascii="맑은 고딕" w:eastAsia="맑은 고딕" w:hAnsi="맑은 고딕" w:cs="맑은 고딕"/>
              </w:rPr>
              <w:t>중국산은</w:t>
            </w:r>
            <w:r>
              <w:rPr>
                <w:rFonts w:ascii="맑은 고딕" w:eastAsia="맑은 고딕" w:hAnsi="맑은 고딕" w:cs="맑은 고딕"/>
              </w:rPr>
              <w:t xml:space="preserve"> </w:t>
            </w:r>
            <w:r>
              <w:rPr>
                <w:rFonts w:ascii="맑은 고딕" w:eastAsia="맑은 고딕" w:hAnsi="맑은 고딕" w:cs="맑은 고딕"/>
              </w:rPr>
              <w:t>품질</w:t>
            </w:r>
            <w:r>
              <w:rPr>
                <w:rFonts w:ascii="맑은 고딕" w:eastAsia="맑은 고딕" w:hAnsi="맑은 고딕" w:cs="맑은 고딕"/>
              </w:rPr>
              <w:t xml:space="preserve"> </w:t>
            </w:r>
            <w:r>
              <w:rPr>
                <w:rFonts w:ascii="맑은 고딕" w:eastAsia="맑은 고딕" w:hAnsi="맑은 고딕" w:cs="맑은 고딕"/>
              </w:rPr>
              <w:t>낮지만</w:t>
            </w:r>
            <w:r>
              <w:rPr>
                <w:rFonts w:ascii="맑은 고딕" w:eastAsia="맑은 고딕" w:hAnsi="맑은 고딕" w:cs="맑은 고딕"/>
              </w:rPr>
              <w:t xml:space="preserve"> </w:t>
            </w:r>
            <w:r>
              <w:rPr>
                <w:rFonts w:ascii="맑은 고딕" w:eastAsia="맑은 고딕" w:hAnsi="맑은 고딕" w:cs="맑은 고딕"/>
              </w:rPr>
              <w:t>가격이</w:t>
            </w:r>
            <w:r>
              <w:rPr>
                <w:rFonts w:ascii="맑은 고딕" w:eastAsia="맑은 고딕" w:hAnsi="맑은 고딕" w:cs="맑은 고딕"/>
              </w:rPr>
              <w:t xml:space="preserve"> </w:t>
            </w:r>
            <w:r>
              <w:rPr>
                <w:rFonts w:ascii="맑은 고딕" w:eastAsia="맑은 고딕" w:hAnsi="맑은 고딕" w:cs="맑은 고딕"/>
              </w:rPr>
              <w:t>절반</w:t>
            </w:r>
            <w:r>
              <w:rPr>
                <w:rFonts w:ascii="맑은 고딕" w:eastAsia="맑은 고딕" w:hAnsi="맑은 고딕" w:cs="맑은 고딕"/>
              </w:rPr>
              <w:t xml:space="preserve"> </w:t>
            </w:r>
            <w:r>
              <w:rPr>
                <w:rFonts w:ascii="맑은 고딕" w:eastAsia="맑은 고딕" w:hAnsi="맑은 고딕" w:cs="맑은 고딕"/>
              </w:rPr>
              <w:t>수준</w:t>
            </w:r>
            <w:bookmarkStart w:id="0" w:name="_GoBack"/>
            <w:bookmarkEnd w:id="0"/>
          </w:p>
        </w:tc>
      </w:tr>
      <w:tr w:rsidR="007649D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49D3" w:rsidRDefault="00EE0E00">
            <w:r>
              <w:rPr>
                <w:rFonts w:ascii="맑은 고딕" w:eastAsia="맑은 고딕" w:hAnsi="맑은 고딕" w:cs="맑은 고딕"/>
              </w:rPr>
              <w:t xml:space="preserve">WIRE (DSR </w:t>
            </w:r>
            <w:r>
              <w:rPr>
                <w:rFonts w:ascii="맑은 고딕" w:eastAsia="맑은 고딕" w:hAnsi="맑은 고딕" w:cs="맑은 고딕"/>
              </w:rPr>
              <w:t>포함</w:t>
            </w:r>
            <w:r>
              <w:rPr>
                <w:rFonts w:ascii="맑은 고딕" w:eastAsia="맑은 고딕" w:hAnsi="맑은 고딕" w:cs="맑은 고딕"/>
              </w:rPr>
              <w:t>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49D3" w:rsidRDefault="00EE0E00">
            <w:r>
              <w:rPr>
                <w:rFonts w:ascii="맑은 고딕" w:eastAsia="맑은 고딕" w:hAnsi="맑은 고딕" w:cs="맑은 고딕"/>
              </w:rPr>
              <w:t xml:space="preserve">5% </w:t>
            </w:r>
            <w:r>
              <w:rPr>
                <w:rFonts w:ascii="맑은 고딕" w:eastAsia="맑은 고딕" w:hAnsi="맑은 고딕" w:cs="맑은 고딕"/>
              </w:rPr>
              <w:t>미만</w:t>
            </w:r>
          </w:p>
        </w:tc>
        <w:tc>
          <w:tcPr>
            <w:tcW w:w="5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49D3" w:rsidRDefault="00EE0E00">
            <w:r>
              <w:rPr>
                <w:rFonts w:ascii="맑은 고딕" w:eastAsia="맑은 고딕" w:hAnsi="맑은 고딕" w:cs="맑은 고딕"/>
              </w:rPr>
              <w:t xml:space="preserve">ORISTAR </w:t>
            </w:r>
            <w:r>
              <w:rPr>
                <w:rFonts w:ascii="맑은 고딕" w:eastAsia="맑은 고딕" w:hAnsi="맑은 고딕" w:cs="맑은 고딕"/>
              </w:rPr>
              <w:t>전체</w:t>
            </w:r>
            <w:r>
              <w:rPr>
                <w:rFonts w:ascii="맑은 고딕" w:eastAsia="맑은 고딕" w:hAnsi="맑은 고딕" w:cs="맑은 고딕"/>
              </w:rPr>
              <w:t xml:space="preserve"> </w:t>
            </w:r>
            <w:r>
              <w:rPr>
                <w:rFonts w:ascii="맑은 고딕" w:eastAsia="맑은 고딕" w:hAnsi="맑은 고딕" w:cs="맑은 고딕"/>
              </w:rPr>
              <w:t>매출에서</w:t>
            </w:r>
            <w:r>
              <w:rPr>
                <w:rFonts w:ascii="맑은 고딕" w:eastAsia="맑은 고딕" w:hAnsi="맑은 고딕" w:cs="맑은 고딕"/>
              </w:rPr>
              <w:t xml:space="preserve"> </w:t>
            </w:r>
            <w:r>
              <w:rPr>
                <w:rFonts w:ascii="맑은 고딕" w:eastAsia="맑은 고딕" w:hAnsi="맑은 고딕" w:cs="맑은 고딕"/>
              </w:rPr>
              <w:t>비중</w:t>
            </w:r>
            <w:r>
              <w:rPr>
                <w:rFonts w:ascii="맑은 고딕" w:eastAsia="맑은 고딕" w:hAnsi="맑은 고딕" w:cs="맑은 고딕"/>
              </w:rPr>
              <w:t xml:space="preserve"> </w:t>
            </w:r>
            <w:r>
              <w:rPr>
                <w:rFonts w:ascii="맑은 고딕" w:eastAsia="맑은 고딕" w:hAnsi="맑은 고딕" w:cs="맑은 고딕"/>
              </w:rPr>
              <w:t>매우</w:t>
            </w:r>
            <w:r>
              <w:rPr>
                <w:rFonts w:ascii="맑은 고딕" w:eastAsia="맑은 고딕" w:hAnsi="맑은 고딕" w:cs="맑은 고딕"/>
              </w:rPr>
              <w:t xml:space="preserve"> </w:t>
            </w:r>
            <w:r>
              <w:rPr>
                <w:rFonts w:ascii="맑은 고딕" w:eastAsia="맑은 고딕" w:hAnsi="맑은 고딕" w:cs="맑은 고딕"/>
              </w:rPr>
              <w:t>낮음</w:t>
            </w:r>
          </w:p>
        </w:tc>
      </w:tr>
    </w:tbl>
    <w:p w:rsidR="007649D3" w:rsidRDefault="007649D3">
      <w:pPr>
        <w:spacing w:before="60"/>
      </w:pPr>
    </w:p>
    <w:p w:rsidR="007649D3" w:rsidRDefault="00EE0E00">
      <w:r>
        <w:rPr>
          <w:rFonts w:ascii="맑은 고딕" w:eastAsia="맑은 고딕" w:hAnsi="맑은 고딕" w:cs="맑은 고딕"/>
        </w:rPr>
        <w:t>경쟁사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동향</w:t>
      </w:r>
      <w:r>
        <w:rPr>
          <w:rFonts w:ascii="맑은 고딕" w:eastAsia="맑은 고딕" w:hAnsi="맑은 고딕" w:cs="맑은 고딕"/>
        </w:rPr>
        <w:t>: DAICHI GROUP(KIS/</w:t>
      </w:r>
      <w:r>
        <w:rPr>
          <w:rFonts w:ascii="맑은 고딕" w:eastAsia="맑은 고딕" w:hAnsi="맑은 고딕" w:cs="맑은 고딕"/>
        </w:rPr>
        <w:t>고려제강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대리점</w:t>
      </w:r>
      <w:r>
        <w:rPr>
          <w:rFonts w:ascii="맑은 고딕" w:eastAsia="맑은 고딕" w:hAnsi="맑은 고딕" w:cs="맑은 고딕"/>
        </w:rPr>
        <w:t>), BEKAERT(</w:t>
      </w:r>
      <w:r>
        <w:rPr>
          <w:rFonts w:ascii="맑은 고딕" w:eastAsia="맑은 고딕" w:hAnsi="맑은 고딕" w:cs="맑은 고딕"/>
        </w:rPr>
        <w:t>중국산</w:t>
      </w:r>
      <w:r>
        <w:rPr>
          <w:rFonts w:ascii="맑은 고딕" w:eastAsia="맑은 고딕" w:hAnsi="맑은 고딕" w:cs="맑은 고딕"/>
        </w:rPr>
        <w:t xml:space="preserve">) </w:t>
      </w:r>
      <w:r>
        <w:rPr>
          <w:rFonts w:ascii="맑은 고딕" w:eastAsia="맑은 고딕" w:hAnsi="맑은 고딕" w:cs="맑은 고딕"/>
        </w:rPr>
        <w:t>등이</w:t>
      </w:r>
      <w:r>
        <w:rPr>
          <w:rFonts w:ascii="맑은 고딕" w:eastAsia="맑은 고딕" w:hAnsi="맑은 고딕" w:cs="맑은 고딕"/>
        </w:rPr>
        <w:t xml:space="preserve"> ORISTAR</w:t>
      </w:r>
      <w:r>
        <w:rPr>
          <w:rFonts w:ascii="맑은 고딕" w:eastAsia="맑은 고딕" w:hAnsi="맑은 고딕" w:cs="맑은 고딕"/>
        </w:rPr>
        <w:t>를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적극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공략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중</w:t>
      </w:r>
      <w:r>
        <w:rPr>
          <w:rFonts w:ascii="맑은 고딕" w:eastAsia="맑은 고딕" w:hAnsi="맑은 고딕" w:cs="맑은 고딕"/>
        </w:rPr>
        <w:t xml:space="preserve">. </w:t>
      </w:r>
      <w:r>
        <w:rPr>
          <w:rFonts w:ascii="맑은 고딕" w:eastAsia="맑은 고딕" w:hAnsi="맑은 고딕" w:cs="맑은 고딕"/>
        </w:rPr>
        <w:t>관계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유지</w:t>
      </w:r>
      <w:r>
        <w:rPr>
          <w:rFonts w:ascii="맑은 고딕" w:eastAsia="맑은 고딕" w:hAnsi="맑은 고딕" w:cs="맑은 고딕"/>
        </w:rPr>
        <w:t>·</w:t>
      </w:r>
      <w:r>
        <w:rPr>
          <w:rFonts w:ascii="맑은 고딕" w:eastAsia="맑은 고딕" w:hAnsi="맑은 고딕" w:cs="맑은 고딕"/>
        </w:rPr>
        <w:t>강화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필요</w:t>
      </w:r>
      <w:r>
        <w:rPr>
          <w:rFonts w:ascii="맑은 고딕" w:eastAsia="맑은 고딕" w:hAnsi="맑은 고딕" w:cs="맑은 고딕"/>
        </w:rPr>
        <w:t>.</w:t>
      </w:r>
    </w:p>
    <w:p w:rsidR="007649D3" w:rsidRDefault="00EE0E00">
      <w:r>
        <w:rPr>
          <w:rFonts w:ascii="맑은 고딕" w:eastAsia="맑은 고딕" w:hAnsi="맑은 고딕" w:cs="맑은 고딕"/>
        </w:rPr>
        <w:t>지역별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특이사항</w:t>
      </w:r>
      <w:r>
        <w:rPr>
          <w:rFonts w:ascii="맑은 고딕" w:eastAsia="맑은 고딕" w:hAnsi="맑은 고딕" w:cs="맑은 고딕"/>
        </w:rPr>
        <w:t xml:space="preserve">: </w:t>
      </w:r>
      <w:r>
        <w:rPr>
          <w:rFonts w:ascii="맑은 고딕" w:eastAsia="맑은 고딕" w:hAnsi="맑은 고딕" w:cs="맑은 고딕"/>
        </w:rPr>
        <w:t>하노이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본사는</w:t>
      </w:r>
      <w:r>
        <w:rPr>
          <w:rFonts w:ascii="맑은 고딕" w:eastAsia="맑은 고딕" w:hAnsi="맑은 고딕" w:cs="맑은 고딕"/>
        </w:rPr>
        <w:t xml:space="preserve"> WIRE </w:t>
      </w:r>
      <w:r>
        <w:rPr>
          <w:rFonts w:ascii="맑은 고딕" w:eastAsia="맑은 고딕" w:hAnsi="맑은 고딕" w:cs="맑은 고딕"/>
        </w:rPr>
        <w:t>포함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기존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사업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안정적</w:t>
      </w:r>
      <w:r>
        <w:rPr>
          <w:rFonts w:ascii="맑은 고딕" w:eastAsia="맑은 고딕" w:hAnsi="맑은 고딕" w:cs="맑은 고딕"/>
        </w:rPr>
        <w:t xml:space="preserve">. </w:t>
      </w:r>
      <w:r>
        <w:rPr>
          <w:rFonts w:ascii="맑은 고딕" w:eastAsia="맑은 고딕" w:hAnsi="맑은 고딕" w:cs="맑은 고딕"/>
        </w:rPr>
        <w:t>호치민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지사는</w:t>
      </w:r>
      <w:r>
        <w:rPr>
          <w:rFonts w:ascii="맑은 고딕" w:eastAsia="맑은 고딕" w:hAnsi="맑은 고딕" w:cs="맑은 고딕"/>
        </w:rPr>
        <w:t xml:space="preserve"> ALUMINUM PLATE </w:t>
      </w:r>
      <w:r>
        <w:rPr>
          <w:rFonts w:ascii="맑은 고딕" w:eastAsia="맑은 고딕" w:hAnsi="맑은 고딕" w:cs="맑은 고딕"/>
        </w:rPr>
        <w:t>비즈니스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최근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급성장</w:t>
      </w:r>
      <w:r>
        <w:rPr>
          <w:rFonts w:ascii="맑은 고딕" w:eastAsia="맑은 고딕" w:hAnsi="맑은 고딕" w:cs="맑은 고딕"/>
        </w:rPr>
        <w:t>. WIRE</w:t>
      </w:r>
      <w:r>
        <w:rPr>
          <w:rFonts w:ascii="맑은 고딕" w:eastAsia="맑은 고딕" w:hAnsi="맑은 고딕" w:cs="맑은 고딕"/>
        </w:rPr>
        <w:t>는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저가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경쟁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심화로</w:t>
      </w:r>
      <w:r>
        <w:rPr>
          <w:rFonts w:ascii="맑은 고딕" w:eastAsia="맑은 고딕" w:hAnsi="맑은 고딕" w:cs="맑은 고딕"/>
        </w:rPr>
        <w:t xml:space="preserve"> DSR </w:t>
      </w:r>
      <w:r>
        <w:rPr>
          <w:rFonts w:ascii="맑은 고딕" w:eastAsia="맑은 고딕" w:hAnsi="맑은 고딕" w:cs="맑은 고딕"/>
        </w:rPr>
        <w:t>차별화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포인트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발굴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필요</w:t>
      </w:r>
      <w:r>
        <w:rPr>
          <w:rFonts w:ascii="맑은 고딕" w:eastAsia="맑은 고딕" w:hAnsi="맑은 고딕" w:cs="맑은 고딕"/>
        </w:rPr>
        <w:t>.</w:t>
      </w:r>
    </w:p>
    <w:p w:rsidR="007649D3" w:rsidRDefault="007649D3">
      <w:pPr>
        <w:spacing w:before="60"/>
      </w:pPr>
    </w:p>
    <w:p w:rsidR="007649D3" w:rsidRDefault="00EE0E00">
      <w:pPr>
        <w:pStyle w:val="1"/>
        <w:spacing w:before="240" w:after="120"/>
      </w:pPr>
      <w:r>
        <w:rPr>
          <w:rFonts w:ascii="맑은 고딕" w:eastAsia="맑은 고딕" w:hAnsi="맑은 고딕" w:cs="맑은 고딕"/>
          <w:b/>
          <w:bCs/>
          <w:sz w:val="28"/>
          <w:szCs w:val="28"/>
        </w:rPr>
        <w:t xml:space="preserve">2. </w:t>
      </w:r>
      <w:r>
        <w:rPr>
          <w:rFonts w:ascii="맑은 고딕" w:eastAsia="맑은 고딕" w:hAnsi="맑은 고딕" w:cs="맑은 고딕"/>
          <w:b/>
          <w:bCs/>
          <w:sz w:val="28"/>
          <w:szCs w:val="28"/>
        </w:rPr>
        <w:t>전체</w:t>
      </w:r>
      <w:r>
        <w:rPr>
          <w:rFonts w:ascii="맑은 고딕" w:eastAsia="맑은 고딕" w:hAnsi="맑은 고딕" w:cs="맑은 고딕"/>
          <w:b/>
          <w:bCs/>
          <w:sz w:val="28"/>
          <w:szCs w:val="28"/>
        </w:rPr>
        <w:t xml:space="preserve"> SALES </w:t>
      </w:r>
      <w:r>
        <w:rPr>
          <w:rFonts w:ascii="맑은 고딕" w:eastAsia="맑은 고딕" w:hAnsi="맑은 고딕" w:cs="맑은 고딕"/>
          <w:b/>
          <w:bCs/>
          <w:sz w:val="28"/>
          <w:szCs w:val="28"/>
        </w:rPr>
        <w:t>추이</w:t>
      </w:r>
      <w:r>
        <w:rPr>
          <w:rFonts w:ascii="맑은 고딕" w:eastAsia="맑은 고딕" w:hAnsi="맑은 고딕" w:cs="맑은 고딕"/>
          <w:b/>
          <w:bCs/>
          <w:sz w:val="28"/>
          <w:szCs w:val="28"/>
        </w:rPr>
        <w:t xml:space="preserve"> (ORISTAR</w:t>
      </w:r>
      <w:r>
        <w:rPr>
          <w:rFonts w:ascii="맑은 고딕" w:eastAsia="맑은 고딕" w:hAnsi="맑은 고딕" w:cs="맑은 고딕"/>
          <w:b/>
          <w:bCs/>
          <w:sz w:val="28"/>
          <w:szCs w:val="28"/>
        </w:rPr>
        <w:t>향</w:t>
      </w:r>
      <w:r>
        <w:rPr>
          <w:rFonts w:ascii="맑은 고딕" w:eastAsia="맑은 고딕" w:hAnsi="맑은 고딕" w:cs="맑은 고딕"/>
          <w:b/>
          <w:bCs/>
          <w:sz w:val="28"/>
          <w:szCs w:val="28"/>
        </w:rPr>
        <w:t xml:space="preserve"> </w:t>
      </w:r>
      <w:r>
        <w:rPr>
          <w:rFonts w:ascii="맑은 고딕" w:eastAsia="맑은 고딕" w:hAnsi="맑은 고딕" w:cs="맑은 고딕"/>
          <w:b/>
          <w:bCs/>
          <w:sz w:val="28"/>
          <w:szCs w:val="28"/>
        </w:rPr>
        <w:t>누적</w:t>
      </w:r>
      <w:r>
        <w:rPr>
          <w:rFonts w:ascii="맑은 고딕" w:eastAsia="맑은 고딕" w:hAnsi="맑은 고딕" w:cs="맑은 고딕"/>
          <w:b/>
          <w:bCs/>
          <w:sz w:val="28"/>
          <w:szCs w:val="28"/>
        </w:rP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000"/>
        <w:gridCol w:w="4360"/>
      </w:tblGrid>
      <w:tr w:rsidR="007649D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DED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49D3" w:rsidRDefault="00EE0E00">
            <w:r>
              <w:rPr>
                <w:rFonts w:ascii="맑은 고딕" w:eastAsia="맑은 고딕" w:hAnsi="맑은 고딕" w:cs="맑은 고딕"/>
                <w:b/>
                <w:bCs/>
              </w:rPr>
              <w:t>연도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DED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49D3" w:rsidRDefault="00EE0E00">
            <w:r>
              <w:rPr>
                <w:rFonts w:ascii="맑은 고딕" w:eastAsia="맑은 고딕" w:hAnsi="맑은 고딕" w:cs="맑은 고딕"/>
                <w:b/>
                <w:bCs/>
              </w:rPr>
              <w:t>Order Q'ty (KG)</w:t>
            </w:r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DED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49D3" w:rsidRDefault="00EE0E00">
            <w:r>
              <w:rPr>
                <w:rFonts w:ascii="맑은 고딕" w:eastAsia="맑은 고딕" w:hAnsi="맑은 고딕" w:cs="맑은 고딕"/>
                <w:b/>
                <w:bCs/>
              </w:rPr>
              <w:t>비고</w:t>
            </w:r>
          </w:p>
        </w:tc>
      </w:tr>
      <w:tr w:rsidR="007649D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49D3" w:rsidRDefault="00EE0E00">
            <w:r>
              <w:rPr>
                <w:rFonts w:ascii="맑은 고딕" w:eastAsia="맑은 고딕" w:hAnsi="맑은 고딕" w:cs="맑은 고딕"/>
              </w:rPr>
              <w:t>2020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49D3" w:rsidRDefault="00EE0E00">
            <w:r>
              <w:rPr>
                <w:rFonts w:ascii="맑은 고딕" w:eastAsia="맑은 고딕" w:hAnsi="맑은 고딕" w:cs="맑은 고딕"/>
              </w:rPr>
              <w:t>187,171</w:t>
            </w:r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49D3" w:rsidRDefault="007649D3"/>
        </w:tc>
      </w:tr>
      <w:tr w:rsidR="007649D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49D3" w:rsidRDefault="00EE0E00">
            <w:r>
              <w:rPr>
                <w:rFonts w:ascii="맑은 고딕" w:eastAsia="맑은 고딕" w:hAnsi="맑은 고딕" w:cs="맑은 고딕"/>
              </w:rPr>
              <w:t>2021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49D3" w:rsidRDefault="00EE0E00">
            <w:r>
              <w:rPr>
                <w:rFonts w:ascii="맑은 고딕" w:eastAsia="맑은 고딕" w:hAnsi="맑은 고딕" w:cs="맑은 고딕"/>
              </w:rPr>
              <w:t>285,350</w:t>
            </w:r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49D3" w:rsidRDefault="00EE0E00">
            <w:r>
              <w:rPr>
                <w:rFonts w:ascii="맑은 고딕" w:eastAsia="맑은 고딕" w:hAnsi="맑은 고딕" w:cs="맑은 고딕"/>
              </w:rPr>
              <w:t>+52% YoY</w:t>
            </w:r>
          </w:p>
        </w:tc>
      </w:tr>
      <w:tr w:rsidR="007649D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49D3" w:rsidRDefault="00EE0E00">
            <w:r>
              <w:rPr>
                <w:rFonts w:ascii="맑은 고딕" w:eastAsia="맑은 고딕" w:hAnsi="맑은 고딕" w:cs="맑은 고딕"/>
              </w:rPr>
              <w:t>2022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49D3" w:rsidRDefault="00EE0E00">
            <w:r>
              <w:rPr>
                <w:rFonts w:ascii="맑은 고딕" w:eastAsia="맑은 고딕" w:hAnsi="맑은 고딕" w:cs="맑은 고딕"/>
              </w:rPr>
              <w:t>307,005</w:t>
            </w:r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49D3" w:rsidRDefault="00EE0E00">
            <w:r>
              <w:rPr>
                <w:rFonts w:ascii="맑은 고딕" w:eastAsia="맑은 고딕" w:hAnsi="맑은 고딕" w:cs="맑은 고딕"/>
              </w:rPr>
              <w:t>+8% YoY</w:t>
            </w:r>
          </w:p>
        </w:tc>
      </w:tr>
      <w:tr w:rsidR="007649D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49D3" w:rsidRDefault="00EE0E00">
            <w:r>
              <w:rPr>
                <w:rFonts w:ascii="맑은 고딕" w:eastAsia="맑은 고딕" w:hAnsi="맑은 고딕" w:cs="맑은 고딕"/>
              </w:rPr>
              <w:t>2023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49D3" w:rsidRDefault="00EE0E00">
            <w:r>
              <w:rPr>
                <w:rFonts w:ascii="맑은 고딕" w:eastAsia="맑은 고딕" w:hAnsi="맑은 고딕" w:cs="맑은 고딕"/>
              </w:rPr>
              <w:t>282,247</w:t>
            </w:r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49D3" w:rsidRDefault="00EE0E00">
            <w:r>
              <w:rPr>
                <w:rFonts w:ascii="맑은 고딕" w:eastAsia="맑은 고딕" w:hAnsi="맑은 고딕" w:cs="맑은 고딕"/>
              </w:rPr>
              <w:t>-8% YoY</w:t>
            </w:r>
          </w:p>
        </w:tc>
      </w:tr>
      <w:tr w:rsidR="007649D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49D3" w:rsidRDefault="00EE0E00">
            <w:r>
              <w:rPr>
                <w:rFonts w:ascii="맑은 고딕" w:eastAsia="맑은 고딕" w:hAnsi="맑은 고딕" w:cs="맑은 고딕"/>
              </w:rPr>
              <w:t>2024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49D3" w:rsidRDefault="00EE0E00">
            <w:r>
              <w:rPr>
                <w:rFonts w:ascii="맑은 고딕" w:eastAsia="맑은 고딕" w:hAnsi="맑은 고딕" w:cs="맑은 고딕"/>
              </w:rPr>
              <w:t>351,268</w:t>
            </w:r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49D3" w:rsidRDefault="00EE0E00">
            <w:r>
              <w:rPr>
                <w:rFonts w:ascii="맑은 고딕" w:eastAsia="맑은 고딕" w:hAnsi="맑은 고딕" w:cs="맑은 고딕"/>
              </w:rPr>
              <w:t>+24% YoY</w:t>
            </w:r>
          </w:p>
        </w:tc>
      </w:tr>
      <w:tr w:rsidR="007649D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49D3" w:rsidRDefault="00EE0E00">
            <w:r>
              <w:rPr>
                <w:rFonts w:ascii="맑은 고딕" w:eastAsia="맑은 고딕" w:hAnsi="맑은 고딕" w:cs="맑은 고딕"/>
              </w:rPr>
              <w:t>2025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49D3" w:rsidRDefault="00EE0E00">
            <w:r>
              <w:rPr>
                <w:rFonts w:ascii="맑은 고딕" w:eastAsia="맑은 고딕" w:hAnsi="맑은 고딕" w:cs="맑은 고딕"/>
              </w:rPr>
              <w:t>443,105</w:t>
            </w:r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49D3" w:rsidRDefault="00EE0E00">
            <w:r>
              <w:rPr>
                <w:rFonts w:ascii="맑은 고딕" w:eastAsia="맑은 고딕" w:hAnsi="맑은 고딕" w:cs="맑은 고딕"/>
              </w:rPr>
              <w:t>+26% YoY</w:t>
            </w:r>
          </w:p>
        </w:tc>
      </w:tr>
      <w:tr w:rsidR="007649D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49D3" w:rsidRDefault="00EE0E00">
            <w:r>
              <w:rPr>
                <w:rFonts w:ascii="맑은 고딕" w:eastAsia="맑은 고딕" w:hAnsi="맑은 고딕" w:cs="맑은 고딕"/>
              </w:rPr>
              <w:t>2026 H1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49D3" w:rsidRDefault="00EE0E00">
            <w:r>
              <w:rPr>
                <w:rFonts w:ascii="맑은 고딕" w:eastAsia="맑은 고딕" w:hAnsi="맑은 고딕" w:cs="맑은 고딕"/>
              </w:rPr>
              <w:t>289,383</w:t>
            </w:r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49D3" w:rsidRDefault="00EE0E00">
            <w:r>
              <w:rPr>
                <w:rFonts w:ascii="맑은 고딕" w:eastAsia="맑은 고딕" w:hAnsi="맑은 고딕" w:cs="맑은 고딕"/>
              </w:rPr>
              <w:t>연간</w:t>
            </w:r>
            <w:r>
              <w:rPr>
                <w:rFonts w:ascii="맑은 고딕" w:eastAsia="맑은 고딕" w:hAnsi="맑은 고딕" w:cs="맑은 고딕"/>
              </w:rPr>
              <w:t xml:space="preserve"> </w:t>
            </w:r>
            <w:r>
              <w:rPr>
                <w:rFonts w:ascii="맑은 고딕" w:eastAsia="맑은 고딕" w:hAnsi="맑은 고딕" w:cs="맑은 고딕"/>
              </w:rPr>
              <w:t>약</w:t>
            </w:r>
            <w:r>
              <w:rPr>
                <w:rFonts w:ascii="맑은 고딕" w:eastAsia="맑은 고딕" w:hAnsi="맑은 고딕" w:cs="맑은 고딕"/>
              </w:rPr>
              <w:t xml:space="preserve"> 65% </w:t>
            </w:r>
            <w:r>
              <w:rPr>
                <w:rFonts w:ascii="맑은 고딕" w:eastAsia="맑은 고딕" w:hAnsi="맑은 고딕" w:cs="맑은 고딕"/>
              </w:rPr>
              <w:t>달성</w:t>
            </w:r>
            <w:r>
              <w:rPr>
                <w:rFonts w:ascii="맑은 고딕" w:eastAsia="맑은 고딕" w:hAnsi="맑은 고딕" w:cs="맑은 고딕"/>
              </w:rPr>
              <w:t xml:space="preserve"> (</w:t>
            </w:r>
            <w:r>
              <w:rPr>
                <w:rFonts w:ascii="맑은 고딕" w:eastAsia="맑은 고딕" w:hAnsi="맑은 고딕" w:cs="맑은 고딕"/>
              </w:rPr>
              <w:t>양호</w:t>
            </w:r>
            <w:r>
              <w:rPr>
                <w:rFonts w:ascii="맑은 고딕" w:eastAsia="맑은 고딕" w:hAnsi="맑은 고딕" w:cs="맑은 고딕"/>
              </w:rPr>
              <w:t>)</w:t>
            </w:r>
          </w:p>
        </w:tc>
      </w:tr>
    </w:tbl>
    <w:p w:rsidR="007649D3" w:rsidRDefault="007649D3">
      <w:pPr>
        <w:spacing w:before="60"/>
      </w:pPr>
    </w:p>
    <w:p w:rsidR="007649D3" w:rsidRDefault="00EE0E00">
      <w:r>
        <w:rPr>
          <w:rFonts w:ascii="맑은 고딕" w:eastAsia="맑은 고딕" w:hAnsi="맑은 고딕" w:cs="맑은 고딕"/>
        </w:rPr>
        <w:t>해석</w:t>
      </w:r>
      <w:r>
        <w:rPr>
          <w:rFonts w:ascii="맑은 고딕" w:eastAsia="맑은 고딕" w:hAnsi="맑은 고딕" w:cs="맑은 고딕"/>
        </w:rPr>
        <w:t>: 2024-2025</w:t>
      </w:r>
      <w:r>
        <w:rPr>
          <w:rFonts w:ascii="맑은 고딕" w:eastAsia="맑은 고딕" w:hAnsi="맑은 고딕" w:cs="맑은 고딕"/>
        </w:rPr>
        <w:t>년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강한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성장세</w:t>
      </w:r>
      <w:r>
        <w:rPr>
          <w:rFonts w:ascii="맑은 고딕" w:eastAsia="맑은 고딕" w:hAnsi="맑은 고딕" w:cs="맑은 고딕"/>
        </w:rPr>
        <w:t xml:space="preserve">. 2026 H1 </w:t>
      </w:r>
      <w:r>
        <w:rPr>
          <w:rFonts w:ascii="맑은 고딕" w:eastAsia="맑은 고딕" w:hAnsi="맑은 고딕" w:cs="맑은 고딕"/>
        </w:rPr>
        <w:t>기준으로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연간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역대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최고치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달성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가능성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있음</w:t>
      </w:r>
      <w:r>
        <w:rPr>
          <w:rFonts w:ascii="맑은 고딕" w:eastAsia="맑은 고딕" w:hAnsi="맑은 고딕" w:cs="맑은 고딕"/>
        </w:rPr>
        <w:t>.</w:t>
      </w:r>
    </w:p>
    <w:p w:rsidR="007649D3" w:rsidRDefault="007649D3">
      <w:pPr>
        <w:spacing w:before="60"/>
      </w:pPr>
    </w:p>
    <w:p w:rsidR="007649D3" w:rsidRDefault="00EE0E00">
      <w:pPr>
        <w:pStyle w:val="1"/>
        <w:spacing w:before="240" w:after="120"/>
      </w:pPr>
      <w:r>
        <w:rPr>
          <w:rFonts w:ascii="맑은 고딕" w:eastAsia="맑은 고딕" w:hAnsi="맑은 고딕" w:cs="맑은 고딕"/>
          <w:b/>
          <w:bCs/>
          <w:sz w:val="28"/>
          <w:szCs w:val="28"/>
        </w:rPr>
        <w:t xml:space="preserve">3. </w:t>
      </w:r>
      <w:r>
        <w:rPr>
          <w:rFonts w:ascii="맑은 고딕" w:eastAsia="맑은 고딕" w:hAnsi="맑은 고딕" w:cs="맑은 고딕"/>
          <w:b/>
          <w:bCs/>
          <w:sz w:val="28"/>
          <w:szCs w:val="28"/>
        </w:rPr>
        <w:t>품목별</w:t>
      </w:r>
      <w:r>
        <w:rPr>
          <w:rFonts w:ascii="맑은 고딕" w:eastAsia="맑은 고딕" w:hAnsi="맑은 고딕" w:cs="맑은 고딕"/>
          <w:b/>
          <w:bCs/>
          <w:sz w:val="28"/>
          <w:szCs w:val="28"/>
        </w:rPr>
        <w:t xml:space="preserve"> </w:t>
      </w:r>
      <w:r>
        <w:rPr>
          <w:rFonts w:ascii="맑은 고딕" w:eastAsia="맑은 고딕" w:hAnsi="맑은 고딕" w:cs="맑은 고딕"/>
          <w:b/>
          <w:bCs/>
          <w:sz w:val="28"/>
          <w:szCs w:val="28"/>
        </w:rPr>
        <w:t>세일즈</w:t>
      </w:r>
      <w:r>
        <w:rPr>
          <w:rFonts w:ascii="맑은 고딕" w:eastAsia="맑은 고딕" w:hAnsi="맑은 고딕" w:cs="맑은 고딕"/>
          <w:b/>
          <w:bCs/>
          <w:sz w:val="28"/>
          <w:szCs w:val="28"/>
        </w:rPr>
        <w:t xml:space="preserve"> </w:t>
      </w:r>
      <w:r>
        <w:rPr>
          <w:rFonts w:ascii="맑은 고딕" w:eastAsia="맑은 고딕" w:hAnsi="맑은 고딕" w:cs="맑은 고딕"/>
          <w:b/>
          <w:bCs/>
          <w:sz w:val="28"/>
          <w:szCs w:val="28"/>
        </w:rPr>
        <w:t>현황</w:t>
      </w:r>
    </w:p>
    <w:p w:rsidR="007649D3" w:rsidRDefault="00EE0E00">
      <w:pPr>
        <w:pStyle w:val="2"/>
        <w:spacing w:before="200" w:after="80"/>
      </w:pPr>
      <w:r>
        <w:rPr>
          <w:rFonts w:ascii="맑은 고딕" w:eastAsia="맑은 고딕" w:hAnsi="맑은 고딕" w:cs="맑은 고딕"/>
          <w:b/>
          <w:bCs/>
          <w:sz w:val="24"/>
          <w:szCs w:val="24"/>
        </w:rPr>
        <w:t xml:space="preserve">3-1. </w:t>
      </w:r>
      <w:r>
        <w:rPr>
          <w:rFonts w:ascii="맑은 고딕" w:eastAsia="맑은 고딕" w:hAnsi="맑은 고딕" w:cs="맑은 고딕"/>
          <w:b/>
          <w:bCs/>
          <w:sz w:val="24"/>
          <w:szCs w:val="24"/>
        </w:rPr>
        <w:t>품목별</w:t>
      </w:r>
      <w:r>
        <w:rPr>
          <w:rFonts w:ascii="맑은 고딕" w:eastAsia="맑은 고딕" w:hAnsi="맑은 고딕" w:cs="맑은 고딕"/>
          <w:b/>
          <w:bCs/>
          <w:sz w:val="24"/>
          <w:szCs w:val="24"/>
        </w:rPr>
        <w:t xml:space="preserve"> </w:t>
      </w:r>
      <w:r>
        <w:rPr>
          <w:rFonts w:ascii="맑은 고딕" w:eastAsia="맑은 고딕" w:hAnsi="맑은 고딕" w:cs="맑은 고딕"/>
          <w:b/>
          <w:bCs/>
          <w:sz w:val="24"/>
          <w:szCs w:val="24"/>
        </w:rPr>
        <w:t>요약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600"/>
        <w:gridCol w:w="1400"/>
        <w:gridCol w:w="1400"/>
        <w:gridCol w:w="2360"/>
      </w:tblGrid>
      <w:tr w:rsidR="007649D3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DED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49D3" w:rsidRDefault="00EE0E00">
            <w:r>
              <w:rPr>
                <w:rFonts w:ascii="맑은 고딕" w:eastAsia="맑은 고딕" w:hAnsi="맑은 고딕" w:cs="맑은 고딕"/>
                <w:b/>
                <w:bCs/>
              </w:rPr>
              <w:lastRenderedPageBreak/>
              <w:t>품목</w:t>
            </w:r>
            <w:r>
              <w:rPr>
                <w:rFonts w:ascii="맑은 고딕" w:eastAsia="맑은 고딕" w:hAnsi="맑은 고딕" w:cs="맑은 고딕"/>
                <w:b/>
                <w:bCs/>
              </w:rPr>
              <w:t xml:space="preserve"> / Grade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DED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49D3" w:rsidRDefault="00EE0E00">
            <w:r>
              <w:rPr>
                <w:rFonts w:ascii="맑은 고딕" w:eastAsia="맑은 고딕" w:hAnsi="맑은 고딕" w:cs="맑은 고딕"/>
                <w:b/>
                <w:bCs/>
              </w:rPr>
              <w:t>누적</w:t>
            </w:r>
            <w:r>
              <w:rPr>
                <w:rFonts w:ascii="맑은 고딕" w:eastAsia="맑은 고딕" w:hAnsi="맑은 고딕" w:cs="맑은 고딕"/>
                <w:b/>
                <w:bCs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  <w:bCs/>
              </w:rPr>
              <w:t>합계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DED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49D3" w:rsidRDefault="00EE0E00">
            <w:r>
              <w:rPr>
                <w:rFonts w:ascii="맑은 고딕" w:eastAsia="맑은 고딕" w:hAnsi="맑은 고딕" w:cs="맑은 고딕"/>
                <w:b/>
                <w:bCs/>
              </w:rPr>
              <w:t>2025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DED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49D3" w:rsidRDefault="00EE0E00">
            <w:r>
              <w:rPr>
                <w:rFonts w:ascii="맑은 고딕" w:eastAsia="맑은 고딕" w:hAnsi="맑은 고딕" w:cs="맑은 고딕"/>
                <w:b/>
                <w:bCs/>
              </w:rPr>
              <w:t>2026 H1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DED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49D3" w:rsidRDefault="00EE0E00">
            <w:r>
              <w:rPr>
                <w:rFonts w:ascii="맑은 고딕" w:eastAsia="맑은 고딕" w:hAnsi="맑은 고딕" w:cs="맑은 고딕"/>
                <w:b/>
                <w:bCs/>
              </w:rPr>
              <w:t>현황</w:t>
            </w:r>
          </w:p>
        </w:tc>
      </w:tr>
      <w:tr w:rsidR="007649D3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49D3" w:rsidRDefault="00EE0E00">
            <w:r>
              <w:rPr>
                <w:rFonts w:ascii="맑은 고딕" w:eastAsia="맑은 고딕" w:hAnsi="맑은 고딕" w:cs="맑은 고딕"/>
              </w:rPr>
              <w:t>CR-SI OT WIRE / SWOSC-B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49D3" w:rsidRDefault="00EE0E00">
            <w:r>
              <w:rPr>
                <w:rFonts w:ascii="맑은 고딕" w:eastAsia="맑은 고딕" w:hAnsi="맑은 고딕" w:cs="맑은 고딕"/>
              </w:rPr>
              <w:t>844,693 KG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49D3" w:rsidRDefault="00EE0E00">
            <w:r>
              <w:rPr>
                <w:rFonts w:ascii="맑은 고딕" w:eastAsia="맑은 고딕" w:hAnsi="맑은 고딕" w:cs="맑은 고딕"/>
              </w:rPr>
              <w:t>167,308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49D3" w:rsidRDefault="00EE0E00">
            <w:r>
              <w:rPr>
                <w:rFonts w:ascii="맑은 고딕" w:eastAsia="맑은 고딕" w:hAnsi="맑은 고딕" w:cs="맑은 고딕"/>
              </w:rPr>
              <w:t>56,879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49D3" w:rsidRDefault="00EE0E00">
            <w:r>
              <w:rPr>
                <w:rFonts w:ascii="맑은 고딕" w:eastAsia="맑은 고딕" w:hAnsi="맑은 고딕" w:cs="맑은 고딕"/>
              </w:rPr>
              <w:t>최대</w:t>
            </w:r>
            <w:r>
              <w:rPr>
                <w:rFonts w:ascii="맑은 고딕" w:eastAsia="맑은 고딕" w:hAnsi="맑은 고딕" w:cs="맑은 고딕"/>
              </w:rPr>
              <w:t xml:space="preserve"> </w:t>
            </w:r>
            <w:r>
              <w:rPr>
                <w:rFonts w:ascii="맑은 고딕" w:eastAsia="맑은 고딕" w:hAnsi="맑은 고딕" w:cs="맑은 고딕"/>
              </w:rPr>
              <w:t>품목</w:t>
            </w:r>
            <w:r>
              <w:rPr>
                <w:rFonts w:ascii="맑은 고딕" w:eastAsia="맑은 고딕" w:hAnsi="맑은 고딕" w:cs="맑은 고딕"/>
              </w:rPr>
              <w:t xml:space="preserve">. 2026 H1 </w:t>
            </w:r>
            <w:r>
              <w:rPr>
                <w:rFonts w:ascii="맑은 고딕" w:eastAsia="맑은 고딕" w:hAnsi="맑은 고딕" w:cs="맑은 고딕"/>
              </w:rPr>
              <w:t>다소</w:t>
            </w:r>
            <w:r>
              <w:rPr>
                <w:rFonts w:ascii="맑은 고딕" w:eastAsia="맑은 고딕" w:hAnsi="맑은 고딕" w:cs="맑은 고딕"/>
              </w:rPr>
              <w:t xml:space="preserve"> </w:t>
            </w:r>
            <w:r>
              <w:rPr>
                <w:rFonts w:ascii="맑은 고딕" w:eastAsia="맑은 고딕" w:hAnsi="맑은 고딕" w:cs="맑은 고딕"/>
              </w:rPr>
              <w:t>둔화</w:t>
            </w:r>
          </w:p>
        </w:tc>
      </w:tr>
      <w:tr w:rsidR="007649D3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49D3" w:rsidRDefault="00EE0E00">
            <w:r>
              <w:rPr>
                <w:rFonts w:ascii="맑은 고딕" w:eastAsia="맑은 고딕" w:hAnsi="맑은 고딕" w:cs="맑은 고딕"/>
              </w:rPr>
              <w:t>PIANO WIRE U. / SWP-B, SWP-A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49D3" w:rsidRDefault="00EE0E00">
            <w:r>
              <w:rPr>
                <w:rFonts w:ascii="맑은 고딕" w:eastAsia="맑은 고딕" w:hAnsi="맑은 고딕" w:cs="맑은 고딕"/>
              </w:rPr>
              <w:t>615,755 KG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49D3" w:rsidRDefault="00EE0E00">
            <w:r>
              <w:rPr>
                <w:rFonts w:ascii="맑은 고딕" w:eastAsia="맑은 고딕" w:hAnsi="맑은 고딕" w:cs="맑은 고딕"/>
              </w:rPr>
              <w:t>137,215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49D3" w:rsidRDefault="00EE0E00">
            <w:r>
              <w:rPr>
                <w:rFonts w:ascii="맑은 고딕" w:eastAsia="맑은 고딕" w:hAnsi="맑은 고딕" w:cs="맑은 고딕"/>
              </w:rPr>
              <w:t>181,958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49D3" w:rsidRDefault="00EE0E00">
            <w:r>
              <w:rPr>
                <w:rFonts w:ascii="맑은 고딕" w:eastAsia="맑은 고딕" w:hAnsi="맑은 고딕" w:cs="맑은 고딕"/>
              </w:rPr>
              <w:t>2026 H1</w:t>
            </w:r>
            <w:r>
              <w:rPr>
                <w:rFonts w:ascii="맑은 고딕" w:eastAsia="맑은 고딕" w:hAnsi="맑은 고딕" w:cs="맑은 고딕"/>
              </w:rPr>
              <w:t>이</w:t>
            </w:r>
            <w:r>
              <w:rPr>
                <w:rFonts w:ascii="맑은 고딕" w:eastAsia="맑은 고딕" w:hAnsi="맑은 고딕" w:cs="맑은 고딕"/>
              </w:rPr>
              <w:t xml:space="preserve"> </w:t>
            </w:r>
            <w:r>
              <w:rPr>
                <w:rFonts w:ascii="맑은 고딕" w:eastAsia="맑은 고딕" w:hAnsi="맑은 고딕" w:cs="맑은 고딕"/>
              </w:rPr>
              <w:t>이미</w:t>
            </w:r>
            <w:r>
              <w:rPr>
                <w:rFonts w:ascii="맑은 고딕" w:eastAsia="맑은 고딕" w:hAnsi="맑은 고딕" w:cs="맑은 고딕"/>
              </w:rPr>
              <w:t xml:space="preserve"> 2025 </w:t>
            </w:r>
            <w:r>
              <w:rPr>
                <w:rFonts w:ascii="맑은 고딕" w:eastAsia="맑은 고딕" w:hAnsi="맑은 고딕" w:cs="맑은 고딕"/>
              </w:rPr>
              <w:t>연간</w:t>
            </w:r>
            <w:r>
              <w:rPr>
                <w:rFonts w:ascii="맑은 고딕" w:eastAsia="맑은 고딕" w:hAnsi="맑은 고딕" w:cs="맑은 고딕"/>
              </w:rPr>
              <w:t xml:space="preserve"> </w:t>
            </w:r>
            <w:r>
              <w:rPr>
                <w:rFonts w:ascii="맑은 고딕" w:eastAsia="맑은 고딕" w:hAnsi="맑은 고딕" w:cs="맑은 고딕"/>
              </w:rPr>
              <w:t>초과</w:t>
            </w:r>
            <w:r>
              <w:rPr>
                <w:rFonts w:ascii="맑은 고딕" w:eastAsia="맑은 고딕" w:hAnsi="맑은 고딕" w:cs="맑은 고딕"/>
              </w:rPr>
              <w:t xml:space="preserve">. </w:t>
            </w:r>
            <w:r>
              <w:rPr>
                <w:rFonts w:ascii="맑은 고딕" w:eastAsia="맑은 고딕" w:hAnsi="맑은 고딕" w:cs="맑은 고딕"/>
              </w:rPr>
              <w:t>최강</w:t>
            </w:r>
            <w:r>
              <w:rPr>
                <w:rFonts w:ascii="맑은 고딕" w:eastAsia="맑은 고딕" w:hAnsi="맑은 고딕" w:cs="맑은 고딕"/>
              </w:rPr>
              <w:t xml:space="preserve"> </w:t>
            </w:r>
            <w:r>
              <w:rPr>
                <w:rFonts w:ascii="맑은 고딕" w:eastAsia="맑은 고딕" w:hAnsi="맑은 고딕" w:cs="맑은 고딕"/>
              </w:rPr>
              <w:t>성장</w:t>
            </w:r>
          </w:p>
        </w:tc>
      </w:tr>
      <w:tr w:rsidR="007649D3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49D3" w:rsidRDefault="00EE0E00">
            <w:r>
              <w:rPr>
                <w:rFonts w:ascii="맑은 고딕" w:eastAsia="맑은 고딕" w:hAnsi="맑은 고딕" w:cs="맑은 고딕"/>
              </w:rPr>
              <w:t>HW WIRE U. / SWC, SWB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49D3" w:rsidRDefault="00EE0E00">
            <w:r>
              <w:rPr>
                <w:rFonts w:ascii="맑은 고딕" w:eastAsia="맑은 고딕" w:hAnsi="맑은 고딕" w:cs="맑은 고딕"/>
              </w:rPr>
              <w:t>351,865 KG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49D3" w:rsidRDefault="00EE0E00">
            <w:r>
              <w:rPr>
                <w:rFonts w:ascii="맑은 고딕" w:eastAsia="맑은 고딕" w:hAnsi="맑은 고딕" w:cs="맑은 고딕"/>
              </w:rPr>
              <w:t>20,774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49D3" w:rsidRDefault="00EE0E00">
            <w:r>
              <w:rPr>
                <w:rFonts w:ascii="맑은 고딕" w:eastAsia="맑은 고딕" w:hAnsi="맑은 고딕" w:cs="맑은 고딕"/>
              </w:rPr>
              <w:t>4,281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49D3" w:rsidRDefault="00EE0E00">
            <w:r>
              <w:rPr>
                <w:rFonts w:ascii="맑은 고딕" w:eastAsia="맑은 고딕" w:hAnsi="맑은 고딕" w:cs="맑은 고딕"/>
              </w:rPr>
              <w:t>구조적</w:t>
            </w:r>
            <w:r>
              <w:rPr>
                <w:rFonts w:ascii="맑은 고딕" w:eastAsia="맑은 고딕" w:hAnsi="맑은 고딕" w:cs="맑은 고딕"/>
              </w:rPr>
              <w:t xml:space="preserve"> </w:t>
            </w:r>
            <w:r>
              <w:rPr>
                <w:rFonts w:ascii="맑은 고딕" w:eastAsia="맑은 고딕" w:hAnsi="맑은 고딕" w:cs="맑은 고딕"/>
              </w:rPr>
              <w:t>감소세</w:t>
            </w:r>
            <w:r>
              <w:rPr>
                <w:rFonts w:ascii="맑은 고딕" w:eastAsia="맑은 고딕" w:hAnsi="맑은 고딕" w:cs="맑은 고딕"/>
              </w:rPr>
              <w:t xml:space="preserve"> </w:t>
            </w:r>
            <w:r>
              <w:rPr>
                <w:rFonts w:ascii="맑은 고딕" w:eastAsia="맑은 고딕" w:hAnsi="맑은 고딕" w:cs="맑은 고딕"/>
              </w:rPr>
              <w:t>뚜렷</w:t>
            </w:r>
          </w:p>
        </w:tc>
      </w:tr>
      <w:tr w:rsidR="007649D3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49D3" w:rsidRDefault="00EE0E00">
            <w:r>
              <w:rPr>
                <w:rFonts w:ascii="맑은 고딕" w:eastAsia="맑은 고딕" w:hAnsi="맑은 고딕" w:cs="맑은 고딕"/>
              </w:rPr>
              <w:t>HW WIRE G. / SWC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49D3" w:rsidRDefault="00EE0E00">
            <w:r>
              <w:rPr>
                <w:rFonts w:ascii="맑은 고딕" w:eastAsia="맑은 고딕" w:hAnsi="맑은 고딕" w:cs="맑은 고딕"/>
              </w:rPr>
              <w:t>101,494 KG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49D3" w:rsidRDefault="00EE0E00">
            <w:r>
              <w:rPr>
                <w:rFonts w:ascii="맑은 고딕" w:eastAsia="맑은 고딕" w:hAnsi="맑은 고딕" w:cs="맑은 고딕"/>
              </w:rPr>
              <w:t>31,903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49D3" w:rsidRDefault="00EE0E00">
            <w:r>
              <w:rPr>
                <w:rFonts w:ascii="맑은 고딕" w:eastAsia="맑은 고딕" w:hAnsi="맑은 고딕" w:cs="맑은 고딕"/>
              </w:rPr>
              <w:t>18,896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49D3" w:rsidRDefault="00EE0E00">
            <w:r>
              <w:rPr>
                <w:rFonts w:ascii="맑은 고딕" w:eastAsia="맑은 고딕" w:hAnsi="맑은 고딕" w:cs="맑은 고딕"/>
              </w:rPr>
              <w:t>비교적</w:t>
            </w:r>
            <w:r>
              <w:rPr>
                <w:rFonts w:ascii="맑은 고딕" w:eastAsia="맑은 고딕" w:hAnsi="맑은 고딕" w:cs="맑은 고딕"/>
              </w:rPr>
              <w:t xml:space="preserve"> </w:t>
            </w:r>
            <w:r>
              <w:rPr>
                <w:rFonts w:ascii="맑은 고딕" w:eastAsia="맑은 고딕" w:hAnsi="맑은 고딕" w:cs="맑은 고딕"/>
              </w:rPr>
              <w:t>안정적</w:t>
            </w:r>
          </w:p>
        </w:tc>
      </w:tr>
      <w:tr w:rsidR="007649D3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49D3" w:rsidRDefault="00EE0E00">
            <w:r>
              <w:rPr>
                <w:rFonts w:ascii="맑은 고딕" w:eastAsia="맑은 고딕" w:hAnsi="맑은 고딕" w:cs="맑은 고딕"/>
              </w:rPr>
              <w:t>SS SPRING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49D3" w:rsidRDefault="00EE0E00">
            <w:r>
              <w:rPr>
                <w:rFonts w:ascii="맑은 고딕" w:eastAsia="맑은 고딕" w:hAnsi="맑은 고딕" w:cs="맑은 고딕"/>
              </w:rPr>
              <w:t>102,761 KG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49D3" w:rsidRDefault="00EE0E00">
            <w:r>
              <w:rPr>
                <w:rFonts w:ascii="맑은 고딕" w:eastAsia="맑은 고딕" w:hAnsi="맑은 고딕" w:cs="맑은 고딕"/>
              </w:rPr>
              <w:t>11,426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49D3" w:rsidRDefault="00EE0E00">
            <w:r>
              <w:rPr>
                <w:rFonts w:ascii="맑은 고딕" w:eastAsia="맑은 고딕" w:hAnsi="맑은 고딕" w:cs="맑은 고딕"/>
              </w:rPr>
              <w:t>7,592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49D3" w:rsidRDefault="00EE0E00">
            <w:r>
              <w:rPr>
                <w:rFonts w:ascii="맑은 고딕" w:eastAsia="맑은 고딕" w:hAnsi="맑은 고딕" w:cs="맑은 고딕"/>
              </w:rPr>
              <w:t>소량</w:t>
            </w:r>
            <w:r>
              <w:rPr>
                <w:rFonts w:ascii="맑은 고딕" w:eastAsia="맑은 고딕" w:hAnsi="맑은 고딕" w:cs="맑은 고딕"/>
              </w:rPr>
              <w:t xml:space="preserve">. </w:t>
            </w:r>
            <w:r>
              <w:rPr>
                <w:rFonts w:ascii="맑은 고딕" w:eastAsia="맑은 고딕" w:hAnsi="맑은 고딕" w:cs="맑은 고딕"/>
              </w:rPr>
              <w:t>소선경</w:t>
            </w:r>
            <w:r>
              <w:rPr>
                <w:rFonts w:ascii="맑은 고딕" w:eastAsia="맑은 고딕" w:hAnsi="맑은 고딕" w:cs="맑은 고딕"/>
              </w:rPr>
              <w:t xml:space="preserve"> </w:t>
            </w:r>
            <w:r>
              <w:rPr>
                <w:rFonts w:ascii="맑은 고딕" w:eastAsia="맑은 고딕" w:hAnsi="맑은 고딕" w:cs="맑은 고딕"/>
              </w:rPr>
              <w:t>중심으로</w:t>
            </w:r>
            <w:r>
              <w:rPr>
                <w:rFonts w:ascii="맑은 고딕" w:eastAsia="맑은 고딕" w:hAnsi="맑은 고딕" w:cs="맑은 고딕"/>
              </w:rPr>
              <w:t xml:space="preserve"> </w:t>
            </w:r>
            <w:r>
              <w:rPr>
                <w:rFonts w:ascii="맑은 고딕" w:eastAsia="맑은 고딕" w:hAnsi="맑은 고딕" w:cs="맑은 고딕"/>
              </w:rPr>
              <w:t>구조</w:t>
            </w:r>
            <w:r>
              <w:rPr>
                <w:rFonts w:ascii="맑은 고딕" w:eastAsia="맑은 고딕" w:hAnsi="맑은 고딕" w:cs="맑은 고딕"/>
              </w:rPr>
              <w:t xml:space="preserve"> </w:t>
            </w:r>
            <w:r>
              <w:rPr>
                <w:rFonts w:ascii="맑은 고딕" w:eastAsia="맑은 고딕" w:hAnsi="맑은 고딕" w:cs="맑은 고딕"/>
              </w:rPr>
              <w:t>변화</w:t>
            </w:r>
            <w:r>
              <w:rPr>
                <w:rFonts w:ascii="맑은 고딕" w:eastAsia="맑은 고딕" w:hAnsi="맑은 고딕" w:cs="맑은 고딕"/>
              </w:rPr>
              <w:t xml:space="preserve"> </w:t>
            </w:r>
            <w:r>
              <w:rPr>
                <w:rFonts w:ascii="맑은 고딕" w:eastAsia="맑은 고딕" w:hAnsi="맑은 고딕" w:cs="맑은 고딕"/>
              </w:rPr>
              <w:t>중</w:t>
            </w:r>
          </w:p>
        </w:tc>
      </w:tr>
      <w:tr w:rsidR="007649D3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49D3" w:rsidRDefault="00EE0E00">
            <w:r>
              <w:rPr>
                <w:rFonts w:ascii="맑은 고딕" w:eastAsia="맑은 고딕" w:hAnsi="맑은 고딕" w:cs="맑은 고딕"/>
              </w:rPr>
              <w:t>CR-SI VALVE OT WIRE / SWOSC-V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49D3" w:rsidRDefault="00EE0E00">
            <w:r>
              <w:rPr>
                <w:rFonts w:ascii="맑은 고딕" w:eastAsia="맑은 고딕" w:hAnsi="맑은 고딕" w:cs="맑은 고딕"/>
              </w:rPr>
              <w:t>85,139 KG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49D3" w:rsidRDefault="00EE0E00">
            <w:r>
              <w:rPr>
                <w:rFonts w:ascii="맑은 고딕" w:eastAsia="맑은 고딕" w:hAnsi="맑은 고딕" w:cs="맑은 고딕"/>
              </w:rPr>
              <w:t>60,564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49D3" w:rsidRDefault="00EE0E00">
            <w:r>
              <w:rPr>
                <w:rFonts w:ascii="맑은 고딕" w:eastAsia="맑은 고딕" w:hAnsi="맑은 고딕" w:cs="맑은 고딕"/>
              </w:rPr>
              <w:t>13,960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49D3" w:rsidRDefault="00EE0E00">
            <w:r>
              <w:rPr>
                <w:rFonts w:ascii="맑은 고딕" w:eastAsia="맑은 고딕" w:hAnsi="맑은 고딕" w:cs="맑은 고딕"/>
              </w:rPr>
              <w:t xml:space="preserve">2025 </w:t>
            </w:r>
            <w:r>
              <w:rPr>
                <w:rFonts w:ascii="맑은 고딕" w:eastAsia="맑은 고딕" w:hAnsi="맑은 고딕" w:cs="맑은 고딕"/>
              </w:rPr>
              <w:t>급성장</w:t>
            </w:r>
            <w:r>
              <w:rPr>
                <w:rFonts w:ascii="맑은 고딕" w:eastAsia="맑은 고딕" w:hAnsi="맑은 고딕" w:cs="맑은 고딕"/>
              </w:rPr>
              <w:t xml:space="preserve"> </w:t>
            </w:r>
            <w:r>
              <w:rPr>
                <w:rFonts w:ascii="맑은 고딕" w:eastAsia="맑은 고딕" w:hAnsi="맑은 고딕" w:cs="맑은 고딕"/>
              </w:rPr>
              <w:t>후</w:t>
            </w:r>
            <w:r>
              <w:rPr>
                <w:rFonts w:ascii="맑은 고딕" w:eastAsia="맑은 고딕" w:hAnsi="맑은 고딕" w:cs="맑은 고딕"/>
              </w:rPr>
              <w:t xml:space="preserve"> 2026 </w:t>
            </w:r>
            <w:r>
              <w:rPr>
                <w:rFonts w:ascii="맑은 고딕" w:eastAsia="맑은 고딕" w:hAnsi="맑은 고딕" w:cs="맑은 고딕"/>
              </w:rPr>
              <w:t>둔화</w:t>
            </w:r>
          </w:p>
        </w:tc>
      </w:tr>
      <w:tr w:rsidR="007649D3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49D3" w:rsidRDefault="00EE0E00">
            <w:r>
              <w:rPr>
                <w:rFonts w:ascii="맑은 고딕" w:eastAsia="맑은 고딕" w:hAnsi="맑은 고딕" w:cs="맑은 고딕"/>
              </w:rPr>
              <w:t>SH M WIRE U.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49D3" w:rsidRDefault="00EE0E00">
            <w:r>
              <w:rPr>
                <w:rFonts w:ascii="맑은 고딕" w:eastAsia="맑은 고딕" w:hAnsi="맑은 고딕" w:cs="맑은 고딕"/>
              </w:rPr>
              <w:t>31,539 KG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49D3" w:rsidRDefault="00EE0E00">
            <w:r>
              <w:rPr>
                <w:rFonts w:ascii="맑은 고딕" w:eastAsia="맑은 고딕" w:hAnsi="맑은 고딕" w:cs="맑은 고딕"/>
              </w:rPr>
              <w:t>9,920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49D3" w:rsidRDefault="00EE0E00">
            <w:r>
              <w:rPr>
                <w:rFonts w:ascii="맑은 고딕" w:eastAsia="맑은 고딕" w:hAnsi="맑은 고딕" w:cs="맑은 고딕"/>
              </w:rPr>
              <w:t>0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49D3" w:rsidRDefault="00EE0E00">
            <w:r>
              <w:rPr>
                <w:rFonts w:ascii="맑은 고딕" w:eastAsia="맑은 고딕" w:hAnsi="맑은 고딕" w:cs="맑은 고딕"/>
              </w:rPr>
              <w:t xml:space="preserve">2026 </w:t>
            </w:r>
            <w:r>
              <w:rPr>
                <w:rFonts w:ascii="맑은 고딕" w:eastAsia="맑은 고딕" w:hAnsi="맑은 고딕" w:cs="맑은 고딕"/>
              </w:rPr>
              <w:t>주문</w:t>
            </w:r>
            <w:r>
              <w:rPr>
                <w:rFonts w:ascii="맑은 고딕" w:eastAsia="맑은 고딕" w:hAnsi="맑은 고딕" w:cs="맑은 고딕"/>
              </w:rPr>
              <w:t xml:space="preserve"> </w:t>
            </w:r>
            <w:r>
              <w:rPr>
                <w:rFonts w:ascii="맑은 고딕" w:eastAsia="맑은 고딕" w:hAnsi="맑은 고딕" w:cs="맑은 고딕"/>
              </w:rPr>
              <w:t>전무</w:t>
            </w:r>
          </w:p>
        </w:tc>
      </w:tr>
      <w:tr w:rsidR="007649D3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49D3" w:rsidRDefault="00EE0E00">
            <w:r>
              <w:rPr>
                <w:rFonts w:ascii="맑은 고딕" w:eastAsia="맑은 고딕" w:hAnsi="맑은 고딕" w:cs="맑은 고딕"/>
              </w:rPr>
              <w:t>FL M WIRE U.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49D3" w:rsidRDefault="00EE0E00">
            <w:r>
              <w:rPr>
                <w:rFonts w:ascii="맑은 고딕" w:eastAsia="맑은 고딕" w:hAnsi="맑은 고딕" w:cs="맑은 고딕"/>
              </w:rPr>
              <w:t>2,063 KG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49D3" w:rsidRDefault="00EE0E00">
            <w:r>
              <w:rPr>
                <w:rFonts w:ascii="맑은 고딕" w:eastAsia="맑은 고딕" w:hAnsi="맑은 고딕" w:cs="맑은 고딕"/>
              </w:rPr>
              <w:t>0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49D3" w:rsidRDefault="00EE0E00">
            <w:r>
              <w:rPr>
                <w:rFonts w:ascii="맑은 고딕" w:eastAsia="맑은 고딕" w:hAnsi="맑은 고딕" w:cs="맑은 고딕"/>
              </w:rPr>
              <w:t>0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49D3" w:rsidRDefault="00EE0E00">
            <w:r>
              <w:rPr>
                <w:rFonts w:ascii="맑은 고딕" w:eastAsia="맑은 고딕" w:hAnsi="맑은 고딕" w:cs="맑은 고딕"/>
              </w:rPr>
              <w:t>사실상</w:t>
            </w:r>
            <w:r>
              <w:rPr>
                <w:rFonts w:ascii="맑은 고딕" w:eastAsia="맑은 고딕" w:hAnsi="맑은 고딕" w:cs="맑은 고딕"/>
              </w:rPr>
              <w:t xml:space="preserve"> </w:t>
            </w:r>
            <w:r>
              <w:rPr>
                <w:rFonts w:ascii="맑은 고딕" w:eastAsia="맑은 고딕" w:hAnsi="맑은 고딕" w:cs="맑은 고딕"/>
              </w:rPr>
              <w:t>단절</w:t>
            </w:r>
          </w:p>
        </w:tc>
      </w:tr>
    </w:tbl>
    <w:p w:rsidR="007649D3" w:rsidRDefault="007649D3">
      <w:pPr>
        <w:spacing w:before="60"/>
      </w:pPr>
    </w:p>
    <w:p w:rsidR="007649D3" w:rsidRDefault="00EE0E00">
      <w:pPr>
        <w:pStyle w:val="2"/>
        <w:spacing w:before="200" w:after="80"/>
      </w:pPr>
      <w:r>
        <w:rPr>
          <w:rFonts w:ascii="맑은 고딕" w:eastAsia="맑은 고딕" w:hAnsi="맑은 고딕" w:cs="맑은 고딕"/>
          <w:b/>
          <w:bCs/>
          <w:sz w:val="24"/>
          <w:szCs w:val="24"/>
        </w:rPr>
        <w:t xml:space="preserve">3-2. </w:t>
      </w:r>
      <w:r>
        <w:rPr>
          <w:rFonts w:ascii="맑은 고딕" w:eastAsia="맑은 고딕" w:hAnsi="맑은 고딕" w:cs="맑은 고딕"/>
          <w:b/>
          <w:bCs/>
          <w:sz w:val="24"/>
          <w:szCs w:val="24"/>
        </w:rPr>
        <w:t>품목별</w:t>
      </w:r>
      <w:r>
        <w:rPr>
          <w:rFonts w:ascii="맑은 고딕" w:eastAsia="맑은 고딕" w:hAnsi="맑은 고딕" w:cs="맑은 고딕"/>
          <w:b/>
          <w:bCs/>
          <w:sz w:val="24"/>
          <w:szCs w:val="24"/>
        </w:rPr>
        <w:t xml:space="preserve"> </w:t>
      </w:r>
      <w:r>
        <w:rPr>
          <w:rFonts w:ascii="맑은 고딕" w:eastAsia="맑은 고딕" w:hAnsi="맑은 고딕" w:cs="맑은 고딕"/>
          <w:b/>
          <w:bCs/>
          <w:sz w:val="24"/>
          <w:szCs w:val="24"/>
        </w:rPr>
        <w:t>상세</w:t>
      </w:r>
    </w:p>
    <w:p w:rsidR="007649D3" w:rsidRDefault="00EE0E00">
      <w:pPr>
        <w:spacing w:before="80"/>
      </w:pPr>
      <w:r>
        <w:rPr>
          <w:rFonts w:ascii="맑은 고딕" w:eastAsia="맑은 고딕" w:hAnsi="맑은 고딕" w:cs="맑은 고딕"/>
          <w:b/>
          <w:bCs/>
        </w:rPr>
        <w:t>A. CR-SI OT WIRE / SWOSC-B</w:t>
      </w:r>
    </w:p>
    <w:p w:rsidR="007649D3" w:rsidRDefault="00EE0E00">
      <w:pPr>
        <w:pStyle w:val="a4"/>
        <w:numPr>
          <w:ilvl w:val="0"/>
          <w:numId w:val="1"/>
        </w:numPr>
      </w:pPr>
      <w:r>
        <w:rPr>
          <w:rFonts w:ascii="맑은 고딕" w:eastAsia="맑은 고딕" w:hAnsi="맑은 고딕" w:cs="맑은 고딕"/>
        </w:rPr>
        <w:t>전체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최대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품목</w:t>
      </w:r>
      <w:r>
        <w:rPr>
          <w:rFonts w:ascii="맑은 고딕" w:eastAsia="맑은 고딕" w:hAnsi="맑은 고딕" w:cs="맑은 고딕"/>
        </w:rPr>
        <w:t xml:space="preserve">. </w:t>
      </w:r>
      <w:r>
        <w:rPr>
          <w:rFonts w:ascii="맑은 고딕" w:eastAsia="맑은 고딕" w:hAnsi="맑은 고딕" w:cs="맑은 고딕"/>
        </w:rPr>
        <w:t>주력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규격</w:t>
      </w:r>
      <w:r>
        <w:rPr>
          <w:rFonts w:ascii="맑은 고딕" w:eastAsia="맑은 고딕" w:hAnsi="맑은 고딕" w:cs="맑은 고딕"/>
        </w:rPr>
        <w:t>: 4.20MM (YANGMIN</w:t>
      </w:r>
      <w:r>
        <w:rPr>
          <w:rFonts w:ascii="맑은 고딕" w:eastAsia="맑은 고딕" w:hAnsi="맑은 고딕" w:cs="맑은 고딕"/>
        </w:rPr>
        <w:t>향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중심</w:t>
      </w:r>
      <w:r>
        <w:rPr>
          <w:rFonts w:ascii="맑은 고딕" w:eastAsia="맑은 고딕" w:hAnsi="맑은 고딕" w:cs="맑은 고딕"/>
        </w:rPr>
        <w:t>)</w:t>
      </w:r>
    </w:p>
    <w:p w:rsidR="007649D3" w:rsidRDefault="00EE0E00">
      <w:pPr>
        <w:pStyle w:val="a4"/>
        <w:numPr>
          <w:ilvl w:val="0"/>
          <w:numId w:val="1"/>
        </w:numPr>
      </w:pPr>
      <w:r>
        <w:rPr>
          <w:rFonts w:ascii="맑은 고딕" w:eastAsia="맑은 고딕" w:hAnsi="맑은 고딕" w:cs="맑은 고딕"/>
        </w:rPr>
        <w:t xml:space="preserve">2026 H1 </w:t>
      </w:r>
      <w:r>
        <w:rPr>
          <w:rFonts w:ascii="맑은 고딕" w:eastAsia="맑은 고딕" w:hAnsi="맑은 고딕" w:cs="맑은 고딕"/>
        </w:rPr>
        <w:t>둔화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원인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파악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필요</w:t>
      </w:r>
      <w:r>
        <w:rPr>
          <w:rFonts w:ascii="맑은 고딕" w:eastAsia="맑은 고딕" w:hAnsi="맑은 고딕" w:cs="맑은 고딕"/>
        </w:rPr>
        <w:t xml:space="preserve"> — </w:t>
      </w:r>
      <w:r>
        <w:rPr>
          <w:rFonts w:ascii="맑은 고딕" w:eastAsia="맑은 고딕" w:hAnsi="맑은 고딕" w:cs="맑은 고딕"/>
        </w:rPr>
        <w:t>수요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감소인지</w:t>
      </w:r>
      <w:r>
        <w:rPr>
          <w:rFonts w:ascii="맑은 고딕" w:eastAsia="맑은 고딕" w:hAnsi="맑은 고딕" w:cs="맑은 고딕"/>
        </w:rPr>
        <w:t xml:space="preserve"> / </w:t>
      </w:r>
      <w:r>
        <w:rPr>
          <w:rFonts w:ascii="맑은 고딕" w:eastAsia="맑은 고딕" w:hAnsi="맑은 고딕" w:cs="맑은 고딕"/>
        </w:rPr>
        <w:t>재고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조정인지</w:t>
      </w:r>
      <w:r>
        <w:rPr>
          <w:rFonts w:ascii="맑은 고딕" w:eastAsia="맑은 고딕" w:hAnsi="맑은 고딕" w:cs="맑은 고딕"/>
        </w:rPr>
        <w:t xml:space="preserve"> / </w:t>
      </w:r>
      <w:r>
        <w:rPr>
          <w:rFonts w:ascii="맑은 고딕" w:eastAsia="맑은 고딕" w:hAnsi="맑은 고딕" w:cs="맑은 고딕"/>
        </w:rPr>
        <w:t>타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공급처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전환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여부</w:t>
      </w:r>
    </w:p>
    <w:p w:rsidR="007649D3" w:rsidRDefault="00EE0E00">
      <w:pPr>
        <w:spacing w:before="80"/>
      </w:pPr>
      <w:r>
        <w:rPr>
          <w:rFonts w:ascii="맑은 고딕" w:eastAsia="맑은 고딕" w:hAnsi="맑은 고딕" w:cs="맑은 고딕"/>
          <w:b/>
          <w:bCs/>
        </w:rPr>
        <w:t xml:space="preserve">B. PIANO WIRE U. / SWP-B, SWP-A  [★ </w:t>
      </w:r>
      <w:r>
        <w:rPr>
          <w:rFonts w:ascii="맑은 고딕" w:eastAsia="맑은 고딕" w:hAnsi="맑은 고딕" w:cs="맑은 고딕"/>
          <w:b/>
          <w:bCs/>
        </w:rPr>
        <w:t>현재</w:t>
      </w:r>
      <w:r>
        <w:rPr>
          <w:rFonts w:ascii="맑은 고딕" w:eastAsia="맑은 고딕" w:hAnsi="맑은 고딕" w:cs="맑은 고딕"/>
          <w:b/>
          <w:bCs/>
        </w:rPr>
        <w:t xml:space="preserve"> </w:t>
      </w:r>
      <w:r>
        <w:rPr>
          <w:rFonts w:ascii="맑은 고딕" w:eastAsia="맑은 고딕" w:hAnsi="맑은 고딕" w:cs="맑은 고딕"/>
          <w:b/>
          <w:bCs/>
        </w:rPr>
        <w:t>최강</w:t>
      </w:r>
      <w:r>
        <w:rPr>
          <w:rFonts w:ascii="맑은 고딕" w:eastAsia="맑은 고딕" w:hAnsi="맑은 고딕" w:cs="맑은 고딕"/>
          <w:b/>
          <w:bCs/>
        </w:rPr>
        <w:t xml:space="preserve"> </w:t>
      </w:r>
      <w:r>
        <w:rPr>
          <w:rFonts w:ascii="맑은 고딕" w:eastAsia="맑은 고딕" w:hAnsi="맑은 고딕" w:cs="맑은 고딕"/>
          <w:b/>
          <w:bCs/>
        </w:rPr>
        <w:t>성장</w:t>
      </w:r>
      <w:r>
        <w:rPr>
          <w:rFonts w:ascii="맑은 고딕" w:eastAsia="맑은 고딕" w:hAnsi="맑은 고딕" w:cs="맑은 고딕"/>
          <w:b/>
          <w:bCs/>
        </w:rPr>
        <w:t>]</w:t>
      </w:r>
    </w:p>
    <w:p w:rsidR="007649D3" w:rsidRDefault="00EE0E00">
      <w:pPr>
        <w:pStyle w:val="a4"/>
        <w:numPr>
          <w:ilvl w:val="0"/>
          <w:numId w:val="1"/>
        </w:numPr>
      </w:pPr>
      <w:r>
        <w:rPr>
          <w:rFonts w:ascii="맑은 고딕" w:eastAsia="맑은 고딕" w:hAnsi="맑은 고딕" w:cs="맑은 고딕"/>
        </w:rPr>
        <w:t>2026 H1 (181,958 KG)</w:t>
      </w:r>
      <w:r>
        <w:rPr>
          <w:rFonts w:ascii="맑은 고딕" w:eastAsia="맑은 고딕" w:hAnsi="맑은 고딕" w:cs="맑은 고딕"/>
        </w:rPr>
        <w:t>이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이미</w:t>
      </w:r>
      <w:r>
        <w:rPr>
          <w:rFonts w:ascii="맑은 고딕" w:eastAsia="맑은 고딕" w:hAnsi="맑은 고딕" w:cs="맑은 고딕"/>
        </w:rPr>
        <w:t xml:space="preserve"> 2025 </w:t>
      </w:r>
      <w:r>
        <w:rPr>
          <w:rFonts w:ascii="맑은 고딕" w:eastAsia="맑은 고딕" w:hAnsi="맑은 고딕" w:cs="맑은 고딕"/>
        </w:rPr>
        <w:t>연간</w:t>
      </w:r>
      <w:r>
        <w:rPr>
          <w:rFonts w:ascii="맑은 고딕" w:eastAsia="맑은 고딕" w:hAnsi="맑은 고딕" w:cs="맑은 고딕"/>
        </w:rPr>
        <w:t xml:space="preserve">(137,215 KG) </w:t>
      </w:r>
      <w:r>
        <w:rPr>
          <w:rFonts w:ascii="맑은 고딕" w:eastAsia="맑은 고딕" w:hAnsi="맑은 고딕" w:cs="맑은 고딕"/>
        </w:rPr>
        <w:t>초과</w:t>
      </w:r>
    </w:p>
    <w:p w:rsidR="007649D3" w:rsidRDefault="00EE0E00">
      <w:pPr>
        <w:spacing w:before="120"/>
      </w:pPr>
      <w:r>
        <w:rPr>
          <w:rFonts w:ascii="맑은 고딕" w:eastAsia="맑은 고딕" w:hAnsi="맑은 고딕" w:cs="맑은 고딕"/>
          <w:b/>
          <w:bCs/>
          <w:sz w:val="22"/>
          <w:szCs w:val="22"/>
        </w:rPr>
        <w:t>성장</w:t>
      </w:r>
      <w:r>
        <w:rPr>
          <w:rFonts w:ascii="맑은 고딕" w:eastAsia="맑은 고딕" w:hAnsi="맑은 고딕" w:cs="맑은 고딕"/>
          <w:b/>
          <w:bCs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b/>
          <w:bCs/>
          <w:sz w:val="22"/>
          <w:szCs w:val="22"/>
        </w:rPr>
        <w:t>주도</w:t>
      </w:r>
      <w:r>
        <w:rPr>
          <w:rFonts w:ascii="맑은 고딕" w:eastAsia="맑은 고딕" w:hAnsi="맑은 고딕" w:cs="맑은 고딕"/>
          <w:b/>
          <w:bCs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b/>
          <w:bCs/>
          <w:sz w:val="22"/>
          <w:szCs w:val="22"/>
        </w:rPr>
        <w:t>구간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7649D3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DED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49D3" w:rsidRDefault="00EE0E00">
            <w:r>
              <w:rPr>
                <w:rFonts w:ascii="맑은 고딕" w:eastAsia="맑은 고딕" w:hAnsi="맑은 고딕" w:cs="맑은 고딕"/>
                <w:b/>
                <w:bCs/>
              </w:rPr>
              <w:t>설비</w:t>
            </w:r>
            <w:r>
              <w:rPr>
                <w:rFonts w:ascii="맑은 고딕" w:eastAsia="맑은 고딕" w:hAnsi="맑은 고딕" w:cs="맑은 고딕"/>
                <w:b/>
                <w:bCs/>
              </w:rPr>
              <w:t xml:space="preserve"> / </w:t>
            </w:r>
            <w:r>
              <w:rPr>
                <w:rFonts w:ascii="맑은 고딕" w:eastAsia="맑은 고딕" w:hAnsi="맑은 고딕" w:cs="맑은 고딕"/>
                <w:b/>
                <w:bCs/>
              </w:rPr>
              <w:t>작업선경</w:t>
            </w:r>
          </w:p>
        </w:tc>
        <w:tc>
          <w:tcPr>
            <w:tcW w:w="5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DED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49D3" w:rsidRDefault="00EE0E00">
            <w:r>
              <w:rPr>
                <w:rFonts w:ascii="맑은 고딕" w:eastAsia="맑은 고딕" w:hAnsi="맑은 고딕" w:cs="맑은 고딕"/>
                <w:b/>
                <w:bCs/>
              </w:rPr>
              <w:t>주요</w:t>
            </w:r>
            <w:r>
              <w:rPr>
                <w:rFonts w:ascii="맑은 고딕" w:eastAsia="맑은 고딕" w:hAnsi="맑은 고딕" w:cs="맑은 고딕"/>
                <w:b/>
                <w:bCs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  <w:bCs/>
              </w:rPr>
              <w:t>동향</w:t>
            </w:r>
          </w:p>
        </w:tc>
      </w:tr>
      <w:tr w:rsidR="007649D3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49D3" w:rsidRDefault="00EE0E00">
            <w:r>
              <w:rPr>
                <w:rFonts w:ascii="맑은 고딕" w:eastAsia="맑은 고딕" w:hAnsi="맑은 고딕" w:cs="맑은 고딕"/>
              </w:rPr>
              <w:t>28" / 3.00-4.00MM</w:t>
            </w:r>
          </w:p>
        </w:tc>
        <w:tc>
          <w:tcPr>
            <w:tcW w:w="5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49D3" w:rsidRDefault="00EE0E00">
            <w:r>
              <w:rPr>
                <w:rFonts w:ascii="맑은 고딕" w:eastAsia="맑은 고딕" w:hAnsi="맑은 고딕" w:cs="맑은 고딕"/>
              </w:rPr>
              <w:t xml:space="preserve">2026 Q2 </w:t>
            </w:r>
            <w:r>
              <w:rPr>
                <w:rFonts w:ascii="맑은 고딕" w:eastAsia="맑은 고딕" w:hAnsi="맑은 고딕" w:cs="맑은 고딕"/>
              </w:rPr>
              <w:t>급증</w:t>
            </w:r>
          </w:p>
        </w:tc>
      </w:tr>
      <w:tr w:rsidR="007649D3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49D3" w:rsidRDefault="00EE0E00">
            <w:r>
              <w:rPr>
                <w:rFonts w:ascii="맑은 고딕" w:eastAsia="맑은 고딕" w:hAnsi="맑은 고딕" w:cs="맑은 고딕"/>
              </w:rPr>
              <w:t>24" / 2.30-2.99MM</w:t>
            </w:r>
          </w:p>
        </w:tc>
        <w:tc>
          <w:tcPr>
            <w:tcW w:w="5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49D3" w:rsidRDefault="00EE0E00">
            <w:r>
              <w:rPr>
                <w:rFonts w:ascii="맑은 고딕" w:eastAsia="맑은 고딕" w:hAnsi="맑은 고딕" w:cs="맑은 고딕"/>
              </w:rPr>
              <w:t>지속</w:t>
            </w:r>
            <w:r>
              <w:rPr>
                <w:rFonts w:ascii="맑은 고딕" w:eastAsia="맑은 고딕" w:hAnsi="맑은 고딕" w:cs="맑은 고딕"/>
              </w:rPr>
              <w:t xml:space="preserve"> </w:t>
            </w:r>
            <w:r>
              <w:rPr>
                <w:rFonts w:ascii="맑은 고딕" w:eastAsia="맑은 고딕" w:hAnsi="맑은 고딕" w:cs="맑은 고딕"/>
              </w:rPr>
              <w:t>증가</w:t>
            </w:r>
          </w:p>
        </w:tc>
      </w:tr>
      <w:tr w:rsidR="007649D3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49D3" w:rsidRDefault="00EE0E00">
            <w:r>
              <w:rPr>
                <w:rFonts w:ascii="맑은 고딕" w:eastAsia="맑은 고딕" w:hAnsi="맑은 고딕" w:cs="맑은 고딕"/>
              </w:rPr>
              <w:t>32" / 6.00-12.50MM</w:t>
            </w:r>
          </w:p>
        </w:tc>
        <w:tc>
          <w:tcPr>
            <w:tcW w:w="5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49D3" w:rsidRDefault="00EE0E00">
            <w:r>
              <w:rPr>
                <w:rFonts w:ascii="맑은 고딕" w:eastAsia="맑은 고딕" w:hAnsi="맑은 고딕" w:cs="맑은 고딕"/>
              </w:rPr>
              <w:t xml:space="preserve">2026 Q2 </w:t>
            </w:r>
            <w:r>
              <w:rPr>
                <w:rFonts w:ascii="맑은 고딕" w:eastAsia="맑은 고딕" w:hAnsi="맑은 고딕" w:cs="맑은 고딕"/>
              </w:rPr>
              <w:t>대형</w:t>
            </w:r>
            <w:r>
              <w:rPr>
                <w:rFonts w:ascii="맑은 고딕" w:eastAsia="맑은 고딕" w:hAnsi="맑은 고딕" w:cs="맑은 고딕"/>
              </w:rPr>
              <w:t xml:space="preserve"> </w:t>
            </w:r>
            <w:r>
              <w:rPr>
                <w:rFonts w:ascii="맑은 고딕" w:eastAsia="맑은 고딕" w:hAnsi="맑은 고딕" w:cs="맑은 고딕"/>
              </w:rPr>
              <w:t>신규</w:t>
            </w:r>
            <w:r>
              <w:rPr>
                <w:rFonts w:ascii="맑은 고딕" w:eastAsia="맑은 고딕" w:hAnsi="맑은 고딕" w:cs="맑은 고딕"/>
              </w:rPr>
              <w:t xml:space="preserve"> </w:t>
            </w:r>
            <w:r>
              <w:rPr>
                <w:rFonts w:ascii="맑은 고딕" w:eastAsia="맑은 고딕" w:hAnsi="맑은 고딕" w:cs="맑은 고딕"/>
              </w:rPr>
              <w:t>수요</w:t>
            </w:r>
            <w:r>
              <w:rPr>
                <w:rFonts w:ascii="맑은 고딕" w:eastAsia="맑은 고딕" w:hAnsi="맑은 고딕" w:cs="맑은 고딕"/>
              </w:rPr>
              <w:t xml:space="preserve"> </w:t>
            </w:r>
            <w:r>
              <w:rPr>
                <w:rFonts w:ascii="맑은 고딕" w:eastAsia="맑은 고딕" w:hAnsi="맑은 고딕" w:cs="맑은 고딕"/>
              </w:rPr>
              <w:t>발생</w:t>
            </w:r>
          </w:p>
        </w:tc>
      </w:tr>
      <w:tr w:rsidR="007649D3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49D3" w:rsidRDefault="00EE0E00">
            <w:r>
              <w:rPr>
                <w:rFonts w:ascii="맑은 고딕" w:eastAsia="맑은 고딕" w:hAnsi="맑은 고딕" w:cs="맑은 고딕"/>
              </w:rPr>
              <w:t>16" / 0.90-1.69MM</w:t>
            </w:r>
          </w:p>
        </w:tc>
        <w:tc>
          <w:tcPr>
            <w:tcW w:w="5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49D3" w:rsidRDefault="00EE0E00">
            <w:r>
              <w:rPr>
                <w:rFonts w:ascii="맑은 고딕" w:eastAsia="맑은 고딕" w:hAnsi="맑은 고딕" w:cs="맑은 고딕"/>
              </w:rPr>
              <w:t>기존</w:t>
            </w:r>
            <w:r>
              <w:rPr>
                <w:rFonts w:ascii="맑은 고딕" w:eastAsia="맑은 고딕" w:hAnsi="맑은 고딕" w:cs="맑은 고딕"/>
              </w:rPr>
              <w:t xml:space="preserve"> </w:t>
            </w:r>
            <w:r>
              <w:rPr>
                <w:rFonts w:ascii="맑은 고딕" w:eastAsia="맑은 고딕" w:hAnsi="맑은 고딕" w:cs="맑은 고딕"/>
              </w:rPr>
              <w:t>주력</w:t>
            </w:r>
            <w:r>
              <w:rPr>
                <w:rFonts w:ascii="맑은 고딕" w:eastAsia="맑은 고딕" w:hAnsi="맑은 고딕" w:cs="맑은 고딕"/>
              </w:rPr>
              <w:t xml:space="preserve"> </w:t>
            </w:r>
            <w:r>
              <w:rPr>
                <w:rFonts w:ascii="맑은 고딕" w:eastAsia="맑은 고딕" w:hAnsi="맑은 고딕" w:cs="맑은 고딕"/>
              </w:rPr>
              <w:t>규격</w:t>
            </w:r>
            <w:r>
              <w:rPr>
                <w:rFonts w:ascii="맑은 고딕" w:eastAsia="맑은 고딕" w:hAnsi="맑은 고딕" w:cs="맑은 고딕"/>
              </w:rPr>
              <w:t xml:space="preserve"> </w:t>
            </w:r>
            <w:r>
              <w:rPr>
                <w:rFonts w:ascii="맑은 고딕" w:eastAsia="맑은 고딕" w:hAnsi="맑은 고딕" w:cs="맑은 고딕"/>
              </w:rPr>
              <w:t>유지</w:t>
            </w:r>
          </w:p>
        </w:tc>
      </w:tr>
    </w:tbl>
    <w:p w:rsidR="007649D3" w:rsidRDefault="00EE0E00">
      <w:pPr>
        <w:spacing w:before="80"/>
      </w:pPr>
      <w:r>
        <w:rPr>
          <w:rFonts w:ascii="맑은 고딕" w:eastAsia="맑은 고딕" w:hAnsi="맑은 고딕" w:cs="맑은 고딕"/>
          <w:b/>
          <w:bCs/>
        </w:rPr>
        <w:t>C. CR-SI VALVE OT WIRE / SWOSC-V</w:t>
      </w:r>
    </w:p>
    <w:p w:rsidR="007649D3" w:rsidRDefault="00EE0E00">
      <w:pPr>
        <w:pStyle w:val="a4"/>
        <w:numPr>
          <w:ilvl w:val="0"/>
          <w:numId w:val="1"/>
        </w:numPr>
      </w:pPr>
      <w:r>
        <w:rPr>
          <w:rFonts w:ascii="맑은 고딕" w:eastAsia="맑은 고딕" w:hAnsi="맑은 고딕" w:cs="맑은 고딕"/>
        </w:rPr>
        <w:t>2025</w:t>
      </w:r>
      <w:r>
        <w:rPr>
          <w:rFonts w:ascii="맑은 고딕" w:eastAsia="맑은 고딕" w:hAnsi="맑은 고딕" w:cs="맑은 고딕"/>
        </w:rPr>
        <w:t>년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급성장</w:t>
      </w:r>
      <w:r>
        <w:rPr>
          <w:rFonts w:ascii="맑은 고딕" w:eastAsia="맑은 고딕" w:hAnsi="맑은 고딕" w:cs="맑은 고딕"/>
        </w:rPr>
        <w:t xml:space="preserve">(2.40MM, 4.50MM, 4.60MM) </w:t>
      </w:r>
      <w:r>
        <w:rPr>
          <w:rFonts w:ascii="맑은 고딕" w:eastAsia="맑은 고딕" w:hAnsi="맑은 고딕" w:cs="맑은 고딕"/>
        </w:rPr>
        <w:t>후</w:t>
      </w:r>
      <w:r>
        <w:rPr>
          <w:rFonts w:ascii="맑은 고딕" w:eastAsia="맑은 고딕" w:hAnsi="맑은 고딕" w:cs="맑은 고딕"/>
        </w:rPr>
        <w:t xml:space="preserve"> 2026 H1 </w:t>
      </w:r>
      <w:r>
        <w:rPr>
          <w:rFonts w:ascii="맑은 고딕" w:eastAsia="맑은 고딕" w:hAnsi="맑은 고딕" w:cs="맑은 고딕"/>
        </w:rPr>
        <w:t>둔화</w:t>
      </w:r>
    </w:p>
    <w:p w:rsidR="007649D3" w:rsidRDefault="00EE0E00">
      <w:pPr>
        <w:pStyle w:val="a4"/>
        <w:numPr>
          <w:ilvl w:val="0"/>
          <w:numId w:val="1"/>
        </w:numPr>
      </w:pPr>
      <w:r>
        <w:rPr>
          <w:rFonts w:ascii="맑은 고딕" w:eastAsia="맑은 고딕" w:hAnsi="맑은 고딕" w:cs="맑은 고딕"/>
        </w:rPr>
        <w:t>프로젝트성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물량인지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정기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수요인지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확인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필요</w:t>
      </w:r>
    </w:p>
    <w:p w:rsidR="007649D3" w:rsidRDefault="00EE0E00">
      <w:pPr>
        <w:spacing w:before="80"/>
      </w:pPr>
      <w:r>
        <w:rPr>
          <w:rFonts w:ascii="맑은 고딕" w:eastAsia="맑은 고딕" w:hAnsi="맑은 고딕" w:cs="맑은 고딕"/>
          <w:b/>
          <w:bCs/>
        </w:rPr>
        <w:t>D. HW WIRE U. / SWC, SWB  [</w:t>
      </w:r>
      <w:r>
        <w:rPr>
          <w:rFonts w:ascii="맑은 고딕" w:eastAsia="맑은 고딕" w:hAnsi="맑은 고딕" w:cs="맑은 고딕"/>
          <w:b/>
          <w:bCs/>
        </w:rPr>
        <w:t>주의</w:t>
      </w:r>
      <w:r>
        <w:rPr>
          <w:rFonts w:ascii="맑은 고딕" w:eastAsia="맑은 고딕" w:hAnsi="맑은 고딕" w:cs="맑은 고딕"/>
          <w:b/>
          <w:bCs/>
        </w:rPr>
        <w:t xml:space="preserve">] </w:t>
      </w:r>
      <w:r>
        <w:rPr>
          <w:rFonts w:ascii="맑은 고딕" w:eastAsia="맑은 고딕" w:hAnsi="맑은 고딕" w:cs="맑은 고딕"/>
          <w:b/>
          <w:bCs/>
        </w:rPr>
        <w:t>구조적</w:t>
      </w:r>
      <w:r>
        <w:rPr>
          <w:rFonts w:ascii="맑은 고딕" w:eastAsia="맑은 고딕" w:hAnsi="맑은 고딕" w:cs="맑은 고딕"/>
          <w:b/>
          <w:bCs/>
        </w:rPr>
        <w:t xml:space="preserve"> </w:t>
      </w:r>
      <w:r>
        <w:rPr>
          <w:rFonts w:ascii="맑은 고딕" w:eastAsia="맑은 고딕" w:hAnsi="맑은 고딕" w:cs="맑은 고딕"/>
          <w:b/>
          <w:bCs/>
        </w:rPr>
        <w:t>감소</w:t>
      </w:r>
    </w:p>
    <w:p w:rsidR="007649D3" w:rsidRDefault="00EE0E00">
      <w:pPr>
        <w:pStyle w:val="a4"/>
        <w:numPr>
          <w:ilvl w:val="0"/>
          <w:numId w:val="1"/>
        </w:numPr>
      </w:pPr>
      <w:r>
        <w:rPr>
          <w:rFonts w:ascii="맑은 고딕" w:eastAsia="맑은 고딕" w:hAnsi="맑은 고딕" w:cs="맑은 고딕"/>
        </w:rPr>
        <w:t>2024</w:t>
      </w:r>
      <w:r>
        <w:rPr>
          <w:rFonts w:ascii="맑은 고딕" w:eastAsia="맑은 고딕" w:hAnsi="맑은 고딕" w:cs="맑은 고딕"/>
        </w:rPr>
        <w:t>부터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명확한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감소세</w:t>
      </w:r>
      <w:r>
        <w:rPr>
          <w:rFonts w:ascii="맑은 고딕" w:eastAsia="맑은 고딕" w:hAnsi="맑은 고딕" w:cs="맑은 고딕"/>
        </w:rPr>
        <w:t xml:space="preserve">. </w:t>
      </w:r>
      <w:r>
        <w:rPr>
          <w:rFonts w:ascii="맑은 고딕" w:eastAsia="맑은 고딕" w:hAnsi="맑은 고딕" w:cs="맑은 고딕"/>
        </w:rPr>
        <w:t>일시적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조정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아닌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구조적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변화로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판단</w:t>
      </w:r>
    </w:p>
    <w:p w:rsidR="007649D3" w:rsidRDefault="00EE0E00">
      <w:pPr>
        <w:pStyle w:val="a4"/>
        <w:numPr>
          <w:ilvl w:val="0"/>
          <w:numId w:val="1"/>
        </w:numPr>
      </w:pPr>
      <w:r>
        <w:rPr>
          <w:rFonts w:ascii="맑은 고딕" w:eastAsia="맑은 고딕" w:hAnsi="맑은 고딕" w:cs="맑은 고딕"/>
        </w:rPr>
        <w:t>고객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이탈</w:t>
      </w:r>
      <w:r>
        <w:rPr>
          <w:rFonts w:ascii="맑은 고딕" w:eastAsia="맑은 고딕" w:hAnsi="맑은 고딕" w:cs="맑은 고딕"/>
        </w:rPr>
        <w:t xml:space="preserve"> / HW WIRE G. </w:t>
      </w:r>
      <w:r>
        <w:rPr>
          <w:rFonts w:ascii="맑은 고딕" w:eastAsia="맑은 고딕" w:hAnsi="맑은 고딕" w:cs="맑은 고딕"/>
        </w:rPr>
        <w:t>전환</w:t>
      </w:r>
      <w:r>
        <w:rPr>
          <w:rFonts w:ascii="맑은 고딕" w:eastAsia="맑은 고딕" w:hAnsi="맑은 고딕" w:cs="맑은 고딕"/>
        </w:rPr>
        <w:t xml:space="preserve"> / </w:t>
      </w:r>
      <w:r>
        <w:rPr>
          <w:rFonts w:ascii="맑은 고딕" w:eastAsia="맑은 고딕" w:hAnsi="맑은 고딕" w:cs="맑은 고딕"/>
        </w:rPr>
        <w:t>가격</w:t>
      </w:r>
      <w:r>
        <w:rPr>
          <w:rFonts w:ascii="맑은 고딕" w:eastAsia="맑은 고딕" w:hAnsi="맑은 고딕" w:cs="맑은 고딕"/>
        </w:rPr>
        <w:t>·</w:t>
      </w:r>
      <w:r>
        <w:rPr>
          <w:rFonts w:ascii="맑은 고딕" w:eastAsia="맑은 고딕" w:hAnsi="맑은 고딕" w:cs="맑은 고딕"/>
        </w:rPr>
        <w:t>납기</w:t>
      </w:r>
      <w:r>
        <w:rPr>
          <w:rFonts w:ascii="맑은 고딕" w:eastAsia="맑은 고딕" w:hAnsi="맑은 고딕" w:cs="맑은 고딕"/>
        </w:rPr>
        <w:t>·</w:t>
      </w:r>
      <w:r>
        <w:rPr>
          <w:rFonts w:ascii="맑은 고딕" w:eastAsia="맑은 고딕" w:hAnsi="맑은 고딕" w:cs="맑은 고딕"/>
        </w:rPr>
        <w:t>품질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이슈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여부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확인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필요</w:t>
      </w:r>
    </w:p>
    <w:p w:rsidR="007649D3" w:rsidRDefault="00EE0E00">
      <w:pPr>
        <w:spacing w:before="80"/>
      </w:pPr>
      <w:r>
        <w:rPr>
          <w:rFonts w:ascii="맑은 고딕" w:eastAsia="맑은 고딕" w:hAnsi="맑은 고딕" w:cs="맑은 고딕"/>
          <w:b/>
          <w:bCs/>
        </w:rPr>
        <w:t>E. HW WIRE G. / SWC</w:t>
      </w:r>
    </w:p>
    <w:p w:rsidR="007649D3" w:rsidRDefault="00EE0E00">
      <w:pPr>
        <w:pStyle w:val="a4"/>
        <w:numPr>
          <w:ilvl w:val="0"/>
          <w:numId w:val="1"/>
        </w:numPr>
      </w:pPr>
      <w:r>
        <w:rPr>
          <w:rFonts w:ascii="맑은 고딕" w:eastAsia="맑은 고딕" w:hAnsi="맑은 고딕" w:cs="맑은 고딕"/>
        </w:rPr>
        <w:lastRenderedPageBreak/>
        <w:t xml:space="preserve">HW WIRE U. </w:t>
      </w:r>
      <w:r>
        <w:rPr>
          <w:rFonts w:ascii="맑은 고딕" w:eastAsia="맑은 고딕" w:hAnsi="맑은 고딕" w:cs="맑은 고딕"/>
        </w:rPr>
        <w:t>대비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안정적</w:t>
      </w:r>
      <w:r>
        <w:rPr>
          <w:rFonts w:ascii="맑은 고딕" w:eastAsia="맑은 고딕" w:hAnsi="맑은 고딕" w:cs="맑은 고딕"/>
        </w:rPr>
        <w:t xml:space="preserve">. </w:t>
      </w:r>
      <w:r>
        <w:rPr>
          <w:rFonts w:ascii="맑은 고딕" w:eastAsia="맑은 고딕" w:hAnsi="맑은 고딕" w:cs="맑은 고딕"/>
        </w:rPr>
        <w:t>일부</w:t>
      </w:r>
      <w:r>
        <w:rPr>
          <w:rFonts w:ascii="맑은 고딕" w:eastAsia="맑은 고딕" w:hAnsi="맑은 고딕" w:cs="맑은 고딕"/>
        </w:rPr>
        <w:t xml:space="preserve"> U. </w:t>
      </w:r>
      <w:r>
        <w:rPr>
          <w:rFonts w:ascii="맑은 고딕" w:eastAsia="맑은 고딕" w:hAnsi="맑은 고딕" w:cs="맑은 고딕"/>
        </w:rPr>
        <w:t>수요가</w:t>
      </w:r>
      <w:r>
        <w:rPr>
          <w:rFonts w:ascii="맑은 고딕" w:eastAsia="맑은 고딕" w:hAnsi="맑은 고딕" w:cs="맑은 고딕"/>
        </w:rPr>
        <w:t xml:space="preserve"> G.</w:t>
      </w:r>
      <w:r>
        <w:rPr>
          <w:rFonts w:ascii="맑은 고딕" w:eastAsia="맑은 고딕" w:hAnsi="맑은 고딕" w:cs="맑은 고딕"/>
        </w:rPr>
        <w:t>로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전환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중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가능성</w:t>
      </w:r>
    </w:p>
    <w:p w:rsidR="007649D3" w:rsidRDefault="00EE0E00">
      <w:pPr>
        <w:spacing w:before="80"/>
      </w:pPr>
      <w:r>
        <w:rPr>
          <w:rFonts w:ascii="맑은 고딕" w:eastAsia="맑은 고딕" w:hAnsi="맑은 고딕" w:cs="맑은 고딕"/>
          <w:b/>
          <w:bCs/>
        </w:rPr>
        <w:t>F. SS SPRING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000"/>
        <w:gridCol w:w="4560"/>
      </w:tblGrid>
      <w:tr w:rsidR="007649D3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DED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49D3" w:rsidRDefault="00EE0E00">
            <w:r>
              <w:rPr>
                <w:rFonts w:ascii="맑은 고딕" w:eastAsia="맑은 고딕" w:hAnsi="맑은 고딕" w:cs="맑은 고딕"/>
                <w:b/>
                <w:bCs/>
              </w:rPr>
              <w:t>설비</w:t>
            </w:r>
            <w:r>
              <w:rPr>
                <w:rFonts w:ascii="맑은 고딕" w:eastAsia="맑은 고딕" w:hAnsi="맑은 고딕" w:cs="맑은 고딕"/>
                <w:b/>
                <w:bCs/>
              </w:rPr>
              <w:t xml:space="preserve"> / </w:t>
            </w:r>
            <w:r>
              <w:rPr>
                <w:rFonts w:ascii="맑은 고딕" w:eastAsia="맑은 고딕" w:hAnsi="맑은 고딕" w:cs="맑은 고딕"/>
                <w:b/>
                <w:bCs/>
              </w:rPr>
              <w:t>작업선경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DED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49D3" w:rsidRDefault="00EE0E00">
            <w:r>
              <w:rPr>
                <w:rFonts w:ascii="맑은 고딕" w:eastAsia="맑은 고딕" w:hAnsi="맑은 고딕" w:cs="맑은 고딕"/>
                <w:b/>
                <w:bCs/>
              </w:rPr>
              <w:t>누적</w:t>
            </w:r>
            <w:r>
              <w:rPr>
                <w:rFonts w:ascii="맑은 고딕" w:eastAsia="맑은 고딕" w:hAnsi="맑은 고딕" w:cs="맑은 고딕"/>
                <w:b/>
                <w:bCs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  <w:bCs/>
              </w:rPr>
              <w:t>수량</w:t>
            </w:r>
          </w:p>
        </w:tc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DED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49D3" w:rsidRDefault="00EE0E00">
            <w:r>
              <w:rPr>
                <w:rFonts w:ascii="맑은 고딕" w:eastAsia="맑은 고딕" w:hAnsi="맑은 고딕" w:cs="맑은 고딕"/>
                <w:b/>
                <w:bCs/>
              </w:rPr>
              <w:t>현황</w:t>
            </w:r>
          </w:p>
        </w:tc>
      </w:tr>
      <w:tr w:rsidR="007649D3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49D3" w:rsidRDefault="00EE0E00">
            <w:r>
              <w:rPr>
                <w:rFonts w:ascii="맑은 고딕" w:eastAsia="맑은 고딕" w:hAnsi="맑은 고딕" w:cs="맑은 고딕"/>
              </w:rPr>
              <w:t>16" / 0.80-1.49MM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49D3" w:rsidRDefault="00EE0E00">
            <w:r>
              <w:rPr>
                <w:rFonts w:ascii="맑은 고딕" w:eastAsia="맑은 고딕" w:hAnsi="맑은 고딕" w:cs="맑은 고딕"/>
              </w:rPr>
              <w:t>66,573 KG</w:t>
            </w:r>
          </w:p>
        </w:tc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49D3" w:rsidRDefault="00EE0E00">
            <w:r>
              <w:rPr>
                <w:rFonts w:ascii="맑은 고딕" w:eastAsia="맑은 고딕" w:hAnsi="맑은 고딕" w:cs="맑은 고딕"/>
              </w:rPr>
              <w:t>과거</w:t>
            </w:r>
            <w:r>
              <w:rPr>
                <w:rFonts w:ascii="맑은 고딕" w:eastAsia="맑은 고딕" w:hAnsi="맑은 고딕" w:cs="맑은 고딕"/>
              </w:rPr>
              <w:t xml:space="preserve"> </w:t>
            </w:r>
            <w:r>
              <w:rPr>
                <w:rFonts w:ascii="맑은 고딕" w:eastAsia="맑은 고딕" w:hAnsi="맑은 고딕" w:cs="맑은 고딕"/>
              </w:rPr>
              <w:t>주력</w:t>
            </w:r>
            <w:r>
              <w:rPr>
                <w:rFonts w:ascii="맑은 고딕" w:eastAsia="맑은 고딕" w:hAnsi="맑은 고딕" w:cs="맑은 고딕"/>
              </w:rPr>
              <w:t xml:space="preserve"> → </w:t>
            </w:r>
            <w:r>
              <w:rPr>
                <w:rFonts w:ascii="맑은 고딕" w:eastAsia="맑은 고딕" w:hAnsi="맑은 고딕" w:cs="맑은 고딕"/>
              </w:rPr>
              <w:t>급감</w:t>
            </w:r>
            <w:r>
              <w:rPr>
                <w:rFonts w:ascii="맑은 고딕" w:eastAsia="맑은 고딕" w:hAnsi="맑은 고딕" w:cs="맑은 고딕"/>
              </w:rPr>
              <w:t xml:space="preserve"> (</w:t>
            </w:r>
            <w:r>
              <w:rPr>
                <w:rFonts w:ascii="맑은 고딕" w:eastAsia="맑은 고딕" w:hAnsi="맑은 고딕" w:cs="맑은 고딕"/>
              </w:rPr>
              <w:t>구조적</w:t>
            </w:r>
            <w:r>
              <w:rPr>
                <w:rFonts w:ascii="맑은 고딕" w:eastAsia="맑은 고딕" w:hAnsi="맑은 고딕" w:cs="맑은 고딕"/>
              </w:rPr>
              <w:t xml:space="preserve"> </w:t>
            </w:r>
            <w:r>
              <w:rPr>
                <w:rFonts w:ascii="맑은 고딕" w:eastAsia="맑은 고딕" w:hAnsi="맑은 고딕" w:cs="맑은 고딕"/>
              </w:rPr>
              <w:t>감소</w:t>
            </w:r>
            <w:r>
              <w:rPr>
                <w:rFonts w:ascii="맑은 고딕" w:eastAsia="맑은 고딕" w:hAnsi="맑은 고딕" w:cs="맑은 고딕"/>
              </w:rPr>
              <w:t>)</w:t>
            </w:r>
          </w:p>
        </w:tc>
      </w:tr>
      <w:tr w:rsidR="007649D3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49D3" w:rsidRDefault="00EE0E00">
            <w:r>
              <w:rPr>
                <w:rFonts w:ascii="맑은 고딕" w:eastAsia="맑은 고딕" w:hAnsi="맑은 고딕" w:cs="맑은 고딕"/>
              </w:rPr>
              <w:t>12" / 0.45-0.79MM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49D3" w:rsidRDefault="00EE0E00">
            <w:r>
              <w:rPr>
                <w:rFonts w:ascii="맑은 고딕" w:eastAsia="맑은 고딕" w:hAnsi="맑은 고딕" w:cs="맑은 고딕"/>
              </w:rPr>
              <w:t>14,251 KG</w:t>
            </w:r>
          </w:p>
        </w:tc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49D3" w:rsidRDefault="00EE0E00">
            <w:r>
              <w:rPr>
                <w:rFonts w:ascii="맑은 고딕" w:eastAsia="맑은 고딕" w:hAnsi="맑은 고딕" w:cs="맑은 고딕"/>
              </w:rPr>
              <w:t>현재</w:t>
            </w:r>
            <w:r>
              <w:rPr>
                <w:rFonts w:ascii="맑은 고딕" w:eastAsia="맑은 고딕" w:hAnsi="맑은 고딕" w:cs="맑은 고딕"/>
              </w:rPr>
              <w:t xml:space="preserve"> </w:t>
            </w:r>
            <w:r>
              <w:rPr>
                <w:rFonts w:ascii="맑은 고딕" w:eastAsia="맑은 고딕" w:hAnsi="맑은 고딕" w:cs="맑은 고딕"/>
              </w:rPr>
              <w:t>핵심</w:t>
            </w:r>
            <w:r>
              <w:rPr>
                <w:rFonts w:ascii="맑은 고딕" w:eastAsia="맑은 고딕" w:hAnsi="맑은 고딕" w:cs="맑은 고딕"/>
              </w:rPr>
              <w:t xml:space="preserve"> </w:t>
            </w:r>
            <w:r>
              <w:rPr>
                <w:rFonts w:ascii="맑은 고딕" w:eastAsia="맑은 고딕" w:hAnsi="맑은 고딕" w:cs="맑은 고딕"/>
              </w:rPr>
              <w:t>활성</w:t>
            </w:r>
            <w:r>
              <w:rPr>
                <w:rFonts w:ascii="맑은 고딕" w:eastAsia="맑은 고딕" w:hAnsi="맑은 고딕" w:cs="맑은 고딕"/>
              </w:rPr>
              <w:t xml:space="preserve"> </w:t>
            </w:r>
            <w:r>
              <w:rPr>
                <w:rFonts w:ascii="맑은 고딕" w:eastAsia="맑은 고딕" w:hAnsi="맑은 고딕" w:cs="맑은 고딕"/>
              </w:rPr>
              <w:t>구간</w:t>
            </w:r>
          </w:p>
        </w:tc>
      </w:tr>
      <w:tr w:rsidR="007649D3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49D3" w:rsidRDefault="00EE0E00">
            <w:r>
              <w:rPr>
                <w:rFonts w:ascii="맑은 고딕" w:eastAsia="맑은 고딕" w:hAnsi="맑은 고딕" w:cs="맑은 고딕"/>
              </w:rPr>
              <w:t>10" / 0.30-0.44MM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49D3" w:rsidRDefault="00EE0E00">
            <w:r>
              <w:rPr>
                <w:rFonts w:ascii="맑은 고딕" w:eastAsia="맑은 고딕" w:hAnsi="맑은 고딕" w:cs="맑은 고딕"/>
              </w:rPr>
              <w:t>8,492 KG</w:t>
            </w:r>
          </w:p>
        </w:tc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49D3" w:rsidRDefault="00EE0E00">
            <w:r>
              <w:rPr>
                <w:rFonts w:ascii="맑은 고딕" w:eastAsia="맑은 고딕" w:hAnsi="맑은 고딕" w:cs="맑은 고딕"/>
              </w:rPr>
              <w:t>최근</w:t>
            </w:r>
            <w:r>
              <w:rPr>
                <w:rFonts w:ascii="맑은 고딕" w:eastAsia="맑은 고딕" w:hAnsi="맑은 고딕" w:cs="맑은 고딕"/>
              </w:rPr>
              <w:t xml:space="preserve"> </w:t>
            </w:r>
            <w:r>
              <w:rPr>
                <w:rFonts w:ascii="맑은 고딕" w:eastAsia="맑은 고딕" w:hAnsi="맑은 고딕" w:cs="맑은 고딕"/>
              </w:rPr>
              <w:t>빠르게</w:t>
            </w:r>
            <w:r>
              <w:rPr>
                <w:rFonts w:ascii="맑은 고딕" w:eastAsia="맑은 고딕" w:hAnsi="맑은 고딕" w:cs="맑은 고딕"/>
              </w:rPr>
              <w:t xml:space="preserve"> </w:t>
            </w:r>
            <w:r>
              <w:rPr>
                <w:rFonts w:ascii="맑은 고딕" w:eastAsia="맑은 고딕" w:hAnsi="맑은 고딕" w:cs="맑은 고딕"/>
              </w:rPr>
              <w:t>성장</w:t>
            </w:r>
          </w:p>
        </w:tc>
      </w:tr>
      <w:tr w:rsidR="007649D3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49D3" w:rsidRDefault="00EE0E00">
            <w:r>
              <w:rPr>
                <w:rFonts w:ascii="맑은 고딕" w:eastAsia="맑은 고딕" w:hAnsi="맑은 고딕" w:cs="맑은 고딕"/>
              </w:rPr>
              <w:t>8" / 0.20-0.29MM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49D3" w:rsidRDefault="00EE0E00">
            <w:r>
              <w:rPr>
                <w:rFonts w:ascii="맑은 고딕" w:eastAsia="맑은 고딕" w:hAnsi="맑은 고딕" w:cs="맑은 고딕"/>
              </w:rPr>
              <w:t>5,194 KG</w:t>
            </w:r>
          </w:p>
        </w:tc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49D3" w:rsidRDefault="00EE0E00">
            <w:r>
              <w:rPr>
                <w:rFonts w:ascii="맑은 고딕" w:eastAsia="맑은 고딕" w:hAnsi="맑은 고딕" w:cs="맑은 고딕"/>
              </w:rPr>
              <w:t>소량이나</w:t>
            </w:r>
            <w:r>
              <w:rPr>
                <w:rFonts w:ascii="맑은 고딕" w:eastAsia="맑은 고딕" w:hAnsi="맑은 고딕" w:cs="맑은 고딕"/>
              </w:rPr>
              <w:t xml:space="preserve"> 2026 </w:t>
            </w:r>
            <w:r>
              <w:rPr>
                <w:rFonts w:ascii="맑은 고딕" w:eastAsia="맑은 고딕" w:hAnsi="맑은 고딕" w:cs="맑은 고딕"/>
              </w:rPr>
              <w:t>회복</w:t>
            </w:r>
          </w:p>
        </w:tc>
      </w:tr>
      <w:tr w:rsidR="007649D3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49D3" w:rsidRDefault="00EE0E00">
            <w:r>
              <w:rPr>
                <w:rFonts w:ascii="맑은 고딕" w:eastAsia="맑은 고딕" w:hAnsi="맑은 고딕" w:cs="맑은 고딕"/>
              </w:rPr>
              <w:t>18", 20" / 1.50-1.99MM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49D3" w:rsidRDefault="00EE0E00">
            <w:r>
              <w:rPr>
                <w:rFonts w:ascii="맑은 고딕" w:eastAsia="맑은 고딕" w:hAnsi="맑은 고딕" w:cs="맑은 고딕"/>
              </w:rPr>
              <w:t>6,607 KG</w:t>
            </w:r>
          </w:p>
        </w:tc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49D3" w:rsidRDefault="00EE0E00">
            <w:r>
              <w:rPr>
                <w:rFonts w:ascii="맑은 고딕" w:eastAsia="맑은 고딕" w:hAnsi="맑은 고딕" w:cs="맑은 고딕"/>
              </w:rPr>
              <w:t>소량</w:t>
            </w:r>
            <w:r>
              <w:rPr>
                <w:rFonts w:ascii="맑은 고딕" w:eastAsia="맑은 고딕" w:hAnsi="맑은 고딕" w:cs="맑은 고딕"/>
              </w:rPr>
              <w:t xml:space="preserve"> </w:t>
            </w:r>
            <w:r>
              <w:rPr>
                <w:rFonts w:ascii="맑은 고딕" w:eastAsia="맑은 고딕" w:hAnsi="맑은 고딕" w:cs="맑은 고딕"/>
              </w:rPr>
              <w:t>반복</w:t>
            </w:r>
            <w:r>
              <w:rPr>
                <w:rFonts w:ascii="맑은 고딕" w:eastAsia="맑은 고딕" w:hAnsi="맑은 고딕" w:cs="맑은 고딕"/>
              </w:rPr>
              <w:t xml:space="preserve"> </w:t>
            </w:r>
            <w:r>
              <w:rPr>
                <w:rFonts w:ascii="맑은 고딕" w:eastAsia="맑은 고딕" w:hAnsi="맑은 고딕" w:cs="맑은 고딕"/>
              </w:rPr>
              <w:t>수요</w:t>
            </w:r>
          </w:p>
        </w:tc>
      </w:tr>
    </w:tbl>
    <w:p w:rsidR="007649D3" w:rsidRDefault="00EE0E00">
      <w:pPr>
        <w:pStyle w:val="a4"/>
        <w:numPr>
          <w:ilvl w:val="0"/>
          <w:numId w:val="1"/>
        </w:numPr>
      </w:pPr>
      <w:r>
        <w:rPr>
          <w:rFonts w:ascii="맑은 고딕" w:eastAsia="맑은 고딕" w:hAnsi="맑은 고딕" w:cs="맑은 고딕"/>
        </w:rPr>
        <w:t xml:space="preserve">Grade: 304 </w:t>
      </w:r>
      <w:r>
        <w:rPr>
          <w:rFonts w:ascii="맑은 고딕" w:eastAsia="맑은 고딕" w:hAnsi="맑은 고딕" w:cs="맑은 고딕"/>
        </w:rPr>
        <w:t>중심</w:t>
      </w:r>
      <w:r>
        <w:rPr>
          <w:rFonts w:ascii="맑은 고딕" w:eastAsia="맑은 고딕" w:hAnsi="맑은 고딕" w:cs="맑은 고딕"/>
        </w:rPr>
        <w:t xml:space="preserve"> (101,383 KG), 316 </w:t>
      </w:r>
      <w:r>
        <w:rPr>
          <w:rFonts w:ascii="맑은 고딕" w:eastAsia="맑은 고딕" w:hAnsi="맑은 고딕" w:cs="맑은 고딕"/>
        </w:rPr>
        <w:t>소량</w:t>
      </w:r>
      <w:r>
        <w:rPr>
          <w:rFonts w:ascii="맑은 고딕" w:eastAsia="맑은 고딕" w:hAnsi="맑은 고딕" w:cs="맑은 고딕"/>
        </w:rPr>
        <w:t xml:space="preserve">, 631J1 </w:t>
      </w:r>
      <w:r>
        <w:rPr>
          <w:rFonts w:ascii="맑은 고딕" w:eastAsia="맑은 고딕" w:hAnsi="맑은 고딕" w:cs="맑은 고딕"/>
        </w:rPr>
        <w:t>샘플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수준</w:t>
      </w:r>
    </w:p>
    <w:p w:rsidR="007649D3" w:rsidRDefault="00EE0E00">
      <w:pPr>
        <w:spacing w:before="80"/>
      </w:pPr>
      <w:r>
        <w:rPr>
          <w:rFonts w:ascii="맑은 고딕" w:eastAsia="맑은 고딕" w:hAnsi="맑은 고딕" w:cs="맑은 고딕"/>
          <w:b/>
          <w:bCs/>
        </w:rPr>
        <w:t>G. SH M WIRE U.</w:t>
      </w:r>
    </w:p>
    <w:p w:rsidR="007649D3" w:rsidRDefault="00EE0E00">
      <w:pPr>
        <w:pStyle w:val="a4"/>
        <w:numPr>
          <w:ilvl w:val="0"/>
          <w:numId w:val="1"/>
        </w:numPr>
      </w:pPr>
      <w:r>
        <w:rPr>
          <w:rFonts w:ascii="맑은 고딕" w:eastAsia="맑은 고딕" w:hAnsi="맑은 고딕" w:cs="맑은 고딕"/>
        </w:rPr>
        <w:t>주요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규격</w:t>
      </w:r>
      <w:r>
        <w:rPr>
          <w:rFonts w:ascii="맑은 고딕" w:eastAsia="맑은 고딕" w:hAnsi="맑은 고딕" w:cs="맑은 고딕"/>
        </w:rPr>
        <w:t xml:space="preserve">: 0.64MM / 0.76MM. 2026 </w:t>
      </w:r>
      <w:r>
        <w:rPr>
          <w:rFonts w:ascii="맑은 고딕" w:eastAsia="맑은 고딕" w:hAnsi="맑은 고딕" w:cs="맑은 고딕"/>
        </w:rPr>
        <w:t>주문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전무</w:t>
      </w:r>
      <w:r>
        <w:rPr>
          <w:rFonts w:ascii="맑은 고딕" w:eastAsia="맑은 고딕" w:hAnsi="맑은 고딕" w:cs="맑은 고딕"/>
        </w:rPr>
        <w:t xml:space="preserve">. </w:t>
      </w:r>
      <w:r>
        <w:rPr>
          <w:rFonts w:ascii="맑은 고딕" w:eastAsia="맑은 고딕" w:hAnsi="맑은 고딕" w:cs="맑은 고딕"/>
        </w:rPr>
        <w:t>재주문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가능성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타진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필요</w:t>
      </w:r>
    </w:p>
    <w:p w:rsidR="007649D3" w:rsidRDefault="00EE0E00">
      <w:pPr>
        <w:spacing w:before="80"/>
      </w:pPr>
      <w:r>
        <w:rPr>
          <w:rFonts w:ascii="맑은 고딕" w:eastAsia="맑은 고딕" w:hAnsi="맑은 고딕" w:cs="맑은 고딕"/>
          <w:b/>
          <w:bCs/>
        </w:rPr>
        <w:t>H. FL M WIRE U.</w:t>
      </w:r>
    </w:p>
    <w:p w:rsidR="007649D3" w:rsidRDefault="00EE0E00">
      <w:pPr>
        <w:pStyle w:val="a4"/>
        <w:numPr>
          <w:ilvl w:val="0"/>
          <w:numId w:val="1"/>
        </w:numPr>
      </w:pPr>
      <w:r>
        <w:rPr>
          <w:rFonts w:ascii="맑은 고딕" w:eastAsia="맑은 고딕" w:hAnsi="맑은 고딕" w:cs="맑은 고딕"/>
        </w:rPr>
        <w:t>2024</w:t>
      </w:r>
      <w:r>
        <w:rPr>
          <w:rFonts w:ascii="맑은 고딕" w:eastAsia="맑은 고딕" w:hAnsi="맑은 고딕" w:cs="맑은 고딕"/>
        </w:rPr>
        <w:t>년</w:t>
      </w:r>
      <w:r>
        <w:rPr>
          <w:rFonts w:ascii="맑은 고딕" w:eastAsia="맑은 고딕" w:hAnsi="맑은 고딕" w:cs="맑은 고딕"/>
        </w:rPr>
        <w:t xml:space="preserve"> 1.30MM </w:t>
      </w:r>
      <w:r>
        <w:rPr>
          <w:rFonts w:ascii="맑은 고딕" w:eastAsia="맑은 고딕" w:hAnsi="맑은 고딕" w:cs="맑은 고딕"/>
        </w:rPr>
        <w:t>소량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후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완전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단절</w:t>
      </w:r>
      <w:r>
        <w:rPr>
          <w:rFonts w:ascii="맑은 고딕" w:eastAsia="맑은 고딕" w:hAnsi="맑은 고딕" w:cs="맑은 고딕"/>
        </w:rPr>
        <w:t xml:space="preserve">. </w:t>
      </w:r>
      <w:r>
        <w:rPr>
          <w:rFonts w:ascii="맑은 고딕" w:eastAsia="맑은 고딕" w:hAnsi="맑은 고딕" w:cs="맑은 고딕"/>
        </w:rPr>
        <w:t>평가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결과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확인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필요</w:t>
      </w:r>
    </w:p>
    <w:p w:rsidR="007649D3" w:rsidRDefault="007649D3">
      <w:pPr>
        <w:spacing w:before="60"/>
      </w:pPr>
    </w:p>
    <w:sectPr w:rsidR="007649D3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E0E00" w:rsidRDefault="00EE0E00">
      <w:r>
        <w:separator/>
      </w:r>
    </w:p>
  </w:endnote>
  <w:endnote w:type="continuationSeparator" w:id="0">
    <w:p w:rsidR="00EE0E00" w:rsidRDefault="00EE0E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649D3" w:rsidRDefault="00EE0E00">
    <w:pPr>
      <w:jc w:val="center"/>
    </w:pPr>
    <w:r>
      <w:rPr>
        <w:rFonts w:ascii="맑은 고딕" w:eastAsia="맑은 고딕" w:hAnsi="맑은 고딕" w:cs="맑은 고딕"/>
        <w:sz w:val="18"/>
        <w:szCs w:val="18"/>
      </w:rPr>
      <w:t xml:space="preserve">- </w:t>
    </w:r>
    <w:r>
      <w:rPr>
        <w:rFonts w:ascii="맑은 고딕" w:eastAsia="맑은 고딕" w:hAnsi="맑은 고딕" w:cs="맑은 고딕"/>
        <w:sz w:val="18"/>
        <w:szCs w:val="18"/>
      </w:rPr>
      <w:fldChar w:fldCharType="begin"/>
    </w:r>
    <w:r>
      <w:rPr>
        <w:rFonts w:ascii="맑은 고딕" w:eastAsia="맑은 고딕" w:hAnsi="맑은 고딕" w:cs="맑은 고딕"/>
        <w:sz w:val="18"/>
        <w:szCs w:val="18"/>
      </w:rPr>
      <w:instrText>PAGE</w:instrText>
    </w:r>
    <w:r w:rsidR="00E006D0">
      <w:rPr>
        <w:rFonts w:ascii="맑은 고딕" w:eastAsia="맑은 고딕" w:hAnsi="맑은 고딕" w:cs="맑은 고딕"/>
        <w:sz w:val="18"/>
        <w:szCs w:val="18"/>
      </w:rPr>
      <w:fldChar w:fldCharType="separate"/>
    </w:r>
    <w:r w:rsidR="00E006D0">
      <w:rPr>
        <w:rFonts w:ascii="맑은 고딕" w:eastAsia="맑은 고딕" w:hAnsi="맑은 고딕" w:cs="맑은 고딕"/>
        <w:noProof/>
        <w:sz w:val="18"/>
        <w:szCs w:val="18"/>
      </w:rPr>
      <w:t>1</w:t>
    </w:r>
    <w:r>
      <w:rPr>
        <w:rFonts w:ascii="맑은 고딕" w:eastAsia="맑은 고딕" w:hAnsi="맑은 고딕" w:cs="맑은 고딕"/>
        <w:sz w:val="18"/>
        <w:szCs w:val="18"/>
      </w:rPr>
      <w:fldChar w:fldCharType="end"/>
    </w:r>
    <w:r>
      <w:rPr>
        <w:rFonts w:ascii="맑은 고딕" w:eastAsia="맑은 고딕" w:hAnsi="맑은 고딕" w:cs="맑은 고딕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E0E00" w:rsidRDefault="00EE0E00">
      <w:r>
        <w:separator/>
      </w:r>
    </w:p>
  </w:footnote>
  <w:footnote w:type="continuationSeparator" w:id="0">
    <w:p w:rsidR="00EE0E00" w:rsidRDefault="00EE0E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649D3" w:rsidRDefault="00EE0E00">
    <w:pPr>
      <w:jc w:val="right"/>
    </w:pPr>
    <w:r>
      <w:rPr>
        <w:rFonts w:ascii="맑은 고딕" w:eastAsia="맑은 고딕" w:hAnsi="맑은 고딕" w:cs="맑은 고딕"/>
        <w:sz w:val="18"/>
        <w:szCs w:val="18"/>
      </w:rPr>
      <w:t xml:space="preserve">ORISTAR </w:t>
    </w:r>
    <w:r>
      <w:rPr>
        <w:rFonts w:ascii="맑은 고딕" w:eastAsia="맑은 고딕" w:hAnsi="맑은 고딕" w:cs="맑은 고딕"/>
        <w:sz w:val="18"/>
        <w:szCs w:val="18"/>
      </w:rPr>
      <w:t>베트남</w:t>
    </w:r>
    <w:r>
      <w:rPr>
        <w:rFonts w:ascii="맑은 고딕" w:eastAsia="맑은 고딕" w:hAnsi="맑은 고딕" w:cs="맑은 고딕"/>
        <w:sz w:val="18"/>
        <w:szCs w:val="18"/>
      </w:rPr>
      <w:t xml:space="preserve"> </w:t>
    </w:r>
    <w:r>
      <w:rPr>
        <w:rFonts w:ascii="맑은 고딕" w:eastAsia="맑은 고딕" w:hAnsi="맑은 고딕" w:cs="맑은 고딕"/>
        <w:sz w:val="18"/>
        <w:szCs w:val="18"/>
      </w:rPr>
      <w:t>세일즈</w:t>
    </w:r>
    <w:r>
      <w:rPr>
        <w:rFonts w:ascii="맑은 고딕" w:eastAsia="맑은 고딕" w:hAnsi="맑은 고딕" w:cs="맑은 고딕"/>
        <w:sz w:val="18"/>
        <w:szCs w:val="18"/>
      </w:rPr>
      <w:t xml:space="preserve"> </w:t>
    </w:r>
    <w:r>
      <w:rPr>
        <w:rFonts w:ascii="맑은 고딕" w:eastAsia="맑은 고딕" w:hAnsi="맑은 고딕" w:cs="맑은 고딕"/>
        <w:sz w:val="18"/>
        <w:szCs w:val="18"/>
      </w:rPr>
      <w:t>분석</w:t>
    </w:r>
    <w:r>
      <w:rPr>
        <w:rFonts w:ascii="맑은 고딕" w:eastAsia="맑은 고딕" w:hAnsi="맑은 고딕" w:cs="맑은 고딕"/>
        <w:sz w:val="18"/>
        <w:szCs w:val="18"/>
      </w:rPr>
      <w:t xml:space="preserve"> — PART 1: </w:t>
    </w:r>
    <w:r>
      <w:rPr>
        <w:rFonts w:ascii="맑은 고딕" w:eastAsia="맑은 고딕" w:hAnsi="맑은 고딕" w:cs="맑은 고딕"/>
        <w:sz w:val="18"/>
        <w:szCs w:val="18"/>
      </w:rPr>
      <w:t>기본정보</w:t>
    </w:r>
    <w:r>
      <w:rPr>
        <w:rFonts w:ascii="맑은 고딕" w:eastAsia="맑은 고딕" w:hAnsi="맑은 고딕" w:cs="맑은 고딕"/>
        <w:sz w:val="18"/>
        <w:szCs w:val="18"/>
      </w:rPr>
      <w:t>·</w:t>
    </w:r>
    <w:r>
      <w:rPr>
        <w:rFonts w:ascii="맑은 고딕" w:eastAsia="맑은 고딕" w:hAnsi="맑은 고딕" w:cs="맑은 고딕"/>
        <w:sz w:val="18"/>
        <w:szCs w:val="18"/>
      </w:rPr>
      <w:t>매출추이</w:t>
    </w:r>
    <w:r>
      <w:rPr>
        <w:rFonts w:ascii="맑은 고딕" w:eastAsia="맑은 고딕" w:hAnsi="맑은 고딕" w:cs="맑은 고딕"/>
        <w:sz w:val="18"/>
        <w:szCs w:val="18"/>
      </w:rPr>
      <w:t>·</w:t>
    </w:r>
    <w:r>
      <w:rPr>
        <w:rFonts w:ascii="맑은 고딕" w:eastAsia="맑은 고딕" w:hAnsi="맑은 고딕" w:cs="맑은 고딕"/>
        <w:sz w:val="18"/>
        <w:szCs w:val="18"/>
      </w:rPr>
      <w:t>품목별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D71667B"/>
    <w:multiLevelType w:val="hybridMultilevel"/>
    <w:tmpl w:val="8918D926"/>
    <w:lvl w:ilvl="0" w:tplc="04A22232">
      <w:start w:val="1"/>
      <w:numFmt w:val="bullet"/>
      <w:lvlText w:val="●"/>
      <w:lvlJc w:val="left"/>
      <w:pPr>
        <w:ind w:left="720" w:hanging="360"/>
      </w:pPr>
    </w:lvl>
    <w:lvl w:ilvl="1" w:tplc="2C5E80CE">
      <w:start w:val="1"/>
      <w:numFmt w:val="bullet"/>
      <w:lvlText w:val="○"/>
      <w:lvlJc w:val="left"/>
      <w:pPr>
        <w:ind w:left="1440" w:hanging="360"/>
      </w:pPr>
    </w:lvl>
    <w:lvl w:ilvl="2" w:tplc="BEC899BE">
      <w:start w:val="1"/>
      <w:numFmt w:val="bullet"/>
      <w:lvlText w:val="■"/>
      <w:lvlJc w:val="left"/>
      <w:pPr>
        <w:ind w:left="2160" w:hanging="360"/>
      </w:pPr>
    </w:lvl>
    <w:lvl w:ilvl="3" w:tplc="9D206C2C">
      <w:start w:val="1"/>
      <w:numFmt w:val="bullet"/>
      <w:lvlText w:val="●"/>
      <w:lvlJc w:val="left"/>
      <w:pPr>
        <w:ind w:left="2880" w:hanging="360"/>
      </w:pPr>
    </w:lvl>
    <w:lvl w:ilvl="4" w:tplc="4DC25E6A">
      <w:start w:val="1"/>
      <w:numFmt w:val="bullet"/>
      <w:lvlText w:val="○"/>
      <w:lvlJc w:val="left"/>
      <w:pPr>
        <w:ind w:left="3600" w:hanging="360"/>
      </w:pPr>
    </w:lvl>
    <w:lvl w:ilvl="5" w:tplc="96444DB0">
      <w:start w:val="1"/>
      <w:numFmt w:val="bullet"/>
      <w:lvlText w:val="■"/>
      <w:lvlJc w:val="left"/>
      <w:pPr>
        <w:ind w:left="4320" w:hanging="360"/>
      </w:pPr>
    </w:lvl>
    <w:lvl w:ilvl="6" w:tplc="E258E9AE">
      <w:start w:val="1"/>
      <w:numFmt w:val="bullet"/>
      <w:lvlText w:val="●"/>
      <w:lvlJc w:val="left"/>
      <w:pPr>
        <w:ind w:left="5040" w:hanging="360"/>
      </w:pPr>
    </w:lvl>
    <w:lvl w:ilvl="7" w:tplc="4A4C9B76">
      <w:start w:val="1"/>
      <w:numFmt w:val="bullet"/>
      <w:lvlText w:val="●"/>
      <w:lvlJc w:val="left"/>
      <w:pPr>
        <w:ind w:left="5760" w:hanging="360"/>
      </w:pPr>
    </w:lvl>
    <w:lvl w:ilvl="8" w:tplc="82FC77F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bordersDoNotSurroundHeader/>
  <w:bordersDoNotSurroundFooter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49D3"/>
    <w:rsid w:val="007649D3"/>
    <w:rsid w:val="00E006D0"/>
    <w:rsid w:val="00EE0E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B13945"/>
  <w15:docId w15:val="{5101ABD0-68AF-46CE-B4B1-6C1A7914C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555</Words>
  <Characters>3167</Characters>
  <Application>Microsoft Office Word</Application>
  <DocSecurity>0</DocSecurity>
  <Lines>26</Lines>
  <Paragraphs>7</Paragraphs>
  <ScaleCrop>false</ScaleCrop>
  <Company/>
  <LinksUpToDate>false</LinksUpToDate>
  <CharactersWithSpaces>3715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claudio</cp:lastModifiedBy>
  <cp:revision>2</cp:revision>
  <dcterms:created xsi:type="dcterms:W3CDTF">2026-06-25T07:37:00Z</dcterms:created>
  <dcterms:modified xsi:type="dcterms:W3CDTF">2026-06-25T07:40:00Z</dcterms:modified>
</cp:coreProperties>
</file>