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5F6" w:rsidRPr="00262681" w:rsidRDefault="00424972" w:rsidP="006C6D39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2681">
        <w:rPr>
          <w:rFonts w:ascii="Times New Roman" w:hAnsi="Times New Roman" w:cs="Times New Roman"/>
          <w:b/>
          <w:sz w:val="28"/>
          <w:szCs w:val="28"/>
        </w:rPr>
        <w:t>CHAPTER ONE</w:t>
      </w:r>
    </w:p>
    <w:p w:rsidR="00424972" w:rsidRPr="00262681" w:rsidRDefault="00424972" w:rsidP="006C6D39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2681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424972" w:rsidRPr="00262681" w:rsidRDefault="00C70FEB" w:rsidP="00191190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2681">
        <w:rPr>
          <w:rFonts w:ascii="Times New Roman" w:hAnsi="Times New Roman" w:cs="Times New Roman"/>
          <w:b/>
          <w:sz w:val="28"/>
          <w:szCs w:val="28"/>
        </w:rPr>
        <w:t>BACKGROUND OF THE STUDY</w:t>
      </w:r>
    </w:p>
    <w:p w:rsidR="00C95A93" w:rsidRPr="00262681" w:rsidRDefault="00424972" w:rsidP="00191190">
      <w:pPr>
        <w:pStyle w:val="ListParagraph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681">
        <w:rPr>
          <w:rFonts w:ascii="Times New Roman" w:hAnsi="Times New Roman" w:cs="Times New Roman"/>
          <w:sz w:val="28"/>
          <w:szCs w:val="28"/>
        </w:rPr>
        <w:t xml:space="preserve">Tillage is the </w:t>
      </w:r>
      <w:r w:rsidR="007B6862" w:rsidRPr="00262681">
        <w:rPr>
          <w:rFonts w:ascii="Times New Roman" w:hAnsi="Times New Roman" w:cs="Times New Roman"/>
          <w:sz w:val="28"/>
          <w:szCs w:val="28"/>
        </w:rPr>
        <w:t xml:space="preserve">agricultural preparation of the soil by mechanical </w:t>
      </w:r>
      <w:r w:rsidRPr="00262681">
        <w:rPr>
          <w:rFonts w:ascii="Times New Roman" w:hAnsi="Times New Roman" w:cs="Times New Roman"/>
          <w:sz w:val="28"/>
          <w:szCs w:val="28"/>
        </w:rPr>
        <w:t>agitation of various types, digging, stirring and over turning. It involves applying power to break up and re-arrange the entire topsoil structure.</w:t>
      </w:r>
      <w:r w:rsidR="00D62E20" w:rsidRPr="00262681">
        <w:rPr>
          <w:rFonts w:ascii="Times New Roman" w:hAnsi="Times New Roman" w:cs="Times New Roman"/>
          <w:sz w:val="28"/>
          <w:szCs w:val="28"/>
        </w:rPr>
        <w:t xml:space="preserve"> Farming model seeks to limit mechanical disturbance of the soil by minimizing through the </w:t>
      </w:r>
      <w:proofErr w:type="spellStart"/>
      <w:r w:rsidR="00D62E20" w:rsidRPr="00262681">
        <w:rPr>
          <w:rFonts w:ascii="Times New Roman" w:hAnsi="Times New Roman" w:cs="Times New Roman"/>
          <w:sz w:val="28"/>
          <w:szCs w:val="28"/>
        </w:rPr>
        <w:t>ploughing</w:t>
      </w:r>
      <w:proofErr w:type="spellEnd"/>
      <w:r w:rsidR="00D62E20" w:rsidRPr="00262681">
        <w:rPr>
          <w:rFonts w:ascii="Times New Roman" w:hAnsi="Times New Roman" w:cs="Times New Roman"/>
          <w:sz w:val="28"/>
          <w:szCs w:val="28"/>
        </w:rPr>
        <w:t>, harrowing or hoeing the land.</w:t>
      </w:r>
      <w:r w:rsidR="00494614" w:rsidRPr="00262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614" w:rsidRPr="00262681">
        <w:rPr>
          <w:rFonts w:ascii="Times New Roman" w:hAnsi="Times New Roman" w:cs="Times New Roman"/>
          <w:sz w:val="28"/>
          <w:szCs w:val="28"/>
        </w:rPr>
        <w:t>Continous</w:t>
      </w:r>
      <w:proofErr w:type="spellEnd"/>
      <w:r w:rsidR="00494614" w:rsidRPr="00262681">
        <w:rPr>
          <w:rFonts w:ascii="Times New Roman" w:hAnsi="Times New Roman" w:cs="Times New Roman"/>
          <w:sz w:val="28"/>
          <w:szCs w:val="28"/>
        </w:rPr>
        <w:t xml:space="preserve"> conventional tillage with tractor mounted plou</w:t>
      </w:r>
      <w:r w:rsidR="007B6862" w:rsidRPr="00262681">
        <w:rPr>
          <w:rFonts w:ascii="Times New Roman" w:hAnsi="Times New Roman" w:cs="Times New Roman"/>
          <w:sz w:val="28"/>
          <w:szCs w:val="28"/>
        </w:rPr>
        <w:t>ghs, harrows and rototillers buries the soil protective cov</w:t>
      </w:r>
      <w:r w:rsidR="00494614" w:rsidRPr="00262681">
        <w:rPr>
          <w:rFonts w:ascii="Times New Roman" w:hAnsi="Times New Roman" w:cs="Times New Roman"/>
          <w:sz w:val="28"/>
          <w:szCs w:val="28"/>
        </w:rPr>
        <w:t>er, kills some beneficial micro and macro organism, causes rapid decomposition of organic matter and degrades soil structure by pulverizing soil aggregates.</w:t>
      </w:r>
    </w:p>
    <w:p w:rsidR="00C95A93" w:rsidRPr="00262681" w:rsidRDefault="007B6862" w:rsidP="00191190">
      <w:pPr>
        <w:pStyle w:val="ListParagraph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681">
        <w:rPr>
          <w:rFonts w:ascii="Times New Roman" w:hAnsi="Times New Roman" w:cs="Times New Roman"/>
          <w:sz w:val="28"/>
          <w:szCs w:val="28"/>
        </w:rPr>
        <w:t>One of the criticisms</w:t>
      </w:r>
      <w:r w:rsidR="00C95A93" w:rsidRPr="00262681">
        <w:rPr>
          <w:rFonts w:ascii="Times New Roman" w:hAnsi="Times New Roman" w:cs="Times New Roman"/>
          <w:sz w:val="28"/>
          <w:szCs w:val="28"/>
        </w:rPr>
        <w:t xml:space="preserve"> of intensive </w:t>
      </w:r>
      <w:proofErr w:type="spellStart"/>
      <w:r w:rsidR="00C95A93" w:rsidRPr="00262681">
        <w:rPr>
          <w:rFonts w:ascii="Times New Roman" w:hAnsi="Times New Roman" w:cs="Times New Roman"/>
          <w:sz w:val="28"/>
          <w:szCs w:val="28"/>
        </w:rPr>
        <w:t>plou</w:t>
      </w:r>
      <w:r w:rsidRPr="00262681">
        <w:rPr>
          <w:rFonts w:ascii="Times New Roman" w:hAnsi="Times New Roman" w:cs="Times New Roman"/>
          <w:sz w:val="28"/>
          <w:szCs w:val="28"/>
        </w:rPr>
        <w:t>ghing</w:t>
      </w:r>
      <w:proofErr w:type="spellEnd"/>
      <w:r w:rsidRPr="00262681">
        <w:rPr>
          <w:rFonts w:ascii="Times New Roman" w:hAnsi="Times New Roman" w:cs="Times New Roman"/>
          <w:sz w:val="28"/>
          <w:szCs w:val="28"/>
        </w:rPr>
        <w:t xml:space="preserve"> was Edward H </w:t>
      </w:r>
      <w:proofErr w:type="spellStart"/>
      <w:proofErr w:type="gramStart"/>
      <w:r w:rsidRPr="00262681">
        <w:rPr>
          <w:rFonts w:ascii="Times New Roman" w:hAnsi="Times New Roman" w:cs="Times New Roman"/>
          <w:sz w:val="28"/>
          <w:szCs w:val="28"/>
        </w:rPr>
        <w:t>faulkners</w:t>
      </w:r>
      <w:proofErr w:type="spellEnd"/>
      <w:proofErr w:type="gramEnd"/>
      <w:r w:rsidRPr="00262681">
        <w:rPr>
          <w:rFonts w:ascii="Times New Roman" w:hAnsi="Times New Roman" w:cs="Times New Roman"/>
          <w:sz w:val="28"/>
          <w:szCs w:val="28"/>
        </w:rPr>
        <w:t xml:space="preserve"> plo</w:t>
      </w:r>
      <w:r w:rsidR="00C95A93" w:rsidRPr="00262681">
        <w:rPr>
          <w:rFonts w:ascii="Times New Roman" w:hAnsi="Times New Roman" w:cs="Times New Roman"/>
          <w:sz w:val="28"/>
          <w:szCs w:val="28"/>
        </w:rPr>
        <w:t xml:space="preserve">wman folly published 1943.Researchers gave the book little attention. </w:t>
      </w:r>
      <w:proofErr w:type="spellStart"/>
      <w:r w:rsidR="00C95A93" w:rsidRPr="00262681">
        <w:rPr>
          <w:rFonts w:ascii="Times New Roman" w:hAnsi="Times New Roman" w:cs="Times New Roman"/>
          <w:sz w:val="28"/>
          <w:szCs w:val="28"/>
        </w:rPr>
        <w:t>Faulk</w:t>
      </w:r>
      <w:r w:rsidRPr="00262681">
        <w:rPr>
          <w:rFonts w:ascii="Times New Roman" w:hAnsi="Times New Roman" w:cs="Times New Roman"/>
          <w:sz w:val="28"/>
          <w:szCs w:val="28"/>
        </w:rPr>
        <w:t>ners</w:t>
      </w:r>
      <w:proofErr w:type="spellEnd"/>
      <w:r w:rsidRPr="00262681">
        <w:rPr>
          <w:rFonts w:ascii="Times New Roman" w:hAnsi="Times New Roman" w:cs="Times New Roman"/>
          <w:sz w:val="28"/>
          <w:szCs w:val="28"/>
        </w:rPr>
        <w:t xml:space="preserve"> recognized the p</w:t>
      </w:r>
      <w:r w:rsidR="00C95A93" w:rsidRPr="00262681">
        <w:rPr>
          <w:rFonts w:ascii="Times New Roman" w:hAnsi="Times New Roman" w:cs="Times New Roman"/>
          <w:sz w:val="28"/>
          <w:szCs w:val="28"/>
        </w:rPr>
        <w:t>low as a major cause of soil er</w:t>
      </w:r>
      <w:r w:rsidRPr="00262681">
        <w:rPr>
          <w:rFonts w:ascii="Times New Roman" w:hAnsi="Times New Roman" w:cs="Times New Roman"/>
          <w:sz w:val="28"/>
          <w:szCs w:val="28"/>
        </w:rPr>
        <w:t>osion, but did not have a work</w:t>
      </w:r>
      <w:r w:rsidR="00C95A93" w:rsidRPr="00262681">
        <w:rPr>
          <w:rFonts w:ascii="Times New Roman" w:hAnsi="Times New Roman" w:cs="Times New Roman"/>
          <w:sz w:val="28"/>
          <w:szCs w:val="28"/>
        </w:rPr>
        <w:t>able alternative.</w:t>
      </w:r>
    </w:p>
    <w:p w:rsidR="002E5A08" w:rsidRPr="00262681" w:rsidRDefault="00C95A93" w:rsidP="00191190">
      <w:pPr>
        <w:pStyle w:val="ListParagraph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681">
        <w:rPr>
          <w:rFonts w:ascii="Times New Roman" w:hAnsi="Times New Roman" w:cs="Times New Roman"/>
          <w:sz w:val="28"/>
          <w:szCs w:val="28"/>
        </w:rPr>
        <w:t>At the same time</w:t>
      </w:r>
      <w:r w:rsidR="004576D8" w:rsidRPr="00262681">
        <w:rPr>
          <w:rFonts w:ascii="Times New Roman" w:hAnsi="Times New Roman" w:cs="Times New Roman"/>
          <w:sz w:val="28"/>
          <w:szCs w:val="28"/>
        </w:rPr>
        <w:t>, research</w:t>
      </w:r>
      <w:r w:rsidR="007B6862" w:rsidRPr="00262681">
        <w:rPr>
          <w:rFonts w:ascii="Times New Roman" w:hAnsi="Times New Roman" w:cs="Times New Roman"/>
          <w:sz w:val="28"/>
          <w:szCs w:val="28"/>
        </w:rPr>
        <w:t xml:space="preserve">ers and a few farmers were </w:t>
      </w:r>
      <w:r w:rsidR="004576D8" w:rsidRPr="00262681">
        <w:rPr>
          <w:rFonts w:ascii="Times New Roman" w:hAnsi="Times New Roman" w:cs="Times New Roman"/>
          <w:sz w:val="28"/>
          <w:szCs w:val="28"/>
        </w:rPr>
        <w:t>beginning to demonstrate the successful production of crops using chemicals in seedbed preparation and almost no tillage.</w:t>
      </w:r>
      <w:r w:rsidR="00050656" w:rsidRPr="00262681">
        <w:rPr>
          <w:rFonts w:ascii="Times New Roman" w:hAnsi="Times New Roman" w:cs="Times New Roman"/>
          <w:sz w:val="28"/>
          <w:szCs w:val="28"/>
        </w:rPr>
        <w:t xml:space="preserve"> Economically, it was becoming harder to afford the time and equipment required to do primary tillage. No-tillage or </w:t>
      </w:r>
      <w:r w:rsidR="00050656" w:rsidRPr="00262681">
        <w:rPr>
          <w:rFonts w:ascii="Times New Roman" w:hAnsi="Times New Roman" w:cs="Times New Roman"/>
          <w:sz w:val="28"/>
          <w:szCs w:val="28"/>
        </w:rPr>
        <w:lastRenderedPageBreak/>
        <w:t>Zero tillage allows farms to form steeper, more marginal land, and required far less fuel, machinery a</w:t>
      </w:r>
      <w:r w:rsidR="00863812" w:rsidRPr="00262681">
        <w:rPr>
          <w:rFonts w:ascii="Times New Roman" w:hAnsi="Times New Roman" w:cs="Times New Roman"/>
          <w:sz w:val="28"/>
          <w:szCs w:val="28"/>
        </w:rPr>
        <w:t xml:space="preserve">nd time. </w:t>
      </w:r>
      <w:r w:rsidR="006F73CB" w:rsidRPr="00262681">
        <w:rPr>
          <w:rFonts w:ascii="Times New Roman" w:hAnsi="Times New Roman" w:cs="Times New Roman"/>
          <w:sz w:val="28"/>
          <w:szCs w:val="28"/>
        </w:rPr>
        <w:t>Hence, there is need to compare the effect of tillage and zero tillage on cassava yield.</w:t>
      </w:r>
    </w:p>
    <w:p w:rsidR="002E5A08" w:rsidRPr="00262681" w:rsidRDefault="002E5A08" w:rsidP="00191190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681">
        <w:rPr>
          <w:rFonts w:ascii="Times New Roman" w:hAnsi="Times New Roman" w:cs="Times New Roman"/>
          <w:sz w:val="28"/>
          <w:szCs w:val="28"/>
        </w:rPr>
        <w:t>WHAT IS TILLAGE</w:t>
      </w:r>
    </w:p>
    <w:p w:rsidR="004B079D" w:rsidRPr="00262681" w:rsidRDefault="002548DB" w:rsidP="00191190">
      <w:pPr>
        <w:pStyle w:val="ListParagraph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681">
        <w:rPr>
          <w:rFonts w:ascii="Times New Roman" w:hAnsi="Times New Roman" w:cs="Times New Roman"/>
          <w:sz w:val="28"/>
          <w:szCs w:val="28"/>
        </w:rPr>
        <w:t>Tillage practice</w:t>
      </w:r>
      <w:r w:rsidR="002E5A08" w:rsidRPr="00262681">
        <w:rPr>
          <w:rFonts w:ascii="Times New Roman" w:hAnsi="Times New Roman" w:cs="Times New Roman"/>
          <w:sz w:val="28"/>
          <w:szCs w:val="28"/>
        </w:rPr>
        <w:t>s is defined as mechanical manipulation of soil to provide a favorable environment for good germination of seed and crops growth to c</w:t>
      </w:r>
      <w:r w:rsidRPr="00262681">
        <w:rPr>
          <w:rFonts w:ascii="Times New Roman" w:hAnsi="Times New Roman" w:cs="Times New Roman"/>
          <w:sz w:val="28"/>
          <w:szCs w:val="28"/>
        </w:rPr>
        <w:t xml:space="preserve">ontrol the weeds, </w:t>
      </w:r>
      <w:proofErr w:type="gramStart"/>
      <w:r w:rsidR="00863812" w:rsidRPr="00262681">
        <w:rPr>
          <w:rFonts w:ascii="Times New Roman" w:hAnsi="Times New Roman" w:cs="Times New Roman"/>
          <w:sz w:val="28"/>
          <w:szCs w:val="28"/>
        </w:rPr>
        <w:t xml:space="preserve">maintain </w:t>
      </w:r>
      <w:r w:rsidR="002E5A08" w:rsidRPr="00262681">
        <w:rPr>
          <w:rFonts w:ascii="Times New Roman" w:hAnsi="Times New Roman" w:cs="Times New Roman"/>
          <w:sz w:val="28"/>
          <w:szCs w:val="28"/>
        </w:rPr>
        <w:t xml:space="preserve"> infilt</w:t>
      </w:r>
      <w:r w:rsidRPr="00262681">
        <w:rPr>
          <w:rFonts w:ascii="Times New Roman" w:hAnsi="Times New Roman" w:cs="Times New Roman"/>
          <w:sz w:val="28"/>
          <w:szCs w:val="28"/>
        </w:rPr>
        <w:t>ra</w:t>
      </w:r>
      <w:r w:rsidR="002E5A08" w:rsidRPr="00262681">
        <w:rPr>
          <w:rFonts w:ascii="Times New Roman" w:hAnsi="Times New Roman" w:cs="Times New Roman"/>
          <w:sz w:val="28"/>
          <w:szCs w:val="28"/>
        </w:rPr>
        <w:t>tion</w:t>
      </w:r>
      <w:proofErr w:type="gramEnd"/>
      <w:r w:rsidR="002E5A08" w:rsidRPr="00262681">
        <w:rPr>
          <w:rFonts w:ascii="Times New Roman" w:hAnsi="Times New Roman" w:cs="Times New Roman"/>
          <w:sz w:val="28"/>
          <w:szCs w:val="28"/>
        </w:rPr>
        <w:t xml:space="preserve"> capacity and soil aeration. A well planned tillage practice provided a favorable environment suitable for be</w:t>
      </w:r>
      <w:r w:rsidR="00863812" w:rsidRPr="00262681">
        <w:rPr>
          <w:rFonts w:ascii="Times New Roman" w:hAnsi="Times New Roman" w:cs="Times New Roman"/>
          <w:sz w:val="28"/>
          <w:szCs w:val="28"/>
        </w:rPr>
        <w:t>t</w:t>
      </w:r>
      <w:r w:rsidR="002E5A08" w:rsidRPr="00262681">
        <w:rPr>
          <w:rFonts w:ascii="Times New Roman" w:hAnsi="Times New Roman" w:cs="Times New Roman"/>
          <w:sz w:val="28"/>
          <w:szCs w:val="28"/>
        </w:rPr>
        <w:t>ter seed germination and effective plant growth. In addition, it also protects and maintains a strong soil structure to fight erosion.</w:t>
      </w:r>
    </w:p>
    <w:p w:rsidR="004B079D" w:rsidRPr="00262681" w:rsidRDefault="004B079D" w:rsidP="00191190">
      <w:pPr>
        <w:pStyle w:val="ListParagraph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681">
        <w:rPr>
          <w:rFonts w:ascii="Times New Roman" w:hAnsi="Times New Roman" w:cs="Times New Roman"/>
          <w:sz w:val="28"/>
          <w:szCs w:val="28"/>
        </w:rPr>
        <w:t xml:space="preserve">Tillage is an important and primary tool for the conservation of land. </w:t>
      </w:r>
    </w:p>
    <w:p w:rsidR="004D47D5" w:rsidRPr="00262681" w:rsidRDefault="004B079D" w:rsidP="00191190">
      <w:pPr>
        <w:pStyle w:val="ListParagraph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2681">
        <w:rPr>
          <w:rFonts w:ascii="Times New Roman" w:hAnsi="Times New Roman" w:cs="Times New Roman"/>
          <w:sz w:val="28"/>
          <w:szCs w:val="28"/>
        </w:rPr>
        <w:t>Asper</w:t>
      </w:r>
      <w:proofErr w:type="spellEnd"/>
      <w:r w:rsidRPr="00262681">
        <w:rPr>
          <w:rFonts w:ascii="Times New Roman" w:hAnsi="Times New Roman" w:cs="Times New Roman"/>
          <w:sz w:val="28"/>
          <w:szCs w:val="28"/>
        </w:rPr>
        <w:t xml:space="preserve"> definition, its primary aim is to provide a favorable soil environment for the growth of plant which is indirectly related to soil conservation. The effect of tillage on soil erosion is the function of its sev</w:t>
      </w:r>
      <w:r w:rsidR="00863812" w:rsidRPr="00262681">
        <w:rPr>
          <w:rFonts w:ascii="Times New Roman" w:hAnsi="Times New Roman" w:cs="Times New Roman"/>
          <w:sz w:val="28"/>
          <w:szCs w:val="28"/>
        </w:rPr>
        <w:t>eral effects such as aggregation surface sealing infilt</w:t>
      </w:r>
      <w:r w:rsidRPr="00262681">
        <w:rPr>
          <w:rFonts w:ascii="Times New Roman" w:hAnsi="Times New Roman" w:cs="Times New Roman"/>
          <w:sz w:val="28"/>
          <w:szCs w:val="28"/>
        </w:rPr>
        <w:t>ration and resistant to erosion destruction of soil struc</w:t>
      </w:r>
      <w:r w:rsidR="00863812" w:rsidRPr="00262681">
        <w:rPr>
          <w:rFonts w:ascii="Times New Roman" w:hAnsi="Times New Roman" w:cs="Times New Roman"/>
          <w:sz w:val="28"/>
          <w:szCs w:val="28"/>
        </w:rPr>
        <w:t>ture either by excessive tillage</w:t>
      </w:r>
      <w:r w:rsidRPr="00262681">
        <w:rPr>
          <w:rFonts w:ascii="Times New Roman" w:hAnsi="Times New Roman" w:cs="Times New Roman"/>
          <w:sz w:val="28"/>
          <w:szCs w:val="28"/>
        </w:rPr>
        <w:t xml:space="preserve"> or tillage operation</w:t>
      </w:r>
      <w:r w:rsidR="00863812" w:rsidRPr="00262681">
        <w:rPr>
          <w:rFonts w:ascii="Times New Roman" w:hAnsi="Times New Roman" w:cs="Times New Roman"/>
          <w:sz w:val="28"/>
          <w:szCs w:val="28"/>
        </w:rPr>
        <w:t>s at improper soil moi</w:t>
      </w:r>
      <w:r w:rsidRPr="00262681">
        <w:rPr>
          <w:rFonts w:ascii="Times New Roman" w:hAnsi="Times New Roman" w:cs="Times New Roman"/>
          <w:sz w:val="28"/>
          <w:szCs w:val="28"/>
        </w:rPr>
        <w:t>sture condition tend</w:t>
      </w:r>
      <w:r w:rsidR="00863812" w:rsidRPr="00262681">
        <w:rPr>
          <w:rFonts w:ascii="Times New Roman" w:hAnsi="Times New Roman" w:cs="Times New Roman"/>
          <w:sz w:val="28"/>
          <w:szCs w:val="28"/>
        </w:rPr>
        <w:t>s</w:t>
      </w:r>
      <w:r w:rsidRPr="00262681">
        <w:rPr>
          <w:rFonts w:ascii="Times New Roman" w:hAnsi="Times New Roman" w:cs="Times New Roman"/>
          <w:sz w:val="28"/>
          <w:szCs w:val="28"/>
        </w:rPr>
        <w:t xml:space="preserve"> to increase soil </w:t>
      </w:r>
      <w:proofErr w:type="spellStart"/>
      <w:r w:rsidRPr="00262681">
        <w:rPr>
          <w:rFonts w:ascii="Times New Roman" w:hAnsi="Times New Roman" w:cs="Times New Roman"/>
          <w:sz w:val="28"/>
          <w:szCs w:val="28"/>
        </w:rPr>
        <w:t>erodibility</w:t>
      </w:r>
      <w:proofErr w:type="spellEnd"/>
      <w:r w:rsidRPr="00262681">
        <w:rPr>
          <w:rFonts w:ascii="Times New Roman" w:hAnsi="Times New Roman" w:cs="Times New Roman"/>
          <w:sz w:val="28"/>
          <w:szCs w:val="28"/>
        </w:rPr>
        <w:t>, causing significant soil loss. To achieve a best result for soil conservation, the following points should be considere</w:t>
      </w:r>
      <w:r w:rsidR="00863812" w:rsidRPr="00262681">
        <w:rPr>
          <w:rFonts w:ascii="Times New Roman" w:hAnsi="Times New Roman" w:cs="Times New Roman"/>
          <w:sz w:val="28"/>
          <w:szCs w:val="28"/>
        </w:rPr>
        <w:t>d</w:t>
      </w:r>
      <w:r w:rsidRPr="00262681">
        <w:rPr>
          <w:rFonts w:ascii="Times New Roman" w:hAnsi="Times New Roman" w:cs="Times New Roman"/>
          <w:sz w:val="28"/>
          <w:szCs w:val="28"/>
        </w:rPr>
        <w:t xml:space="preserve"> for tillage operations</w:t>
      </w:r>
      <w:r w:rsidR="004D47D5" w:rsidRPr="00262681">
        <w:rPr>
          <w:rFonts w:ascii="Times New Roman" w:hAnsi="Times New Roman" w:cs="Times New Roman"/>
          <w:sz w:val="28"/>
          <w:szCs w:val="28"/>
        </w:rPr>
        <w:t>.</w:t>
      </w:r>
    </w:p>
    <w:p w:rsidR="004D47D5" w:rsidRPr="00262681" w:rsidRDefault="004D47D5" w:rsidP="00191190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681">
        <w:rPr>
          <w:rFonts w:ascii="Times New Roman" w:hAnsi="Times New Roman" w:cs="Times New Roman"/>
          <w:sz w:val="28"/>
          <w:szCs w:val="28"/>
        </w:rPr>
        <w:t>Till no more than necessary</w:t>
      </w:r>
    </w:p>
    <w:p w:rsidR="004D47D5" w:rsidRPr="00262681" w:rsidRDefault="004D47D5" w:rsidP="00191190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681">
        <w:rPr>
          <w:rFonts w:ascii="Times New Roman" w:hAnsi="Times New Roman" w:cs="Times New Roman"/>
          <w:sz w:val="28"/>
          <w:szCs w:val="28"/>
        </w:rPr>
        <w:lastRenderedPageBreak/>
        <w:t>Till only when moisture is in the favorable limit</w:t>
      </w:r>
    </w:p>
    <w:p w:rsidR="002017DA" w:rsidRPr="00262681" w:rsidRDefault="004D47D5" w:rsidP="00191190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681">
        <w:rPr>
          <w:rFonts w:ascii="Times New Roman" w:hAnsi="Times New Roman" w:cs="Times New Roman"/>
          <w:sz w:val="28"/>
          <w:szCs w:val="28"/>
        </w:rPr>
        <w:t xml:space="preserve">Vary the depth of </w:t>
      </w:r>
      <w:proofErr w:type="spellStart"/>
      <w:r w:rsidRPr="00262681">
        <w:rPr>
          <w:rFonts w:ascii="Times New Roman" w:hAnsi="Times New Roman" w:cs="Times New Roman"/>
          <w:sz w:val="28"/>
          <w:szCs w:val="28"/>
        </w:rPr>
        <w:t>ploughing</w:t>
      </w:r>
      <w:proofErr w:type="spellEnd"/>
    </w:p>
    <w:p w:rsidR="002017DA" w:rsidRPr="00262681" w:rsidRDefault="002017DA" w:rsidP="00191190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262681">
        <w:rPr>
          <w:rFonts w:ascii="Times New Roman" w:hAnsi="Times New Roman" w:cs="Times New Roman"/>
          <w:sz w:val="28"/>
          <w:szCs w:val="28"/>
        </w:rPr>
        <w:t>.</w:t>
      </w:r>
    </w:p>
    <w:p w:rsidR="002017DA" w:rsidRPr="00262681" w:rsidRDefault="002017DA" w:rsidP="00191190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681">
        <w:rPr>
          <w:rFonts w:ascii="Times New Roman" w:hAnsi="Times New Roman" w:cs="Times New Roman"/>
          <w:sz w:val="28"/>
          <w:szCs w:val="28"/>
        </w:rPr>
        <w:t>STATEMENT OF RESEARCH PROBLEMS</w:t>
      </w:r>
    </w:p>
    <w:p w:rsidR="002017DA" w:rsidRPr="00262681" w:rsidRDefault="002017DA" w:rsidP="00191190">
      <w:pPr>
        <w:pStyle w:val="ListParagraph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681">
        <w:rPr>
          <w:rFonts w:ascii="Times New Roman" w:hAnsi="Times New Roman" w:cs="Times New Roman"/>
          <w:sz w:val="28"/>
          <w:szCs w:val="28"/>
        </w:rPr>
        <w:t xml:space="preserve">Tillage leads to unfavorable environment effects such as </w:t>
      </w:r>
      <w:r w:rsidR="00863812" w:rsidRPr="00262681">
        <w:rPr>
          <w:rFonts w:ascii="Times New Roman" w:hAnsi="Times New Roman" w:cs="Times New Roman"/>
          <w:sz w:val="28"/>
          <w:szCs w:val="28"/>
        </w:rPr>
        <w:t xml:space="preserve">soil </w:t>
      </w:r>
      <w:r w:rsidRPr="00262681">
        <w:rPr>
          <w:rFonts w:ascii="Times New Roman" w:hAnsi="Times New Roman" w:cs="Times New Roman"/>
          <w:sz w:val="28"/>
          <w:szCs w:val="28"/>
        </w:rPr>
        <w:t>compaction, erosion, soil degradation, acidity of soil, loss of organic matter</w:t>
      </w:r>
      <w:r w:rsidR="00863812" w:rsidRPr="00262681">
        <w:rPr>
          <w:rFonts w:ascii="Times New Roman" w:hAnsi="Times New Roman" w:cs="Times New Roman"/>
          <w:sz w:val="28"/>
          <w:szCs w:val="28"/>
        </w:rPr>
        <w:t xml:space="preserve"> and soil fertility and exposur</w:t>
      </w:r>
      <w:r w:rsidRPr="00262681">
        <w:rPr>
          <w:rFonts w:ascii="Times New Roman" w:hAnsi="Times New Roman" w:cs="Times New Roman"/>
          <w:sz w:val="28"/>
          <w:szCs w:val="28"/>
        </w:rPr>
        <w:t xml:space="preserve">e of beneficial organisms such as earthworm, </w:t>
      </w:r>
      <w:proofErr w:type="spellStart"/>
      <w:r w:rsidRPr="00262681">
        <w:rPr>
          <w:rFonts w:ascii="Times New Roman" w:hAnsi="Times New Roman" w:cs="Times New Roman"/>
          <w:sz w:val="28"/>
          <w:szCs w:val="28"/>
        </w:rPr>
        <w:t>mycorrihizia</w:t>
      </w:r>
      <w:proofErr w:type="spellEnd"/>
      <w:r w:rsidRPr="002626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2681">
        <w:rPr>
          <w:rFonts w:ascii="Times New Roman" w:hAnsi="Times New Roman" w:cs="Times New Roman"/>
          <w:sz w:val="28"/>
          <w:szCs w:val="28"/>
        </w:rPr>
        <w:t>athropods</w:t>
      </w:r>
      <w:proofErr w:type="spellEnd"/>
      <w:r w:rsidRPr="00262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81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262681">
        <w:rPr>
          <w:rFonts w:ascii="Times New Roman" w:hAnsi="Times New Roman" w:cs="Times New Roman"/>
          <w:sz w:val="28"/>
          <w:szCs w:val="28"/>
        </w:rPr>
        <w:t xml:space="preserve"> to harsh weather condition or kill them. </w:t>
      </w:r>
    </w:p>
    <w:p w:rsidR="002017DA" w:rsidRPr="00262681" w:rsidRDefault="002017DA" w:rsidP="00191190">
      <w:pPr>
        <w:pStyle w:val="ListParagraph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681">
        <w:rPr>
          <w:rFonts w:ascii="Times New Roman" w:hAnsi="Times New Roman" w:cs="Times New Roman"/>
          <w:sz w:val="28"/>
          <w:szCs w:val="28"/>
        </w:rPr>
        <w:t>The cost of tillage operation and total cost of crop production need to be minimized.</w:t>
      </w:r>
    </w:p>
    <w:p w:rsidR="002017DA" w:rsidRPr="00262681" w:rsidRDefault="002017DA" w:rsidP="00191190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681">
        <w:rPr>
          <w:rFonts w:ascii="Times New Roman" w:hAnsi="Times New Roman" w:cs="Times New Roman"/>
          <w:sz w:val="28"/>
          <w:szCs w:val="28"/>
        </w:rPr>
        <w:t>AIMS OF RESEARCH</w:t>
      </w:r>
    </w:p>
    <w:p w:rsidR="002017DA" w:rsidRPr="00262681" w:rsidRDefault="002017DA" w:rsidP="0019119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681">
        <w:rPr>
          <w:rFonts w:ascii="Times New Roman" w:hAnsi="Times New Roman" w:cs="Times New Roman"/>
          <w:sz w:val="28"/>
          <w:szCs w:val="28"/>
        </w:rPr>
        <w:t>To minimize soil disturbance and promote sustainable agriculture.</w:t>
      </w:r>
    </w:p>
    <w:p w:rsidR="0015186D" w:rsidRPr="00262681" w:rsidRDefault="002017DA" w:rsidP="0019119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681">
        <w:rPr>
          <w:rFonts w:ascii="Times New Roman" w:hAnsi="Times New Roman" w:cs="Times New Roman"/>
          <w:sz w:val="28"/>
          <w:szCs w:val="28"/>
        </w:rPr>
        <w:t>To reduce the effect of soil erosion and reduction</w:t>
      </w:r>
      <w:r w:rsidR="007947CD" w:rsidRPr="00262681">
        <w:rPr>
          <w:rFonts w:ascii="Times New Roman" w:hAnsi="Times New Roman" w:cs="Times New Roman"/>
          <w:sz w:val="28"/>
          <w:szCs w:val="28"/>
        </w:rPr>
        <w:t xml:space="preserve"> in the application of chemicals in farming system. Hence, promoting organic farming.</w:t>
      </w:r>
    </w:p>
    <w:p w:rsidR="00E629C0" w:rsidRPr="00262681" w:rsidRDefault="0015186D" w:rsidP="0019119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681">
        <w:rPr>
          <w:rFonts w:ascii="Times New Roman" w:hAnsi="Times New Roman" w:cs="Times New Roman"/>
          <w:sz w:val="28"/>
          <w:szCs w:val="28"/>
        </w:rPr>
        <w:t>To improve the productivity of crop.</w:t>
      </w:r>
    </w:p>
    <w:p w:rsidR="000452E1" w:rsidRPr="00262681" w:rsidRDefault="00E629C0" w:rsidP="00191190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681">
        <w:rPr>
          <w:rFonts w:ascii="Times New Roman" w:hAnsi="Times New Roman" w:cs="Times New Roman"/>
          <w:sz w:val="28"/>
          <w:szCs w:val="28"/>
        </w:rPr>
        <w:t>OBJECTIVES OF THE STUDY</w:t>
      </w:r>
    </w:p>
    <w:p w:rsidR="000452E1" w:rsidRPr="00262681" w:rsidRDefault="000452E1" w:rsidP="0019119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681">
        <w:rPr>
          <w:rFonts w:ascii="Times New Roman" w:hAnsi="Times New Roman" w:cs="Times New Roman"/>
          <w:sz w:val="28"/>
          <w:szCs w:val="28"/>
        </w:rPr>
        <w:t>To reduce cost of production while increasing yield.</w:t>
      </w:r>
    </w:p>
    <w:p w:rsidR="000452E1" w:rsidRPr="00262681" w:rsidRDefault="000452E1" w:rsidP="0019119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681">
        <w:rPr>
          <w:rFonts w:ascii="Times New Roman" w:hAnsi="Times New Roman" w:cs="Times New Roman"/>
          <w:sz w:val="28"/>
          <w:szCs w:val="28"/>
        </w:rPr>
        <w:t>To reduce fuel and equipment cost in farm operation</w:t>
      </w:r>
    </w:p>
    <w:p w:rsidR="00910E47" w:rsidRDefault="000452E1" w:rsidP="004E430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4E4309">
        <w:rPr>
          <w:rFonts w:ascii="Times New Roman" w:hAnsi="Times New Roman" w:cs="Times New Roman"/>
          <w:sz w:val="28"/>
          <w:szCs w:val="28"/>
        </w:rPr>
        <w:t xml:space="preserve">To reduce the possibility of land degradation through stubble retention </w:t>
      </w:r>
      <w:r w:rsidR="004E4309">
        <w:rPr>
          <w:rFonts w:ascii="Times New Roman" w:hAnsi="Times New Roman" w:cs="Times New Roman"/>
          <w:sz w:val="28"/>
          <w:szCs w:val="28"/>
        </w:rPr>
        <w:t>a</w:t>
      </w:r>
      <w:r w:rsidRPr="004E4309">
        <w:rPr>
          <w:rFonts w:ascii="Times New Roman" w:hAnsi="Times New Roman" w:cs="Times New Roman"/>
          <w:sz w:val="28"/>
          <w:szCs w:val="28"/>
        </w:rPr>
        <w:t>nd proper grazing management.</w:t>
      </w:r>
    </w:p>
    <w:p w:rsidR="00160CB7" w:rsidRDefault="00160CB7" w:rsidP="00160CB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171450</wp:posOffset>
                </wp:positionV>
                <wp:extent cx="2581275" cy="1228725"/>
                <wp:effectExtent l="0" t="0" r="28575" b="28575"/>
                <wp:wrapNone/>
                <wp:docPr id="2" name="Flowchart: Documen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2287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CB7" w:rsidRDefault="00160CB7" w:rsidP="00160CB7">
                            <w:pPr>
                              <w:jc w:val="center"/>
                            </w:pPr>
                            <w:r>
                              <w:t>1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2" o:spid="_x0000_s1026" type="#_x0000_t114" style="position:absolute;margin-left:121.5pt;margin-top:13.5pt;width:203.25pt;height:9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beYhQIAAFwFAAAOAAAAZHJzL2Uyb0RvYy54bWysVFFv2yAQfp+0/4B4Xx1bydpZdaooVadJ&#10;VVs1nfpMMMSWgGNAYme/fgd23Kqt9jAtD+Tg7j6+O3/H5VWvFTkI51swFc3PZpQIw6Fuza6iP59u&#10;vlxQ4gMzNVNgREWPwtOr5edPl50tRQENqFo4giDGl52taBOCLbPM80Zo5s/ACoNOCU6zgFu3y2rH&#10;OkTXKitms69ZB662DrjwHk+vByddJnwpBQ/3UnoRiKoocgtpdWndxjVbXrJy55htWj7SYP/AQrPW&#10;4KUT1DULjOxd+w5Kt9yBBxnOOOgMpGy5SDVgNfnsTTWbhlmRasHmeDu1yf8/WH53eHCkrStaUGKY&#10;xk90o6DjDXOhJNfA91qYQIrYqM76EuM39sGNO49mrLqXTsd/rIf0qbnHqbmiD4TjYbG4yIvzBSUc&#10;fXlRXJwXi4iavaRb58N3AZpEo6ISiawjkRON1GF2uPVhyDvFI0jkNrBJVjgqEQkp8ygklhfvT9lJ&#10;WGKtHDkwlATjHMvLB1fDajEcL2b4G8lNGYlqAozIslVqwh4BomjfYw9cx/iYKpIup+TZ34gNyVNG&#10;uhlMmJJ1a8B9BKCwqvHmIf7UpKE1sUuh3/YYEs0t1EfUgYNhQLzlNy1+g1vmwwNzOBE4Ozjl4R6X&#10;+FkqCqNFSQPu90fnMR6Fil5KOpywivpfe+YEJeqHQQl/y+fzOJJpM1+cF7hxrz3b1x6z12vAL5bj&#10;e2J5MmN8UCdTOtDP+Bis4q3oYobj3RXlwZ026zBMPj4nXKxWKQzH0LJwazaWR/DY4Cirp/6ZOTsK&#10;MaCG7+A0jax8I8EhNmYaWO0DyDbp86WvY+txhJOGxucmvhGv9ynq5VFc/gEAAP//AwBQSwMEFAAG&#10;AAgAAAAhAE7aGF/fAAAACgEAAA8AAABkcnMvZG93bnJldi54bWxMj09PhDAQxe8mfodmTLwYt4js&#10;riBlY4wePYhmN3srMFIinRJaWPTTO570NP9e3vxevltsL2YcfedIwc0qAoFUu6ajVsH72/P1HQgf&#10;NDW6d4QKvtDDrjg/y3XWuBO94lyGVrAJ+UwrMCEMmZS+Nmi1X7kBiW8fbrQ68Di2shn1ic1tL+Mo&#10;2kirO+IPRg/4aLD+LCeroCqvzP5YHZLJuPnlOz2U6fapU+ryYnm4BxFwCX9i+MVndCiYqXITNV70&#10;CuLklrMEbrZcWbBJ0jWIihdxtAZZ5PJ/hOIHAAD//wMAUEsBAi0AFAAGAAgAAAAhALaDOJL+AAAA&#10;4QEAABMAAAAAAAAAAAAAAAAAAAAAAFtDb250ZW50X1R5cGVzXS54bWxQSwECLQAUAAYACAAAACEA&#10;OP0h/9YAAACUAQAACwAAAAAAAAAAAAAAAAAvAQAAX3JlbHMvLnJlbHNQSwECLQAUAAYACAAAACEA&#10;fMm3mIUCAABcBQAADgAAAAAAAAAAAAAAAAAuAgAAZHJzL2Uyb0RvYy54bWxQSwECLQAUAAYACAAA&#10;ACEATtoYX98AAAAKAQAADwAAAAAAAAAAAAAAAADfBAAAZHJzL2Rvd25yZXYueG1sUEsFBgAAAAAE&#10;AAQA8wAAAOsFAAAAAA==&#10;" fillcolor="#4f81bd [3204]" strokecolor="#243f60 [1604]" strokeweight="2pt">
                <v:textbox>
                  <w:txbxContent>
                    <w:p w:rsidR="00160CB7" w:rsidRDefault="00160CB7" w:rsidP="00160CB7">
                      <w:pPr>
                        <w:jc w:val="center"/>
                      </w:pPr>
                      <w:r>
                        <w:t>1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160CB7" w:rsidRDefault="00160CB7" w:rsidP="00160CB7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160CB7" w:rsidRDefault="00160CB7" w:rsidP="00160CB7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160CB7" w:rsidRDefault="00160CB7" w:rsidP="00160CB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106680</wp:posOffset>
                </wp:positionV>
                <wp:extent cx="1981200" cy="1228725"/>
                <wp:effectExtent l="0" t="0" r="19050" b="28575"/>
                <wp:wrapNone/>
                <wp:docPr id="1" name="Flowchart: Multi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22872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" o:spid="_x0000_s1026" type="#_x0000_t115" style="position:absolute;margin-left:59.25pt;margin-top:8.4pt;width:156pt;height:9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crHggIAAFsFAAAOAAAAZHJzL2Uyb0RvYy54bWysVFFv2yAQfp+0/4B4Xx1b7dpadaooVadJ&#10;XVutnfpMMMRIwDEgcbJfvwM7btdWe5jmBwzc3cd3x3dcXO6MJlvhgwLb0PJoRomwHFpl1w398Xj9&#10;6YySEJltmQYrGroXgV7OP3646F0tKuhAt8ITBLGh7l1DuxhdXRSBd8KwcAROWDRK8IZFXPp10XrW&#10;I7rRRTWbfS568K3zwEUIuHs1GOk840speLyTMohIdEORW8yjz+MqjcX8gtVrz1yn+EiD/QMLw5TF&#10;QyeoKxYZ2Xj1Bsoo7iGAjEccTAFSKi5yDphNOXuVzUPHnMi5YHGCm8oU/h8sv93ee6JavDtKLDN4&#10;Rdcaet4xH2vybaOjaoFvjLCRlKlavQs1Bj24ez+uAk5T6jvpTfpjUmSXK7yfKix2kXDcLM/PSrw2&#10;Sjjayqo6O61OEmrxHO58iF8EGJImDZXIZpnY/MEl15ptb0Icgg9BiJQIDpTyLO61SKy0/S4kJook&#10;qhydJSaW2pMtQ3EwzjHHcjB1rBXD9skMv5HhFJH5ZsCELJXWE/YIkOT7FnvgOvqnUJEVOgXP/kZs&#10;CJ4i8slg4xRslAX/HoDGrMaTB/9DkYbSpCqtoN2jDDwM/REcv1ZY/RsW4j3z2BB4Y9jk8Q6HdCEN&#10;hXFGSQf+13v7yR91ilZKemywhoafG+YFJfqrRQWfl8fHqSPz4vjktMKFf2lZvbTYjVkCXhOqFNnl&#10;afKP+jCVHswTvgWLdCqamOV4dkN59IfFMg6Nj68JF4tFdsMudCze2AfHE3iqatLS4+6JeTdKMKJ6&#10;b+HQjKx+pbvBN0VaWGwiSJVF+VzXsd7YwVk442uTnoiX6+z1/CbOfwMAAP//AwBQSwMEFAAGAAgA&#10;AAAhALEX553gAAAACgEAAA8AAABkcnMvZG93bnJldi54bWxMj0tPwzAQhO9I/AdrkbhRJy1EbYhT&#10;IR6i6gX1IXF14yUJ2OsQu03g17Oc4LazO5r9pliOzooT9qH1pCCdJCCQKm9aqhXsd09XcxAhajLa&#10;ekIFXxhgWZ6fFTo3fqANnraxFhxCIdcKmhi7XMpQNeh0mPgOiW9vvnc6suxraXo9cLizcpokmXS6&#10;Jf7Q6A7vG6w+tkenoH59aGhlX1af5vtxj++L9bB4zpS6vBjvbkFEHOOfGX7xGR1KZjr4I5kgLOt0&#10;fsNWHjKuwIbrWcKLg4JpmsxAloX8X6H8AQAA//8DAFBLAQItABQABgAIAAAAIQC2gziS/gAAAOEB&#10;AAATAAAAAAAAAAAAAAAAAAAAAABbQ29udGVudF9UeXBlc10ueG1sUEsBAi0AFAAGAAgAAAAhADj9&#10;If/WAAAAlAEAAAsAAAAAAAAAAAAAAAAALwEAAF9yZWxzLy5yZWxzUEsBAi0AFAAGAAgAAAAhAD8l&#10;yseCAgAAWwUAAA4AAAAAAAAAAAAAAAAALgIAAGRycy9lMm9Eb2MueG1sUEsBAi0AFAAGAAgAAAAh&#10;ALEX553gAAAACgEAAA8AAAAAAAAAAAAAAAAA3AQAAGRycy9kb3ducmV2LnhtbFBLBQYAAAAABAAE&#10;APMAAADpBQAAAAA=&#10;" fillcolor="#4f81bd [3204]" strokecolor="#243f60 [1604]" strokeweight="2pt"/>
            </w:pict>
          </mc:Fallback>
        </mc:AlternateContent>
      </w:r>
    </w:p>
    <w:p w:rsidR="00160CB7" w:rsidRDefault="00160CB7" w:rsidP="00160CB7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160CB7" w:rsidRDefault="00160CB7" w:rsidP="00160CB7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160CB7" w:rsidRPr="00160CB7" w:rsidRDefault="00160CB7" w:rsidP="00160CB7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sectPr w:rsidR="00160CB7" w:rsidRPr="00160CB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F5A" w:rsidRDefault="009C1F5A" w:rsidP="001D6C46">
      <w:pPr>
        <w:spacing w:after="0" w:line="240" w:lineRule="auto"/>
      </w:pPr>
      <w:r>
        <w:separator/>
      </w:r>
    </w:p>
  </w:endnote>
  <w:endnote w:type="continuationSeparator" w:id="0">
    <w:p w:rsidR="009C1F5A" w:rsidRDefault="009C1F5A" w:rsidP="001D6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8878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0E47" w:rsidRDefault="00910E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16A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10E47" w:rsidRDefault="00910E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F5A" w:rsidRDefault="009C1F5A" w:rsidP="001D6C46">
      <w:pPr>
        <w:spacing w:after="0" w:line="240" w:lineRule="auto"/>
      </w:pPr>
      <w:r>
        <w:separator/>
      </w:r>
    </w:p>
  </w:footnote>
  <w:footnote w:type="continuationSeparator" w:id="0">
    <w:p w:rsidR="009C1F5A" w:rsidRDefault="009C1F5A" w:rsidP="001D6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64BE"/>
    <w:multiLevelType w:val="hybridMultilevel"/>
    <w:tmpl w:val="F87EA4CC"/>
    <w:lvl w:ilvl="0" w:tplc="6F22F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BD123B"/>
    <w:multiLevelType w:val="hybridMultilevel"/>
    <w:tmpl w:val="84DEC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C0BA2"/>
    <w:multiLevelType w:val="multilevel"/>
    <w:tmpl w:val="FB96415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76AA305C"/>
    <w:multiLevelType w:val="hybridMultilevel"/>
    <w:tmpl w:val="DED08D02"/>
    <w:lvl w:ilvl="0" w:tplc="AF9222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8082F6D"/>
    <w:multiLevelType w:val="hybridMultilevel"/>
    <w:tmpl w:val="EF9A8B20"/>
    <w:lvl w:ilvl="0" w:tplc="1AEC29F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972"/>
    <w:rsid w:val="000076A7"/>
    <w:rsid w:val="00014CFA"/>
    <w:rsid w:val="00024D43"/>
    <w:rsid w:val="000452E1"/>
    <w:rsid w:val="00050656"/>
    <w:rsid w:val="0008232B"/>
    <w:rsid w:val="00107993"/>
    <w:rsid w:val="001123B6"/>
    <w:rsid w:val="00145516"/>
    <w:rsid w:val="0015186D"/>
    <w:rsid w:val="001555B8"/>
    <w:rsid w:val="00156C2B"/>
    <w:rsid w:val="00160CB7"/>
    <w:rsid w:val="00172C2C"/>
    <w:rsid w:val="00191190"/>
    <w:rsid w:val="001924F8"/>
    <w:rsid w:val="00195763"/>
    <w:rsid w:val="001A5674"/>
    <w:rsid w:val="001A7724"/>
    <w:rsid w:val="001C401D"/>
    <w:rsid w:val="001D6C46"/>
    <w:rsid w:val="001D7B16"/>
    <w:rsid w:val="001F0796"/>
    <w:rsid w:val="001F478E"/>
    <w:rsid w:val="002017DA"/>
    <w:rsid w:val="00203E64"/>
    <w:rsid w:val="00206B7B"/>
    <w:rsid w:val="00210C32"/>
    <w:rsid w:val="0022008F"/>
    <w:rsid w:val="002548DB"/>
    <w:rsid w:val="00262681"/>
    <w:rsid w:val="0027258D"/>
    <w:rsid w:val="002B14E8"/>
    <w:rsid w:val="002E1D59"/>
    <w:rsid w:val="002E5A08"/>
    <w:rsid w:val="002F05EB"/>
    <w:rsid w:val="0034003E"/>
    <w:rsid w:val="003936BB"/>
    <w:rsid w:val="003A1EA0"/>
    <w:rsid w:val="003D301E"/>
    <w:rsid w:val="0042483A"/>
    <w:rsid w:val="00424972"/>
    <w:rsid w:val="00444A6A"/>
    <w:rsid w:val="00451E43"/>
    <w:rsid w:val="004576D8"/>
    <w:rsid w:val="0047370D"/>
    <w:rsid w:val="00486A89"/>
    <w:rsid w:val="00491CE1"/>
    <w:rsid w:val="00494614"/>
    <w:rsid w:val="004A56B0"/>
    <w:rsid w:val="004B079D"/>
    <w:rsid w:val="004B36D3"/>
    <w:rsid w:val="004D39D3"/>
    <w:rsid w:val="004D47D5"/>
    <w:rsid w:val="004E4309"/>
    <w:rsid w:val="005016A5"/>
    <w:rsid w:val="00571CD5"/>
    <w:rsid w:val="005772F1"/>
    <w:rsid w:val="005A5F1E"/>
    <w:rsid w:val="005A72BA"/>
    <w:rsid w:val="005D2F73"/>
    <w:rsid w:val="005F65B3"/>
    <w:rsid w:val="00606586"/>
    <w:rsid w:val="0060700D"/>
    <w:rsid w:val="0062181F"/>
    <w:rsid w:val="006246B9"/>
    <w:rsid w:val="006748A6"/>
    <w:rsid w:val="006A2B5E"/>
    <w:rsid w:val="006B24A2"/>
    <w:rsid w:val="006C6D39"/>
    <w:rsid w:val="006E1CDD"/>
    <w:rsid w:val="006E3FA7"/>
    <w:rsid w:val="006F635C"/>
    <w:rsid w:val="006F6F81"/>
    <w:rsid w:val="006F73CB"/>
    <w:rsid w:val="00705A2E"/>
    <w:rsid w:val="0071579A"/>
    <w:rsid w:val="007947CD"/>
    <w:rsid w:val="007B6862"/>
    <w:rsid w:val="007C5AD1"/>
    <w:rsid w:val="007D3211"/>
    <w:rsid w:val="00806994"/>
    <w:rsid w:val="00815FF3"/>
    <w:rsid w:val="00827B83"/>
    <w:rsid w:val="00863812"/>
    <w:rsid w:val="00893974"/>
    <w:rsid w:val="008B2987"/>
    <w:rsid w:val="008D2956"/>
    <w:rsid w:val="008D64D5"/>
    <w:rsid w:val="008E3317"/>
    <w:rsid w:val="008E46DF"/>
    <w:rsid w:val="00910E47"/>
    <w:rsid w:val="00971F91"/>
    <w:rsid w:val="00990AE2"/>
    <w:rsid w:val="009C1C2A"/>
    <w:rsid w:val="009C1F5A"/>
    <w:rsid w:val="00A17AEC"/>
    <w:rsid w:val="00A24632"/>
    <w:rsid w:val="00A46B3C"/>
    <w:rsid w:val="00A66D2F"/>
    <w:rsid w:val="00AB78AF"/>
    <w:rsid w:val="00AE3D8A"/>
    <w:rsid w:val="00B223BC"/>
    <w:rsid w:val="00B96840"/>
    <w:rsid w:val="00BB0C77"/>
    <w:rsid w:val="00BD1157"/>
    <w:rsid w:val="00BD38B0"/>
    <w:rsid w:val="00BF2871"/>
    <w:rsid w:val="00C40444"/>
    <w:rsid w:val="00C70FEB"/>
    <w:rsid w:val="00C83E14"/>
    <w:rsid w:val="00C95A93"/>
    <w:rsid w:val="00CD7D58"/>
    <w:rsid w:val="00CF75F1"/>
    <w:rsid w:val="00D25E71"/>
    <w:rsid w:val="00D343C7"/>
    <w:rsid w:val="00D35A8B"/>
    <w:rsid w:val="00D508FC"/>
    <w:rsid w:val="00D62E20"/>
    <w:rsid w:val="00DA45F6"/>
    <w:rsid w:val="00DE3CF0"/>
    <w:rsid w:val="00E40C31"/>
    <w:rsid w:val="00E629C0"/>
    <w:rsid w:val="00E962F2"/>
    <w:rsid w:val="00EA7C3F"/>
    <w:rsid w:val="00EC107B"/>
    <w:rsid w:val="00EC1BC7"/>
    <w:rsid w:val="00EC3631"/>
    <w:rsid w:val="00FD63B5"/>
    <w:rsid w:val="00FE4D58"/>
    <w:rsid w:val="00FE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972"/>
    <w:pPr>
      <w:ind w:left="720"/>
      <w:contextualSpacing/>
    </w:pPr>
  </w:style>
  <w:style w:type="table" w:styleId="TableGrid">
    <w:name w:val="Table Grid"/>
    <w:basedOn w:val="TableNormal"/>
    <w:uiPriority w:val="59"/>
    <w:rsid w:val="00156C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D6C4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6C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6C4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0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E47"/>
  </w:style>
  <w:style w:type="paragraph" w:styleId="Footer">
    <w:name w:val="footer"/>
    <w:basedOn w:val="Normal"/>
    <w:link w:val="FooterChar"/>
    <w:uiPriority w:val="99"/>
    <w:unhideWhenUsed/>
    <w:rsid w:val="00910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972"/>
    <w:pPr>
      <w:ind w:left="720"/>
      <w:contextualSpacing/>
    </w:pPr>
  </w:style>
  <w:style w:type="table" w:styleId="TableGrid">
    <w:name w:val="Table Grid"/>
    <w:basedOn w:val="TableNormal"/>
    <w:uiPriority w:val="59"/>
    <w:rsid w:val="00156C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D6C4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6C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6C4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0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E47"/>
  </w:style>
  <w:style w:type="paragraph" w:styleId="Footer">
    <w:name w:val="footer"/>
    <w:basedOn w:val="Normal"/>
    <w:link w:val="FooterChar"/>
    <w:uiPriority w:val="99"/>
    <w:unhideWhenUsed/>
    <w:rsid w:val="00910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F1F7A-E0D0-4D9C-9746-0F83C8531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CHIDIEBERE</cp:lastModifiedBy>
  <cp:revision>4</cp:revision>
  <cp:lastPrinted>2005-12-04T23:27:00Z</cp:lastPrinted>
  <dcterms:created xsi:type="dcterms:W3CDTF">2019-12-11T12:04:00Z</dcterms:created>
  <dcterms:modified xsi:type="dcterms:W3CDTF">2019-12-13T13:07:00Z</dcterms:modified>
</cp:coreProperties>
</file>