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10" w:rsidRDefault="00A35110">
      <w:pPr>
        <w:pStyle w:val="Heading1"/>
        <w:tabs>
          <w:tab w:val="left" w:pos="5040"/>
        </w:tabs>
        <w:jc w:val="center"/>
      </w:pPr>
      <w:r>
        <w:t>Han-Juo (Gloria) Chiu</w:t>
      </w:r>
    </w:p>
    <w:tbl>
      <w:tblPr>
        <w:tblW w:w="9728" w:type="dxa"/>
        <w:tblInd w:w="8" w:type="dxa"/>
        <w:tblCellMar>
          <w:left w:w="0" w:type="dxa"/>
          <w:right w:w="0" w:type="dxa"/>
        </w:tblCellMar>
        <w:tblLook w:val="0000"/>
      </w:tblPr>
      <w:tblGrid>
        <w:gridCol w:w="2878"/>
        <w:gridCol w:w="3972"/>
        <w:gridCol w:w="2878"/>
      </w:tblGrid>
      <w:tr w:rsidR="00A35110">
        <w:tc>
          <w:tcPr>
            <w:tcW w:w="2880" w:type="dxa"/>
            <w:tcBorders>
              <w:right w:val="single" w:sz="4" w:space="0" w:color="auto"/>
            </w:tcBorders>
          </w:tcPr>
          <w:p w:rsidR="00A35110" w:rsidRDefault="00A35110">
            <w:pPr>
              <w:rPr>
                <w:b/>
                <w:bCs/>
                <w:i/>
                <w:i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>1731 Pavilion Way</w:t>
            </w:r>
            <w:r w:rsidR="00813212">
              <w:rPr>
                <w:b/>
                <w:bCs/>
                <w:i/>
                <w:iCs/>
                <w:sz w:val="20"/>
              </w:rPr>
              <w:t>,</w:t>
            </w:r>
            <w:r>
              <w:rPr>
                <w:rFonts w:hint="eastAsia"/>
                <w:b/>
                <w:bCs/>
                <w:i/>
                <w:iCs/>
                <w:sz w:val="20"/>
              </w:rPr>
              <w:t xml:space="preserve"> Unit 305</w:t>
            </w:r>
          </w:p>
        </w:tc>
        <w:tc>
          <w:tcPr>
            <w:tcW w:w="3974" w:type="dxa"/>
            <w:tcBorders>
              <w:left w:val="single" w:sz="4" w:space="0" w:color="auto"/>
              <w:right w:val="single" w:sz="4" w:space="0" w:color="auto"/>
            </w:tcBorders>
          </w:tcPr>
          <w:p w:rsidR="00A35110" w:rsidRDefault="00A35110">
            <w:pPr>
              <w:jc w:val="center"/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A35110" w:rsidRDefault="00A35110">
            <w:pPr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Home: (</w:t>
            </w:r>
            <w:r>
              <w:rPr>
                <w:rFonts w:hint="eastAsia"/>
                <w:b/>
                <w:bCs/>
                <w:i/>
                <w:iCs/>
                <w:sz w:val="20"/>
              </w:rPr>
              <w:t>847</w:t>
            </w:r>
            <w:r>
              <w:rPr>
                <w:b/>
                <w:bCs/>
                <w:i/>
                <w:iCs/>
                <w:sz w:val="20"/>
              </w:rPr>
              <w:t xml:space="preserve">) </w:t>
            </w:r>
            <w:r>
              <w:rPr>
                <w:rFonts w:hint="eastAsia"/>
                <w:b/>
                <w:bCs/>
                <w:i/>
                <w:iCs/>
                <w:sz w:val="20"/>
              </w:rPr>
              <w:t>227-8693</w:t>
            </w:r>
          </w:p>
        </w:tc>
      </w:tr>
      <w:tr w:rsidR="00A35110">
        <w:tc>
          <w:tcPr>
            <w:tcW w:w="2880" w:type="dxa"/>
            <w:tcBorders>
              <w:right w:val="single" w:sz="4" w:space="0" w:color="auto"/>
            </w:tcBorders>
          </w:tcPr>
          <w:p w:rsidR="00A35110" w:rsidRDefault="00A35110">
            <w:pPr>
              <w:rPr>
                <w:b/>
                <w:bCs/>
                <w:i/>
                <w:i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>Park Ridge IL 60068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</w:p>
        </w:tc>
        <w:tc>
          <w:tcPr>
            <w:tcW w:w="3974" w:type="dxa"/>
            <w:tcBorders>
              <w:left w:val="single" w:sz="4" w:space="0" w:color="auto"/>
              <w:right w:val="single" w:sz="4" w:space="0" w:color="auto"/>
            </w:tcBorders>
          </w:tcPr>
          <w:p w:rsidR="00886B58" w:rsidRPr="00886B58" w:rsidRDefault="00A35110" w:rsidP="00886B58">
            <w:pPr>
              <w:pStyle w:val="HTMLPreformatted"/>
              <w:widowControl w:val="0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PMingLiU" w:hAnsi="Times New Roman" w:cs="Times New Roman"/>
                <w:b/>
                <w:bCs/>
                <w:i/>
                <w:iCs/>
                <w:kern w:val="2"/>
                <w:lang w:eastAsia="zh-TW"/>
              </w:rPr>
              <w:t xml:space="preserve">E-mail: </w:t>
            </w:r>
            <w:smartTag w:uri="urn:schemas-microsoft-com:office:smarttags" w:element="PersonName">
              <w:r w:rsidR="006861D7">
                <w:rPr>
                  <w:rFonts w:ascii="Times New Roman" w:hAnsi="Times New Roman" w:cs="Times New Roman"/>
                  <w:b/>
                  <w:bCs/>
                  <w:i/>
                  <w:iCs/>
                </w:rPr>
                <w:t>gloria216@hotmail.com</w:t>
              </w:r>
            </w:smartTag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A35110" w:rsidRDefault="00A35110">
            <w:pPr>
              <w:pStyle w:val="HTMLPreformatted"/>
              <w:widowControl w:val="0"/>
              <w:jc w:val="right"/>
              <w:rPr>
                <w:rFonts w:ascii="Times New Roman" w:eastAsia="PMingLiU" w:hAnsi="Times New Roman" w:cs="Times New Roman"/>
                <w:b/>
                <w:bCs/>
                <w:i/>
                <w:iCs/>
                <w:kern w:val="2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i/>
                <w:iCs/>
                <w:kern w:val="2"/>
                <w:lang w:eastAsia="zh-TW"/>
              </w:rPr>
              <w:t>Cell: (312) 493-7599</w:t>
            </w:r>
          </w:p>
        </w:tc>
      </w:tr>
    </w:tbl>
    <w:p w:rsidR="00A35110" w:rsidRDefault="003C7D3D">
      <w:pPr>
        <w:pStyle w:val="Buffer"/>
      </w:pPr>
      <w:r>
        <w:rPr>
          <w:noProof/>
          <w:lang w:eastAsia="en-US"/>
        </w:rPr>
        <w:pict>
          <v:line id="_x0000_s1034" style="position:absolute;z-index:251655680;mso-position-horizontal-relative:text;mso-position-vertical-relative:text" from="0,4pt" to="486pt,4pt" strokeweight="1pt"/>
        </w:pict>
      </w:r>
    </w:p>
    <w:p w:rsidR="00A35110" w:rsidRDefault="00A35110">
      <w:pPr>
        <w:pStyle w:val="Heading2"/>
        <w:spacing w:line="320" w:lineRule="exact"/>
        <w:jc w:val="center"/>
        <w:rPr>
          <w:i/>
          <w:iCs/>
        </w:rPr>
      </w:pPr>
      <w:r>
        <w:t>Summary of Qualifications</w:t>
      </w:r>
    </w:p>
    <w:tbl>
      <w:tblPr>
        <w:tblW w:w="9000" w:type="dxa"/>
        <w:tblInd w:w="8" w:type="dxa"/>
        <w:tblCellMar>
          <w:left w:w="0" w:type="dxa"/>
          <w:right w:w="0" w:type="dxa"/>
        </w:tblCellMar>
        <w:tblLook w:val="04A0"/>
      </w:tblPr>
      <w:tblGrid>
        <w:gridCol w:w="4500"/>
        <w:gridCol w:w="4500"/>
      </w:tblGrid>
      <w:tr w:rsidR="00DA76A7" w:rsidRPr="001528EA" w:rsidTr="00DA76A7">
        <w:trPr>
          <w:trHeight w:val="315"/>
        </w:trPr>
        <w:tc>
          <w:tcPr>
            <w:tcW w:w="4500" w:type="dxa"/>
            <w:hideMark/>
          </w:tcPr>
          <w:p w:rsidR="00DA76A7" w:rsidRDefault="00915EF2">
            <w:pPr>
              <w:pStyle w:val="ParallelList"/>
              <w:rPr>
                <w:sz w:val="20"/>
              </w:rPr>
            </w:pPr>
            <w:r>
              <w:rPr>
                <w:sz w:val="20"/>
              </w:rPr>
              <w:t>10</w:t>
            </w:r>
            <w:r w:rsidR="00DA76A7" w:rsidRPr="005E6B29">
              <w:rPr>
                <w:sz w:val="20"/>
              </w:rPr>
              <w:t xml:space="preserve"> year</w:t>
            </w:r>
            <w:r w:rsidR="00AD4C6D">
              <w:rPr>
                <w:sz w:val="20"/>
              </w:rPr>
              <w:t>s</w:t>
            </w:r>
            <w:r w:rsidR="00DA76A7" w:rsidRPr="005E6B29">
              <w:rPr>
                <w:sz w:val="20"/>
              </w:rPr>
              <w:t xml:space="preserve"> </w:t>
            </w:r>
            <w:r w:rsidR="001D17AD">
              <w:rPr>
                <w:sz w:val="20"/>
              </w:rPr>
              <w:t xml:space="preserve">enterprise </w:t>
            </w:r>
            <w:r w:rsidR="00DA76A7" w:rsidRPr="005E6B29">
              <w:rPr>
                <w:sz w:val="20"/>
              </w:rPr>
              <w:t>experience</w:t>
            </w:r>
          </w:p>
          <w:p w:rsidR="00F748EF" w:rsidRDefault="00AD4C6D" w:rsidP="00F748EF">
            <w:pPr>
              <w:pStyle w:val="ParallelList"/>
              <w:rPr>
                <w:sz w:val="20"/>
              </w:rPr>
            </w:pPr>
            <w:r>
              <w:rPr>
                <w:sz w:val="20"/>
              </w:rPr>
              <w:t xml:space="preserve">Certified Scrum Product Owner / </w:t>
            </w:r>
            <w:r w:rsidR="0061316A">
              <w:rPr>
                <w:sz w:val="20"/>
              </w:rPr>
              <w:t>Agile experience</w:t>
            </w:r>
          </w:p>
          <w:p w:rsidR="00116B6B" w:rsidRPr="00116B6B" w:rsidRDefault="00815AB1" w:rsidP="00815AB1">
            <w:pPr>
              <w:pStyle w:val="ParallelList"/>
              <w:rPr>
                <w:sz w:val="20"/>
              </w:rPr>
            </w:pPr>
            <w:r>
              <w:rPr>
                <w:sz w:val="20"/>
              </w:rPr>
              <w:t>Proficiency</w:t>
            </w:r>
            <w:r w:rsidR="00116B6B" w:rsidRPr="00E5430C">
              <w:rPr>
                <w:sz w:val="20"/>
              </w:rPr>
              <w:t xml:space="preserve"> in business management</w:t>
            </w:r>
            <w:r w:rsidR="00116B6B">
              <w:rPr>
                <w:sz w:val="20"/>
              </w:rPr>
              <w:t xml:space="preserve"> and project lead </w:t>
            </w:r>
          </w:p>
        </w:tc>
        <w:tc>
          <w:tcPr>
            <w:tcW w:w="4500" w:type="dxa"/>
            <w:hideMark/>
          </w:tcPr>
          <w:p w:rsidR="00715F88" w:rsidRDefault="00715F88" w:rsidP="00715F88">
            <w:pPr>
              <w:pStyle w:val="ParallelList"/>
              <w:rPr>
                <w:sz w:val="20"/>
              </w:rPr>
            </w:pPr>
            <w:r>
              <w:rPr>
                <w:sz w:val="20"/>
              </w:rPr>
              <w:t>University of Chicago MS in Computer Science</w:t>
            </w:r>
          </w:p>
          <w:p w:rsidR="00F92F86" w:rsidRPr="009065BC" w:rsidRDefault="0059532B" w:rsidP="006729AF">
            <w:pPr>
              <w:pStyle w:val="ParallelList"/>
              <w:rPr>
                <w:sz w:val="20"/>
              </w:rPr>
            </w:pPr>
            <w:r w:rsidRPr="00345D70">
              <w:rPr>
                <w:sz w:val="20"/>
              </w:rPr>
              <w:t xml:space="preserve">Experience working in </w:t>
            </w:r>
            <w:r w:rsidR="006729AF">
              <w:rPr>
                <w:sz w:val="20"/>
              </w:rPr>
              <w:t>top technology</w:t>
            </w:r>
            <w:r w:rsidRPr="00345D70">
              <w:rPr>
                <w:sz w:val="20"/>
              </w:rPr>
              <w:t xml:space="preserve"> compan</w:t>
            </w:r>
            <w:r w:rsidR="00FA1A4E" w:rsidRPr="00345D70">
              <w:rPr>
                <w:sz w:val="20"/>
              </w:rPr>
              <w:t>ies</w:t>
            </w:r>
            <w:r w:rsidRPr="00345D70">
              <w:rPr>
                <w:sz w:val="20"/>
              </w:rPr>
              <w:t>, consulting firm, and start-up compan</w:t>
            </w:r>
            <w:r w:rsidR="009065BC">
              <w:rPr>
                <w:sz w:val="20"/>
              </w:rPr>
              <w:t>y</w:t>
            </w:r>
          </w:p>
        </w:tc>
      </w:tr>
    </w:tbl>
    <w:p w:rsidR="00A35110" w:rsidRDefault="003C7D3D">
      <w:pPr>
        <w:pStyle w:val="Buffer"/>
      </w:pPr>
      <w:r w:rsidRPr="003C7D3D">
        <w:rPr>
          <w:noProof/>
          <w:sz w:val="20"/>
          <w:lang w:eastAsia="en-US"/>
        </w:rPr>
        <w:pict>
          <v:line id="_x0000_s1045" style="position:absolute;z-index:251656704;mso-position-horizontal-relative:text;mso-position-vertical-relative:text" from="0,3pt" to="486pt,3pt" strokeweight="1pt"/>
        </w:pict>
      </w:r>
    </w:p>
    <w:p w:rsidR="008C0236" w:rsidRPr="008C0236" w:rsidRDefault="008C0236" w:rsidP="008C0236">
      <w:pPr>
        <w:pStyle w:val="Heading2"/>
        <w:spacing w:line="320" w:lineRule="exact"/>
        <w:jc w:val="center"/>
      </w:pPr>
      <w:bookmarkStart w:id="0" w:name="_GoBack"/>
      <w:bookmarkEnd w:id="0"/>
      <w:r>
        <w:t>Professional Experience</w:t>
      </w:r>
      <w:r w:rsidR="00FE781B">
        <w:br/>
      </w:r>
    </w:p>
    <w:tbl>
      <w:tblPr>
        <w:tblW w:w="980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076"/>
        <w:gridCol w:w="79"/>
      </w:tblGrid>
      <w:tr w:rsidR="00A35110" w:rsidTr="00BD70FF">
        <w:tc>
          <w:tcPr>
            <w:tcW w:w="9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139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400"/>
              <w:gridCol w:w="5739"/>
            </w:tblGrid>
            <w:tr w:rsidR="00F727E3" w:rsidTr="007A7212">
              <w:trPr>
                <w:trHeight w:val="191"/>
              </w:trPr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7E3" w:rsidRDefault="00430AAB" w:rsidP="00430AAB">
                  <w:pPr>
                    <w:pStyle w:val="Heading2"/>
                    <w:spacing w:line="252" w:lineRule="auto"/>
                  </w:pPr>
                  <w:r>
                    <w:rPr>
                      <w:i/>
                      <w:iCs/>
                      <w:sz w:val="20"/>
                    </w:rPr>
                    <w:t>Nokia</w:t>
                  </w:r>
                  <w:r w:rsidR="00B36418" w:rsidRPr="00B36418">
                    <w:rPr>
                      <w:i/>
                      <w:iCs/>
                      <w:sz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</w:rPr>
                    <w:t>(Formerly NAVTEQ)</w:t>
                  </w:r>
                  <w:r w:rsidR="00FC55AA">
                    <w:rPr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F727E3">
                    <w:rPr>
                      <w:i/>
                      <w:iCs/>
                      <w:sz w:val="20"/>
                    </w:rPr>
                    <w:t>Chicago IL</w:t>
                  </w:r>
                  <w:r w:rsidR="00F727E3">
                    <w:rPr>
                      <w:b w:val="0"/>
                      <w:bCs w:val="0"/>
                      <w:i/>
                      <w:iCs/>
                      <w:sz w:val="20"/>
                    </w:rPr>
                    <w:t xml:space="preserve">         </w:t>
                  </w:r>
                </w:p>
              </w:tc>
              <w:tc>
                <w:tcPr>
                  <w:tcW w:w="5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7E3" w:rsidRPr="00EA263A" w:rsidRDefault="00F727E3" w:rsidP="00FC55AA">
                  <w:pPr>
                    <w:spacing w:line="252" w:lineRule="auto"/>
                    <w:ind w:right="400"/>
                    <w:rPr>
                      <w:b/>
                      <w:bCs/>
                      <w:i/>
                      <w:iCs/>
                      <w:sz w:val="20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</w:rPr>
                    <w:t xml:space="preserve">             </w:t>
                  </w:r>
                  <w:r w:rsidR="00FC55AA">
                    <w:rPr>
                      <w:b/>
                      <w:bCs/>
                      <w:i/>
                      <w:iCs/>
                      <w:sz w:val="20"/>
                    </w:rPr>
                    <w:t xml:space="preserve">                 </w:t>
                  </w:r>
                  <w:r>
                    <w:rPr>
                      <w:b/>
                      <w:bCs/>
                      <w:i/>
                      <w:iCs/>
                      <w:sz w:val="20"/>
                    </w:rPr>
                    <w:t xml:space="preserve"> June 2010 –</w:t>
                  </w:r>
                  <w:r w:rsidRPr="00EA263A">
                    <w:rPr>
                      <w:b/>
                      <w:bCs/>
                      <w:i/>
                      <w:iCs/>
                      <w:sz w:val="20"/>
                    </w:rPr>
                    <w:t>Current</w:t>
                  </w:r>
                  <w:r w:rsidRPr="00EA263A">
                    <w:rPr>
                      <w:b/>
                      <w:i/>
                      <w:iCs/>
                      <w:sz w:val="20"/>
                    </w:rPr>
                    <w:t xml:space="preserve">  </w:t>
                  </w:r>
                </w:p>
              </w:tc>
            </w:tr>
            <w:tr w:rsidR="00F727E3" w:rsidTr="007A7212">
              <w:trPr>
                <w:trHeight w:val="53"/>
              </w:trPr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7E3" w:rsidRDefault="00F727E3" w:rsidP="007A7212">
                  <w:pPr>
                    <w:pStyle w:val="Heading2"/>
                    <w:spacing w:line="252" w:lineRule="auto"/>
                    <w:rPr>
                      <w:i/>
                      <w:iCs/>
                      <w:sz w:val="20"/>
                    </w:rPr>
                  </w:pPr>
                </w:p>
              </w:tc>
              <w:tc>
                <w:tcPr>
                  <w:tcW w:w="5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7E3" w:rsidRDefault="00F727E3" w:rsidP="007A7212">
                  <w:pPr>
                    <w:spacing w:line="252" w:lineRule="auto"/>
                    <w:ind w:right="400"/>
                    <w:rPr>
                      <w:i/>
                      <w:iCs/>
                      <w:sz w:val="20"/>
                    </w:rPr>
                  </w:pPr>
                </w:p>
              </w:tc>
            </w:tr>
          </w:tbl>
          <w:p w:rsidR="001A6FC6" w:rsidRPr="00F64102" w:rsidRDefault="00EA1160" w:rsidP="001A6FC6">
            <w:pPr>
              <w:spacing w:line="252" w:lineRule="auto"/>
              <w:ind w:left="535"/>
              <w:rPr>
                <w:b/>
                <w:bCs/>
                <w:i/>
                <w:iCs/>
                <w:sz w:val="20"/>
              </w:rPr>
            </w:pPr>
            <w:r w:rsidRPr="00F64102">
              <w:rPr>
                <w:b/>
                <w:bCs/>
                <w:i/>
                <w:iCs/>
                <w:sz w:val="20"/>
              </w:rPr>
              <w:t xml:space="preserve">Senior </w:t>
            </w:r>
            <w:r>
              <w:rPr>
                <w:b/>
                <w:bCs/>
                <w:i/>
                <w:iCs/>
                <w:sz w:val="20"/>
              </w:rPr>
              <w:t>Systems</w:t>
            </w:r>
            <w:r w:rsidRPr="00F64102">
              <w:rPr>
                <w:b/>
                <w:bCs/>
                <w:i/>
                <w:iCs/>
                <w:sz w:val="20"/>
              </w:rPr>
              <w:t xml:space="preserve"> Engineer</w:t>
            </w:r>
            <w:r w:rsidR="00473D0E">
              <w:rPr>
                <w:b/>
                <w:bCs/>
                <w:i/>
                <w:iCs/>
                <w:sz w:val="20"/>
              </w:rPr>
              <w:t>/Product Owner</w:t>
            </w:r>
            <w:r w:rsidR="00473D0E" w:rsidRPr="00F64102">
              <w:rPr>
                <w:b/>
                <w:bCs/>
                <w:i/>
                <w:iCs/>
                <w:sz w:val="20"/>
              </w:rPr>
              <w:t xml:space="preserve"> </w:t>
            </w:r>
            <w:r w:rsidR="00F727E3" w:rsidRPr="00F64102">
              <w:rPr>
                <w:b/>
                <w:bCs/>
                <w:i/>
                <w:iCs/>
                <w:sz w:val="20"/>
              </w:rPr>
              <w:br/>
              <w:t>Feature Project:</w:t>
            </w:r>
          </w:p>
          <w:p w:rsidR="00A74577" w:rsidRPr="00A74577" w:rsidRDefault="00A74577" w:rsidP="00A74577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 w:rsidRPr="00A74577">
              <w:rPr>
                <w:b/>
                <w:bCs/>
                <w:i/>
                <w:iCs/>
                <w:sz w:val="20"/>
              </w:rPr>
              <w:t>LCS Analytics</w:t>
            </w:r>
            <w:r w:rsidR="00F727E3" w:rsidRPr="00A74577">
              <w:rPr>
                <w:b/>
                <w:bCs/>
                <w:i/>
                <w:iCs/>
                <w:sz w:val="20"/>
              </w:rPr>
              <w:t>:</w:t>
            </w:r>
          </w:p>
          <w:p w:rsidR="005C77A8" w:rsidRDefault="00E2739D" w:rsidP="00A74577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A74577">
              <w:rPr>
                <w:sz w:val="20"/>
              </w:rPr>
              <w:t>Act</w:t>
            </w:r>
            <w:r w:rsidR="00D87323">
              <w:rPr>
                <w:sz w:val="20"/>
              </w:rPr>
              <w:t>ed</w:t>
            </w:r>
            <w:r w:rsidRPr="00A74577">
              <w:rPr>
                <w:sz w:val="20"/>
              </w:rPr>
              <w:t xml:space="preserve"> as a </w:t>
            </w:r>
            <w:r>
              <w:rPr>
                <w:sz w:val="20"/>
              </w:rPr>
              <w:t>p</w:t>
            </w:r>
            <w:r w:rsidRPr="00A74577">
              <w:rPr>
                <w:sz w:val="20"/>
              </w:rPr>
              <w:t xml:space="preserve">roduct </w:t>
            </w:r>
            <w:r>
              <w:rPr>
                <w:sz w:val="20"/>
              </w:rPr>
              <w:t>o</w:t>
            </w:r>
            <w:r w:rsidRPr="00A74577">
              <w:rPr>
                <w:sz w:val="20"/>
              </w:rPr>
              <w:t xml:space="preserve">wner </w:t>
            </w:r>
            <w:r>
              <w:rPr>
                <w:sz w:val="20"/>
              </w:rPr>
              <w:t>and lead</w:t>
            </w:r>
            <w:r w:rsidR="005C77A8" w:rsidRPr="005C77A8">
              <w:rPr>
                <w:sz w:val="20"/>
              </w:rPr>
              <w:t xml:space="preserve"> a cross functional team that is responsible for a new analytics platform for a highly scalable</w:t>
            </w:r>
            <w:r w:rsidR="00A5087F">
              <w:rPr>
                <w:sz w:val="20"/>
              </w:rPr>
              <w:t>,</w:t>
            </w:r>
            <w:r w:rsidR="005C77A8" w:rsidRPr="005C77A8">
              <w:rPr>
                <w:sz w:val="20"/>
              </w:rPr>
              <w:t xml:space="preserve"> Apache </w:t>
            </w:r>
            <w:proofErr w:type="spellStart"/>
            <w:r w:rsidR="005C77A8" w:rsidRPr="005C77A8">
              <w:rPr>
                <w:sz w:val="20"/>
              </w:rPr>
              <w:t>Hadoop</w:t>
            </w:r>
            <w:proofErr w:type="spellEnd"/>
            <w:r w:rsidR="005C77A8" w:rsidRPr="005C77A8">
              <w:rPr>
                <w:sz w:val="20"/>
              </w:rPr>
              <w:t xml:space="preserve"> based location content management system that delivers on-demand ingestion and distribution of more than 300 million pieces of content.</w:t>
            </w:r>
          </w:p>
          <w:p w:rsidR="00A74577" w:rsidRPr="00E2739D" w:rsidRDefault="004A25E2" w:rsidP="00EB2605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E2739D">
              <w:rPr>
                <w:sz w:val="20"/>
              </w:rPr>
              <w:t>Articulate</w:t>
            </w:r>
            <w:r w:rsidR="00D87323">
              <w:rPr>
                <w:sz w:val="20"/>
              </w:rPr>
              <w:t>d</w:t>
            </w:r>
            <w:r w:rsidRPr="00E2739D">
              <w:rPr>
                <w:sz w:val="20"/>
              </w:rPr>
              <w:t xml:space="preserve"> product vision and value proposition.</w:t>
            </w:r>
            <w:r w:rsidR="00D87323">
              <w:rPr>
                <w:sz w:val="20"/>
              </w:rPr>
              <w:t xml:space="preserve"> </w:t>
            </w:r>
            <w:r w:rsidRPr="00E2739D">
              <w:rPr>
                <w:sz w:val="20"/>
              </w:rPr>
              <w:t xml:space="preserve"> Collaborate</w:t>
            </w:r>
            <w:r w:rsidR="00D87323">
              <w:rPr>
                <w:sz w:val="20"/>
              </w:rPr>
              <w:t>d</w:t>
            </w:r>
            <w:r w:rsidR="00A5087F">
              <w:rPr>
                <w:sz w:val="20"/>
              </w:rPr>
              <w:t xml:space="preserve"> </w:t>
            </w:r>
            <w:r w:rsidRPr="00E2739D">
              <w:rPr>
                <w:sz w:val="20"/>
              </w:rPr>
              <w:t xml:space="preserve">with diverse user groups and stakeholders to develop functional requirements. </w:t>
            </w:r>
          </w:p>
          <w:p w:rsidR="00EB2605" w:rsidRPr="00EB2605" w:rsidRDefault="00EB2605" w:rsidP="00EB2605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E2739D">
              <w:rPr>
                <w:sz w:val="20"/>
              </w:rPr>
              <w:t>Support</w:t>
            </w:r>
            <w:r w:rsidR="00D87323">
              <w:rPr>
                <w:sz w:val="20"/>
              </w:rPr>
              <w:t>ed</w:t>
            </w:r>
            <w:r w:rsidRPr="00E2739D">
              <w:rPr>
                <w:sz w:val="20"/>
              </w:rPr>
              <w:t xml:space="preserve"> </w:t>
            </w:r>
            <w:proofErr w:type="gramStart"/>
            <w:r w:rsidRPr="00E2739D">
              <w:rPr>
                <w:sz w:val="20"/>
              </w:rPr>
              <w:t>Agile</w:t>
            </w:r>
            <w:proofErr w:type="gramEnd"/>
            <w:r w:rsidRPr="00E2739D">
              <w:rPr>
                <w:sz w:val="20"/>
              </w:rPr>
              <w:t xml:space="preserve"> development and d</w:t>
            </w:r>
            <w:r w:rsidR="003506E3" w:rsidRPr="00E2739D">
              <w:rPr>
                <w:sz w:val="20"/>
              </w:rPr>
              <w:t>emonstrate</w:t>
            </w:r>
            <w:r w:rsidRPr="00E2739D">
              <w:rPr>
                <w:sz w:val="20"/>
              </w:rPr>
              <w:t xml:space="preserve"> team output through use of dashboards, burn down chart</w:t>
            </w:r>
            <w:r w:rsidR="00703859" w:rsidRPr="00E2739D">
              <w:rPr>
                <w:sz w:val="20"/>
              </w:rPr>
              <w:t>,</w:t>
            </w:r>
            <w:r w:rsidRPr="00E2739D">
              <w:rPr>
                <w:sz w:val="20"/>
              </w:rPr>
              <w:t xml:space="preserve"> and business value in Sprint Demo.</w:t>
            </w:r>
          </w:p>
          <w:p w:rsidR="00A74577" w:rsidRDefault="00A74577" w:rsidP="00A74577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A74577">
              <w:rPr>
                <w:sz w:val="20"/>
              </w:rPr>
              <w:t>Us</w:t>
            </w:r>
            <w:r w:rsidR="00F150B3">
              <w:rPr>
                <w:sz w:val="20"/>
              </w:rPr>
              <w:t>e</w:t>
            </w:r>
            <w:r w:rsidR="00D87323">
              <w:rPr>
                <w:sz w:val="20"/>
              </w:rPr>
              <w:t>d</w:t>
            </w:r>
            <w:r w:rsidRPr="00A74577">
              <w:rPr>
                <w:sz w:val="20"/>
              </w:rPr>
              <w:t xml:space="preserve"> Release Train for release planning </w:t>
            </w:r>
            <w:r w:rsidR="00D87323">
              <w:rPr>
                <w:sz w:val="20"/>
              </w:rPr>
              <w:t xml:space="preserve">across 12 different scrum teams. </w:t>
            </w:r>
            <w:r w:rsidRPr="00A74577">
              <w:rPr>
                <w:sz w:val="20"/>
              </w:rPr>
              <w:t xml:space="preserve"> </w:t>
            </w:r>
            <w:r w:rsidR="00D87323">
              <w:rPr>
                <w:sz w:val="20"/>
              </w:rPr>
              <w:t>I</w:t>
            </w:r>
            <w:r w:rsidRPr="00A74577">
              <w:rPr>
                <w:sz w:val="20"/>
              </w:rPr>
              <w:t>dentif</w:t>
            </w:r>
            <w:r w:rsidR="00D87323">
              <w:rPr>
                <w:sz w:val="20"/>
              </w:rPr>
              <w:t>ied</w:t>
            </w:r>
            <w:r w:rsidRPr="00A74577">
              <w:rPr>
                <w:sz w:val="20"/>
              </w:rPr>
              <w:t xml:space="preserve"> and resolve</w:t>
            </w:r>
            <w:r w:rsidR="00D87323">
              <w:rPr>
                <w:sz w:val="20"/>
              </w:rPr>
              <w:t>d</w:t>
            </w:r>
            <w:r w:rsidRPr="00A74577">
              <w:rPr>
                <w:sz w:val="20"/>
              </w:rPr>
              <w:t xml:space="preserve"> dependencies, local</w:t>
            </w:r>
            <w:r w:rsidR="00AF4A02">
              <w:rPr>
                <w:sz w:val="20"/>
              </w:rPr>
              <w:t xml:space="preserve"> risks,</w:t>
            </w:r>
            <w:r w:rsidRPr="00A74577">
              <w:rPr>
                <w:sz w:val="20"/>
              </w:rPr>
              <w:t xml:space="preserve"> and </w:t>
            </w:r>
            <w:r w:rsidR="00861430">
              <w:rPr>
                <w:sz w:val="20"/>
              </w:rPr>
              <w:t>g</w:t>
            </w:r>
            <w:r w:rsidRPr="00A74577">
              <w:rPr>
                <w:sz w:val="20"/>
              </w:rPr>
              <w:t>lobal risks</w:t>
            </w:r>
            <w:r w:rsidR="00AF4A02">
              <w:rPr>
                <w:sz w:val="20"/>
              </w:rPr>
              <w:t>.  Pl</w:t>
            </w:r>
            <w:r w:rsidRPr="00A74577">
              <w:rPr>
                <w:sz w:val="20"/>
              </w:rPr>
              <w:t>an</w:t>
            </w:r>
            <w:r w:rsidR="00D87323">
              <w:rPr>
                <w:sz w:val="20"/>
              </w:rPr>
              <w:t>ned</w:t>
            </w:r>
            <w:r w:rsidRPr="00A74577">
              <w:rPr>
                <w:sz w:val="20"/>
              </w:rPr>
              <w:t xml:space="preserve"> user stories including sizing for all sprints of the release</w:t>
            </w:r>
          </w:p>
          <w:p w:rsidR="003118B8" w:rsidRDefault="00A74577" w:rsidP="003118B8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3118B8">
              <w:rPr>
                <w:sz w:val="20"/>
              </w:rPr>
              <w:t xml:space="preserve">Responsible for </w:t>
            </w:r>
            <w:r w:rsidR="00D87323">
              <w:rPr>
                <w:sz w:val="20"/>
              </w:rPr>
              <w:t>Nokia P</w:t>
            </w:r>
            <w:r w:rsidRPr="003118B8">
              <w:rPr>
                <w:sz w:val="20"/>
              </w:rPr>
              <w:t>lace</w:t>
            </w:r>
            <w:r w:rsidR="00D87323">
              <w:rPr>
                <w:sz w:val="20"/>
              </w:rPr>
              <w:t>s</w:t>
            </w:r>
            <w:r w:rsidRPr="003118B8">
              <w:rPr>
                <w:sz w:val="20"/>
              </w:rPr>
              <w:t xml:space="preserve"> register reporting </w:t>
            </w:r>
            <w:r w:rsidR="00AF4A02">
              <w:rPr>
                <w:sz w:val="20"/>
              </w:rPr>
              <w:t>for contract between</w:t>
            </w:r>
            <w:r w:rsidRPr="003118B8">
              <w:rPr>
                <w:sz w:val="20"/>
              </w:rPr>
              <w:t xml:space="preserve"> </w:t>
            </w:r>
            <w:r w:rsidR="00D87323">
              <w:rPr>
                <w:sz w:val="20"/>
              </w:rPr>
              <w:t xml:space="preserve">Nokia </w:t>
            </w:r>
            <w:r w:rsidRPr="004A48B0">
              <w:rPr>
                <w:sz w:val="20"/>
              </w:rPr>
              <w:t xml:space="preserve">and Microsoft </w:t>
            </w:r>
          </w:p>
          <w:p w:rsidR="006B7B44" w:rsidRPr="006B7B44" w:rsidRDefault="001A6FC6" w:rsidP="006B7B44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Places Refiner</w:t>
            </w:r>
            <w:r w:rsidRPr="003118B8">
              <w:rPr>
                <w:b/>
                <w:bCs/>
                <w:i/>
                <w:iCs/>
                <w:sz w:val="20"/>
              </w:rPr>
              <w:t>:</w:t>
            </w:r>
          </w:p>
          <w:p w:rsidR="006B7B44" w:rsidRPr="006B7B44" w:rsidRDefault="006B7B44" w:rsidP="006B7B44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 w:rsidRPr="006B7B44">
              <w:rPr>
                <w:sz w:val="20"/>
              </w:rPr>
              <w:t xml:space="preserve">Utilized Google Refine, </w:t>
            </w:r>
            <w:proofErr w:type="spellStart"/>
            <w:r w:rsidRPr="006B7B44">
              <w:rPr>
                <w:sz w:val="20"/>
              </w:rPr>
              <w:t>jQue</w:t>
            </w:r>
            <w:r>
              <w:rPr>
                <w:sz w:val="20"/>
              </w:rPr>
              <w:t>ry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UI and </w:t>
            </w:r>
            <w:proofErr w:type="spellStart"/>
            <w:r>
              <w:rPr>
                <w:sz w:val="20"/>
              </w:rPr>
              <w:t>Solr</w:t>
            </w:r>
            <w:proofErr w:type="spellEnd"/>
            <w:r>
              <w:rPr>
                <w:sz w:val="20"/>
              </w:rPr>
              <w:t xml:space="preserve"> index with </w:t>
            </w:r>
            <w:r w:rsidRPr="006B7B44">
              <w:rPr>
                <w:sz w:val="20"/>
              </w:rPr>
              <w:t>open source technologies</w:t>
            </w:r>
            <w:r>
              <w:rPr>
                <w:sz w:val="20"/>
              </w:rPr>
              <w:t xml:space="preserve">. </w:t>
            </w:r>
            <w:r w:rsidRPr="006B7B44">
              <w:rPr>
                <w:sz w:val="20"/>
              </w:rPr>
              <w:t xml:space="preserve">The tool retrieves, refines and updates millions of Nokia Places data in one central place. The tool also searches and clusters </w:t>
            </w:r>
            <w:proofErr w:type="spellStart"/>
            <w:r w:rsidRPr="006B7B44">
              <w:rPr>
                <w:sz w:val="20"/>
              </w:rPr>
              <w:t>Hbase</w:t>
            </w:r>
            <w:proofErr w:type="spellEnd"/>
            <w:r w:rsidRPr="006B7B44">
              <w:rPr>
                <w:sz w:val="20"/>
              </w:rPr>
              <w:t xml:space="preserve"> data (based on text) in minutes.</w:t>
            </w:r>
            <w:r w:rsidRPr="004A48B0">
              <w:rPr>
                <w:sz w:val="20"/>
              </w:rPr>
              <w:t xml:space="preserve"> </w:t>
            </w:r>
          </w:p>
          <w:p w:rsidR="001A6FC6" w:rsidRPr="003118B8" w:rsidRDefault="001A6FC6" w:rsidP="001A6FC6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Places Competitor and Relative Market Analysis:</w:t>
            </w:r>
          </w:p>
          <w:p w:rsidR="00ED6D3D" w:rsidRDefault="001D1F95" w:rsidP="00ED6D3D">
            <w:pPr>
              <w:numPr>
                <w:ilvl w:val="0"/>
                <w:numId w:val="12"/>
              </w:numPr>
              <w:spacing w:line="252" w:lineRule="auto"/>
              <w:rPr>
                <w:sz w:val="20"/>
              </w:rPr>
            </w:pPr>
            <w:r>
              <w:rPr>
                <w:sz w:val="20"/>
              </w:rPr>
              <w:t>Innovate</w:t>
            </w:r>
            <w:r w:rsidR="00E56FAF">
              <w:rPr>
                <w:sz w:val="20"/>
              </w:rPr>
              <w:t>d</w:t>
            </w:r>
            <w:r>
              <w:rPr>
                <w:sz w:val="20"/>
              </w:rPr>
              <w:t xml:space="preserve"> new </w:t>
            </w:r>
            <w:r w:rsidR="00ED6D3D" w:rsidRPr="00ED6D3D">
              <w:rPr>
                <w:sz w:val="20"/>
              </w:rPr>
              <w:t>statistically</w:t>
            </w:r>
            <w:r w:rsidR="00ED6D3D">
              <w:rPr>
                <w:sz w:val="20"/>
              </w:rPr>
              <w:t xml:space="preserve"> </w:t>
            </w:r>
            <w:r w:rsidR="00ED6D3D" w:rsidRPr="00ED6D3D">
              <w:rPr>
                <w:sz w:val="20"/>
              </w:rPr>
              <w:t>significant</w:t>
            </w:r>
            <w:r>
              <w:rPr>
                <w:sz w:val="20"/>
              </w:rPr>
              <w:t xml:space="preserve"> model </w:t>
            </w:r>
            <w:r w:rsidR="00E6020D">
              <w:rPr>
                <w:sz w:val="20"/>
              </w:rPr>
              <w:t xml:space="preserve">to </w:t>
            </w:r>
            <w:r>
              <w:rPr>
                <w:sz w:val="20"/>
              </w:rPr>
              <w:t>compare competitor and relative market data with Nokia Places data</w:t>
            </w:r>
            <w:r w:rsidR="009065BC">
              <w:rPr>
                <w:sz w:val="20"/>
              </w:rPr>
              <w:t xml:space="preserve"> and </w:t>
            </w:r>
            <w:r w:rsidR="008E027F">
              <w:rPr>
                <w:sz w:val="20"/>
              </w:rPr>
              <w:t>generate</w:t>
            </w:r>
            <w:r w:rsidR="009065BC">
              <w:rPr>
                <w:sz w:val="20"/>
              </w:rPr>
              <w:t xml:space="preserve"> reports</w:t>
            </w:r>
            <w:r w:rsidR="008E027F">
              <w:rPr>
                <w:sz w:val="20"/>
              </w:rPr>
              <w:t xml:space="preserve"> for </w:t>
            </w:r>
            <w:r w:rsidR="008E027F" w:rsidRPr="004A48B0">
              <w:rPr>
                <w:sz w:val="20"/>
              </w:rPr>
              <w:t>NOKIA and Microsoft contract</w:t>
            </w:r>
            <w:r w:rsidR="009065BC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EF4D7F" w:rsidRPr="003118B8" w:rsidRDefault="0089665A" w:rsidP="00EF4D7F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Air Travel Ground Truth</w:t>
            </w:r>
            <w:r w:rsidR="00EF4D7F" w:rsidRPr="003118B8">
              <w:rPr>
                <w:b/>
                <w:bCs/>
                <w:i/>
                <w:iCs/>
                <w:sz w:val="20"/>
              </w:rPr>
              <w:t>:</w:t>
            </w:r>
          </w:p>
          <w:p w:rsidR="0043389D" w:rsidRPr="00F150B3" w:rsidRDefault="00BB3AEC" w:rsidP="0043389D">
            <w:pPr>
              <w:numPr>
                <w:ilvl w:val="0"/>
                <w:numId w:val="12"/>
              </w:numPr>
              <w:spacing w:line="252" w:lineRule="auto"/>
            </w:pPr>
            <w:r>
              <w:rPr>
                <w:sz w:val="20"/>
              </w:rPr>
              <w:t>Proved</w:t>
            </w:r>
            <w:r w:rsidR="0043389D">
              <w:rPr>
                <w:sz w:val="20"/>
              </w:rPr>
              <w:t xml:space="preserve"> technology with </w:t>
            </w:r>
            <w:r w:rsidR="0043389D" w:rsidRPr="004A25E2">
              <w:rPr>
                <w:sz w:val="20"/>
              </w:rPr>
              <w:t xml:space="preserve">diverse </w:t>
            </w:r>
            <w:r w:rsidR="0043389D">
              <w:rPr>
                <w:sz w:val="20"/>
              </w:rPr>
              <w:t>production</w:t>
            </w:r>
            <w:r w:rsidR="0043389D" w:rsidRPr="004A25E2">
              <w:rPr>
                <w:sz w:val="20"/>
              </w:rPr>
              <w:t xml:space="preserve"> </w:t>
            </w:r>
            <w:r w:rsidR="0043389D">
              <w:rPr>
                <w:sz w:val="20"/>
              </w:rPr>
              <w:t>users</w:t>
            </w:r>
            <w:r w:rsidR="0043389D" w:rsidRPr="004A25E2">
              <w:rPr>
                <w:sz w:val="20"/>
              </w:rPr>
              <w:t xml:space="preserve"> and </w:t>
            </w:r>
            <w:r w:rsidR="0043389D">
              <w:rPr>
                <w:sz w:val="20"/>
              </w:rPr>
              <w:t>project managers</w:t>
            </w:r>
            <w:r w:rsidR="0043389D" w:rsidRPr="00F150B3">
              <w:rPr>
                <w:sz w:val="20"/>
              </w:rPr>
              <w:t xml:space="preserve"> </w:t>
            </w:r>
          </w:p>
          <w:p w:rsidR="00F150B3" w:rsidRPr="00F150B3" w:rsidRDefault="00260599" w:rsidP="00F150B3">
            <w:pPr>
              <w:numPr>
                <w:ilvl w:val="0"/>
                <w:numId w:val="12"/>
              </w:numPr>
              <w:spacing w:line="252" w:lineRule="auto"/>
            </w:pPr>
            <w:r w:rsidRPr="00F150B3">
              <w:rPr>
                <w:sz w:val="20"/>
              </w:rPr>
              <w:t>Work</w:t>
            </w:r>
            <w:r w:rsidR="008F05E3">
              <w:rPr>
                <w:sz w:val="20"/>
              </w:rPr>
              <w:t>ed</w:t>
            </w:r>
            <w:r w:rsidRPr="00F150B3">
              <w:rPr>
                <w:sz w:val="20"/>
              </w:rPr>
              <w:t xml:space="preserve"> with statistician</w:t>
            </w:r>
            <w:r w:rsidR="00F150B3">
              <w:rPr>
                <w:sz w:val="20"/>
              </w:rPr>
              <w:t xml:space="preserve"> </w:t>
            </w:r>
            <w:r w:rsidR="00ED6D3D">
              <w:rPr>
                <w:sz w:val="20"/>
              </w:rPr>
              <w:t>developed</w:t>
            </w:r>
            <w:r w:rsidR="00ED6D3D" w:rsidRPr="00ED6D3D">
              <w:rPr>
                <w:sz w:val="20"/>
              </w:rPr>
              <w:t xml:space="preserve"> the s</w:t>
            </w:r>
            <w:r w:rsidR="00ED6D3D">
              <w:rPr>
                <w:sz w:val="20"/>
              </w:rPr>
              <w:t>tatistically significant sample tool</w:t>
            </w:r>
            <w:r w:rsidR="00ED6D3D" w:rsidRPr="00ED6D3D">
              <w:rPr>
                <w:sz w:val="20"/>
              </w:rPr>
              <w:t xml:space="preserve"> </w:t>
            </w:r>
            <w:r w:rsidR="00ED6D3D">
              <w:rPr>
                <w:sz w:val="20"/>
              </w:rPr>
              <w:t>/</w:t>
            </w:r>
            <w:r w:rsidR="00F150B3">
              <w:rPr>
                <w:sz w:val="20"/>
              </w:rPr>
              <w:t>methodology</w:t>
            </w:r>
            <w:r w:rsidR="00ED6D3D">
              <w:rPr>
                <w:sz w:val="20"/>
              </w:rPr>
              <w:t xml:space="preserve"> enable benchmark measurement.</w:t>
            </w:r>
            <w:r w:rsidRPr="00F150B3">
              <w:rPr>
                <w:sz w:val="20"/>
              </w:rPr>
              <w:t xml:space="preserve"> </w:t>
            </w:r>
            <w:r w:rsidR="00ED6D3D">
              <w:rPr>
                <w:sz w:val="20"/>
              </w:rPr>
              <w:t>U</w:t>
            </w:r>
            <w:r w:rsidR="0089665A" w:rsidRPr="00F150B3">
              <w:rPr>
                <w:sz w:val="20"/>
              </w:rPr>
              <w:t>tilize</w:t>
            </w:r>
            <w:r w:rsidR="00BD10AC">
              <w:rPr>
                <w:sz w:val="20"/>
              </w:rPr>
              <w:t>d</w:t>
            </w:r>
            <w:r w:rsidR="0089665A" w:rsidRPr="00F150B3">
              <w:rPr>
                <w:sz w:val="20"/>
              </w:rPr>
              <w:t xml:space="preserve"> </w:t>
            </w:r>
            <w:r w:rsidR="00E6020D">
              <w:rPr>
                <w:sz w:val="20"/>
              </w:rPr>
              <w:t>J</w:t>
            </w:r>
            <w:r w:rsidR="002F7E25" w:rsidRPr="00F150B3">
              <w:rPr>
                <w:sz w:val="20"/>
              </w:rPr>
              <w:t>ava</w:t>
            </w:r>
            <w:r w:rsidR="0089665A" w:rsidRPr="00F150B3">
              <w:rPr>
                <w:sz w:val="20"/>
              </w:rPr>
              <w:t>, web harvesting,</w:t>
            </w:r>
            <w:r w:rsidR="00F150B3">
              <w:rPr>
                <w:sz w:val="20"/>
              </w:rPr>
              <w:t xml:space="preserve"> fuzzy matching </w:t>
            </w:r>
            <w:r w:rsidR="00F150B3" w:rsidRPr="00F150B3">
              <w:rPr>
                <w:sz w:val="20"/>
              </w:rPr>
              <w:t>algorithm</w:t>
            </w:r>
            <w:r w:rsidR="00F150B3">
              <w:rPr>
                <w:sz w:val="20"/>
              </w:rPr>
              <w:t>,</w:t>
            </w:r>
            <w:r w:rsidR="0089665A" w:rsidRPr="00F150B3">
              <w:rPr>
                <w:sz w:val="20"/>
              </w:rPr>
              <w:t xml:space="preserve"> SQL server</w:t>
            </w:r>
            <w:r w:rsidR="0043389D">
              <w:rPr>
                <w:sz w:val="20"/>
              </w:rPr>
              <w:t>,</w:t>
            </w:r>
            <w:r w:rsidR="0089665A" w:rsidRPr="00F150B3">
              <w:rPr>
                <w:sz w:val="20"/>
              </w:rPr>
              <w:t xml:space="preserve"> and</w:t>
            </w:r>
            <w:r w:rsidR="002F7E25" w:rsidRPr="00F150B3">
              <w:rPr>
                <w:sz w:val="20"/>
              </w:rPr>
              <w:t xml:space="preserve"> </w:t>
            </w:r>
            <w:proofErr w:type="spellStart"/>
            <w:r w:rsidR="002F7E25" w:rsidRPr="00F150B3">
              <w:rPr>
                <w:sz w:val="20"/>
              </w:rPr>
              <w:t>RESTful</w:t>
            </w:r>
            <w:proofErr w:type="spellEnd"/>
            <w:r w:rsidR="002F7E25" w:rsidRPr="00F150B3">
              <w:rPr>
                <w:sz w:val="20"/>
              </w:rPr>
              <w:t xml:space="preserve"> web service</w:t>
            </w:r>
            <w:r w:rsidR="0089665A" w:rsidRPr="00F150B3">
              <w:rPr>
                <w:sz w:val="20"/>
              </w:rPr>
              <w:t xml:space="preserve"> technology</w:t>
            </w:r>
          </w:p>
          <w:p w:rsidR="00F150B3" w:rsidRDefault="00F150B3" w:rsidP="00F150B3">
            <w:pPr>
              <w:spacing w:line="252" w:lineRule="auto"/>
              <w:ind w:left="1255"/>
            </w:pPr>
          </w:p>
          <w:tbl>
            <w:tblPr>
              <w:tblW w:w="10139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400"/>
              <w:gridCol w:w="5739"/>
            </w:tblGrid>
            <w:tr w:rsidR="00145828" w:rsidTr="001C431B">
              <w:trPr>
                <w:trHeight w:val="191"/>
              </w:trPr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4102" w:rsidRDefault="00F64102" w:rsidP="00EA263A">
                  <w:pPr>
                    <w:pStyle w:val="Heading2"/>
                    <w:spacing w:line="252" w:lineRule="auto"/>
                  </w:pPr>
                  <w:r>
                    <w:rPr>
                      <w:i/>
                      <w:iCs/>
                      <w:sz w:val="20"/>
                    </w:rPr>
                    <w:t xml:space="preserve">Context 4 Healthcare </w:t>
                  </w:r>
                  <w:r w:rsidR="00145828">
                    <w:rPr>
                      <w:i/>
                      <w:iCs/>
                      <w:sz w:val="20"/>
                    </w:rPr>
                    <w:t>Inc,</w:t>
                  </w:r>
                  <w:r w:rsidR="005440C0">
                    <w:rPr>
                      <w:i/>
                      <w:iCs/>
                      <w:sz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</w:rPr>
                    <w:t>Naperville IL</w:t>
                  </w:r>
                  <w:r>
                    <w:rPr>
                      <w:b w:val="0"/>
                      <w:bCs w:val="0"/>
                      <w:i/>
                      <w:iCs/>
                      <w:sz w:val="20"/>
                    </w:rPr>
                    <w:t xml:space="preserve"> </w:t>
                  </w:r>
                  <w:r w:rsidR="00EA263A">
                    <w:rPr>
                      <w:b w:val="0"/>
                      <w:bCs w:val="0"/>
                      <w:i/>
                      <w:iCs/>
                      <w:sz w:val="20"/>
                    </w:rPr>
                    <w:t xml:space="preserve">        </w:t>
                  </w:r>
                </w:p>
              </w:tc>
              <w:tc>
                <w:tcPr>
                  <w:tcW w:w="5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64102" w:rsidRPr="00EA263A" w:rsidRDefault="00145828" w:rsidP="00025806">
                  <w:pPr>
                    <w:spacing w:line="252" w:lineRule="auto"/>
                    <w:ind w:right="400"/>
                    <w:rPr>
                      <w:b/>
                      <w:bCs/>
                      <w:i/>
                      <w:iCs/>
                      <w:sz w:val="20"/>
                    </w:rPr>
                  </w:pPr>
                  <w:r>
                    <w:rPr>
                      <w:b/>
                      <w:bCs/>
                      <w:i/>
                      <w:iCs/>
                      <w:sz w:val="20"/>
                    </w:rPr>
                    <w:t xml:space="preserve">                              </w:t>
                  </w:r>
                  <w:r w:rsidR="00B168AE">
                    <w:rPr>
                      <w:b/>
                      <w:bCs/>
                      <w:i/>
                      <w:iCs/>
                      <w:sz w:val="20"/>
                    </w:rPr>
                    <w:t xml:space="preserve"> </w:t>
                  </w:r>
                  <w:r w:rsidR="00F727E3">
                    <w:rPr>
                      <w:b/>
                      <w:bCs/>
                      <w:i/>
                      <w:iCs/>
                      <w:sz w:val="20"/>
                    </w:rPr>
                    <w:t xml:space="preserve">  </w:t>
                  </w:r>
                  <w:r w:rsidR="005A528F">
                    <w:rPr>
                      <w:b/>
                      <w:bCs/>
                      <w:i/>
                      <w:iCs/>
                      <w:sz w:val="20"/>
                    </w:rPr>
                    <w:t xml:space="preserve"> </w:t>
                  </w:r>
                  <w:r w:rsidRPr="00EA263A">
                    <w:rPr>
                      <w:b/>
                      <w:bCs/>
                      <w:i/>
                      <w:iCs/>
                      <w:sz w:val="20"/>
                    </w:rPr>
                    <w:t xml:space="preserve">Oct 2009 – </w:t>
                  </w:r>
                  <w:r w:rsidR="00025806">
                    <w:rPr>
                      <w:b/>
                      <w:bCs/>
                      <w:i/>
                      <w:iCs/>
                      <w:sz w:val="20"/>
                    </w:rPr>
                    <w:t xml:space="preserve">June </w:t>
                  </w:r>
                  <w:r w:rsidR="00F727E3">
                    <w:rPr>
                      <w:b/>
                      <w:bCs/>
                      <w:i/>
                      <w:iCs/>
                      <w:sz w:val="20"/>
                    </w:rPr>
                    <w:t>2010</w:t>
                  </w:r>
                  <w:r w:rsidRPr="00EA263A">
                    <w:rPr>
                      <w:b/>
                      <w:i/>
                      <w:iCs/>
                      <w:sz w:val="20"/>
                    </w:rPr>
                    <w:t xml:space="preserve">  </w:t>
                  </w:r>
                  <w:r w:rsidR="00EA263A" w:rsidRPr="00EA263A">
                    <w:rPr>
                      <w:b/>
                      <w:i/>
                      <w:iCs/>
                      <w:sz w:val="20"/>
                    </w:rPr>
                    <w:br/>
                  </w:r>
                  <w:r w:rsidRPr="00EA263A">
                    <w:rPr>
                      <w:b/>
                      <w:bCs/>
                      <w:sz w:val="16"/>
                      <w:szCs w:val="16"/>
                    </w:rPr>
                    <w:t>(</w:t>
                  </w:r>
                  <w:r w:rsidRPr="001C431B">
                    <w:rPr>
                      <w:b/>
                      <w:bCs/>
                      <w:sz w:val="18"/>
                      <w:szCs w:val="18"/>
                    </w:rPr>
                    <w:t>Department Spin-off from EMC Corporation at 3</w:t>
                  </w:r>
                  <w:r w:rsidRPr="001C431B">
                    <w:rPr>
                      <w:b/>
                      <w:bCs/>
                      <w:sz w:val="18"/>
                      <w:szCs w:val="18"/>
                      <w:vertAlign w:val="superscript"/>
                    </w:rPr>
                    <w:t>nd</w:t>
                  </w:r>
                  <w:r w:rsidRPr="001C431B">
                    <w:rPr>
                      <w:b/>
                      <w:bCs/>
                      <w:sz w:val="18"/>
                      <w:szCs w:val="18"/>
                    </w:rPr>
                    <w:t xml:space="preserve"> quarter of 2009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)  </w:t>
                  </w:r>
                </w:p>
              </w:tc>
            </w:tr>
            <w:tr w:rsidR="00083B07" w:rsidTr="001C431B">
              <w:trPr>
                <w:trHeight w:val="53"/>
              </w:trPr>
              <w:tc>
                <w:tcPr>
                  <w:tcW w:w="4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263A" w:rsidRDefault="00EA263A" w:rsidP="00EA263A">
                  <w:pPr>
                    <w:pStyle w:val="Heading2"/>
                    <w:spacing w:line="252" w:lineRule="auto"/>
                    <w:rPr>
                      <w:i/>
                      <w:iCs/>
                      <w:sz w:val="20"/>
                    </w:rPr>
                  </w:pPr>
                </w:p>
              </w:tc>
              <w:tc>
                <w:tcPr>
                  <w:tcW w:w="57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A263A" w:rsidRDefault="00EA263A" w:rsidP="00EA263A">
                  <w:pPr>
                    <w:spacing w:line="252" w:lineRule="auto"/>
                    <w:ind w:right="400"/>
                    <w:rPr>
                      <w:i/>
                      <w:iCs/>
                      <w:sz w:val="20"/>
                    </w:rPr>
                  </w:pPr>
                </w:p>
              </w:tc>
            </w:tr>
          </w:tbl>
          <w:p w:rsidR="00B91E7D" w:rsidRPr="00F64102" w:rsidRDefault="00F64102" w:rsidP="001539D4">
            <w:pPr>
              <w:spacing w:line="252" w:lineRule="auto"/>
              <w:ind w:left="535"/>
              <w:rPr>
                <w:b/>
                <w:bCs/>
                <w:i/>
                <w:iCs/>
                <w:sz w:val="20"/>
              </w:rPr>
            </w:pPr>
            <w:r w:rsidRPr="00F64102">
              <w:rPr>
                <w:b/>
                <w:bCs/>
                <w:i/>
                <w:iCs/>
                <w:sz w:val="20"/>
              </w:rPr>
              <w:t xml:space="preserve">Senior Software Engineer </w:t>
            </w:r>
            <w:r w:rsidRPr="00F64102">
              <w:rPr>
                <w:b/>
                <w:bCs/>
                <w:i/>
                <w:iCs/>
                <w:sz w:val="20"/>
              </w:rPr>
              <w:br/>
              <w:t>Feature Project: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144"/>
              <w:gridCol w:w="6"/>
            </w:tblGrid>
            <w:tr w:rsidR="00AB26F6" w:rsidTr="00025806">
              <w:trPr>
                <w:trHeight w:val="3056"/>
              </w:trPr>
              <w:tc>
                <w:tcPr>
                  <w:tcW w:w="96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1109" w:rsidRPr="00475338" w:rsidRDefault="00711109" w:rsidP="00711109">
                  <w:pPr>
                    <w:numPr>
                      <w:ilvl w:val="0"/>
                      <w:numId w:val="1"/>
                    </w:numPr>
                    <w:spacing w:line="252" w:lineRule="auto"/>
                    <w:ind w:left="895"/>
                    <w:rPr>
                      <w:sz w:val="20"/>
                    </w:rPr>
                  </w:pPr>
                  <w:r w:rsidRPr="00B91E7D">
                    <w:rPr>
                      <w:b/>
                      <w:bCs/>
                      <w:i/>
                      <w:iCs/>
                      <w:sz w:val="20"/>
                    </w:rPr>
                    <w:t>CodeLink.Net</w:t>
                  </w:r>
                  <w:r>
                    <w:rPr>
                      <w:b/>
                      <w:bCs/>
                      <w:i/>
                      <w:iCs/>
                      <w:sz w:val="20"/>
                    </w:rPr>
                    <w:t xml:space="preserve">: </w:t>
                  </w:r>
                  <w:r w:rsidRPr="006325F0">
                    <w:rPr>
                      <w:sz w:val="20"/>
                    </w:rPr>
                    <w:t>Redesign</w:t>
                  </w:r>
                  <w:r>
                    <w:rPr>
                      <w:sz w:val="20"/>
                    </w:rPr>
                    <w:t>ed</w:t>
                  </w:r>
                  <w:r w:rsidRPr="006325F0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</w:t>
                  </w:r>
                  <w:r w:rsidRPr="006325F0">
                    <w:rPr>
                      <w:sz w:val="20"/>
                    </w:rPr>
                    <w:t>edical coding</w:t>
                  </w:r>
                  <w:r>
                    <w:rPr>
                      <w:sz w:val="20"/>
                    </w:rPr>
                    <w:t>/m</w:t>
                  </w:r>
                  <w:r w:rsidRPr="006325F0">
                    <w:rPr>
                      <w:sz w:val="20"/>
                    </w:rPr>
                    <w:t xml:space="preserve">edical </w:t>
                  </w:r>
                  <w:r>
                    <w:rPr>
                      <w:sz w:val="20"/>
                    </w:rPr>
                    <w:t>library</w:t>
                  </w:r>
                  <w:r w:rsidRPr="006325F0">
                    <w:rPr>
                      <w:sz w:val="20"/>
                    </w:rPr>
                    <w:t xml:space="preserve"> software using </w:t>
                  </w:r>
                  <w:r w:rsidRPr="007702A2">
                    <w:rPr>
                      <w:sz w:val="20"/>
                    </w:rPr>
                    <w:t>Microsoft</w:t>
                  </w:r>
                  <w:r w:rsidR="00A92737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VB</w:t>
                  </w:r>
                  <w:r w:rsidRPr="007702A2">
                    <w:rPr>
                      <w:sz w:val="20"/>
                    </w:rPr>
                    <w:t xml:space="preserve"> .NET 3.</w:t>
                  </w:r>
                  <w:r>
                    <w:rPr>
                      <w:sz w:val="20"/>
                    </w:rPr>
                    <w:t>5.</w:t>
                  </w:r>
                </w:p>
                <w:p w:rsidR="00711109" w:rsidRPr="00F931F6" w:rsidRDefault="00711109" w:rsidP="00711109">
                  <w:pPr>
                    <w:numPr>
                      <w:ilvl w:val="0"/>
                      <w:numId w:val="1"/>
                    </w:numPr>
                    <w:spacing w:line="252" w:lineRule="auto"/>
                    <w:ind w:left="895"/>
                    <w:rPr>
                      <w:sz w:val="20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sz w:val="20"/>
                    </w:rPr>
                    <w:t>ClaimsEditor</w:t>
                  </w:r>
                  <w:proofErr w:type="spellEnd"/>
                  <w:r>
                    <w:rPr>
                      <w:b/>
                      <w:bCs/>
                      <w:i/>
                      <w:iCs/>
                      <w:sz w:val="20"/>
                    </w:rPr>
                    <w:t>, RAC Auditor</w:t>
                  </w:r>
                  <w:r w:rsidRPr="007C2CDB">
                    <w:rPr>
                      <w:sz w:val="20"/>
                    </w:rPr>
                    <w:t xml:space="preserve">: </w:t>
                  </w:r>
                  <w:r w:rsidR="00ED6D3D">
                    <w:rPr>
                      <w:sz w:val="20"/>
                    </w:rPr>
                    <w:t xml:space="preserve">Lead engineer </w:t>
                  </w:r>
                  <w:r>
                    <w:rPr>
                      <w:sz w:val="20"/>
                    </w:rPr>
                    <w:t>for the project. The project f</w:t>
                  </w:r>
                  <w:r w:rsidRPr="00F931F6">
                    <w:rPr>
                      <w:sz w:val="20"/>
                    </w:rPr>
                    <w:t>eatu</w:t>
                  </w:r>
                  <w:r>
                    <w:rPr>
                      <w:sz w:val="20"/>
                    </w:rPr>
                    <w:t>res include</w:t>
                  </w:r>
                  <w:r w:rsidRPr="00F931F6">
                    <w:rPr>
                      <w:sz w:val="20"/>
                    </w:rPr>
                    <w:t xml:space="preserve">:  </w:t>
                  </w:r>
                </w:p>
                <w:p w:rsidR="00711109" w:rsidRDefault="00711109" w:rsidP="00711109">
                  <w:pPr>
                    <w:numPr>
                      <w:ilvl w:val="1"/>
                      <w:numId w:val="8"/>
                    </w:numPr>
                    <w:spacing w:line="252" w:lineRule="auto"/>
                    <w:rPr>
                      <w:sz w:val="20"/>
                    </w:rPr>
                  </w:pPr>
                  <w:r w:rsidRPr="00CC1F36">
                    <w:rPr>
                      <w:sz w:val="20"/>
                    </w:rPr>
                    <w:t xml:space="preserve">Imports various electronic </w:t>
                  </w:r>
                  <w:r>
                    <w:rPr>
                      <w:sz w:val="20"/>
                    </w:rPr>
                    <w:t>m</w:t>
                  </w:r>
                  <w:r w:rsidRPr="00CC1F36">
                    <w:rPr>
                      <w:sz w:val="20"/>
                    </w:rPr>
                    <w:t xml:space="preserve">edical industrial formats </w:t>
                  </w:r>
                  <w:r>
                    <w:rPr>
                      <w:sz w:val="20"/>
                    </w:rPr>
                    <w:t xml:space="preserve"> </w:t>
                  </w:r>
                </w:p>
                <w:p w:rsidR="00711109" w:rsidRPr="00CC1F36" w:rsidRDefault="00711109" w:rsidP="00711109">
                  <w:pPr>
                    <w:numPr>
                      <w:ilvl w:val="1"/>
                      <w:numId w:val="8"/>
                    </w:numPr>
                    <w:spacing w:line="252" w:lineRule="auto"/>
                    <w:rPr>
                      <w:sz w:val="20"/>
                    </w:rPr>
                  </w:pPr>
                  <w:r w:rsidRPr="00CC1F36">
                    <w:rPr>
                      <w:sz w:val="20"/>
                    </w:rPr>
                    <w:t xml:space="preserve">Examines the claim and identifies problems, from procedure-to-diagnosis mismatches </w:t>
                  </w:r>
                  <w:r>
                    <w:rPr>
                      <w:sz w:val="20"/>
                    </w:rPr>
                    <w:t>to potential unbilled revenue</w:t>
                  </w:r>
                </w:p>
                <w:p w:rsidR="00711109" w:rsidRDefault="00711109" w:rsidP="00711109">
                  <w:pPr>
                    <w:numPr>
                      <w:ilvl w:val="1"/>
                      <w:numId w:val="8"/>
                    </w:numPr>
                    <w:spacing w:line="25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 w:rsidRPr="000E03FC">
                    <w:rPr>
                      <w:sz w:val="20"/>
                    </w:rPr>
                    <w:t>edical rule validati</w:t>
                  </w:r>
                  <w:r>
                    <w:rPr>
                      <w:sz w:val="20"/>
                    </w:rPr>
                    <w:t>on system with tracking tools</w:t>
                  </w:r>
                </w:p>
                <w:p w:rsidR="00711109" w:rsidRDefault="00711109" w:rsidP="00711109">
                  <w:pPr>
                    <w:numPr>
                      <w:ilvl w:val="1"/>
                      <w:numId w:val="8"/>
                    </w:numPr>
                    <w:spacing w:line="252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Generates m</w:t>
                  </w:r>
                  <w:r w:rsidRPr="000E03FC">
                    <w:rPr>
                      <w:sz w:val="20"/>
                    </w:rPr>
                    <w:t xml:space="preserve">ore than 20 management reports </w:t>
                  </w:r>
                </w:p>
                <w:p w:rsidR="00025806" w:rsidRDefault="00711109" w:rsidP="00025806">
                  <w:pPr>
                    <w:spacing w:line="252" w:lineRule="auto"/>
                    <w:ind w:left="1255"/>
                  </w:pPr>
                  <w:r w:rsidRPr="00EA1160">
                    <w:rPr>
                      <w:sz w:val="20"/>
                    </w:rPr>
                    <w:t xml:space="preserve">This solution is developed with J2EE, Java Web Services, </w:t>
                  </w:r>
                  <w:proofErr w:type="spellStart"/>
                  <w:r w:rsidRPr="00EA1160">
                    <w:rPr>
                      <w:sz w:val="20"/>
                    </w:rPr>
                    <w:t>Servlets</w:t>
                  </w:r>
                  <w:proofErr w:type="spellEnd"/>
                  <w:r w:rsidRPr="00EA1160">
                    <w:rPr>
                      <w:sz w:val="20"/>
                    </w:rPr>
                    <w:t>, AJAX, XML JSP and Oracle.</w:t>
                  </w:r>
                  <w:r w:rsidR="0008189E">
                    <w:rPr>
                      <w:sz w:val="20"/>
                    </w:rPr>
                    <w:br/>
                  </w:r>
                </w:p>
                <w:tbl>
                  <w:tblPr>
                    <w:tblW w:w="10139" w:type="dxa"/>
                    <w:tblInd w:w="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4400"/>
                    <w:gridCol w:w="5739"/>
                  </w:tblGrid>
                  <w:tr w:rsidR="00025806" w:rsidTr="00526A3C">
                    <w:trPr>
                      <w:trHeight w:val="191"/>
                    </w:trPr>
                    <w:tc>
                      <w:tcPr>
                        <w:tcW w:w="4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5806" w:rsidRDefault="00025806" w:rsidP="00526A3C">
                        <w:pPr>
                          <w:pStyle w:val="Heading2"/>
                          <w:spacing w:line="252" w:lineRule="auto"/>
                        </w:pPr>
                        <w:r>
                          <w:rPr>
                            <w:rFonts w:hint="eastAsia"/>
                            <w:i/>
                            <w:iCs/>
                            <w:sz w:val="20"/>
                          </w:rPr>
                          <w:t>EMC Corporation, Westmont IL</w:t>
                        </w:r>
                        <w:r>
                          <w:rPr>
                            <w:i/>
                            <w:iCs/>
                            <w:sz w:val="20"/>
                          </w:rPr>
                          <w:t xml:space="preserve">                          </w:t>
                        </w:r>
                      </w:p>
                    </w:tc>
                    <w:tc>
                      <w:tcPr>
                        <w:tcW w:w="57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25806" w:rsidRPr="00EA263A" w:rsidRDefault="00025806" w:rsidP="00025806">
                        <w:pPr>
                          <w:spacing w:line="252" w:lineRule="auto"/>
                          <w:ind w:right="400"/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 xml:space="preserve">                                  July </w:t>
                        </w:r>
                        <w:r w:rsidRPr="00EA263A"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 xml:space="preserve">2009 –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0"/>
                          </w:rPr>
                          <w:t>Oct 2009</w:t>
                        </w:r>
                        <w:r w:rsidRPr="00EA263A">
                          <w:rPr>
                            <w:b/>
                            <w:i/>
                            <w:iCs/>
                            <w:sz w:val="20"/>
                          </w:rPr>
                          <w:t xml:space="preserve">  </w:t>
                        </w:r>
                        <w:r w:rsidRPr="00EA263A">
                          <w:rPr>
                            <w:b/>
                            <w:i/>
                            <w:iCs/>
                            <w:sz w:val="20"/>
                          </w:rPr>
                          <w:br/>
                        </w:r>
                      </w:p>
                    </w:tc>
                  </w:tr>
                </w:tbl>
                <w:p w:rsidR="00AB26F6" w:rsidRDefault="00AB26F6" w:rsidP="00EA1160">
                  <w:pPr>
                    <w:pStyle w:val="Heading2"/>
                    <w:spacing w:line="252" w:lineRule="auto"/>
                  </w:pPr>
                </w:p>
              </w:tc>
              <w:tc>
                <w:tcPr>
                  <w:tcW w:w="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26F6" w:rsidRDefault="00AB26F6" w:rsidP="008E6666">
                  <w:pPr>
                    <w:spacing w:line="252" w:lineRule="auto"/>
                    <w:jc w:val="right"/>
                    <w:rPr>
                      <w:b/>
                      <w:bCs/>
                      <w:i/>
                      <w:iCs/>
                      <w:sz w:val="20"/>
                    </w:rPr>
                  </w:pPr>
                </w:p>
              </w:tc>
            </w:tr>
          </w:tbl>
          <w:p w:rsidR="00A35110" w:rsidRDefault="00A35110" w:rsidP="008E6666">
            <w:pPr>
              <w:pStyle w:val="Heading2"/>
              <w:spacing w:line="252" w:lineRule="auto"/>
            </w:pPr>
          </w:p>
        </w:tc>
      </w:tr>
      <w:tr w:rsidR="00A35110" w:rsidTr="00BD70FF">
        <w:trPr>
          <w:gridAfter w:val="1"/>
          <w:wAfter w:w="90" w:type="dxa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7652C5">
            <w:pPr>
              <w:spacing w:line="252" w:lineRule="auto"/>
              <w:ind w:left="48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Senior Software Engineer</w:t>
            </w:r>
            <w:r w:rsidR="005A1957">
              <w:rPr>
                <w:b/>
                <w:bCs/>
                <w:i/>
                <w:iCs/>
                <w:sz w:val="20"/>
              </w:rPr>
              <w:t xml:space="preserve"> </w:t>
            </w:r>
          </w:p>
        </w:tc>
      </w:tr>
      <w:tr w:rsidR="00A35110" w:rsidTr="00BD70FF">
        <w:trPr>
          <w:gridAfter w:val="1"/>
          <w:wAfter w:w="90" w:type="dxa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:rsidR="00732A92" w:rsidRPr="004E540D" w:rsidRDefault="004E540D" w:rsidP="004E540D">
            <w:pPr>
              <w:spacing w:line="252" w:lineRule="auto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     </w:t>
            </w:r>
            <w:r w:rsidR="00A35110">
              <w:rPr>
                <w:rFonts w:hint="eastAsia"/>
                <w:b/>
                <w:bCs/>
                <w:i/>
                <w:iCs/>
                <w:sz w:val="20"/>
              </w:rPr>
              <w:t>Feature projects:</w:t>
            </w:r>
          </w:p>
          <w:p w:rsidR="00A35110" w:rsidRPr="00571508" w:rsidRDefault="00A35110" w:rsidP="00571508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16"/>
                <w:szCs w:val="16"/>
              </w:rPr>
            </w:pPr>
            <w:proofErr w:type="spellStart"/>
            <w:r w:rsidRPr="00571508">
              <w:rPr>
                <w:b/>
                <w:bCs/>
                <w:i/>
                <w:iCs/>
                <w:sz w:val="20"/>
              </w:rPr>
              <w:lastRenderedPageBreak/>
              <w:t>InputAccel</w:t>
            </w:r>
            <w:proofErr w:type="spellEnd"/>
            <w:r w:rsidR="00C515ED" w:rsidRPr="00571508">
              <w:rPr>
                <w:b/>
                <w:bCs/>
                <w:i/>
                <w:iCs/>
                <w:sz w:val="20"/>
              </w:rPr>
              <w:t xml:space="preserve"> for EOBs </w:t>
            </w:r>
            <w:r w:rsidR="007863DC" w:rsidRPr="00571508">
              <w:rPr>
                <w:b/>
                <w:bCs/>
                <w:i/>
                <w:iCs/>
                <w:sz w:val="20"/>
              </w:rPr>
              <w:t>–</w:t>
            </w:r>
            <w:r w:rsidRPr="00571508">
              <w:rPr>
                <w:sz w:val="20"/>
              </w:rPr>
              <w:t xml:space="preserve"> </w:t>
            </w:r>
            <w:r w:rsidR="007863DC" w:rsidRPr="00571508">
              <w:rPr>
                <w:sz w:val="20"/>
              </w:rPr>
              <w:t>Develop</w:t>
            </w:r>
            <w:r w:rsidR="001A4029" w:rsidRPr="00571508">
              <w:rPr>
                <w:sz w:val="20"/>
              </w:rPr>
              <w:t>ed</w:t>
            </w:r>
            <w:r w:rsidR="007863DC" w:rsidRPr="00571508">
              <w:rPr>
                <w:sz w:val="20"/>
              </w:rPr>
              <w:t xml:space="preserve"> major sections of</w:t>
            </w:r>
            <w:r w:rsidRPr="00571508">
              <w:rPr>
                <w:sz w:val="20"/>
              </w:rPr>
              <w:t xml:space="preserve"> the solution to transform paper EOBs </w:t>
            </w:r>
            <w:r w:rsidR="00E83C1C">
              <w:rPr>
                <w:sz w:val="20"/>
              </w:rPr>
              <w:t>image</w:t>
            </w:r>
            <w:r w:rsidR="00EB35B7">
              <w:rPr>
                <w:sz w:val="20"/>
              </w:rPr>
              <w:t xml:space="preserve"> </w:t>
            </w:r>
            <w:r w:rsidRPr="00571508">
              <w:rPr>
                <w:sz w:val="20"/>
              </w:rPr>
              <w:t xml:space="preserve">(Explanation of Benefits forms) into digital </w:t>
            </w:r>
            <w:r w:rsidR="003D799A" w:rsidRPr="00571508">
              <w:rPr>
                <w:sz w:val="20"/>
              </w:rPr>
              <w:t>format</w:t>
            </w:r>
            <w:r w:rsidR="004C129A" w:rsidRPr="00571508">
              <w:rPr>
                <w:sz w:val="20"/>
              </w:rPr>
              <w:t xml:space="preserve"> using OCR technology</w:t>
            </w:r>
            <w:r w:rsidRPr="00571508">
              <w:rPr>
                <w:sz w:val="20"/>
              </w:rPr>
              <w:t>, enabling EOBs data to be automatically extracted, validated, and exported</w:t>
            </w:r>
            <w:r w:rsidR="00757D58" w:rsidRPr="00571508">
              <w:rPr>
                <w:sz w:val="20"/>
              </w:rPr>
              <w:t xml:space="preserve">.  </w:t>
            </w:r>
          </w:p>
          <w:p w:rsidR="00A35110" w:rsidRPr="00221A1F" w:rsidRDefault="00A35110" w:rsidP="00821360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</w:rPr>
              <w:t>ClaimPack</w:t>
            </w:r>
            <w:proofErr w:type="spellEnd"/>
            <w:r w:rsidR="00C515ED">
              <w:rPr>
                <w:b/>
                <w:bCs/>
                <w:i/>
                <w:iCs/>
                <w:sz w:val="20"/>
              </w:rPr>
              <w:t xml:space="preserve"> -</w:t>
            </w:r>
            <w:r>
              <w:t xml:space="preserve"> </w:t>
            </w:r>
            <w:r w:rsidR="00A92737" w:rsidRPr="00571508">
              <w:rPr>
                <w:sz w:val="20"/>
              </w:rPr>
              <w:t xml:space="preserve">Developed </w:t>
            </w:r>
            <w:r>
              <w:rPr>
                <w:sz w:val="20"/>
              </w:rPr>
              <w:t>the solution to automate the capture</w:t>
            </w:r>
            <w:r w:rsidR="00A65BB3">
              <w:rPr>
                <w:sz w:val="20"/>
              </w:rPr>
              <w:t xml:space="preserve"> image data</w:t>
            </w:r>
            <w:r>
              <w:rPr>
                <w:sz w:val="20"/>
              </w:rPr>
              <w:t xml:space="preserve"> and processing of healthcare claim information with a proven accuracy rate of up to 99 percent.  </w:t>
            </w:r>
          </w:p>
        </w:tc>
      </w:tr>
    </w:tbl>
    <w:p w:rsidR="00A35110" w:rsidRDefault="00A35110">
      <w:pPr>
        <w:pStyle w:val="Heading2"/>
        <w:spacing w:line="320" w:lineRule="exact"/>
        <w:jc w:val="center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825"/>
        <w:gridCol w:w="1890"/>
      </w:tblGrid>
      <w:tr w:rsidR="00A35110" w:rsidTr="00527C29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8E6666">
            <w:pPr>
              <w:pStyle w:val="Heading2"/>
              <w:spacing w:line="252" w:lineRule="auto"/>
            </w:pPr>
            <w:r>
              <w:rPr>
                <w:rFonts w:hint="eastAsia"/>
                <w:i/>
                <w:iCs/>
                <w:sz w:val="20"/>
              </w:rPr>
              <w:t>Americaneagle.com</w:t>
            </w:r>
            <w:r>
              <w:rPr>
                <w:i/>
                <w:iCs/>
                <w:sz w:val="20"/>
              </w:rPr>
              <w:t>,</w:t>
            </w:r>
            <w:r>
              <w:rPr>
                <w:rFonts w:hint="eastAsia"/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Park Ridge IL</w:t>
            </w:r>
            <w:r>
              <w:rPr>
                <w:b w:val="0"/>
                <w:bCs w:val="0"/>
                <w:i/>
                <w:iCs/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A35110" w:rsidRDefault="00CC30BC" w:rsidP="00025806">
            <w:pPr>
              <w:spacing w:line="252" w:lineRule="auto"/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Aug </w:t>
            </w:r>
            <w:r w:rsidR="00AB26F6">
              <w:rPr>
                <w:b/>
                <w:bCs/>
                <w:i/>
                <w:iCs/>
                <w:sz w:val="20"/>
              </w:rPr>
              <w:t>2004</w:t>
            </w:r>
            <w:r w:rsidR="00527C29">
              <w:rPr>
                <w:b/>
                <w:bCs/>
                <w:i/>
                <w:iCs/>
                <w:sz w:val="20"/>
              </w:rPr>
              <w:t xml:space="preserve"> – </w:t>
            </w:r>
            <w:r w:rsidR="00025806">
              <w:rPr>
                <w:b/>
                <w:bCs/>
                <w:i/>
                <w:iCs/>
                <w:sz w:val="20"/>
              </w:rPr>
              <w:t>June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 w:rsidR="00AB26F6">
              <w:rPr>
                <w:b/>
                <w:bCs/>
                <w:i/>
                <w:iCs/>
                <w:sz w:val="20"/>
              </w:rPr>
              <w:t>2006</w:t>
            </w:r>
          </w:p>
        </w:tc>
      </w:tr>
      <w:tr w:rsidR="00A35110"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7652C5">
            <w:pPr>
              <w:spacing w:line="252" w:lineRule="auto"/>
              <w:ind w:left="48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Web Developer</w:t>
            </w:r>
            <w:r w:rsidR="005A1957">
              <w:rPr>
                <w:b/>
                <w:bCs/>
                <w:i/>
                <w:iCs/>
                <w:sz w:val="20"/>
              </w:rPr>
              <w:t xml:space="preserve"> </w:t>
            </w:r>
          </w:p>
        </w:tc>
      </w:tr>
      <w:tr w:rsidR="00A35110"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8E6666">
            <w:pPr>
              <w:spacing w:line="252" w:lineRule="auto"/>
              <w:ind w:left="535"/>
              <w:rPr>
                <w:b/>
                <w:bCs/>
                <w:i/>
                <w:i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>Feature projects:</w:t>
            </w:r>
          </w:p>
          <w:p w:rsidR="00A35110" w:rsidRDefault="00A35110" w:rsidP="008E6666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b/>
                <w:bCs/>
                <w:i/>
                <w:i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>HIMSS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sz w:val="20"/>
              </w:rPr>
              <w:t>(</w:t>
            </w:r>
            <w:r>
              <w:rPr>
                <w:b/>
                <w:bCs/>
                <w:i/>
                <w:iCs/>
                <w:sz w:val="20"/>
              </w:rPr>
              <w:t>Healthcare Information and Management Systems Society)</w:t>
            </w:r>
            <w:r w:rsidR="00114BA6">
              <w:rPr>
                <w:b/>
                <w:bCs/>
                <w:i/>
                <w:iCs/>
                <w:sz w:val="20"/>
              </w:rPr>
              <w:t xml:space="preserve"> -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Help</w:t>
            </w:r>
            <w:r>
              <w:rPr>
                <w:sz w:val="20"/>
              </w:rPr>
              <w:t>ed the</w:t>
            </w:r>
            <w:r>
              <w:rPr>
                <w:rFonts w:hint="eastAsia"/>
                <w:sz w:val="20"/>
              </w:rPr>
              <w:t xml:space="preserve"> national</w:t>
            </w:r>
            <w:r>
              <w:rPr>
                <w:sz w:val="20"/>
              </w:rPr>
              <w:t xml:space="preserve">ly </w:t>
            </w:r>
            <w:r>
              <w:rPr>
                <w:rFonts w:hint="eastAsia"/>
                <w:sz w:val="20"/>
              </w:rPr>
              <w:t xml:space="preserve">trusted hospital </w:t>
            </w: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 xml:space="preserve">nformation 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urvey organization</w:t>
            </w:r>
            <w:r>
              <w:rPr>
                <w:sz w:val="20"/>
              </w:rPr>
              <w:t xml:space="preserve"> to streamline their web-based healthcare solution survey process</w:t>
            </w:r>
            <w:r w:rsidR="004A48B0">
              <w:rPr>
                <w:sz w:val="20"/>
              </w:rPr>
              <w:t xml:space="preserve">. </w:t>
            </w:r>
            <w:r>
              <w:rPr>
                <w:sz w:val="20"/>
              </w:rPr>
              <w:t>The system</w:t>
            </w:r>
            <w:r>
              <w:rPr>
                <w:rFonts w:hint="eastAsia"/>
                <w:sz w:val="20"/>
              </w:rPr>
              <w:t xml:space="preserve"> accurate</w:t>
            </w:r>
            <w:r>
              <w:rPr>
                <w:sz w:val="20"/>
              </w:rPr>
              <w:t>ly tracks information</w:t>
            </w:r>
            <w:r>
              <w:rPr>
                <w:rFonts w:hint="eastAsia"/>
                <w:sz w:val="20"/>
              </w:rPr>
              <w:t xml:space="preserve"> from 1600+ health system, 50000+ </w:t>
            </w:r>
            <w:r>
              <w:rPr>
                <w:sz w:val="20"/>
              </w:rPr>
              <w:t>hospitals, ambulatories</w:t>
            </w:r>
            <w:r>
              <w:rPr>
                <w:rFonts w:hint="eastAsia"/>
                <w:sz w:val="20"/>
              </w:rPr>
              <w:t xml:space="preserve">, </w:t>
            </w:r>
            <w:r>
              <w:rPr>
                <w:sz w:val="20"/>
              </w:rPr>
              <w:t>home health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rFonts w:hint="eastAsia"/>
                <w:sz w:val="20"/>
              </w:rPr>
              <w:t>s</w:t>
            </w:r>
            <w:r w:rsidR="00E83F5F"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 xml:space="preserve"> and 1,500,000+ </w:t>
            </w:r>
            <w:r>
              <w:rPr>
                <w:sz w:val="20"/>
              </w:rPr>
              <w:t>application</w:t>
            </w:r>
            <w:r>
              <w:rPr>
                <w:rFonts w:hint="eastAsia"/>
                <w:sz w:val="20"/>
              </w:rPr>
              <w:t xml:space="preserve"> records</w:t>
            </w:r>
            <w:r w:rsidR="007271BA">
              <w:rPr>
                <w:sz w:val="20"/>
              </w:rPr>
              <w:t xml:space="preserve">.  </w:t>
            </w:r>
            <w:r w:rsidR="005D173C">
              <w:rPr>
                <w:sz w:val="20"/>
              </w:rPr>
              <w:t xml:space="preserve">The application is using latest </w:t>
            </w:r>
            <w:r w:rsidR="008121FE">
              <w:rPr>
                <w:sz w:val="20"/>
              </w:rPr>
              <w:t xml:space="preserve">web </w:t>
            </w:r>
            <w:r>
              <w:rPr>
                <w:sz w:val="20"/>
              </w:rPr>
              <w:t>technologies, such as AJAX</w:t>
            </w:r>
            <w:r w:rsidR="008121FE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to deliver nationwide provide vendor, consulting firm, </w:t>
            </w:r>
            <w:r w:rsidR="00A5087F">
              <w:rPr>
                <w:sz w:val="20"/>
              </w:rPr>
              <w:t xml:space="preserve">and </w:t>
            </w:r>
            <w:r>
              <w:rPr>
                <w:rFonts w:hint="eastAsia"/>
                <w:sz w:val="20"/>
              </w:rPr>
              <w:t xml:space="preserve">Heath system CIO with accurate data </w:t>
            </w:r>
            <w:r>
              <w:rPr>
                <w:sz w:val="20"/>
              </w:rPr>
              <w:t>real-time</w:t>
            </w:r>
            <w:r>
              <w:rPr>
                <w:rFonts w:hint="eastAsia"/>
                <w:sz w:val="20"/>
              </w:rPr>
              <w:t xml:space="preserve"> report</w:t>
            </w:r>
            <w:r>
              <w:rPr>
                <w:sz w:val="20"/>
              </w:rPr>
              <w:t>.</w:t>
            </w:r>
          </w:p>
          <w:p w:rsidR="00A35110" w:rsidRDefault="00A35110" w:rsidP="008E6666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b/>
                <w:bCs/>
                <w:i/>
                <w:i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 xml:space="preserve">HRMAC </w:t>
            </w:r>
            <w:r>
              <w:rPr>
                <w:b/>
                <w:bCs/>
                <w:i/>
                <w:iCs/>
                <w:sz w:val="20"/>
              </w:rPr>
              <w:t>(Human Resources Management Association of Chicago)</w:t>
            </w:r>
            <w:r w:rsidR="00114BA6">
              <w:rPr>
                <w:b/>
                <w:bCs/>
                <w:i/>
                <w:iCs/>
                <w:sz w:val="20"/>
              </w:rPr>
              <w:t xml:space="preserve"> -</w:t>
            </w:r>
            <w:r>
              <w:rPr>
                <w:rFonts w:hint="eastAsia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sz w:val="20"/>
              </w:rPr>
              <w:t>Allowed the Chicago-land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trusted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HR organization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rFonts w:hint="eastAsia"/>
                <w:sz w:val="20"/>
              </w:rPr>
              <w:t xml:space="preserve">handle </w:t>
            </w:r>
            <w:r>
              <w:rPr>
                <w:sz w:val="20"/>
              </w:rPr>
              <w:t>registration</w:t>
            </w:r>
            <w:r>
              <w:rPr>
                <w:rFonts w:hint="eastAsia"/>
                <w:sz w:val="20"/>
              </w:rPr>
              <w:t xml:space="preserve"> and event system for 2000+ users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>Pending and approve event and registration.</w:t>
            </w:r>
            <w:r>
              <w:rPr>
                <w:sz w:val="20"/>
              </w:rPr>
              <w:t xml:space="preserve"> </w:t>
            </w:r>
            <w:r w:rsidR="009E6FCF">
              <w:rPr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 xml:space="preserve">ser-friendly web interface system </w:t>
            </w:r>
            <w:r>
              <w:rPr>
                <w:sz w:val="20"/>
              </w:rPr>
              <w:t xml:space="preserve">has replaced the traditional </w:t>
            </w:r>
            <w:r>
              <w:rPr>
                <w:rFonts w:hint="eastAsia"/>
                <w:sz w:val="20"/>
              </w:rPr>
              <w:t>call system</w:t>
            </w:r>
            <w:r>
              <w:rPr>
                <w:sz w:val="20"/>
              </w:rPr>
              <w:t xml:space="preserve">.  </w:t>
            </w:r>
          </w:p>
          <w:p w:rsidR="00A35110" w:rsidRDefault="00DE0D97" w:rsidP="008E6666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WeatherTech</w:t>
            </w:r>
            <w:r w:rsidR="00A35110">
              <w:rPr>
                <w:b/>
                <w:bCs/>
                <w:i/>
                <w:iCs/>
                <w:sz w:val="20"/>
              </w:rPr>
              <w:t xml:space="preserve"> (</w:t>
            </w:r>
            <w:r w:rsidR="00A35110">
              <w:rPr>
                <w:rFonts w:hint="eastAsia"/>
                <w:b/>
                <w:bCs/>
                <w:i/>
                <w:iCs/>
                <w:sz w:val="20"/>
              </w:rPr>
              <w:t xml:space="preserve">with Amazon.com </w:t>
            </w:r>
            <w:r w:rsidR="00A35110">
              <w:rPr>
                <w:b/>
                <w:bCs/>
                <w:i/>
                <w:iCs/>
                <w:sz w:val="20"/>
              </w:rPr>
              <w:t>merchant integration)</w:t>
            </w:r>
            <w:r w:rsidR="00114BA6">
              <w:rPr>
                <w:b/>
                <w:bCs/>
                <w:i/>
                <w:iCs/>
                <w:sz w:val="20"/>
              </w:rPr>
              <w:t xml:space="preserve"> -</w:t>
            </w:r>
            <w:r w:rsidR="00A35110">
              <w:rPr>
                <w:rFonts w:ascii="Trebuchet MS" w:hAnsi="Trebuchet MS"/>
                <w:color w:val="000000"/>
                <w:sz w:val="20"/>
              </w:rPr>
              <w:t xml:space="preserve"> </w:t>
            </w:r>
            <w:r w:rsidR="00A35110">
              <w:rPr>
                <w:sz w:val="20"/>
              </w:rPr>
              <w:t>H</w:t>
            </w:r>
            <w:r w:rsidR="00A35110">
              <w:rPr>
                <w:rFonts w:hint="eastAsia"/>
                <w:sz w:val="20"/>
              </w:rPr>
              <w:t>elp</w:t>
            </w:r>
            <w:r w:rsidR="00A35110">
              <w:rPr>
                <w:sz w:val="20"/>
              </w:rPr>
              <w:t>ed</w:t>
            </w:r>
            <w:r w:rsidR="00A35110">
              <w:rPr>
                <w:rFonts w:hint="eastAsia"/>
                <w:sz w:val="20"/>
              </w:rPr>
              <w:t xml:space="preserve"> </w:t>
            </w:r>
            <w:r w:rsidR="00A35110">
              <w:rPr>
                <w:sz w:val="20"/>
              </w:rPr>
              <w:t xml:space="preserve">the </w:t>
            </w:r>
            <w:r w:rsidR="00A35110">
              <w:rPr>
                <w:rFonts w:hint="eastAsia"/>
                <w:sz w:val="20"/>
              </w:rPr>
              <w:t>high</w:t>
            </w:r>
            <w:r w:rsidR="00076DA0">
              <w:rPr>
                <w:sz w:val="20"/>
              </w:rPr>
              <w:t>-</w:t>
            </w:r>
            <w:r w:rsidR="00A35110">
              <w:rPr>
                <w:rFonts w:hint="eastAsia"/>
                <w:sz w:val="20"/>
              </w:rPr>
              <w:t xml:space="preserve">traffic car </w:t>
            </w:r>
            <w:r w:rsidR="00A35110">
              <w:rPr>
                <w:sz w:val="20"/>
              </w:rPr>
              <w:t>accessory</w:t>
            </w:r>
            <w:r w:rsidR="00A35110">
              <w:rPr>
                <w:rFonts w:hint="eastAsia"/>
                <w:sz w:val="20"/>
              </w:rPr>
              <w:t xml:space="preserve"> </w:t>
            </w:r>
            <w:r w:rsidR="00A35110">
              <w:rPr>
                <w:sz w:val="20"/>
              </w:rPr>
              <w:t>retailer</w:t>
            </w:r>
            <w:r w:rsidR="00A35110">
              <w:rPr>
                <w:rFonts w:hint="eastAsia"/>
                <w:sz w:val="20"/>
              </w:rPr>
              <w:t xml:space="preserve"> </w:t>
            </w:r>
            <w:r w:rsidR="00A35110">
              <w:rPr>
                <w:sz w:val="20"/>
              </w:rPr>
              <w:t>web</w:t>
            </w:r>
            <w:r w:rsidR="00A35110">
              <w:rPr>
                <w:rFonts w:hint="eastAsia"/>
                <w:sz w:val="20"/>
              </w:rPr>
              <w:t xml:space="preserve">site </w:t>
            </w:r>
            <w:r w:rsidR="00A35110">
              <w:rPr>
                <w:sz w:val="20"/>
              </w:rPr>
              <w:t>to</w:t>
            </w:r>
            <w:r w:rsidR="00A35110">
              <w:rPr>
                <w:rFonts w:hint="eastAsia"/>
                <w:sz w:val="20"/>
              </w:rPr>
              <w:t xml:space="preserve"> integrate with Amazon.com </w:t>
            </w:r>
            <w:r w:rsidR="00A35110">
              <w:rPr>
                <w:sz w:val="20"/>
              </w:rPr>
              <w:t xml:space="preserve">merchant </w:t>
            </w:r>
            <w:r w:rsidR="00A35110">
              <w:rPr>
                <w:rFonts w:hint="eastAsia"/>
                <w:sz w:val="20"/>
              </w:rPr>
              <w:t>Web Service feed</w:t>
            </w:r>
            <w:r w:rsidR="00A35110">
              <w:rPr>
                <w:sz w:val="20"/>
              </w:rPr>
              <w:t xml:space="preserve">.  Also </w:t>
            </w:r>
            <w:r w:rsidR="00A35110">
              <w:rPr>
                <w:rFonts w:hint="eastAsia"/>
                <w:sz w:val="20"/>
              </w:rPr>
              <w:t xml:space="preserve">customized sales tracing, inventory tracking system </w:t>
            </w:r>
            <w:r w:rsidR="00A35110">
              <w:rPr>
                <w:sz w:val="20"/>
              </w:rPr>
              <w:t>with</w:t>
            </w:r>
            <w:r w:rsidR="00A35110">
              <w:rPr>
                <w:rFonts w:hint="eastAsia"/>
                <w:sz w:val="20"/>
              </w:rPr>
              <w:t xml:space="preserve"> Amazon.com in admin section</w:t>
            </w:r>
            <w:r w:rsidR="00A35110">
              <w:rPr>
                <w:sz w:val="20"/>
              </w:rPr>
              <w:t>.  Because of this project, Americnaeagle.</w:t>
            </w:r>
            <w:r w:rsidR="00A35110">
              <w:rPr>
                <w:rFonts w:hint="eastAsia"/>
                <w:sz w:val="20"/>
              </w:rPr>
              <w:t xml:space="preserve">com </w:t>
            </w:r>
            <w:r w:rsidR="00A35110">
              <w:rPr>
                <w:sz w:val="20"/>
              </w:rPr>
              <w:t>was able to achieve</w:t>
            </w:r>
            <w:r w:rsidR="00A35110">
              <w:rPr>
                <w:rFonts w:hint="eastAsia"/>
                <w:sz w:val="20"/>
              </w:rPr>
              <w:t xml:space="preserve"> </w:t>
            </w:r>
            <w:r w:rsidR="00A35110">
              <w:rPr>
                <w:sz w:val="20"/>
              </w:rPr>
              <w:t xml:space="preserve">the </w:t>
            </w:r>
            <w:r w:rsidR="00A35110">
              <w:rPr>
                <w:rFonts w:hint="eastAsia"/>
                <w:sz w:val="20"/>
              </w:rPr>
              <w:t xml:space="preserve">Amazon.com </w:t>
            </w:r>
            <w:r w:rsidR="00A35110">
              <w:rPr>
                <w:sz w:val="20"/>
              </w:rPr>
              <w:t>System Integrator</w:t>
            </w:r>
            <w:r w:rsidR="00A35110">
              <w:rPr>
                <w:rFonts w:hint="eastAsia"/>
                <w:sz w:val="20"/>
              </w:rPr>
              <w:t xml:space="preserve"> goal.</w:t>
            </w:r>
          </w:p>
          <w:p w:rsidR="00A35110" w:rsidRDefault="00A35110" w:rsidP="008E6666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 xml:space="preserve">OAAA </w:t>
            </w:r>
            <w:r>
              <w:rPr>
                <w:b/>
                <w:bCs/>
                <w:i/>
                <w:iCs/>
                <w:sz w:val="20"/>
              </w:rPr>
              <w:t>Outdoor Advertising Association of America, Inc.</w:t>
            </w:r>
            <w:r w:rsidR="00114BA6">
              <w:rPr>
                <w:b/>
                <w:bCs/>
                <w:i/>
                <w:iCs/>
                <w:sz w:val="20"/>
              </w:rPr>
              <w:t xml:space="preserve"> -</w:t>
            </w:r>
            <w:r>
              <w:rPr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rFonts w:hint="eastAsia"/>
                <w:sz w:val="20"/>
              </w:rPr>
              <w:t xml:space="preserve"> with SOAP web service </w:t>
            </w:r>
            <w:r>
              <w:rPr>
                <w:sz w:val="20"/>
              </w:rPr>
              <w:t>to deliver a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rFonts w:hint="eastAsia"/>
                <w:sz w:val="20"/>
              </w:rPr>
              <w:t xml:space="preserve"> registration member system.</w:t>
            </w:r>
            <w:r w:rsidR="00076DA0"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With live tracking from web service</w:t>
            </w:r>
            <w:r w:rsidR="00A5087F"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 xml:space="preserve"> OAAA can get response </w:t>
            </w:r>
            <w:r>
              <w:rPr>
                <w:sz w:val="20"/>
              </w:rPr>
              <w:t>in-house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rFonts w:hint="eastAsia"/>
                <w:sz w:val="20"/>
              </w:rPr>
              <w:t xml:space="preserve">. </w:t>
            </w:r>
          </w:p>
          <w:p w:rsidR="00A35110" w:rsidRDefault="00A35110" w:rsidP="00A74577">
            <w:pPr>
              <w:spacing w:line="252" w:lineRule="auto"/>
              <w:ind w:left="895"/>
              <w:rPr>
                <w:b/>
                <w:bCs/>
                <w:i/>
                <w:iCs/>
                <w:sz w:val="20"/>
              </w:rPr>
            </w:pPr>
          </w:p>
        </w:tc>
      </w:tr>
    </w:tbl>
    <w:p w:rsidR="00A35110" w:rsidRDefault="00A35110">
      <w:pPr>
        <w:pStyle w:val="Buffer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915"/>
        <w:gridCol w:w="1800"/>
      </w:tblGrid>
      <w:tr w:rsidR="00A35110"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</w:tcPr>
          <w:p w:rsidR="00A35110" w:rsidRDefault="00C16FB4" w:rsidP="008E6666">
            <w:pPr>
              <w:pStyle w:val="Heading2"/>
              <w:spacing w:line="252" w:lineRule="auto"/>
            </w:pPr>
            <w:r>
              <w:rPr>
                <w:i/>
                <w:iCs/>
                <w:sz w:val="20"/>
              </w:rPr>
              <w:t>Integrated Network Technologies,</w:t>
            </w:r>
            <w:r w:rsidR="00A35110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16"/>
              </w:rPr>
              <w:t>Buffalo Grove</w:t>
            </w:r>
            <w:r w:rsidR="00A35110">
              <w:rPr>
                <w:i/>
                <w:iCs/>
                <w:sz w:val="16"/>
              </w:rPr>
              <w:t xml:space="preserve"> IL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35110" w:rsidRDefault="00CC30BC" w:rsidP="008E6666">
            <w:pPr>
              <w:spacing w:line="252" w:lineRule="auto"/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Nov </w:t>
            </w:r>
            <w:r w:rsidR="00A35110">
              <w:rPr>
                <w:b/>
                <w:bCs/>
                <w:i/>
                <w:iCs/>
                <w:sz w:val="20"/>
              </w:rPr>
              <w:t xml:space="preserve">2002 – </w:t>
            </w:r>
            <w:r>
              <w:rPr>
                <w:b/>
                <w:bCs/>
                <w:i/>
                <w:iCs/>
                <w:sz w:val="20"/>
              </w:rPr>
              <w:t xml:space="preserve">July </w:t>
            </w:r>
            <w:r w:rsidR="00A35110">
              <w:rPr>
                <w:b/>
                <w:bCs/>
                <w:i/>
                <w:iCs/>
                <w:sz w:val="20"/>
              </w:rPr>
              <w:t>2004</w:t>
            </w:r>
          </w:p>
        </w:tc>
      </w:tr>
      <w:tr w:rsidR="00A35110"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8E6666">
            <w:pPr>
              <w:spacing w:line="252" w:lineRule="auto"/>
              <w:ind w:left="480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Web Developer</w:t>
            </w:r>
          </w:p>
        </w:tc>
      </w:tr>
      <w:tr w:rsidR="00A35110">
        <w:trPr>
          <w:trHeight w:val="755"/>
        </w:trPr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 w:rsidP="008E6666">
            <w:pPr>
              <w:spacing w:line="252" w:lineRule="auto"/>
              <w:ind w:left="535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i/>
                <w:iCs/>
                <w:sz w:val="20"/>
              </w:rPr>
              <w:t>Feature projects:</w:t>
            </w:r>
          </w:p>
          <w:p w:rsidR="009D6D6B" w:rsidRDefault="009D6D6B" w:rsidP="009D6D6B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proofErr w:type="spellStart"/>
            <w:r>
              <w:rPr>
                <w:b/>
                <w:bCs/>
                <w:i/>
                <w:iCs/>
                <w:sz w:val="20"/>
              </w:rPr>
              <w:t>PersonalOffice</w:t>
            </w:r>
            <w:proofErr w:type="spellEnd"/>
            <w:r>
              <w:rPr>
                <w:b/>
                <w:bCs/>
                <w:i/>
                <w:iCs/>
                <w:sz w:val="20"/>
              </w:rPr>
              <w:t>, Inc. -</w:t>
            </w:r>
            <w:r>
              <w:rPr>
                <w:sz w:val="20"/>
              </w:rPr>
              <w:t xml:space="preserve"> Designed and created database, application structure, </w:t>
            </w:r>
            <w:proofErr w:type="gramStart"/>
            <w:r>
              <w:rPr>
                <w:sz w:val="20"/>
              </w:rPr>
              <w:t>project</w:t>
            </w:r>
            <w:proofErr w:type="gramEnd"/>
            <w:r>
              <w:rPr>
                <w:sz w:val="20"/>
              </w:rPr>
              <w:t xml:space="preserve"> plan from scratch.  Created online application including billing system, user system, admin system, address phone number validation, product service selection, user phone/billing history check, and identity branding. </w:t>
            </w:r>
          </w:p>
          <w:p w:rsidR="00A35110" w:rsidRPr="00FE1C02" w:rsidRDefault="00A35110" w:rsidP="00AF4A02">
            <w:pPr>
              <w:numPr>
                <w:ilvl w:val="0"/>
                <w:numId w:val="1"/>
              </w:numPr>
              <w:spacing w:line="252" w:lineRule="auto"/>
              <w:ind w:left="895"/>
              <w:rPr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Chicago Faucet Company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D10D60">
              <w:rPr>
                <w:rFonts w:ascii="Tahoma" w:hAnsi="Tahoma" w:cs="Tahoma"/>
                <w:sz w:val="14"/>
                <w:szCs w:val="14"/>
              </w:rPr>
              <w:t xml:space="preserve">- </w:t>
            </w:r>
            <w:r w:rsidR="00AF4A02">
              <w:rPr>
                <w:sz w:val="20"/>
              </w:rPr>
              <w:t xml:space="preserve">created </w:t>
            </w:r>
            <w:proofErr w:type="spellStart"/>
            <w:r>
              <w:rPr>
                <w:sz w:val="20"/>
              </w:rPr>
              <w:t>Geberit</w:t>
            </w:r>
            <w:proofErr w:type="spellEnd"/>
            <w:r>
              <w:rPr>
                <w:sz w:val="20"/>
              </w:rPr>
              <w:t xml:space="preserve"> catalog system, admin section/product upload </w:t>
            </w:r>
            <w:r w:rsidR="001F0374">
              <w:rPr>
                <w:sz w:val="20"/>
              </w:rPr>
              <w:t>manages</w:t>
            </w:r>
            <w:r>
              <w:rPr>
                <w:sz w:val="20"/>
              </w:rPr>
              <w:t xml:space="preserve"> web content /email sender.</w:t>
            </w:r>
            <w:r w:rsidRPr="00FE1C02">
              <w:rPr>
                <w:sz w:val="20"/>
              </w:rPr>
              <w:t xml:space="preserve"> </w:t>
            </w:r>
          </w:p>
        </w:tc>
      </w:tr>
      <w:tr w:rsidR="00A35110"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A35110">
            <w:pPr>
              <w:pStyle w:val="Buffer2"/>
            </w:pPr>
          </w:p>
        </w:tc>
      </w:tr>
      <w:tr w:rsidR="00A35110">
        <w:tc>
          <w:tcPr>
            <w:tcW w:w="9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5110" w:rsidRDefault="003C7D3D">
            <w:pPr>
              <w:pStyle w:val="Buffer2"/>
            </w:pPr>
            <w:r>
              <w:rPr>
                <w:noProof/>
                <w:lang w:eastAsia="en-US"/>
              </w:rPr>
              <w:pict>
                <v:line id="_x0000_s1061" style="position:absolute;z-index:251658752;mso-position-horizontal-relative:text;mso-position-vertical-relative:text" from="-.25pt,3.45pt" to="485.75pt,3.45pt" strokeweight="1pt"/>
              </w:pict>
            </w:r>
          </w:p>
        </w:tc>
      </w:tr>
    </w:tbl>
    <w:p w:rsidR="006642CC" w:rsidRDefault="006642CC" w:rsidP="006642CC">
      <w:pPr>
        <w:pStyle w:val="Heading2"/>
        <w:spacing w:line="320" w:lineRule="exact"/>
        <w:jc w:val="center"/>
      </w:pPr>
      <w:r>
        <w:t>Certification</w:t>
      </w:r>
    </w:p>
    <w:p w:rsidR="00D548E1" w:rsidRPr="00D548E1" w:rsidRDefault="00D548E1" w:rsidP="00D548E1">
      <w:pPr>
        <w:rPr>
          <w:b/>
          <w:bCs/>
          <w:i/>
          <w:iCs/>
          <w:sz w:val="20"/>
        </w:rPr>
      </w:pPr>
      <w:proofErr w:type="spellStart"/>
      <w:r w:rsidRPr="00D548E1">
        <w:rPr>
          <w:b/>
          <w:bCs/>
          <w:i/>
          <w:iCs/>
          <w:sz w:val="20"/>
        </w:rPr>
        <w:t>Cloudera</w:t>
      </w:r>
      <w:proofErr w:type="spellEnd"/>
      <w:r w:rsidRPr="00D548E1">
        <w:rPr>
          <w:b/>
          <w:bCs/>
          <w:i/>
          <w:iCs/>
          <w:sz w:val="20"/>
        </w:rPr>
        <w:t xml:space="preserve"> Certified Developer for Apache </w:t>
      </w:r>
      <w:proofErr w:type="spellStart"/>
      <w:r w:rsidRPr="00D548E1">
        <w:rPr>
          <w:b/>
          <w:bCs/>
          <w:i/>
          <w:iCs/>
          <w:sz w:val="20"/>
        </w:rPr>
        <w:t>Hadoop</w:t>
      </w:r>
      <w:proofErr w:type="spellEnd"/>
      <w:r w:rsidRPr="00D548E1">
        <w:rPr>
          <w:b/>
          <w:bCs/>
          <w:i/>
          <w:iCs/>
          <w:sz w:val="20"/>
        </w:rPr>
        <w:t xml:space="preserve"> (CCDH</w:t>
      </w:r>
      <w:proofErr w:type="gramStart"/>
      <w:r w:rsidRPr="00D548E1">
        <w:rPr>
          <w:b/>
          <w:bCs/>
          <w:i/>
          <w:iCs/>
          <w:sz w:val="20"/>
        </w:rPr>
        <w:t>)</w:t>
      </w:r>
      <w:proofErr w:type="gramEnd"/>
      <w:r w:rsidRPr="00D548E1">
        <w:rPr>
          <w:b/>
          <w:bCs/>
          <w:i/>
          <w:iCs/>
          <w:sz w:val="20"/>
        </w:rPr>
        <w:br/>
        <w:t>Scrum Alliance Certified Scrum Product Owner</w:t>
      </w:r>
    </w:p>
    <w:p w:rsidR="006642CC" w:rsidRDefault="003C7D3D" w:rsidP="006642CC">
      <w:pPr>
        <w:pStyle w:val="Buffer"/>
      </w:pPr>
      <w:r w:rsidRPr="003C7D3D">
        <w:rPr>
          <w:b/>
          <w:bCs/>
          <w:i/>
          <w:iCs/>
          <w:noProof/>
          <w:sz w:val="20"/>
          <w:lang w:eastAsia="en-US"/>
        </w:rPr>
        <w:pict>
          <v:line id="_x0000_s1065" style="position:absolute;z-index:251659776" from="0,3pt" to="486pt,3pt" strokeweight="1pt"/>
        </w:pict>
      </w:r>
    </w:p>
    <w:p w:rsidR="007E238C" w:rsidRDefault="007E238C" w:rsidP="007E238C">
      <w:pPr>
        <w:pStyle w:val="Buffer"/>
        <w:rPr>
          <w:sz w:val="20"/>
        </w:rPr>
      </w:pPr>
    </w:p>
    <w:p w:rsidR="00882F67" w:rsidRDefault="00882F67" w:rsidP="00882F67">
      <w:pPr>
        <w:spacing w:line="260" w:lineRule="exact"/>
        <w:jc w:val="center"/>
        <w:rPr>
          <w:b/>
          <w:bCs/>
        </w:rPr>
      </w:pPr>
      <w:r w:rsidRPr="00882F67">
        <w:rPr>
          <w:b/>
          <w:bCs/>
        </w:rPr>
        <w:t>Skills &amp; Expertise</w:t>
      </w:r>
    </w:p>
    <w:p w:rsidR="00345D70" w:rsidRPr="00345D70" w:rsidRDefault="00345D70" w:rsidP="00345D70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Scrum</w:t>
      </w:r>
      <w:r>
        <w:rPr>
          <w:b/>
          <w:bCs/>
          <w:i/>
          <w:iCs/>
          <w:sz w:val="20"/>
        </w:rPr>
        <w:t xml:space="preserve">, </w:t>
      </w:r>
      <w:r w:rsidRPr="00882F67">
        <w:rPr>
          <w:b/>
          <w:bCs/>
          <w:i/>
          <w:iCs/>
          <w:sz w:val="20"/>
        </w:rPr>
        <w:t>Agile, Project Management, Agile Methodologies</w:t>
      </w:r>
    </w:p>
    <w:p w:rsidR="00882F67" w:rsidRPr="00882F67" w:rsidRDefault="00882F67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proofErr w:type="spellStart"/>
      <w:r w:rsidRPr="00882F67">
        <w:rPr>
          <w:b/>
          <w:bCs/>
          <w:i/>
          <w:iCs/>
          <w:sz w:val="20"/>
        </w:rPr>
        <w:t>Hadoo</w:t>
      </w:r>
      <w:r>
        <w:rPr>
          <w:b/>
          <w:bCs/>
          <w:i/>
          <w:iCs/>
          <w:sz w:val="20"/>
        </w:rPr>
        <w:t>p</w:t>
      </w:r>
      <w:proofErr w:type="spellEnd"/>
      <w:r>
        <w:rPr>
          <w:b/>
          <w:bCs/>
          <w:i/>
          <w:iCs/>
          <w:sz w:val="20"/>
        </w:rPr>
        <w:t xml:space="preserve">, </w:t>
      </w:r>
      <w:proofErr w:type="spellStart"/>
      <w:r w:rsidRPr="00882F67">
        <w:rPr>
          <w:b/>
          <w:bCs/>
          <w:i/>
          <w:iCs/>
          <w:sz w:val="20"/>
        </w:rPr>
        <w:t>HBase</w:t>
      </w:r>
      <w:proofErr w:type="spellEnd"/>
      <w:r>
        <w:rPr>
          <w:b/>
          <w:bCs/>
          <w:i/>
          <w:iCs/>
          <w:sz w:val="20"/>
        </w:rPr>
        <w:t>,</w:t>
      </w:r>
      <w:r w:rsidRPr="00882F67">
        <w:rPr>
          <w:b/>
          <w:bCs/>
          <w:i/>
          <w:iCs/>
          <w:sz w:val="20"/>
        </w:rPr>
        <w:t xml:space="preserve"> Cloud Computing</w:t>
      </w:r>
    </w:p>
    <w:p w:rsidR="00FD75F0" w:rsidRDefault="00882F67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XML</w:t>
      </w:r>
      <w:r>
        <w:rPr>
          <w:b/>
          <w:bCs/>
          <w:i/>
          <w:iCs/>
          <w:sz w:val="20"/>
        </w:rPr>
        <w:t>,</w:t>
      </w:r>
      <w:r w:rsidRPr="00882F67">
        <w:rPr>
          <w:b/>
          <w:bCs/>
          <w:i/>
          <w:iCs/>
          <w:sz w:val="20"/>
        </w:rPr>
        <w:t xml:space="preserve"> Web Services</w:t>
      </w:r>
    </w:p>
    <w:p w:rsidR="00882F67" w:rsidRPr="00882F67" w:rsidRDefault="00FD75F0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proofErr w:type="spellStart"/>
      <w:r>
        <w:rPr>
          <w:b/>
          <w:bCs/>
          <w:i/>
          <w:iCs/>
          <w:sz w:val="20"/>
        </w:rPr>
        <w:t>Solr</w:t>
      </w:r>
      <w:proofErr w:type="spellEnd"/>
    </w:p>
    <w:p w:rsidR="00882F67" w:rsidRPr="008F3DE0" w:rsidRDefault="008F3DE0" w:rsidP="008F3DE0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Software Development</w:t>
      </w:r>
      <w:r>
        <w:rPr>
          <w:b/>
          <w:bCs/>
          <w:i/>
          <w:iCs/>
          <w:sz w:val="20"/>
        </w:rPr>
        <w:t xml:space="preserve">, </w:t>
      </w:r>
      <w:r w:rsidR="00882F67" w:rsidRPr="008F3DE0">
        <w:rPr>
          <w:b/>
          <w:bCs/>
          <w:i/>
          <w:iCs/>
          <w:sz w:val="20"/>
        </w:rPr>
        <w:t xml:space="preserve">Java, </w:t>
      </w:r>
      <w:r w:rsidR="00345D70">
        <w:rPr>
          <w:b/>
          <w:bCs/>
          <w:i/>
          <w:iCs/>
          <w:sz w:val="20"/>
        </w:rPr>
        <w:t>.NET, PHP</w:t>
      </w:r>
    </w:p>
    <w:p w:rsidR="00882F67" w:rsidRDefault="00882F67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JavaScript</w:t>
      </w:r>
      <w:r w:rsidR="008F3DE0">
        <w:rPr>
          <w:b/>
          <w:bCs/>
          <w:i/>
          <w:iCs/>
          <w:sz w:val="20"/>
        </w:rPr>
        <w:t>, HTML</w:t>
      </w:r>
      <w:r w:rsidR="00DD5F22">
        <w:rPr>
          <w:b/>
          <w:bCs/>
          <w:i/>
          <w:iCs/>
          <w:sz w:val="20"/>
        </w:rPr>
        <w:t>,</w:t>
      </w:r>
      <w:r w:rsidR="00345D70">
        <w:rPr>
          <w:b/>
          <w:bCs/>
          <w:i/>
          <w:iCs/>
          <w:sz w:val="20"/>
        </w:rPr>
        <w:t xml:space="preserve"> </w:t>
      </w:r>
      <w:r w:rsidR="00DD5F22">
        <w:rPr>
          <w:b/>
          <w:bCs/>
          <w:i/>
          <w:iCs/>
          <w:sz w:val="20"/>
        </w:rPr>
        <w:t>CSS</w:t>
      </w:r>
    </w:p>
    <w:p w:rsidR="00DD5F22" w:rsidRDefault="00882F67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SQL</w:t>
      </w:r>
    </w:p>
    <w:p w:rsidR="00882F67" w:rsidRDefault="00DD5F22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MVC</w:t>
      </w:r>
      <w:r w:rsidR="00882F67" w:rsidRPr="00882F67">
        <w:rPr>
          <w:b/>
          <w:bCs/>
          <w:i/>
          <w:iCs/>
          <w:sz w:val="20"/>
        </w:rPr>
        <w:tab/>
      </w:r>
    </w:p>
    <w:p w:rsidR="00882F67" w:rsidRPr="00882F67" w:rsidRDefault="00882F67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r w:rsidRPr="00882F67">
        <w:rPr>
          <w:b/>
          <w:bCs/>
          <w:i/>
          <w:iCs/>
          <w:sz w:val="20"/>
        </w:rPr>
        <w:t>REST</w:t>
      </w:r>
      <w:r>
        <w:rPr>
          <w:b/>
          <w:bCs/>
          <w:i/>
          <w:iCs/>
          <w:sz w:val="20"/>
        </w:rPr>
        <w:t xml:space="preserve">, </w:t>
      </w:r>
      <w:r w:rsidRPr="00882F67">
        <w:rPr>
          <w:b/>
          <w:bCs/>
          <w:i/>
          <w:iCs/>
          <w:sz w:val="20"/>
        </w:rPr>
        <w:t>SOAP</w:t>
      </w:r>
      <w:r w:rsidR="00FD75F0">
        <w:rPr>
          <w:b/>
          <w:bCs/>
          <w:i/>
          <w:iCs/>
          <w:sz w:val="20"/>
        </w:rPr>
        <w:t>, JSON</w:t>
      </w:r>
    </w:p>
    <w:p w:rsidR="00882F67" w:rsidRPr="00882F67" w:rsidRDefault="00345D70" w:rsidP="00882F67">
      <w:pPr>
        <w:pStyle w:val="ListParagraph"/>
        <w:numPr>
          <w:ilvl w:val="0"/>
          <w:numId w:val="13"/>
        </w:numPr>
        <w:spacing w:line="260" w:lineRule="exact"/>
        <w:rPr>
          <w:b/>
          <w:bCs/>
          <w:i/>
          <w:iCs/>
          <w:sz w:val="20"/>
        </w:rPr>
      </w:pPr>
      <w:proofErr w:type="spellStart"/>
      <w:r>
        <w:rPr>
          <w:b/>
          <w:bCs/>
          <w:i/>
          <w:iCs/>
          <w:sz w:val="20"/>
        </w:rPr>
        <w:t>jQuery</w:t>
      </w:r>
      <w:proofErr w:type="spellEnd"/>
      <w:r w:rsidR="00882F67">
        <w:rPr>
          <w:b/>
          <w:bCs/>
          <w:i/>
          <w:iCs/>
          <w:sz w:val="20"/>
        </w:rPr>
        <w:t>,</w:t>
      </w:r>
      <w:r>
        <w:rPr>
          <w:b/>
          <w:bCs/>
          <w:i/>
          <w:iCs/>
          <w:sz w:val="20"/>
        </w:rPr>
        <w:t xml:space="preserve"> </w:t>
      </w:r>
      <w:r w:rsidR="00882F67" w:rsidRPr="00882F67">
        <w:rPr>
          <w:b/>
          <w:bCs/>
          <w:i/>
          <w:iCs/>
          <w:sz w:val="20"/>
        </w:rPr>
        <w:t>AJAX</w:t>
      </w:r>
    </w:p>
    <w:p w:rsidR="00242223" w:rsidRDefault="003C7D3D" w:rsidP="00882F67">
      <w:pPr>
        <w:pStyle w:val="Buffer"/>
      </w:pPr>
      <w:r>
        <w:rPr>
          <w:noProof/>
          <w:lang w:eastAsia="en-US"/>
        </w:rPr>
        <w:pict>
          <v:line id="_x0000_s1060" style="position:absolute;z-index:251657728" from="0,5.2pt" to="486pt,5.2pt" strokeweight="1pt"/>
        </w:pict>
      </w:r>
    </w:p>
    <w:p w:rsidR="00242223" w:rsidRDefault="00242223" w:rsidP="00242223">
      <w:pPr>
        <w:pStyle w:val="Heading2"/>
        <w:spacing w:line="320" w:lineRule="exact"/>
        <w:jc w:val="center"/>
      </w:pPr>
      <w:r>
        <w:t>Education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/>
      </w:tblPr>
      <w:tblGrid>
        <w:gridCol w:w="7916"/>
        <w:gridCol w:w="1799"/>
      </w:tblGrid>
      <w:tr w:rsidR="00242223" w:rsidTr="00A74577">
        <w:tc>
          <w:tcPr>
            <w:tcW w:w="7916" w:type="dxa"/>
          </w:tcPr>
          <w:p w:rsidR="00242223" w:rsidRDefault="00242223" w:rsidP="00D37FDC">
            <w:pPr>
              <w:pStyle w:val="Heading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University of Chicago</w:t>
            </w:r>
          </w:p>
        </w:tc>
        <w:tc>
          <w:tcPr>
            <w:tcW w:w="1799" w:type="dxa"/>
          </w:tcPr>
          <w:p w:rsidR="00242223" w:rsidRDefault="00242223" w:rsidP="00D37FDC">
            <w:pPr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2001 - 2002</w:t>
            </w:r>
          </w:p>
        </w:tc>
      </w:tr>
      <w:tr w:rsidR="00242223" w:rsidTr="00A74577">
        <w:tc>
          <w:tcPr>
            <w:tcW w:w="9715" w:type="dxa"/>
            <w:gridSpan w:val="2"/>
          </w:tcPr>
          <w:p w:rsidR="00242223" w:rsidRDefault="004A3149" w:rsidP="004A3149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0F6C0A">
              <w:rPr>
                <w:sz w:val="20"/>
              </w:rPr>
              <w:t>MS</w:t>
            </w:r>
            <w:r w:rsidR="00242223">
              <w:rPr>
                <w:sz w:val="20"/>
              </w:rPr>
              <w:t xml:space="preserve">, Major in Computer Science </w:t>
            </w:r>
          </w:p>
        </w:tc>
      </w:tr>
      <w:tr w:rsidR="00242223" w:rsidTr="00A74577">
        <w:tc>
          <w:tcPr>
            <w:tcW w:w="9715" w:type="dxa"/>
            <w:gridSpan w:val="2"/>
          </w:tcPr>
          <w:p w:rsidR="00242223" w:rsidRDefault="00242223" w:rsidP="00D37FDC">
            <w:pPr>
              <w:pStyle w:val="Buffer2"/>
            </w:pPr>
          </w:p>
        </w:tc>
      </w:tr>
      <w:tr w:rsidR="00242223" w:rsidTr="00A74577">
        <w:tc>
          <w:tcPr>
            <w:tcW w:w="7916" w:type="dxa"/>
          </w:tcPr>
          <w:p w:rsidR="00242223" w:rsidRDefault="00242223" w:rsidP="00D37FDC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Loyola University Chicago</w:t>
            </w:r>
          </w:p>
        </w:tc>
        <w:tc>
          <w:tcPr>
            <w:tcW w:w="1799" w:type="dxa"/>
          </w:tcPr>
          <w:p w:rsidR="00242223" w:rsidRDefault="00242223" w:rsidP="00D37FDC">
            <w:pPr>
              <w:jc w:val="right"/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1999 - 2000</w:t>
            </w:r>
          </w:p>
        </w:tc>
      </w:tr>
    </w:tbl>
    <w:p w:rsidR="0095774C" w:rsidRDefault="000F6C0A" w:rsidP="000F6C0A">
      <w:pPr>
        <w:pStyle w:val="Buffer"/>
        <w:ind w:firstLine="480"/>
        <w:rPr>
          <w:sz w:val="20"/>
        </w:rPr>
      </w:pPr>
      <w:r w:rsidRPr="000F6C0A">
        <w:rPr>
          <w:sz w:val="20"/>
        </w:rPr>
        <w:t xml:space="preserve">MBA, </w:t>
      </w:r>
      <w:r>
        <w:rPr>
          <w:sz w:val="20"/>
        </w:rPr>
        <w:t xml:space="preserve">Major in </w:t>
      </w:r>
      <w:r w:rsidRPr="000F6C0A">
        <w:rPr>
          <w:sz w:val="20"/>
        </w:rPr>
        <w:t>E-Commerce</w:t>
      </w:r>
    </w:p>
    <w:sectPr w:rsidR="0095774C" w:rsidSect="009A5E4D">
      <w:pgSz w:w="11906" w:h="16838"/>
      <w:pgMar w:top="540" w:right="1106" w:bottom="5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89B" w:rsidRDefault="0082589B">
      <w:r>
        <w:separator/>
      </w:r>
    </w:p>
  </w:endnote>
  <w:endnote w:type="continuationSeparator" w:id="0">
    <w:p w:rsidR="0082589B" w:rsidRDefault="00825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89B" w:rsidRDefault="0082589B">
      <w:r>
        <w:separator/>
      </w:r>
    </w:p>
  </w:footnote>
  <w:footnote w:type="continuationSeparator" w:id="0">
    <w:p w:rsidR="0082589B" w:rsidRDefault="008258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3DFF"/>
    <w:multiLevelType w:val="hybridMultilevel"/>
    <w:tmpl w:val="3286B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AC2815"/>
    <w:multiLevelType w:val="hybridMultilevel"/>
    <w:tmpl w:val="A080E1A8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3A5915B6"/>
    <w:multiLevelType w:val="hybridMultilevel"/>
    <w:tmpl w:val="46045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D75A4E"/>
    <w:multiLevelType w:val="hybridMultilevel"/>
    <w:tmpl w:val="78028048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54AA415A"/>
    <w:multiLevelType w:val="hybridMultilevel"/>
    <w:tmpl w:val="92AAF9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241E6"/>
    <w:multiLevelType w:val="hybridMultilevel"/>
    <w:tmpl w:val="8E90A348"/>
    <w:lvl w:ilvl="0" w:tplc="04090005">
      <w:start w:val="1"/>
      <w:numFmt w:val="bullet"/>
      <w:lvlText w:val="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6">
    <w:nsid w:val="5FD70597"/>
    <w:multiLevelType w:val="hybridMultilevel"/>
    <w:tmpl w:val="3B6ADBAA"/>
    <w:lvl w:ilvl="0" w:tplc="0409000F">
      <w:start w:val="1"/>
      <w:numFmt w:val="decimal"/>
      <w:lvlText w:val="%1."/>
      <w:lvlJc w:val="left"/>
      <w:pPr>
        <w:tabs>
          <w:tab w:val="num" w:pos="1255"/>
        </w:tabs>
        <w:ind w:left="125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7">
    <w:nsid w:val="660C2385"/>
    <w:multiLevelType w:val="hybridMultilevel"/>
    <w:tmpl w:val="9D1EFD54"/>
    <w:lvl w:ilvl="0" w:tplc="0409000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8">
    <w:nsid w:val="701940F6"/>
    <w:multiLevelType w:val="hybridMultilevel"/>
    <w:tmpl w:val="D472D9C2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3600CF8"/>
    <w:multiLevelType w:val="hybridMultilevel"/>
    <w:tmpl w:val="77E6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204CB"/>
    <w:multiLevelType w:val="hybridMultilevel"/>
    <w:tmpl w:val="0BDA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A17B1"/>
    <w:multiLevelType w:val="hybridMultilevel"/>
    <w:tmpl w:val="58984182"/>
    <w:lvl w:ilvl="0" w:tplc="90523738">
      <w:start w:val="1"/>
      <w:numFmt w:val="bullet"/>
      <w:pStyle w:val="Parallel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  <w:num w:numId="13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C16FB4"/>
    <w:rsid w:val="00006173"/>
    <w:rsid w:val="00006B5D"/>
    <w:rsid w:val="0001212C"/>
    <w:rsid w:val="00014027"/>
    <w:rsid w:val="00016103"/>
    <w:rsid w:val="0002275D"/>
    <w:rsid w:val="00023BAB"/>
    <w:rsid w:val="000249C0"/>
    <w:rsid w:val="000255D2"/>
    <w:rsid w:val="00025806"/>
    <w:rsid w:val="0002733E"/>
    <w:rsid w:val="00027AEE"/>
    <w:rsid w:val="0003392F"/>
    <w:rsid w:val="00034039"/>
    <w:rsid w:val="000340D5"/>
    <w:rsid w:val="0004110A"/>
    <w:rsid w:val="00050A21"/>
    <w:rsid w:val="000519E3"/>
    <w:rsid w:val="00070B73"/>
    <w:rsid w:val="0007498C"/>
    <w:rsid w:val="00076DA0"/>
    <w:rsid w:val="0008189E"/>
    <w:rsid w:val="00083B07"/>
    <w:rsid w:val="000849C1"/>
    <w:rsid w:val="00086307"/>
    <w:rsid w:val="00096B72"/>
    <w:rsid w:val="000A71B2"/>
    <w:rsid w:val="000C6300"/>
    <w:rsid w:val="000D5B6D"/>
    <w:rsid w:val="000D6954"/>
    <w:rsid w:val="000D7002"/>
    <w:rsid w:val="000E03FC"/>
    <w:rsid w:val="000E3051"/>
    <w:rsid w:val="000F6C0A"/>
    <w:rsid w:val="00110765"/>
    <w:rsid w:val="00114BA6"/>
    <w:rsid w:val="00116B6B"/>
    <w:rsid w:val="001377E7"/>
    <w:rsid w:val="001437D8"/>
    <w:rsid w:val="00145828"/>
    <w:rsid w:val="001528EA"/>
    <w:rsid w:val="001539D4"/>
    <w:rsid w:val="001546FF"/>
    <w:rsid w:val="001643B7"/>
    <w:rsid w:val="00167751"/>
    <w:rsid w:val="00183558"/>
    <w:rsid w:val="001A09E1"/>
    <w:rsid w:val="001A3F7E"/>
    <w:rsid w:val="001A4029"/>
    <w:rsid w:val="001A5886"/>
    <w:rsid w:val="001A6FC6"/>
    <w:rsid w:val="001B3E45"/>
    <w:rsid w:val="001C0B82"/>
    <w:rsid w:val="001C1CF8"/>
    <w:rsid w:val="001C431B"/>
    <w:rsid w:val="001C50F2"/>
    <w:rsid w:val="001D17AD"/>
    <w:rsid w:val="001D1F95"/>
    <w:rsid w:val="001D5A2F"/>
    <w:rsid w:val="001E6EF9"/>
    <w:rsid w:val="001F0374"/>
    <w:rsid w:val="001F23D0"/>
    <w:rsid w:val="00201911"/>
    <w:rsid w:val="00204AA8"/>
    <w:rsid w:val="002055B4"/>
    <w:rsid w:val="00210B79"/>
    <w:rsid w:val="00213463"/>
    <w:rsid w:val="0022160C"/>
    <w:rsid w:val="00221A1F"/>
    <w:rsid w:val="00242223"/>
    <w:rsid w:val="00260599"/>
    <w:rsid w:val="0026267A"/>
    <w:rsid w:val="0026704C"/>
    <w:rsid w:val="00271E8E"/>
    <w:rsid w:val="0028130F"/>
    <w:rsid w:val="00283034"/>
    <w:rsid w:val="00290004"/>
    <w:rsid w:val="002921FC"/>
    <w:rsid w:val="0029532C"/>
    <w:rsid w:val="002A104A"/>
    <w:rsid w:val="002A53BF"/>
    <w:rsid w:val="002A591F"/>
    <w:rsid w:val="002B14CD"/>
    <w:rsid w:val="002B47A1"/>
    <w:rsid w:val="002B6E1E"/>
    <w:rsid w:val="002B7675"/>
    <w:rsid w:val="002C70C9"/>
    <w:rsid w:val="002F0D86"/>
    <w:rsid w:val="002F7E25"/>
    <w:rsid w:val="003017CE"/>
    <w:rsid w:val="003059F9"/>
    <w:rsid w:val="00306133"/>
    <w:rsid w:val="003062C6"/>
    <w:rsid w:val="0030766E"/>
    <w:rsid w:val="00310A8A"/>
    <w:rsid w:val="003118B8"/>
    <w:rsid w:val="00313338"/>
    <w:rsid w:val="00323C83"/>
    <w:rsid w:val="00327212"/>
    <w:rsid w:val="00340426"/>
    <w:rsid w:val="00341D0C"/>
    <w:rsid w:val="00345D70"/>
    <w:rsid w:val="003506E3"/>
    <w:rsid w:val="0035089B"/>
    <w:rsid w:val="0036353C"/>
    <w:rsid w:val="0037151B"/>
    <w:rsid w:val="00373C9C"/>
    <w:rsid w:val="00374104"/>
    <w:rsid w:val="00385130"/>
    <w:rsid w:val="00395587"/>
    <w:rsid w:val="00396ED5"/>
    <w:rsid w:val="00397F96"/>
    <w:rsid w:val="003A5396"/>
    <w:rsid w:val="003A695F"/>
    <w:rsid w:val="003A6EB4"/>
    <w:rsid w:val="003C37AD"/>
    <w:rsid w:val="003C5FDF"/>
    <w:rsid w:val="003C7D3D"/>
    <w:rsid w:val="003D34D2"/>
    <w:rsid w:val="003D37C6"/>
    <w:rsid w:val="003D4CBE"/>
    <w:rsid w:val="003D799A"/>
    <w:rsid w:val="003D7BA6"/>
    <w:rsid w:val="003E1267"/>
    <w:rsid w:val="003E2FE7"/>
    <w:rsid w:val="003E407F"/>
    <w:rsid w:val="003E51A8"/>
    <w:rsid w:val="003E528E"/>
    <w:rsid w:val="003F4A5C"/>
    <w:rsid w:val="003F59FB"/>
    <w:rsid w:val="003F6FE9"/>
    <w:rsid w:val="00401704"/>
    <w:rsid w:val="00403230"/>
    <w:rsid w:val="0040528E"/>
    <w:rsid w:val="00420800"/>
    <w:rsid w:val="0042549C"/>
    <w:rsid w:val="00430AAB"/>
    <w:rsid w:val="0043389D"/>
    <w:rsid w:val="00441632"/>
    <w:rsid w:val="00443F98"/>
    <w:rsid w:val="004465E4"/>
    <w:rsid w:val="0044665A"/>
    <w:rsid w:val="00461DA5"/>
    <w:rsid w:val="0046639D"/>
    <w:rsid w:val="00473D0E"/>
    <w:rsid w:val="00474734"/>
    <w:rsid w:val="00475338"/>
    <w:rsid w:val="00476613"/>
    <w:rsid w:val="004837AB"/>
    <w:rsid w:val="004A25E2"/>
    <w:rsid w:val="004A3149"/>
    <w:rsid w:val="004A3698"/>
    <w:rsid w:val="004A3E1C"/>
    <w:rsid w:val="004A48B0"/>
    <w:rsid w:val="004B3568"/>
    <w:rsid w:val="004C129A"/>
    <w:rsid w:val="004C4E53"/>
    <w:rsid w:val="004C50FA"/>
    <w:rsid w:val="004E540D"/>
    <w:rsid w:val="004F1709"/>
    <w:rsid w:val="004F640B"/>
    <w:rsid w:val="004F722A"/>
    <w:rsid w:val="00525A4D"/>
    <w:rsid w:val="00527C29"/>
    <w:rsid w:val="005322C0"/>
    <w:rsid w:val="00536D2C"/>
    <w:rsid w:val="00537AB0"/>
    <w:rsid w:val="005410AA"/>
    <w:rsid w:val="00542FFA"/>
    <w:rsid w:val="005440C0"/>
    <w:rsid w:val="005510A1"/>
    <w:rsid w:val="00554FEB"/>
    <w:rsid w:val="0056367B"/>
    <w:rsid w:val="00563F8F"/>
    <w:rsid w:val="00564EA7"/>
    <w:rsid w:val="00571508"/>
    <w:rsid w:val="005724D2"/>
    <w:rsid w:val="00580CF6"/>
    <w:rsid w:val="00580EB6"/>
    <w:rsid w:val="0058274D"/>
    <w:rsid w:val="005829F3"/>
    <w:rsid w:val="005928A7"/>
    <w:rsid w:val="0059532B"/>
    <w:rsid w:val="005A1957"/>
    <w:rsid w:val="005A3358"/>
    <w:rsid w:val="005A528F"/>
    <w:rsid w:val="005A65C0"/>
    <w:rsid w:val="005C5A2A"/>
    <w:rsid w:val="005C77A8"/>
    <w:rsid w:val="005D173C"/>
    <w:rsid w:val="005E6B29"/>
    <w:rsid w:val="005F04B4"/>
    <w:rsid w:val="005F32A4"/>
    <w:rsid w:val="006026A2"/>
    <w:rsid w:val="00611B2A"/>
    <w:rsid w:val="0061316A"/>
    <w:rsid w:val="00620CC3"/>
    <w:rsid w:val="00626860"/>
    <w:rsid w:val="006325F0"/>
    <w:rsid w:val="00642D04"/>
    <w:rsid w:val="0066247E"/>
    <w:rsid w:val="006642CC"/>
    <w:rsid w:val="0066697E"/>
    <w:rsid w:val="006729AF"/>
    <w:rsid w:val="00674EDF"/>
    <w:rsid w:val="00683650"/>
    <w:rsid w:val="006861D7"/>
    <w:rsid w:val="006922A4"/>
    <w:rsid w:val="00695643"/>
    <w:rsid w:val="006A40CF"/>
    <w:rsid w:val="006A5EBF"/>
    <w:rsid w:val="006B291D"/>
    <w:rsid w:val="006B4352"/>
    <w:rsid w:val="006B5459"/>
    <w:rsid w:val="006B7B44"/>
    <w:rsid w:val="006C6349"/>
    <w:rsid w:val="006C6586"/>
    <w:rsid w:val="006E1BA2"/>
    <w:rsid w:val="006E463A"/>
    <w:rsid w:val="006E7119"/>
    <w:rsid w:val="006F5A49"/>
    <w:rsid w:val="007030A7"/>
    <w:rsid w:val="007032CF"/>
    <w:rsid w:val="00703859"/>
    <w:rsid w:val="00711109"/>
    <w:rsid w:val="00711F1C"/>
    <w:rsid w:val="00713BC0"/>
    <w:rsid w:val="00715F88"/>
    <w:rsid w:val="007168BB"/>
    <w:rsid w:val="007252E1"/>
    <w:rsid w:val="00727026"/>
    <w:rsid w:val="007271BA"/>
    <w:rsid w:val="00732A92"/>
    <w:rsid w:val="00734110"/>
    <w:rsid w:val="00756D9D"/>
    <w:rsid w:val="00757D58"/>
    <w:rsid w:val="00760D34"/>
    <w:rsid w:val="00763255"/>
    <w:rsid w:val="007652C5"/>
    <w:rsid w:val="00765ECC"/>
    <w:rsid w:val="00766BF0"/>
    <w:rsid w:val="007702A2"/>
    <w:rsid w:val="00775128"/>
    <w:rsid w:val="00783979"/>
    <w:rsid w:val="00784619"/>
    <w:rsid w:val="007863DC"/>
    <w:rsid w:val="00790FBB"/>
    <w:rsid w:val="00794846"/>
    <w:rsid w:val="007A7AB3"/>
    <w:rsid w:val="007B3FF6"/>
    <w:rsid w:val="007B4788"/>
    <w:rsid w:val="007C2CDB"/>
    <w:rsid w:val="007C721F"/>
    <w:rsid w:val="007D14E8"/>
    <w:rsid w:val="007D5A5F"/>
    <w:rsid w:val="007E238C"/>
    <w:rsid w:val="007E443A"/>
    <w:rsid w:val="007E5D8F"/>
    <w:rsid w:val="007E7DB2"/>
    <w:rsid w:val="00800A89"/>
    <w:rsid w:val="008037AF"/>
    <w:rsid w:val="00804ABD"/>
    <w:rsid w:val="008121FE"/>
    <w:rsid w:val="00813212"/>
    <w:rsid w:val="008151CF"/>
    <w:rsid w:val="00815AB1"/>
    <w:rsid w:val="00815D3A"/>
    <w:rsid w:val="00821360"/>
    <w:rsid w:val="00821AA5"/>
    <w:rsid w:val="0082589B"/>
    <w:rsid w:val="008358B8"/>
    <w:rsid w:val="00837516"/>
    <w:rsid w:val="008376E6"/>
    <w:rsid w:val="00843AFA"/>
    <w:rsid w:val="00852A9B"/>
    <w:rsid w:val="00853F3A"/>
    <w:rsid w:val="008557BB"/>
    <w:rsid w:val="00856E6A"/>
    <w:rsid w:val="008606C9"/>
    <w:rsid w:val="008610EA"/>
    <w:rsid w:val="00861430"/>
    <w:rsid w:val="008662CE"/>
    <w:rsid w:val="00882F67"/>
    <w:rsid w:val="00886B58"/>
    <w:rsid w:val="00886B99"/>
    <w:rsid w:val="008878D6"/>
    <w:rsid w:val="00891071"/>
    <w:rsid w:val="0089665A"/>
    <w:rsid w:val="008A347C"/>
    <w:rsid w:val="008A3E72"/>
    <w:rsid w:val="008A582D"/>
    <w:rsid w:val="008A7024"/>
    <w:rsid w:val="008B1638"/>
    <w:rsid w:val="008B4361"/>
    <w:rsid w:val="008C0236"/>
    <w:rsid w:val="008C2EC0"/>
    <w:rsid w:val="008C54A4"/>
    <w:rsid w:val="008D6153"/>
    <w:rsid w:val="008E027F"/>
    <w:rsid w:val="008E1319"/>
    <w:rsid w:val="008E25FD"/>
    <w:rsid w:val="008E6666"/>
    <w:rsid w:val="008F05E3"/>
    <w:rsid w:val="008F3DE0"/>
    <w:rsid w:val="00900D84"/>
    <w:rsid w:val="009065BC"/>
    <w:rsid w:val="00915EF2"/>
    <w:rsid w:val="00924904"/>
    <w:rsid w:val="00927A89"/>
    <w:rsid w:val="00930BC2"/>
    <w:rsid w:val="00931444"/>
    <w:rsid w:val="00931746"/>
    <w:rsid w:val="009357DE"/>
    <w:rsid w:val="00935FA7"/>
    <w:rsid w:val="00937EB8"/>
    <w:rsid w:val="0094364F"/>
    <w:rsid w:val="009457D7"/>
    <w:rsid w:val="009515C1"/>
    <w:rsid w:val="00956C0F"/>
    <w:rsid w:val="0095774C"/>
    <w:rsid w:val="009622EB"/>
    <w:rsid w:val="0096626A"/>
    <w:rsid w:val="00973E2B"/>
    <w:rsid w:val="009747E3"/>
    <w:rsid w:val="00980FAC"/>
    <w:rsid w:val="009851C3"/>
    <w:rsid w:val="0098606D"/>
    <w:rsid w:val="00990544"/>
    <w:rsid w:val="009969C1"/>
    <w:rsid w:val="009A289A"/>
    <w:rsid w:val="009A5E4D"/>
    <w:rsid w:val="009A6D04"/>
    <w:rsid w:val="009B5424"/>
    <w:rsid w:val="009C621D"/>
    <w:rsid w:val="009D6D6B"/>
    <w:rsid w:val="009D7C9E"/>
    <w:rsid w:val="009E2360"/>
    <w:rsid w:val="009E2B2E"/>
    <w:rsid w:val="009E5F43"/>
    <w:rsid w:val="009E6FCF"/>
    <w:rsid w:val="009F6FE2"/>
    <w:rsid w:val="00A05136"/>
    <w:rsid w:val="00A06317"/>
    <w:rsid w:val="00A071B8"/>
    <w:rsid w:val="00A154AE"/>
    <w:rsid w:val="00A218C8"/>
    <w:rsid w:val="00A23A7A"/>
    <w:rsid w:val="00A27C0E"/>
    <w:rsid w:val="00A3460C"/>
    <w:rsid w:val="00A35110"/>
    <w:rsid w:val="00A47288"/>
    <w:rsid w:val="00A5087F"/>
    <w:rsid w:val="00A55277"/>
    <w:rsid w:val="00A564E3"/>
    <w:rsid w:val="00A62948"/>
    <w:rsid w:val="00A65BB3"/>
    <w:rsid w:val="00A72C2B"/>
    <w:rsid w:val="00A74577"/>
    <w:rsid w:val="00A7543C"/>
    <w:rsid w:val="00A90BDA"/>
    <w:rsid w:val="00A915A1"/>
    <w:rsid w:val="00A92212"/>
    <w:rsid w:val="00A92737"/>
    <w:rsid w:val="00A93DF9"/>
    <w:rsid w:val="00AA2A83"/>
    <w:rsid w:val="00AA316E"/>
    <w:rsid w:val="00AA4C0B"/>
    <w:rsid w:val="00AA6B4E"/>
    <w:rsid w:val="00AB26F6"/>
    <w:rsid w:val="00AC5870"/>
    <w:rsid w:val="00AD4245"/>
    <w:rsid w:val="00AD4C6D"/>
    <w:rsid w:val="00AD7092"/>
    <w:rsid w:val="00AE5439"/>
    <w:rsid w:val="00AF4A02"/>
    <w:rsid w:val="00B00CD9"/>
    <w:rsid w:val="00B0492B"/>
    <w:rsid w:val="00B06D78"/>
    <w:rsid w:val="00B07B5B"/>
    <w:rsid w:val="00B168AE"/>
    <w:rsid w:val="00B228AE"/>
    <w:rsid w:val="00B23A84"/>
    <w:rsid w:val="00B36418"/>
    <w:rsid w:val="00B36B6D"/>
    <w:rsid w:val="00B414EC"/>
    <w:rsid w:val="00B437F7"/>
    <w:rsid w:val="00B43F16"/>
    <w:rsid w:val="00B445F4"/>
    <w:rsid w:val="00B527C4"/>
    <w:rsid w:val="00B54031"/>
    <w:rsid w:val="00B6768B"/>
    <w:rsid w:val="00B728F9"/>
    <w:rsid w:val="00B801D3"/>
    <w:rsid w:val="00B806B1"/>
    <w:rsid w:val="00B91D71"/>
    <w:rsid w:val="00B91E7D"/>
    <w:rsid w:val="00B91F03"/>
    <w:rsid w:val="00B92B8B"/>
    <w:rsid w:val="00B95DD4"/>
    <w:rsid w:val="00BB3AEC"/>
    <w:rsid w:val="00BB4494"/>
    <w:rsid w:val="00BB7308"/>
    <w:rsid w:val="00BC6C90"/>
    <w:rsid w:val="00BC6FA8"/>
    <w:rsid w:val="00BD10AC"/>
    <w:rsid w:val="00BD3D5A"/>
    <w:rsid w:val="00BD412C"/>
    <w:rsid w:val="00BD70FF"/>
    <w:rsid w:val="00BE1EFD"/>
    <w:rsid w:val="00BF0145"/>
    <w:rsid w:val="00BF2530"/>
    <w:rsid w:val="00BF7B13"/>
    <w:rsid w:val="00C016B6"/>
    <w:rsid w:val="00C01B05"/>
    <w:rsid w:val="00C04DB2"/>
    <w:rsid w:val="00C11168"/>
    <w:rsid w:val="00C1432A"/>
    <w:rsid w:val="00C16FB4"/>
    <w:rsid w:val="00C246E2"/>
    <w:rsid w:val="00C469DB"/>
    <w:rsid w:val="00C47B37"/>
    <w:rsid w:val="00C515ED"/>
    <w:rsid w:val="00C54A4B"/>
    <w:rsid w:val="00C60743"/>
    <w:rsid w:val="00C618F6"/>
    <w:rsid w:val="00C77775"/>
    <w:rsid w:val="00C826C0"/>
    <w:rsid w:val="00C9459B"/>
    <w:rsid w:val="00C978BD"/>
    <w:rsid w:val="00C97A6F"/>
    <w:rsid w:val="00C97EA8"/>
    <w:rsid w:val="00CA0E78"/>
    <w:rsid w:val="00CC1045"/>
    <w:rsid w:val="00CC1F36"/>
    <w:rsid w:val="00CC30BC"/>
    <w:rsid w:val="00CC632C"/>
    <w:rsid w:val="00CD36D7"/>
    <w:rsid w:val="00CD5C43"/>
    <w:rsid w:val="00CD6C7C"/>
    <w:rsid w:val="00CD739A"/>
    <w:rsid w:val="00CD7849"/>
    <w:rsid w:val="00CE23C3"/>
    <w:rsid w:val="00CE482D"/>
    <w:rsid w:val="00CF191A"/>
    <w:rsid w:val="00CF5D93"/>
    <w:rsid w:val="00CF6DEA"/>
    <w:rsid w:val="00D10D60"/>
    <w:rsid w:val="00D112E5"/>
    <w:rsid w:val="00D11ACD"/>
    <w:rsid w:val="00D14977"/>
    <w:rsid w:val="00D16DF6"/>
    <w:rsid w:val="00D16E29"/>
    <w:rsid w:val="00D2040A"/>
    <w:rsid w:val="00D23B84"/>
    <w:rsid w:val="00D23F15"/>
    <w:rsid w:val="00D262CB"/>
    <w:rsid w:val="00D26692"/>
    <w:rsid w:val="00D3275A"/>
    <w:rsid w:val="00D37FDC"/>
    <w:rsid w:val="00D407DD"/>
    <w:rsid w:val="00D4537C"/>
    <w:rsid w:val="00D548E1"/>
    <w:rsid w:val="00D5634D"/>
    <w:rsid w:val="00D87323"/>
    <w:rsid w:val="00D96740"/>
    <w:rsid w:val="00DA095B"/>
    <w:rsid w:val="00DA76A7"/>
    <w:rsid w:val="00DB122C"/>
    <w:rsid w:val="00DB3AE5"/>
    <w:rsid w:val="00DC10C0"/>
    <w:rsid w:val="00DC1F94"/>
    <w:rsid w:val="00DC44F4"/>
    <w:rsid w:val="00DD5F22"/>
    <w:rsid w:val="00DE0D97"/>
    <w:rsid w:val="00DE1F28"/>
    <w:rsid w:val="00DE7313"/>
    <w:rsid w:val="00DF0898"/>
    <w:rsid w:val="00DF2FC2"/>
    <w:rsid w:val="00E074EF"/>
    <w:rsid w:val="00E179AE"/>
    <w:rsid w:val="00E21951"/>
    <w:rsid w:val="00E26D3E"/>
    <w:rsid w:val="00E27148"/>
    <w:rsid w:val="00E2739D"/>
    <w:rsid w:val="00E3048F"/>
    <w:rsid w:val="00E31050"/>
    <w:rsid w:val="00E316B7"/>
    <w:rsid w:val="00E37C00"/>
    <w:rsid w:val="00E41F90"/>
    <w:rsid w:val="00E43CF0"/>
    <w:rsid w:val="00E47193"/>
    <w:rsid w:val="00E5430C"/>
    <w:rsid w:val="00E56D7A"/>
    <w:rsid w:val="00E56FAF"/>
    <w:rsid w:val="00E57AF8"/>
    <w:rsid w:val="00E6020D"/>
    <w:rsid w:val="00E65F6C"/>
    <w:rsid w:val="00E72B5A"/>
    <w:rsid w:val="00E73081"/>
    <w:rsid w:val="00E75AA7"/>
    <w:rsid w:val="00E82741"/>
    <w:rsid w:val="00E83C1C"/>
    <w:rsid w:val="00E83F5F"/>
    <w:rsid w:val="00E86D3B"/>
    <w:rsid w:val="00E91F90"/>
    <w:rsid w:val="00E930B8"/>
    <w:rsid w:val="00E93707"/>
    <w:rsid w:val="00EA1160"/>
    <w:rsid w:val="00EA263A"/>
    <w:rsid w:val="00EA7409"/>
    <w:rsid w:val="00EB2605"/>
    <w:rsid w:val="00EB284C"/>
    <w:rsid w:val="00EB35B7"/>
    <w:rsid w:val="00EC12AA"/>
    <w:rsid w:val="00EC23C5"/>
    <w:rsid w:val="00EC57FB"/>
    <w:rsid w:val="00ED1A2C"/>
    <w:rsid w:val="00ED4700"/>
    <w:rsid w:val="00ED6D3D"/>
    <w:rsid w:val="00EE25A1"/>
    <w:rsid w:val="00EF48A0"/>
    <w:rsid w:val="00EF4D7F"/>
    <w:rsid w:val="00EF678A"/>
    <w:rsid w:val="00F01569"/>
    <w:rsid w:val="00F02D07"/>
    <w:rsid w:val="00F077A1"/>
    <w:rsid w:val="00F10350"/>
    <w:rsid w:val="00F142C5"/>
    <w:rsid w:val="00F150B3"/>
    <w:rsid w:val="00F1636A"/>
    <w:rsid w:val="00F17D42"/>
    <w:rsid w:val="00F23217"/>
    <w:rsid w:val="00F263C6"/>
    <w:rsid w:val="00F3267B"/>
    <w:rsid w:val="00F3416E"/>
    <w:rsid w:val="00F40387"/>
    <w:rsid w:val="00F4228C"/>
    <w:rsid w:val="00F43DD9"/>
    <w:rsid w:val="00F443A3"/>
    <w:rsid w:val="00F46211"/>
    <w:rsid w:val="00F46E75"/>
    <w:rsid w:val="00F64102"/>
    <w:rsid w:val="00F66EF7"/>
    <w:rsid w:val="00F727E3"/>
    <w:rsid w:val="00F748EF"/>
    <w:rsid w:val="00F754A5"/>
    <w:rsid w:val="00F82932"/>
    <w:rsid w:val="00F92F86"/>
    <w:rsid w:val="00F931F6"/>
    <w:rsid w:val="00F9456A"/>
    <w:rsid w:val="00FA1A4E"/>
    <w:rsid w:val="00FA769C"/>
    <w:rsid w:val="00FB1094"/>
    <w:rsid w:val="00FC4EAD"/>
    <w:rsid w:val="00FC55AA"/>
    <w:rsid w:val="00FD2E03"/>
    <w:rsid w:val="00FD72EC"/>
    <w:rsid w:val="00FD75F0"/>
    <w:rsid w:val="00FE10B7"/>
    <w:rsid w:val="00FE1C02"/>
    <w:rsid w:val="00FE5117"/>
    <w:rsid w:val="00FE781B"/>
    <w:rsid w:val="00FF0F40"/>
    <w:rsid w:val="00FF6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>
      <v:stroke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E4D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rsid w:val="009A5E4D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A5E4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5E4D"/>
    <w:pPr>
      <w:keepNext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9A5E4D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9A5E4D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9A5E4D"/>
    <w:pPr>
      <w:keepNext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9A5E4D"/>
    <w:pPr>
      <w:keepNext/>
      <w:outlineLvl w:val="6"/>
    </w:pPr>
    <w:rPr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9A5E4D"/>
    <w:pPr>
      <w:keepNext/>
      <w:outlineLvl w:val="7"/>
    </w:pPr>
    <w:rPr>
      <w:b/>
      <w:bCs/>
      <w:i/>
      <w:iCs/>
      <w:sz w:val="20"/>
    </w:rPr>
  </w:style>
  <w:style w:type="paragraph" w:styleId="Heading9">
    <w:name w:val="heading 9"/>
    <w:basedOn w:val="Normal"/>
    <w:next w:val="Normal"/>
    <w:qFormat/>
    <w:rsid w:val="009A5E4D"/>
    <w:pPr>
      <w:keepNext/>
      <w:ind w:left="480"/>
      <w:outlineLvl w:val="8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A5E4D"/>
    <w:rPr>
      <w:color w:val="0000FF"/>
      <w:u w:val="single"/>
    </w:rPr>
  </w:style>
  <w:style w:type="paragraph" w:styleId="BodyText2">
    <w:name w:val="Body Text 2"/>
    <w:basedOn w:val="Normal"/>
    <w:semiHidden/>
    <w:rsid w:val="009A5E4D"/>
    <w:pPr>
      <w:widowControl/>
    </w:pPr>
    <w:rPr>
      <w:rFonts w:eastAsia="Times New Roman"/>
      <w:b/>
      <w:kern w:val="0"/>
      <w:sz w:val="20"/>
      <w:lang w:eastAsia="en-US"/>
    </w:rPr>
  </w:style>
  <w:style w:type="character" w:styleId="FollowedHyperlink">
    <w:name w:val="FollowedHyperlink"/>
    <w:basedOn w:val="DefaultParagraphFont"/>
    <w:semiHidden/>
    <w:rsid w:val="009A5E4D"/>
    <w:rPr>
      <w:color w:val="800080"/>
      <w:u w:val="single"/>
    </w:rPr>
  </w:style>
  <w:style w:type="paragraph" w:styleId="HTMLPreformatted">
    <w:name w:val="HTML Preformatted"/>
    <w:basedOn w:val="Normal"/>
    <w:semiHidden/>
    <w:rsid w:val="009A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Courier New" w:cs="Courier New"/>
      <w:kern w:val="0"/>
      <w:sz w:val="20"/>
      <w:lang w:eastAsia="en-US"/>
    </w:rPr>
  </w:style>
  <w:style w:type="paragraph" w:styleId="BodyText">
    <w:name w:val="Body Text"/>
    <w:basedOn w:val="Normal"/>
    <w:semiHidden/>
    <w:rsid w:val="009A5E4D"/>
    <w:pPr>
      <w:jc w:val="both"/>
    </w:pPr>
  </w:style>
  <w:style w:type="paragraph" w:styleId="DocumentMap">
    <w:name w:val="Document Map"/>
    <w:basedOn w:val="Normal"/>
    <w:semiHidden/>
    <w:rsid w:val="009A5E4D"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semiHidden/>
    <w:rsid w:val="009A5E4D"/>
    <w:pPr>
      <w:spacing w:line="320" w:lineRule="exact"/>
    </w:pPr>
    <w:rPr>
      <w:sz w:val="22"/>
    </w:rPr>
  </w:style>
  <w:style w:type="character" w:styleId="Strong">
    <w:name w:val="Strong"/>
    <w:basedOn w:val="DefaultParagraphFont"/>
    <w:qFormat/>
    <w:rsid w:val="009A5E4D"/>
    <w:rPr>
      <w:b/>
      <w:bCs/>
    </w:rPr>
  </w:style>
  <w:style w:type="character" w:customStyle="1" w:styleId="content1">
    <w:name w:val="content1"/>
    <w:basedOn w:val="DefaultParagraphFont"/>
    <w:rsid w:val="009A5E4D"/>
    <w:rPr>
      <w:rFonts w:ascii="Verdana" w:hAnsi="Verdana" w:hint="default"/>
      <w:color w:val="333333"/>
      <w:sz w:val="17"/>
      <w:szCs w:val="17"/>
    </w:rPr>
  </w:style>
  <w:style w:type="paragraph" w:styleId="Header">
    <w:name w:val="header"/>
    <w:basedOn w:val="Normal"/>
    <w:semiHidden/>
    <w:rsid w:val="009A5E4D"/>
    <w:pPr>
      <w:tabs>
        <w:tab w:val="center" w:pos="4320"/>
        <w:tab w:val="right" w:pos="8640"/>
      </w:tabs>
    </w:pPr>
  </w:style>
  <w:style w:type="paragraph" w:customStyle="1" w:styleId="Buffer">
    <w:name w:val="Buffer"/>
    <w:basedOn w:val="Normal"/>
    <w:rsid w:val="009A5E4D"/>
    <w:pPr>
      <w:spacing w:line="200" w:lineRule="exact"/>
    </w:pPr>
  </w:style>
  <w:style w:type="paragraph" w:styleId="Footer">
    <w:name w:val="footer"/>
    <w:basedOn w:val="Normal"/>
    <w:semiHidden/>
    <w:rsid w:val="009A5E4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9A5E4D"/>
    <w:pPr>
      <w:ind w:left="-360"/>
    </w:pPr>
    <w:rPr>
      <w:sz w:val="20"/>
    </w:rPr>
  </w:style>
  <w:style w:type="paragraph" w:customStyle="1" w:styleId="Buffer2">
    <w:name w:val="Buffer 2"/>
    <w:basedOn w:val="Buffer"/>
    <w:rsid w:val="009A5E4D"/>
    <w:pPr>
      <w:spacing w:line="120" w:lineRule="exact"/>
    </w:pPr>
  </w:style>
  <w:style w:type="character" w:customStyle="1" w:styleId="body1">
    <w:name w:val="body1"/>
    <w:basedOn w:val="DefaultParagraphFont"/>
    <w:rsid w:val="009A5E4D"/>
    <w:rPr>
      <w:rFonts w:ascii="Verdana" w:hAnsi="Verdana" w:hint="default"/>
      <w:b w:val="0"/>
      <w:bCs w:val="0"/>
      <w:i w:val="0"/>
      <w:iCs w:val="0"/>
      <w:smallCaps w:val="0"/>
      <w:sz w:val="15"/>
      <w:szCs w:val="15"/>
    </w:rPr>
  </w:style>
  <w:style w:type="character" w:customStyle="1" w:styleId="medium1">
    <w:name w:val="medium1"/>
    <w:basedOn w:val="DefaultParagraphFont"/>
    <w:rsid w:val="009A5E4D"/>
    <w:rPr>
      <w:rFonts w:ascii="Arial" w:hAnsi="Arial" w:cs="Arial" w:hint="default"/>
      <w:b/>
      <w:bCs/>
      <w:color w:val="000000"/>
      <w:spacing w:val="172"/>
      <w:sz w:val="16"/>
      <w:szCs w:val="16"/>
    </w:rPr>
  </w:style>
  <w:style w:type="paragraph" w:styleId="NormalWeb">
    <w:name w:val="Normal (Web)"/>
    <w:basedOn w:val="Normal"/>
    <w:semiHidden/>
    <w:rsid w:val="009A5E4D"/>
    <w:pPr>
      <w:widowControl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paragraph" w:customStyle="1" w:styleId="ParallelList">
    <w:name w:val="Parallel List"/>
    <w:basedOn w:val="Normal"/>
    <w:rsid w:val="00DA76A7"/>
    <w:pPr>
      <w:numPr>
        <w:numId w:val="5"/>
      </w:numPr>
      <w:spacing w:after="60" w:line="240" w:lineRule="exact"/>
    </w:pPr>
    <w:rPr>
      <w:sz w:val="22"/>
    </w:rPr>
  </w:style>
  <w:style w:type="character" w:customStyle="1" w:styleId="mw-headline">
    <w:name w:val="mw-headline"/>
    <w:basedOn w:val="DefaultParagraphFont"/>
    <w:rsid w:val="009969C1"/>
  </w:style>
  <w:style w:type="character" w:styleId="Emphasis">
    <w:name w:val="Emphasis"/>
    <w:basedOn w:val="DefaultParagraphFont"/>
    <w:uiPriority w:val="20"/>
    <w:qFormat/>
    <w:rsid w:val="00B806B1"/>
    <w:rPr>
      <w:b/>
      <w:bCs/>
      <w:i w:val="0"/>
      <w:iCs w:val="0"/>
    </w:rPr>
  </w:style>
  <w:style w:type="character" w:customStyle="1" w:styleId="degree">
    <w:name w:val="degree"/>
    <w:basedOn w:val="DefaultParagraphFont"/>
    <w:rsid w:val="000F6C0A"/>
  </w:style>
  <w:style w:type="character" w:customStyle="1" w:styleId="major">
    <w:name w:val="major"/>
    <w:basedOn w:val="DefaultParagraphFont"/>
    <w:rsid w:val="000F6C0A"/>
  </w:style>
  <w:style w:type="paragraph" w:styleId="ListParagraph">
    <w:name w:val="List Paragraph"/>
    <w:basedOn w:val="Normal"/>
    <w:uiPriority w:val="34"/>
    <w:qFormat/>
    <w:rsid w:val="00882F67"/>
    <w:pPr>
      <w:ind w:left="720"/>
      <w:contextualSpacing/>
    </w:pPr>
  </w:style>
  <w:style w:type="character" w:customStyle="1" w:styleId="st">
    <w:name w:val="st"/>
    <w:basedOn w:val="DefaultParagraphFont"/>
    <w:rsid w:val="00152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1">
      <w:bodyDiv w:val="1"/>
      <w:marLeft w:val="92"/>
      <w:marRight w:val="92"/>
      <w:marTop w:val="35"/>
      <w:marBottom w:val="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095">
          <w:marLeft w:val="184"/>
          <w:marRight w:val="1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B748-FDC0-40A4-81B8-D076D88D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Han-Juo (Gloria) Chiu</vt:lpstr>
    </vt:vector>
  </TitlesOfParts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Han-Juo (Gloria) Chiu</dc:title>
  <dc:creator>Gloria</dc:creator>
  <cp:lastModifiedBy>Ram</cp:lastModifiedBy>
  <cp:revision>2</cp:revision>
  <cp:lastPrinted>2009-09-01T14:31:00Z</cp:lastPrinted>
  <dcterms:created xsi:type="dcterms:W3CDTF">2013-01-23T02:23:00Z</dcterms:created>
  <dcterms:modified xsi:type="dcterms:W3CDTF">2013-01-23T02:23:00Z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579714295</vt:i4>
  </property>
</Properties>
</file>