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90E4" w14:textId="77777777" w:rsidR="00F71509" w:rsidRPr="00F71509" w:rsidRDefault="00F71509" w:rsidP="00F71509">
      <w:pPr>
        <w:rPr>
          <w:lang w:val="en-US"/>
        </w:rPr>
      </w:pPr>
      <w:r w:rsidRPr="00F71509">
        <w:rPr>
          <w:b/>
          <w:bCs/>
          <w:lang w:val="en-US"/>
        </w:rPr>
        <w:t>Packing List Include:</w:t>
      </w:r>
    </w:p>
    <w:p w14:paraId="635C3066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1 ×Load Cell Amplifier</w:t>
      </w:r>
    </w:p>
    <w:p w14:paraId="62B9B463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1 ×User Manual</w:t>
      </w:r>
    </w:p>
    <w:p w14:paraId="094A1E86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ATO Load Cell Amplifier with 6-digit LED display, output signal 4-20mA/ 0-10V/ RS485(Modbus-RTU)/ 4-20mA &amp; RS485/ 0-10V &amp; RS485. It can be used as a load cell indicator for reading the weight values.</w:t>
      </w:r>
    </w:p>
    <w:p w14:paraId="7B81A503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There are 3 keys for parameter settings. Digital load cell amplifier can be calibrated on-line by its 3 keys. The setting parameters include zero, capacity, communication rate, division value, decimal digits, etc.</w:t>
      </w:r>
    </w:p>
    <w:p w14:paraId="37A455FB" w14:textId="32DCE674" w:rsidR="00F71509" w:rsidRPr="00F71509" w:rsidRDefault="00F71509" w:rsidP="00F71509">
      <w:r w:rsidRPr="00F71509">
        <w:drawing>
          <wp:inline distT="0" distB="0" distL="0" distR="0" wp14:anchorId="3F1A3B7A" wp14:editId="64F8AB9F">
            <wp:extent cx="5612130" cy="1735455"/>
            <wp:effectExtent l="0" t="0" r="7620" b="0"/>
            <wp:docPr id="665803750" name="Imagen 5" descr="ATO Digital Load Cell Amplifier Key I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TO Digital Load Cell Amplifier Key Instructi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5B9F" w14:textId="77777777" w:rsidR="00F71509" w:rsidRPr="00F71509" w:rsidRDefault="00F71509" w:rsidP="00F71509">
      <w:pPr>
        <w:rPr>
          <w:b/>
          <w:bCs/>
          <w:lang w:val="en-US"/>
        </w:rPr>
      </w:pPr>
      <w:r w:rsidRPr="00F71509">
        <w:rPr>
          <w:b/>
          <w:bCs/>
          <w:lang w:val="en-US"/>
        </w:rPr>
        <w:t>How to restore factory settings</w:t>
      </w:r>
    </w:p>
    <w:p w14:paraId="685EA9A4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When setting error, you can press K2 key to restore factory setting, free from maloperation.</w:t>
      </w:r>
    </w:p>
    <w:p w14:paraId="129EF257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Step 1: Power off → long press K2</w:t>
      </w:r>
    </w:p>
    <w:p w14:paraId="76C3AD72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Step 2: Power on → wait 2 seconds, then release K2</w:t>
      </w:r>
    </w:p>
    <w:p w14:paraId="4BE1F74F" w14:textId="77777777" w:rsidR="00F71509" w:rsidRDefault="00F71509" w:rsidP="00F71509">
      <w:pPr>
        <w:rPr>
          <w:b/>
          <w:bCs/>
        </w:rPr>
      </w:pPr>
      <w:r w:rsidRPr="00F71509">
        <w:rPr>
          <w:b/>
          <w:bCs/>
        </w:rPr>
        <w:t xml:space="preserve">ATO Load Cell </w:t>
      </w:r>
      <w:proofErr w:type="spellStart"/>
      <w:r w:rsidRPr="00F71509">
        <w:rPr>
          <w:b/>
          <w:bCs/>
        </w:rPr>
        <w:t>Amplifier</w:t>
      </w:r>
      <w:proofErr w:type="spellEnd"/>
      <w:r w:rsidRPr="00F71509">
        <w:rPr>
          <w:b/>
          <w:bCs/>
        </w:rPr>
        <w:t xml:space="preserve"> </w:t>
      </w:r>
      <w:proofErr w:type="spellStart"/>
      <w:r w:rsidRPr="00F71509">
        <w:rPr>
          <w:b/>
          <w:bCs/>
        </w:rPr>
        <w:t>Specification</w:t>
      </w:r>
      <w:proofErr w:type="spellEnd"/>
    </w:p>
    <w:p w14:paraId="23762794" w14:textId="77777777" w:rsidR="00F71509" w:rsidRPr="00F71509" w:rsidRDefault="00F71509" w:rsidP="00F71509">
      <w:pPr>
        <w:rPr>
          <w:b/>
          <w:bCs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9"/>
        <w:gridCol w:w="6419"/>
      </w:tblGrid>
      <w:tr w:rsidR="00F71509" w:rsidRPr="00F71509" w14:paraId="55171619" w14:textId="77777777" w:rsidTr="008D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96625" w14:textId="77777777" w:rsidR="00F71509" w:rsidRPr="00F71509" w:rsidRDefault="00F71509" w:rsidP="00F71509">
            <w:pPr>
              <w:spacing w:after="160" w:line="259" w:lineRule="auto"/>
            </w:pPr>
            <w:r w:rsidRPr="00F71509">
              <w:t>Model</w:t>
            </w:r>
          </w:p>
        </w:tc>
        <w:tc>
          <w:tcPr>
            <w:tcW w:w="0" w:type="auto"/>
            <w:hideMark/>
          </w:tcPr>
          <w:p w14:paraId="4D30681E" w14:textId="77777777" w:rsidR="00F71509" w:rsidRPr="00F71509" w:rsidRDefault="00F71509" w:rsidP="00F715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509">
              <w:t>ATO-S-LCTR-DY610</w:t>
            </w:r>
          </w:p>
        </w:tc>
      </w:tr>
      <w:tr w:rsidR="00F71509" w:rsidRPr="00F71509" w14:paraId="14A70A94" w14:textId="77777777" w:rsidTr="008D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796B2" w14:textId="77777777" w:rsidR="00F71509" w:rsidRPr="00F71509" w:rsidRDefault="00F71509" w:rsidP="00F71509">
            <w:pPr>
              <w:spacing w:after="160" w:line="259" w:lineRule="auto"/>
            </w:pPr>
            <w:proofErr w:type="spellStart"/>
            <w:r w:rsidRPr="00F71509"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2B1D0DCC" w14:textId="77777777" w:rsidR="00F71509" w:rsidRPr="00F71509" w:rsidRDefault="00F71509" w:rsidP="00F715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509">
              <w:t>±0.2%FS ±1 byte</w:t>
            </w:r>
          </w:p>
        </w:tc>
      </w:tr>
      <w:tr w:rsidR="00F71509" w:rsidRPr="00F71509" w14:paraId="21A984FA" w14:textId="77777777" w:rsidTr="008D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D7D78" w14:textId="77777777" w:rsidR="00F71509" w:rsidRPr="00F71509" w:rsidRDefault="00F71509" w:rsidP="00F71509">
            <w:pPr>
              <w:spacing w:after="160" w:line="259" w:lineRule="auto"/>
            </w:pPr>
            <w:r w:rsidRPr="00F71509">
              <w:t xml:space="preserve">Input </w:t>
            </w:r>
            <w:proofErr w:type="spellStart"/>
            <w:r w:rsidRPr="00F71509">
              <w:t>signal</w:t>
            </w:r>
            <w:proofErr w:type="spellEnd"/>
          </w:p>
        </w:tc>
        <w:tc>
          <w:tcPr>
            <w:tcW w:w="0" w:type="auto"/>
            <w:hideMark/>
          </w:tcPr>
          <w:p w14:paraId="22D35D28" w14:textId="77777777" w:rsidR="00F71509" w:rsidRPr="00F71509" w:rsidRDefault="00F71509" w:rsidP="00F715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509">
              <w:t>0~±20mV</w:t>
            </w:r>
          </w:p>
        </w:tc>
      </w:tr>
      <w:tr w:rsidR="00F71509" w:rsidRPr="00F71509" w14:paraId="17E1DDC3" w14:textId="77777777" w:rsidTr="008D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F1C32" w14:textId="77777777" w:rsidR="00F71509" w:rsidRPr="00F71509" w:rsidRDefault="00F71509" w:rsidP="00F71509">
            <w:pPr>
              <w:spacing w:after="160" w:line="259" w:lineRule="auto"/>
            </w:pPr>
            <w:proofErr w:type="spellStart"/>
            <w:r w:rsidRPr="00F71509">
              <w:t>Excitation</w:t>
            </w:r>
            <w:proofErr w:type="spellEnd"/>
            <w:r w:rsidRPr="00F71509">
              <w:t xml:space="preserve"> </w:t>
            </w:r>
            <w:proofErr w:type="spellStart"/>
            <w:r w:rsidRPr="00F71509">
              <w:t>voltage</w:t>
            </w:r>
            <w:proofErr w:type="spellEnd"/>
          </w:p>
        </w:tc>
        <w:tc>
          <w:tcPr>
            <w:tcW w:w="0" w:type="auto"/>
            <w:hideMark/>
          </w:tcPr>
          <w:p w14:paraId="7EC99EE6" w14:textId="77777777" w:rsidR="00F71509" w:rsidRPr="00F71509" w:rsidRDefault="00F71509" w:rsidP="00F715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1509">
              <w:rPr>
                <w:lang w:val="en-US"/>
              </w:rPr>
              <w:t>DC 5V (for load cell)</w:t>
            </w:r>
          </w:p>
        </w:tc>
      </w:tr>
      <w:tr w:rsidR="00F71509" w:rsidRPr="00F71509" w14:paraId="10028A48" w14:textId="77777777" w:rsidTr="008D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52D39" w14:textId="77777777" w:rsidR="00F71509" w:rsidRPr="00F71509" w:rsidRDefault="00F71509" w:rsidP="00F71509">
            <w:pPr>
              <w:spacing w:after="160" w:line="259" w:lineRule="auto"/>
            </w:pPr>
            <w:r w:rsidRPr="00F71509">
              <w:t xml:space="preserve">Output </w:t>
            </w:r>
            <w:proofErr w:type="spellStart"/>
            <w:r w:rsidRPr="00F71509">
              <w:t>signal</w:t>
            </w:r>
            <w:proofErr w:type="spellEnd"/>
            <w:r w:rsidRPr="00F71509">
              <w:t xml:space="preserve"> * (</w:t>
            </w:r>
            <w:proofErr w:type="spellStart"/>
            <w:r w:rsidRPr="00F71509">
              <w:t>optional</w:t>
            </w:r>
            <w:proofErr w:type="spellEnd"/>
            <w:r w:rsidRPr="00F71509">
              <w:t>)</w:t>
            </w:r>
          </w:p>
        </w:tc>
        <w:tc>
          <w:tcPr>
            <w:tcW w:w="0" w:type="auto"/>
            <w:hideMark/>
          </w:tcPr>
          <w:p w14:paraId="14A4C411" w14:textId="77777777" w:rsidR="00F71509" w:rsidRPr="00F71509" w:rsidRDefault="00F71509" w:rsidP="00F715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71509">
              <w:rPr>
                <w:lang w:val="it-IT"/>
              </w:rPr>
              <w:t>DC 4-20mA,DC 0-10V, RS485 (Modbus-RTU), 4-20mA &amp; RS485, 0-10V &amp; RS485</w:t>
            </w:r>
          </w:p>
        </w:tc>
      </w:tr>
      <w:tr w:rsidR="00F71509" w:rsidRPr="00F71509" w14:paraId="1B3F931A" w14:textId="77777777" w:rsidTr="008D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FB848" w14:textId="77777777" w:rsidR="00F71509" w:rsidRPr="00F71509" w:rsidRDefault="00F71509" w:rsidP="00F71509">
            <w:pPr>
              <w:spacing w:after="160" w:line="259" w:lineRule="auto"/>
            </w:pPr>
            <w:proofErr w:type="spellStart"/>
            <w:r w:rsidRPr="00F71509">
              <w:t>Sampling</w:t>
            </w:r>
            <w:proofErr w:type="spellEnd"/>
            <w:r w:rsidRPr="00F71509">
              <w:t xml:space="preserve"> rate</w:t>
            </w:r>
          </w:p>
        </w:tc>
        <w:tc>
          <w:tcPr>
            <w:tcW w:w="0" w:type="auto"/>
            <w:hideMark/>
          </w:tcPr>
          <w:p w14:paraId="5ACD90F9" w14:textId="77777777" w:rsidR="00F71509" w:rsidRPr="00F71509" w:rsidRDefault="00F71509" w:rsidP="00F715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509">
              <w:t>60 times/s, 120 times/s</w:t>
            </w:r>
          </w:p>
        </w:tc>
      </w:tr>
      <w:tr w:rsidR="00F71509" w:rsidRPr="00F71509" w14:paraId="1645B234" w14:textId="77777777" w:rsidTr="008D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FC79" w14:textId="77777777" w:rsidR="00F71509" w:rsidRPr="00F71509" w:rsidRDefault="00F71509" w:rsidP="00F71509">
            <w:pPr>
              <w:spacing w:after="160" w:line="259" w:lineRule="auto"/>
            </w:pPr>
            <w:r w:rsidRPr="00F71509">
              <w:t xml:space="preserve">Power </w:t>
            </w:r>
            <w:proofErr w:type="spellStart"/>
            <w:r w:rsidRPr="00F71509"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67B4985A" w14:textId="77777777" w:rsidR="00F71509" w:rsidRPr="00F71509" w:rsidRDefault="00F71509" w:rsidP="00F715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509">
              <w:t>DC 12-30V</w:t>
            </w:r>
          </w:p>
        </w:tc>
      </w:tr>
      <w:tr w:rsidR="00F71509" w:rsidRPr="00F71509" w14:paraId="25B42CCB" w14:textId="77777777" w:rsidTr="008D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231E3" w14:textId="77777777" w:rsidR="00F71509" w:rsidRPr="00F71509" w:rsidRDefault="00F71509" w:rsidP="00F71509">
            <w:pPr>
              <w:spacing w:after="160" w:line="259" w:lineRule="auto"/>
            </w:pPr>
            <w:r w:rsidRPr="00F71509">
              <w:lastRenderedPageBreak/>
              <w:t xml:space="preserve">Power </w:t>
            </w:r>
            <w:proofErr w:type="spellStart"/>
            <w:r w:rsidRPr="00F71509">
              <w:t>consumption</w:t>
            </w:r>
            <w:proofErr w:type="spellEnd"/>
          </w:p>
        </w:tc>
        <w:tc>
          <w:tcPr>
            <w:tcW w:w="0" w:type="auto"/>
            <w:hideMark/>
          </w:tcPr>
          <w:p w14:paraId="3CD07F65" w14:textId="77777777" w:rsidR="00F71509" w:rsidRPr="00F71509" w:rsidRDefault="00F71509" w:rsidP="00F715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509">
              <w:rPr>
                <w:rFonts w:ascii="MS Gothic" w:eastAsia="MS Gothic" w:hAnsi="MS Gothic" w:cs="MS Gothic" w:hint="eastAsia"/>
              </w:rPr>
              <w:t>＜</w:t>
            </w:r>
            <w:r w:rsidRPr="00F71509">
              <w:t>1W</w:t>
            </w:r>
          </w:p>
        </w:tc>
      </w:tr>
      <w:tr w:rsidR="00F71509" w:rsidRPr="00F71509" w14:paraId="702F8D25" w14:textId="77777777" w:rsidTr="008D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73F31" w14:textId="77777777" w:rsidR="00F71509" w:rsidRPr="00F71509" w:rsidRDefault="00F71509" w:rsidP="00F71509">
            <w:pPr>
              <w:spacing w:after="160" w:line="259" w:lineRule="auto"/>
            </w:pPr>
            <w:proofErr w:type="spellStart"/>
            <w:r w:rsidRPr="00F71509">
              <w:t>Display</w:t>
            </w:r>
            <w:proofErr w:type="spellEnd"/>
          </w:p>
        </w:tc>
        <w:tc>
          <w:tcPr>
            <w:tcW w:w="0" w:type="auto"/>
            <w:hideMark/>
          </w:tcPr>
          <w:p w14:paraId="58AFED4D" w14:textId="77777777" w:rsidR="00F71509" w:rsidRPr="00F71509" w:rsidRDefault="00F71509" w:rsidP="00F715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509">
              <w:t xml:space="preserve">6 </w:t>
            </w:r>
            <w:proofErr w:type="spellStart"/>
            <w:r w:rsidRPr="00F71509">
              <w:t>digit</w:t>
            </w:r>
            <w:proofErr w:type="spellEnd"/>
            <w:r w:rsidRPr="00F71509">
              <w:t xml:space="preserve"> red LED, -99999~999999</w:t>
            </w:r>
          </w:p>
        </w:tc>
      </w:tr>
      <w:tr w:rsidR="00F71509" w:rsidRPr="00F71509" w14:paraId="0F0977F2" w14:textId="77777777" w:rsidTr="008D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AD0A" w14:textId="77777777" w:rsidR="00F71509" w:rsidRPr="00F71509" w:rsidRDefault="00F71509" w:rsidP="00F71509">
            <w:pPr>
              <w:spacing w:after="160" w:line="259" w:lineRule="auto"/>
            </w:pPr>
            <w:proofErr w:type="spellStart"/>
            <w:r w:rsidRPr="00F71509">
              <w:t>Readout</w:t>
            </w:r>
            <w:proofErr w:type="spellEnd"/>
            <w:r w:rsidRPr="00F71509">
              <w:t xml:space="preserve"> </w:t>
            </w:r>
            <w:proofErr w:type="spellStart"/>
            <w:r w:rsidRPr="00F71509">
              <w:t>units</w:t>
            </w:r>
            <w:proofErr w:type="spellEnd"/>
          </w:p>
        </w:tc>
        <w:tc>
          <w:tcPr>
            <w:tcW w:w="0" w:type="auto"/>
            <w:hideMark/>
          </w:tcPr>
          <w:p w14:paraId="1169485B" w14:textId="77777777" w:rsidR="00F71509" w:rsidRPr="00F71509" w:rsidRDefault="00F71509" w:rsidP="00F715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1509">
              <w:rPr>
                <w:lang w:val="en-US"/>
              </w:rPr>
              <w:t>kg, g, ton, and newtons</w:t>
            </w:r>
          </w:p>
        </w:tc>
      </w:tr>
      <w:tr w:rsidR="00F71509" w:rsidRPr="00F71509" w14:paraId="20E72A82" w14:textId="77777777" w:rsidTr="008D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B2AD2" w14:textId="77777777" w:rsidR="00F71509" w:rsidRPr="00F71509" w:rsidRDefault="00F71509" w:rsidP="00F71509">
            <w:pPr>
              <w:spacing w:after="160" w:line="259" w:lineRule="auto"/>
            </w:pPr>
            <w:proofErr w:type="spellStart"/>
            <w:r w:rsidRPr="00F71509">
              <w:t>Protection</w:t>
            </w:r>
            <w:proofErr w:type="spellEnd"/>
            <w:r w:rsidRPr="00F71509">
              <w:t xml:space="preserve"> </w:t>
            </w:r>
            <w:proofErr w:type="spellStart"/>
            <w:r w:rsidRPr="00F71509">
              <w:t>class</w:t>
            </w:r>
            <w:proofErr w:type="spellEnd"/>
          </w:p>
        </w:tc>
        <w:tc>
          <w:tcPr>
            <w:tcW w:w="0" w:type="auto"/>
            <w:hideMark/>
          </w:tcPr>
          <w:p w14:paraId="53B6A510" w14:textId="77777777" w:rsidR="00F71509" w:rsidRPr="00F71509" w:rsidRDefault="00F71509" w:rsidP="00F715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509">
              <w:t>IP65</w:t>
            </w:r>
          </w:p>
        </w:tc>
      </w:tr>
    </w:tbl>
    <w:p w14:paraId="0BD60E2F" w14:textId="77777777" w:rsidR="00F71509" w:rsidRDefault="00F71509" w:rsidP="00F71509">
      <w:pPr>
        <w:rPr>
          <w:b/>
          <w:bCs/>
          <w:lang w:val="en-US"/>
        </w:rPr>
      </w:pPr>
    </w:p>
    <w:p w14:paraId="5F5692F1" w14:textId="18EE5F98" w:rsidR="00F71509" w:rsidRPr="00F71509" w:rsidRDefault="00F71509" w:rsidP="00F71509">
      <w:pPr>
        <w:rPr>
          <w:b/>
          <w:bCs/>
          <w:lang w:val="en-US"/>
        </w:rPr>
      </w:pPr>
      <w:r w:rsidRPr="00F71509">
        <w:rPr>
          <w:b/>
          <w:bCs/>
          <w:lang w:val="en-US"/>
        </w:rPr>
        <w:t xml:space="preserve">ATO Load cell Amplifier wiring </w:t>
      </w:r>
      <w:proofErr w:type="gramStart"/>
      <w:r w:rsidRPr="00F71509">
        <w:rPr>
          <w:b/>
          <w:bCs/>
          <w:lang w:val="en-US"/>
        </w:rPr>
        <w:t>diagram :</w:t>
      </w:r>
      <w:proofErr w:type="gramEnd"/>
    </w:p>
    <w:p w14:paraId="17501FF7" w14:textId="49ACE437" w:rsidR="00F71509" w:rsidRPr="00F71509" w:rsidRDefault="00F71509" w:rsidP="00F71509">
      <w:r w:rsidRPr="00F71509">
        <w:drawing>
          <wp:inline distT="0" distB="0" distL="0" distR="0" wp14:anchorId="6C688970" wp14:editId="591D0746">
            <wp:extent cx="5612130" cy="3471545"/>
            <wp:effectExtent l="0" t="0" r="7620" b="0"/>
            <wp:docPr id="1698382863" name="Imagen 4" descr="Load cell Amplif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oad cell Amplifi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F63B" w14:textId="77777777" w:rsidR="00F71509" w:rsidRPr="00F71509" w:rsidRDefault="00F71509" w:rsidP="00F71509">
      <w:pPr>
        <w:rPr>
          <w:lang w:val="en-US"/>
        </w:rPr>
      </w:pPr>
      <w:r w:rsidRPr="00F71509">
        <w:rPr>
          <w:lang w:val="en-US"/>
        </w:rPr>
        <w:t>The shield of the load cell can be connected to the amplifier's E- terminal together.</w:t>
      </w:r>
    </w:p>
    <w:p w14:paraId="0A4882D6" w14:textId="20075E7A" w:rsidR="00E977DE" w:rsidRPr="00F71509" w:rsidRDefault="00E977DE">
      <w:pPr>
        <w:rPr>
          <w:lang w:val="en-US"/>
        </w:rPr>
      </w:pPr>
    </w:p>
    <w:sectPr w:rsidR="00E977DE" w:rsidRPr="00F71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09"/>
    <w:rsid w:val="008D0F4C"/>
    <w:rsid w:val="00B007F5"/>
    <w:rsid w:val="00BE3434"/>
    <w:rsid w:val="00D661D8"/>
    <w:rsid w:val="00E977DE"/>
    <w:rsid w:val="00F7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6A9FC"/>
  <w15:chartTrackingRefBased/>
  <w15:docId w15:val="{799C23D8-0CF5-4465-A73A-0328D9E2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5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5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5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5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509"/>
    <w:rPr>
      <w:b/>
      <w:bCs/>
      <w:smallCaps/>
      <w:color w:val="2F5496" w:themeColor="accent1" w:themeShade="BF"/>
      <w:spacing w:val="5"/>
    </w:rPr>
  </w:style>
  <w:style w:type="table" w:styleId="Tablaconcuadrcula4-nfasis5">
    <w:name w:val="Grid Table 4 Accent 5"/>
    <w:basedOn w:val="Tablanormal"/>
    <w:uiPriority w:val="49"/>
    <w:rsid w:val="00F7150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INVERING S.A. DE C.V.</dc:creator>
  <cp:keywords/>
  <dc:description/>
  <cp:lastModifiedBy>INVERING S.A. DE C.V.</cp:lastModifiedBy>
  <cp:revision>2</cp:revision>
  <dcterms:created xsi:type="dcterms:W3CDTF">2026-07-03T21:06:00Z</dcterms:created>
  <dcterms:modified xsi:type="dcterms:W3CDTF">2026-07-03T21:09:00Z</dcterms:modified>
</cp:coreProperties>
</file>