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28670" w14:textId="7DB04933" w:rsidR="009E4099" w:rsidRDefault="005D5194">
      <w:r>
        <w:t>To do</w:t>
      </w:r>
    </w:p>
    <w:p w14:paraId="4D744682" w14:textId="6B7B0252" w:rsidR="005D5194" w:rsidRDefault="005D5194" w:rsidP="005D5194">
      <w:pPr>
        <w:pStyle w:val="ListParagraph"/>
        <w:numPr>
          <w:ilvl w:val="0"/>
          <w:numId w:val="1"/>
        </w:numPr>
      </w:pPr>
      <w:r>
        <w:t>Rename variable “</w:t>
      </w:r>
      <w:proofErr w:type="spellStart"/>
      <w:r>
        <w:t>popP</w:t>
      </w:r>
      <w:proofErr w:type="spellEnd"/>
      <w:r>
        <w:t>” according to tidy style. For example, renaming it to “</w:t>
      </w:r>
      <w:proofErr w:type="spellStart"/>
      <w:r>
        <w:t>pop_prop</w:t>
      </w:r>
      <w:proofErr w:type="spellEnd"/>
      <w:r>
        <w:t>” or “</w:t>
      </w:r>
      <w:proofErr w:type="spellStart"/>
      <w:r>
        <w:t>population_proportion</w:t>
      </w:r>
      <w:proofErr w:type="spellEnd"/>
      <w:r>
        <w:t>”.</w:t>
      </w:r>
    </w:p>
    <w:p w14:paraId="656F62A5" w14:textId="1390537A" w:rsidR="005D5194" w:rsidRDefault="005D5194" w:rsidP="005D5194">
      <w:pPr>
        <w:pStyle w:val="ListParagraph"/>
        <w:numPr>
          <w:ilvl w:val="0"/>
          <w:numId w:val="1"/>
        </w:numPr>
      </w:pPr>
      <w:r>
        <w:t xml:space="preserve">Make sure all </w:t>
      </w:r>
      <w:proofErr w:type="spellStart"/>
      <w:r>
        <w:t>chuncks</w:t>
      </w:r>
      <w:proofErr w:type="spellEnd"/>
      <w:r>
        <w:t xml:space="preserve"> are properly aligned. For example, chuck compute-change was not aligned well.</w:t>
      </w:r>
    </w:p>
    <w:p w14:paraId="6909B274" w14:textId="5D1E47CF" w:rsidR="005D5194" w:rsidRDefault="005D5194" w:rsidP="005D5194">
      <w:pPr>
        <w:pStyle w:val="ListParagraph"/>
        <w:numPr>
          <w:ilvl w:val="0"/>
          <w:numId w:val="1"/>
        </w:numPr>
      </w:pPr>
      <w:r>
        <w:t xml:space="preserve">Add labels to the chunk that computes </w:t>
      </w:r>
      <w:proofErr w:type="spellStart"/>
      <w:r>
        <w:t>CDRs.</w:t>
      </w:r>
      <w:proofErr w:type="spellEnd"/>
      <w:r>
        <w:t xml:space="preserve"> Variables </w:t>
      </w:r>
      <w:proofErr w:type="spellStart"/>
      <w:r>
        <w:t>cdrresweden</w:t>
      </w:r>
      <w:proofErr w:type="spellEnd"/>
      <w:r>
        <w:t xml:space="preserve"> and </w:t>
      </w:r>
      <w:proofErr w:type="spellStart"/>
      <w:r>
        <w:t>cdrrekenya</w:t>
      </w:r>
      <w:proofErr w:type="spellEnd"/>
      <w:r>
        <w:t xml:space="preserve"> did not follow tidy style. Fix them.</w:t>
      </w:r>
    </w:p>
    <w:p w14:paraId="6DD5ECF7" w14:textId="2B029EE9" w:rsidR="005D5194" w:rsidRDefault="005D5194" w:rsidP="005D5194">
      <w:pPr>
        <w:pStyle w:val="ListParagraph"/>
        <w:numPr>
          <w:ilvl w:val="0"/>
          <w:numId w:val="1"/>
        </w:numPr>
      </w:pPr>
      <w:r>
        <w:t>Make comments more expressive.</w:t>
      </w:r>
    </w:p>
    <w:p w14:paraId="28BB836B" w14:textId="0F876864" w:rsidR="005D5194" w:rsidRDefault="005D5194" w:rsidP="005D5194">
      <w:pPr>
        <w:pStyle w:val="ListParagraph"/>
        <w:numPr>
          <w:ilvl w:val="0"/>
          <w:numId w:val="1"/>
        </w:numPr>
      </w:pPr>
      <w:r>
        <w:t>Add comments to the last chunk to explain what it is doing.</w:t>
      </w:r>
    </w:p>
    <w:p w14:paraId="532CF5E9" w14:textId="2708C003" w:rsidR="005D5194" w:rsidRDefault="005D5194" w:rsidP="005D5194">
      <w:pPr>
        <w:pStyle w:val="ListParagraph"/>
        <w:numPr>
          <w:ilvl w:val="0"/>
          <w:numId w:val="1"/>
        </w:numPr>
      </w:pPr>
      <w:r>
        <w:t>Fix the last comment sentence.</w:t>
      </w:r>
    </w:p>
    <w:p w14:paraId="40318312" w14:textId="2DA45696" w:rsidR="005D5194" w:rsidRDefault="005D5194" w:rsidP="005D5194">
      <w:pPr>
        <w:pStyle w:val="ListParagraph"/>
        <w:numPr>
          <w:ilvl w:val="0"/>
          <w:numId w:val="1"/>
        </w:numPr>
      </w:pPr>
      <w:r>
        <w:t>Add text and comments in the chunk compute-change to explain why I compute these things and how they differ in the interpretations.</w:t>
      </w:r>
    </w:p>
    <w:p w14:paraId="0582BFDF" w14:textId="5F5C79C3" w:rsidR="005D5194" w:rsidRDefault="005D5194" w:rsidP="005D5194">
      <w:pPr>
        <w:pStyle w:val="ListParagraph"/>
        <w:numPr>
          <w:ilvl w:val="0"/>
          <w:numId w:val="1"/>
        </w:numPr>
      </w:pPr>
      <w:r>
        <w:t>Get rid of the t-test – data did not satisfy the assumptions for t-tests!</w:t>
      </w:r>
    </w:p>
    <w:p w14:paraId="358680BA" w14:textId="2D8DB3AB" w:rsidR="00836F0C" w:rsidRDefault="00836F0C" w:rsidP="005D5194">
      <w:pPr>
        <w:pStyle w:val="ListParagraph"/>
        <w:numPr>
          <w:ilvl w:val="0"/>
          <w:numId w:val="1"/>
        </w:numPr>
      </w:pPr>
      <w:r>
        <w:t>When calculating ASFRs, include appropriate age range only.</w:t>
      </w:r>
    </w:p>
    <w:p w14:paraId="1C259391" w14:textId="0BBFE313" w:rsidR="00836F0C" w:rsidRDefault="00836F0C" w:rsidP="005D5194">
      <w:pPr>
        <w:pStyle w:val="ListParagraph"/>
        <w:numPr>
          <w:ilvl w:val="0"/>
          <w:numId w:val="1"/>
        </w:numPr>
      </w:pPr>
      <w:r>
        <w:t>Flesh out responses. For example, what is “they” in the last response? When interpreting rates, it might be more useful to compare them using ratios.</w:t>
      </w:r>
    </w:p>
    <w:sectPr w:rsidR="0083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2026"/>
    <w:multiLevelType w:val="hybridMultilevel"/>
    <w:tmpl w:val="86C6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04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FD"/>
    <w:rsid w:val="001C137C"/>
    <w:rsid w:val="005D5194"/>
    <w:rsid w:val="006133FD"/>
    <w:rsid w:val="007B20EB"/>
    <w:rsid w:val="0082247E"/>
    <w:rsid w:val="00836F0C"/>
    <w:rsid w:val="009E4099"/>
    <w:rsid w:val="00E4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A19B"/>
  <w15:chartTrackingRefBased/>
  <w15:docId w15:val="{BCA8CB29-7D16-4DB3-9165-DB633CA8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Chi-Chuan</dc:creator>
  <cp:keywords/>
  <dc:description/>
  <cp:lastModifiedBy>Chen, Chi-Chuan</cp:lastModifiedBy>
  <cp:revision>2</cp:revision>
  <dcterms:created xsi:type="dcterms:W3CDTF">2024-09-28T21:57:00Z</dcterms:created>
  <dcterms:modified xsi:type="dcterms:W3CDTF">2024-09-28T22:09:00Z</dcterms:modified>
</cp:coreProperties>
</file>