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52B42" w14:textId="77777777" w:rsidR="00C7469C" w:rsidRPr="00840F5C" w:rsidRDefault="00C7469C" w:rsidP="00C7469C">
      <w:pPr>
        <w:jc w:val="center"/>
        <w:rPr>
          <w:b/>
        </w:rPr>
      </w:pPr>
      <w:r>
        <w:rPr>
          <w:rFonts w:hint="eastAsia"/>
          <w:b/>
        </w:rPr>
        <w:t>0013428</w:t>
      </w:r>
      <w:r w:rsidRPr="00840F5C">
        <w:rPr>
          <w:rFonts w:hint="eastAsia"/>
          <w:b/>
        </w:rPr>
        <w:t xml:space="preserve"> </w:t>
      </w:r>
      <w:r w:rsidRPr="00840F5C">
        <w:rPr>
          <w:rFonts w:hint="eastAsia"/>
          <w:b/>
        </w:rPr>
        <w:t>資財系</w:t>
      </w:r>
      <w:r w:rsidRPr="00840F5C">
        <w:rPr>
          <w:rFonts w:hint="eastAsia"/>
          <w:b/>
        </w:rPr>
        <w:t xml:space="preserve"> 10</w:t>
      </w:r>
      <w:r>
        <w:rPr>
          <w:rFonts w:hint="eastAsia"/>
          <w:b/>
        </w:rPr>
        <w:t>4</w:t>
      </w:r>
      <w:r w:rsidRPr="00840F5C">
        <w:rPr>
          <w:rFonts w:hint="eastAsia"/>
          <w:b/>
        </w:rPr>
        <w:t>級</w:t>
      </w:r>
      <w:r w:rsidRPr="00840F5C">
        <w:rPr>
          <w:rFonts w:hint="eastAsia"/>
          <w:b/>
        </w:rPr>
        <w:t xml:space="preserve"> </w:t>
      </w:r>
      <w:r>
        <w:rPr>
          <w:rFonts w:hint="eastAsia"/>
          <w:b/>
        </w:rPr>
        <w:t>陳其駿</w:t>
      </w:r>
    </w:p>
    <w:p w14:paraId="08E95B65" w14:textId="77777777" w:rsidR="00C7469C" w:rsidRDefault="00C7469C" w:rsidP="00C7469C">
      <w:pPr>
        <w:rPr>
          <w:sz w:val="20"/>
          <w:szCs w:val="20"/>
        </w:rPr>
      </w:pPr>
      <w:r w:rsidRPr="0025218F">
        <w:rPr>
          <w:rFonts w:hint="eastAsia"/>
          <w:i/>
          <w:sz w:val="20"/>
          <w:szCs w:val="20"/>
        </w:rPr>
        <w:t>問題描述</w:t>
      </w:r>
      <w:r w:rsidRPr="0025218F">
        <w:rPr>
          <w:rFonts w:hint="eastAsia"/>
          <w:sz w:val="20"/>
          <w:szCs w:val="20"/>
        </w:rPr>
        <w:t>－開發環境：</w:t>
      </w:r>
      <w:proofErr w:type="spellStart"/>
      <w:r>
        <w:rPr>
          <w:rFonts w:hint="eastAsia"/>
          <w:sz w:val="20"/>
          <w:szCs w:val="20"/>
        </w:rPr>
        <w:t>Dev</w:t>
      </w:r>
      <w:proofErr w:type="spellEnd"/>
      <w:r>
        <w:rPr>
          <w:rFonts w:hint="eastAsia"/>
          <w:sz w:val="20"/>
          <w:szCs w:val="20"/>
        </w:rPr>
        <w:t>-C++ 5.5.1</w:t>
      </w:r>
    </w:p>
    <w:p w14:paraId="7B63F20D" w14:textId="77777777" w:rsidR="00C7469C" w:rsidRDefault="00C7469C" w:rsidP="00C7469C">
      <w:pPr>
        <w:rPr>
          <w:sz w:val="20"/>
          <w:szCs w:val="20"/>
        </w:rPr>
      </w:pPr>
      <w:r w:rsidRPr="00EF6323">
        <w:rPr>
          <w:rFonts w:hint="eastAsia"/>
          <w:i/>
          <w:sz w:val="20"/>
          <w:szCs w:val="20"/>
        </w:rPr>
        <w:t>程式功能</w:t>
      </w:r>
      <w:r w:rsidRPr="0025218F">
        <w:rPr>
          <w:rFonts w:hint="eastAsia"/>
          <w:sz w:val="20"/>
          <w:szCs w:val="20"/>
        </w:rPr>
        <w:t>－</w:t>
      </w:r>
      <w:r>
        <w:rPr>
          <w:rFonts w:hint="eastAsia"/>
          <w:sz w:val="20"/>
          <w:szCs w:val="20"/>
        </w:rPr>
        <w:t>第一題為寫一個</w:t>
      </w:r>
      <w:r>
        <w:rPr>
          <w:rFonts w:hint="eastAsia"/>
          <w:sz w:val="20"/>
          <w:szCs w:val="20"/>
        </w:rPr>
        <w:t>class</w:t>
      </w:r>
      <w:r>
        <w:rPr>
          <w:rFonts w:hint="eastAsia"/>
          <w:sz w:val="20"/>
          <w:szCs w:val="20"/>
        </w:rPr>
        <w:t>將輸入的電阻值做串聯和並聯的運算；第二題為用積分的方式算出較精準的電容。</w:t>
      </w:r>
    </w:p>
    <w:p w14:paraId="4449DE0D" w14:textId="77777777" w:rsidR="00C7469C" w:rsidRPr="0025218F" w:rsidRDefault="00C7469C" w:rsidP="00C7469C">
      <w:pPr>
        <w:rPr>
          <w:i/>
          <w:sz w:val="20"/>
          <w:szCs w:val="20"/>
        </w:rPr>
      </w:pPr>
      <w:r w:rsidRPr="0025218F">
        <w:rPr>
          <w:rFonts w:hint="eastAsia"/>
          <w:i/>
          <w:sz w:val="20"/>
          <w:szCs w:val="20"/>
        </w:rPr>
        <w:t>解法分析</w:t>
      </w:r>
      <w:r w:rsidRPr="0025218F">
        <w:rPr>
          <w:rFonts w:hint="eastAsia"/>
          <w:i/>
          <w:sz w:val="20"/>
          <w:szCs w:val="20"/>
        </w:rPr>
        <w:t>&amp;</w:t>
      </w:r>
      <w:r w:rsidRPr="0025218F">
        <w:rPr>
          <w:rFonts w:hint="eastAsia"/>
          <w:i/>
          <w:sz w:val="20"/>
          <w:szCs w:val="20"/>
        </w:rPr>
        <w:t>架構設計</w:t>
      </w:r>
      <w:r w:rsidRPr="0025218F">
        <w:rPr>
          <w:rFonts w:hint="eastAsia"/>
          <w:sz w:val="20"/>
          <w:szCs w:val="20"/>
        </w:rPr>
        <w:t>－</w:t>
      </w:r>
    </w:p>
    <w:p w14:paraId="60D85FFA" w14:textId="77777777" w:rsidR="00C7469C" w:rsidRPr="0025218F" w:rsidRDefault="00C7469C" w:rsidP="00C7469C">
      <w:pPr>
        <w:rPr>
          <w:sz w:val="20"/>
          <w:szCs w:val="20"/>
        </w:rPr>
      </w:pPr>
      <w:r w:rsidRPr="0025218F">
        <w:rPr>
          <w:rFonts w:hint="eastAsia"/>
          <w:color w:val="4F81BD" w:themeColor="accent1"/>
          <w:sz w:val="20"/>
          <w:szCs w:val="20"/>
        </w:rPr>
        <w:t>第一題：</w:t>
      </w:r>
      <w:r>
        <w:rPr>
          <w:rFonts w:hint="eastAsia"/>
          <w:sz w:val="20"/>
          <w:szCs w:val="20"/>
        </w:rPr>
        <w:t>照題目規定，設變數</w:t>
      </w:r>
      <w:r>
        <w:rPr>
          <w:rFonts w:hint="eastAsia"/>
          <w:sz w:val="20"/>
          <w:szCs w:val="20"/>
        </w:rPr>
        <w:t>resistance</w:t>
      </w:r>
      <w:r>
        <w:rPr>
          <w:rFonts w:hint="eastAsia"/>
          <w:sz w:val="20"/>
          <w:szCs w:val="20"/>
        </w:rPr>
        <w:t>，還有設定初始值為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constructor</w:t>
      </w:r>
      <w:r>
        <w:rPr>
          <w:rFonts w:hint="eastAsia"/>
          <w:sz w:val="20"/>
          <w:szCs w:val="20"/>
        </w:rPr>
        <w:t>，用</w:t>
      </w:r>
      <w:proofErr w:type="spellStart"/>
      <w:r>
        <w:rPr>
          <w:rFonts w:hint="eastAsia"/>
          <w:sz w:val="20"/>
          <w:szCs w:val="20"/>
        </w:rPr>
        <w:t>setvalue</w:t>
      </w:r>
      <w:proofErr w:type="spellEnd"/>
      <w:r>
        <w:rPr>
          <w:rFonts w:hint="eastAsia"/>
          <w:sz w:val="20"/>
          <w:szCs w:val="20"/>
        </w:rPr>
        <w:t>來設定輸入的電阻值，用</w:t>
      </w:r>
      <w:proofErr w:type="spellStart"/>
      <w:r>
        <w:rPr>
          <w:rFonts w:hint="eastAsia"/>
          <w:sz w:val="20"/>
          <w:szCs w:val="20"/>
        </w:rPr>
        <w:t>outputvalue</w:t>
      </w:r>
      <w:proofErr w:type="spellEnd"/>
      <w:r>
        <w:rPr>
          <w:rFonts w:hint="eastAsia"/>
          <w:sz w:val="20"/>
          <w:szCs w:val="20"/>
        </w:rPr>
        <w:t>來顯示原來的電阻值、串聯的電阻值、並聯的電阻值，用</w:t>
      </w:r>
      <w:r>
        <w:rPr>
          <w:rFonts w:hint="eastAsia"/>
          <w:sz w:val="20"/>
          <w:szCs w:val="20"/>
        </w:rPr>
        <w:t>operator</w:t>
      </w:r>
      <w:r>
        <w:rPr>
          <w:rFonts w:hint="eastAsia"/>
          <w:sz w:val="20"/>
          <w:szCs w:val="20"/>
        </w:rPr>
        <w:t>函式做串聯和並聯的運算。一開始照電阻色碼表讓使用</w:t>
      </w:r>
      <w:r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>者輸入顏色，傳入到</w:t>
      </w:r>
      <w:proofErr w:type="spellStart"/>
      <w:r>
        <w:rPr>
          <w:rFonts w:hint="eastAsia"/>
          <w:sz w:val="20"/>
          <w:szCs w:val="20"/>
        </w:rPr>
        <w:t>setvalue</w:t>
      </w:r>
      <w:proofErr w:type="spellEnd"/>
      <w:r>
        <w:rPr>
          <w:rFonts w:hint="eastAsia"/>
          <w:sz w:val="20"/>
          <w:szCs w:val="20"/>
        </w:rPr>
        <w:t>顯示對應的電阻值，接著再設定另一個電阻值，呼叫</w:t>
      </w:r>
      <w:r>
        <w:rPr>
          <w:rFonts w:hint="eastAsia"/>
          <w:sz w:val="20"/>
          <w:szCs w:val="20"/>
        </w:rPr>
        <w:t>operator</w:t>
      </w:r>
      <w:r>
        <w:rPr>
          <w:rFonts w:hint="eastAsia"/>
          <w:sz w:val="20"/>
          <w:szCs w:val="20"/>
        </w:rPr>
        <w:t>函式做串聯相加和並聯相加後，顯示結果。</w:t>
      </w:r>
    </w:p>
    <w:p w14:paraId="67E6F00E" w14:textId="77777777" w:rsidR="00C02219" w:rsidRDefault="00C7469C" w:rsidP="00C02219">
      <w:pPr>
        <w:rPr>
          <w:color w:val="000000" w:themeColor="text1"/>
          <w:sz w:val="20"/>
          <w:szCs w:val="20"/>
        </w:rPr>
      </w:pPr>
      <w:r w:rsidRPr="0025218F">
        <w:rPr>
          <w:rFonts w:hint="eastAsia"/>
          <w:color w:val="4F81BD" w:themeColor="accent1"/>
          <w:sz w:val="20"/>
          <w:szCs w:val="20"/>
        </w:rPr>
        <w:t>第二題：</w:t>
      </w:r>
      <w:r w:rsidR="00C02219">
        <w:rPr>
          <w:rFonts w:hint="eastAsia"/>
          <w:color w:val="000000" w:themeColor="text1"/>
          <w:sz w:val="20"/>
          <w:szCs w:val="20"/>
        </w:rPr>
        <w:t>照題目規定，設定初始時間</w:t>
      </w:r>
      <w:r w:rsidR="00C02219">
        <w:rPr>
          <w:rFonts w:hint="eastAsia"/>
          <w:color w:val="000000" w:themeColor="text1"/>
          <w:sz w:val="20"/>
          <w:szCs w:val="20"/>
        </w:rPr>
        <w:t>(t</w:t>
      </w:r>
      <w:r w:rsidR="00C02219">
        <w:rPr>
          <w:rFonts w:hint="eastAsia"/>
          <w:color w:val="000000" w:themeColor="text1"/>
          <w:sz w:val="20"/>
          <w:szCs w:val="20"/>
          <w:vertAlign w:val="subscript"/>
        </w:rPr>
        <w:t>0</w:t>
      </w:r>
      <w:r w:rsidR="00C02219">
        <w:rPr>
          <w:rFonts w:hint="eastAsia"/>
          <w:color w:val="000000" w:themeColor="text1"/>
          <w:sz w:val="20"/>
          <w:szCs w:val="20"/>
        </w:rPr>
        <w:t>)</w:t>
      </w:r>
      <w:r w:rsidR="00C02219">
        <w:rPr>
          <w:rFonts w:hint="eastAsia"/>
          <w:color w:val="000000" w:themeColor="text1"/>
          <w:sz w:val="20"/>
          <w:szCs w:val="20"/>
        </w:rPr>
        <w:t>、經過時間</w:t>
      </w:r>
      <w:r w:rsidR="00C02219">
        <w:rPr>
          <w:rFonts w:hint="eastAsia"/>
          <w:color w:val="000000" w:themeColor="text1"/>
          <w:sz w:val="20"/>
          <w:szCs w:val="20"/>
        </w:rPr>
        <w:t>(t)</w:t>
      </w:r>
      <w:r w:rsidR="00C02219">
        <w:rPr>
          <w:rFonts w:hint="eastAsia"/>
          <w:color w:val="000000" w:themeColor="text1"/>
          <w:sz w:val="20"/>
          <w:szCs w:val="20"/>
        </w:rPr>
        <w:t>、要分割成幾塊</w:t>
      </w:r>
      <w:r w:rsidR="00C02219">
        <w:rPr>
          <w:rFonts w:hint="eastAsia"/>
          <w:color w:val="000000" w:themeColor="text1"/>
          <w:sz w:val="20"/>
          <w:szCs w:val="20"/>
        </w:rPr>
        <w:t>(n)</w:t>
      </w:r>
      <w:r w:rsidR="00C02219">
        <w:rPr>
          <w:rFonts w:hint="eastAsia"/>
          <w:color w:val="000000" w:themeColor="text1"/>
          <w:sz w:val="20"/>
          <w:szCs w:val="20"/>
        </w:rPr>
        <w:t>、電壓</w:t>
      </w:r>
      <w:r w:rsidR="00C02219">
        <w:rPr>
          <w:rFonts w:hint="eastAsia"/>
          <w:color w:val="000000" w:themeColor="text1"/>
          <w:sz w:val="20"/>
          <w:szCs w:val="20"/>
        </w:rPr>
        <w:t>(volt)</w:t>
      </w:r>
      <w:r w:rsidR="00C02219">
        <w:rPr>
          <w:rFonts w:hint="eastAsia"/>
          <w:color w:val="000000" w:themeColor="text1"/>
          <w:sz w:val="20"/>
          <w:szCs w:val="20"/>
        </w:rPr>
        <w:t>、</w:t>
      </w:r>
      <w:r w:rsidR="00C02219">
        <w:rPr>
          <w:rFonts w:hint="eastAsia"/>
          <w:color w:val="000000" w:themeColor="text1"/>
          <w:sz w:val="20"/>
          <w:szCs w:val="20"/>
        </w:rPr>
        <w:t>C</w:t>
      </w:r>
      <w:r w:rsidR="00C02219">
        <w:rPr>
          <w:rFonts w:hint="eastAsia"/>
          <w:color w:val="000000" w:themeColor="text1"/>
          <w:sz w:val="20"/>
          <w:szCs w:val="20"/>
        </w:rPr>
        <w:t>值，然後讓使用者依序輸入</w:t>
      </w:r>
      <w:r w:rsidR="00C02219">
        <w:rPr>
          <w:rFonts w:hint="eastAsia"/>
          <w:color w:val="000000" w:themeColor="text1"/>
          <w:sz w:val="20"/>
          <w:szCs w:val="20"/>
        </w:rPr>
        <w:t>t</w:t>
      </w:r>
      <w:r w:rsidR="00C02219">
        <w:rPr>
          <w:rFonts w:hint="eastAsia"/>
          <w:color w:val="000000" w:themeColor="text1"/>
          <w:sz w:val="20"/>
          <w:szCs w:val="20"/>
          <w:vertAlign w:val="subscript"/>
        </w:rPr>
        <w:t>0</w:t>
      </w:r>
      <w:r w:rsidR="00C02219">
        <w:rPr>
          <w:rFonts w:hint="eastAsia"/>
          <w:color w:val="000000" w:themeColor="text1"/>
          <w:sz w:val="20"/>
          <w:szCs w:val="20"/>
        </w:rPr>
        <w:t>、</w:t>
      </w:r>
      <w:r w:rsidR="00C02219">
        <w:rPr>
          <w:rFonts w:hint="eastAsia"/>
          <w:color w:val="000000" w:themeColor="text1"/>
          <w:sz w:val="20"/>
          <w:szCs w:val="20"/>
        </w:rPr>
        <w:t>t</w:t>
      </w:r>
      <w:r w:rsidR="00C02219">
        <w:rPr>
          <w:rFonts w:hint="eastAsia"/>
          <w:color w:val="000000" w:themeColor="text1"/>
          <w:sz w:val="20"/>
          <w:szCs w:val="20"/>
        </w:rPr>
        <w:t>、</w:t>
      </w:r>
      <w:r w:rsidR="00C02219">
        <w:rPr>
          <w:rFonts w:hint="eastAsia"/>
          <w:color w:val="000000" w:themeColor="text1"/>
          <w:sz w:val="20"/>
          <w:szCs w:val="20"/>
        </w:rPr>
        <w:t>n</w:t>
      </w:r>
      <w:r w:rsidR="00C02219">
        <w:rPr>
          <w:rFonts w:hint="eastAsia"/>
          <w:color w:val="000000" w:themeColor="text1"/>
          <w:sz w:val="20"/>
          <w:szCs w:val="20"/>
        </w:rPr>
        <w:t>、</w:t>
      </w:r>
      <w:r w:rsidR="00C02219">
        <w:rPr>
          <w:rFonts w:hint="eastAsia"/>
          <w:color w:val="000000" w:themeColor="text1"/>
          <w:sz w:val="20"/>
          <w:szCs w:val="20"/>
        </w:rPr>
        <w:t>volt</w:t>
      </w:r>
      <w:r w:rsidR="00C02219">
        <w:rPr>
          <w:rFonts w:hint="eastAsia"/>
          <w:color w:val="000000" w:themeColor="text1"/>
          <w:sz w:val="20"/>
          <w:szCs w:val="20"/>
        </w:rPr>
        <w:t>，呼叫</w:t>
      </w:r>
      <w:proofErr w:type="spellStart"/>
      <w:r w:rsidR="00C02219">
        <w:rPr>
          <w:rFonts w:hint="eastAsia"/>
          <w:color w:val="000000" w:themeColor="text1"/>
          <w:sz w:val="20"/>
          <w:szCs w:val="20"/>
        </w:rPr>
        <w:t>intergral</w:t>
      </w:r>
      <w:proofErr w:type="spellEnd"/>
      <w:r w:rsidR="00C02219">
        <w:rPr>
          <w:rFonts w:hint="eastAsia"/>
          <w:color w:val="000000" w:themeColor="text1"/>
          <w:sz w:val="20"/>
          <w:szCs w:val="20"/>
        </w:rPr>
        <w:t>函式後，用</w:t>
      </w:r>
      <w:r w:rsidR="00C02219" w:rsidRPr="00B6098E">
        <w:rPr>
          <w:color w:val="000000" w:themeColor="text1"/>
          <w:sz w:val="20"/>
          <w:szCs w:val="20"/>
        </w:rPr>
        <w:t>Trapezoidal Rule</w:t>
      </w:r>
      <w:r w:rsidR="00C02219">
        <w:rPr>
          <w:rFonts w:hint="eastAsia"/>
          <w:color w:val="000000" w:themeColor="text1"/>
          <w:sz w:val="20"/>
          <w:szCs w:val="20"/>
        </w:rPr>
        <w:t>寫出題目所需的數學式，接著顯示結果值。</w:t>
      </w:r>
    </w:p>
    <w:p w14:paraId="21943B0E" w14:textId="77777777" w:rsidR="00C7469C" w:rsidRPr="00C02219" w:rsidRDefault="00C7469C" w:rsidP="00C7469C">
      <w:pPr>
        <w:rPr>
          <w:i/>
        </w:rPr>
      </w:pPr>
    </w:p>
    <w:p w14:paraId="4EAA4620" w14:textId="77777777" w:rsidR="00244488" w:rsidRDefault="00244488" w:rsidP="00244488">
      <w:pPr>
        <w:rPr>
          <w:color w:val="000000" w:themeColor="text1"/>
        </w:rPr>
      </w:pPr>
      <w:r w:rsidRPr="00EC32DB">
        <w:rPr>
          <w:color w:val="000000" w:themeColor="text1"/>
        </w:rPr>
        <w:t>L</w:t>
      </w:r>
      <w:r w:rsidRPr="00EC32DB">
        <w:rPr>
          <w:rFonts w:hint="eastAsia"/>
          <w:color w:val="000000" w:themeColor="text1"/>
        </w:rPr>
        <w:t xml:space="preserve">ab: </w:t>
      </w:r>
      <w:r>
        <w:rPr>
          <w:rFonts w:hint="eastAsia"/>
          <w:color w:val="000000" w:themeColor="text1"/>
        </w:rPr>
        <w:t>這次的實驗課共有兩題，一題是將</w:t>
      </w:r>
      <w:r>
        <w:rPr>
          <w:rFonts w:hint="eastAsia"/>
          <w:color w:val="000000" w:themeColor="text1"/>
        </w:rPr>
        <w:t>hw2</w:t>
      </w:r>
      <w:r>
        <w:rPr>
          <w:rFonts w:hint="eastAsia"/>
          <w:color w:val="000000" w:themeColor="text1"/>
        </w:rPr>
        <w:t>的其中一個作業改成用</w:t>
      </w:r>
      <w:proofErr w:type="spellStart"/>
      <w:r>
        <w:rPr>
          <w:rFonts w:hint="eastAsia"/>
          <w:color w:val="000000" w:themeColor="text1"/>
        </w:rPr>
        <w:t>dev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project</w:t>
      </w:r>
      <w:r>
        <w:rPr>
          <w:rFonts w:hint="eastAsia"/>
          <w:color w:val="000000" w:themeColor="text1"/>
        </w:rPr>
        <w:t>的形式，只要照著課本第四章</w:t>
      </w:r>
      <w:r>
        <w:rPr>
          <w:color w:val="000000" w:themeColor="text1"/>
        </w:rPr>
        <w:t>separate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compilation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的做法，便可完成．</w:t>
      </w:r>
    </w:p>
    <w:p w14:paraId="755122BF" w14:textId="77777777" w:rsidR="00244488" w:rsidRPr="00EC32DB" w:rsidRDefault="00244488" w:rsidP="00244488">
      <w:pPr>
        <w:rPr>
          <w:rFonts w:ascii="HanziPen TC Regular" w:eastAsia="HanziPen TC Regular" w:hAnsi="HanziPen TC Regular" w:cs="HanziPen TC Regular"/>
          <w:color w:val="000000" w:themeColor="text1"/>
        </w:rPr>
      </w:pPr>
      <w:r>
        <w:rPr>
          <w:rFonts w:hint="eastAsia"/>
          <w:color w:val="000000" w:themeColor="text1"/>
        </w:rPr>
        <w:t>第二題才是</w:t>
      </w:r>
      <w:r>
        <w:rPr>
          <w:rFonts w:hint="eastAsia"/>
          <w:color w:val="000000" w:themeColor="text1"/>
        </w:rPr>
        <w:t xml:space="preserve">lab3 </w:t>
      </w:r>
      <w:r>
        <w:rPr>
          <w:rFonts w:hint="eastAsia"/>
          <w:color w:val="000000" w:themeColor="text1"/>
        </w:rPr>
        <w:t>的重點，首先助教已經幫我們把連線和傳送封包的指令都寫好了，我們的工作，第一是將</w:t>
      </w:r>
      <w:r>
        <w:rPr>
          <w:rFonts w:hint="eastAsia"/>
          <w:color w:val="000000" w:themeColor="text1"/>
        </w:rPr>
        <w:t>sample</w:t>
      </w:r>
      <w:r>
        <w:rPr>
          <w:rFonts w:hint="eastAsia"/>
          <w:color w:val="000000" w:themeColor="text1"/>
        </w:rPr>
        <w:t>裡的程式碼擺到正確的位置，這次的做法是將連線部分的程式放在</w:t>
      </w:r>
      <w:r>
        <w:rPr>
          <w:rFonts w:hint="eastAsia"/>
          <w:color w:val="000000" w:themeColor="text1"/>
        </w:rPr>
        <w:t>form1</w:t>
      </w:r>
      <w:r>
        <w:rPr>
          <w:rFonts w:hint="eastAsia"/>
          <w:color w:val="000000" w:themeColor="text1"/>
        </w:rPr>
        <w:t>，然後在</w:t>
      </w:r>
      <w:r>
        <w:rPr>
          <w:rFonts w:hint="eastAsia"/>
          <w:color w:val="000000" w:themeColor="text1"/>
        </w:rPr>
        <w:t>buttom1</w:t>
      </w:r>
      <w:r>
        <w:rPr>
          <w:rFonts w:hint="eastAsia"/>
          <w:color w:val="000000" w:themeColor="text1"/>
        </w:rPr>
        <w:t>內寫存取的功能，</w:t>
      </w:r>
      <w:r>
        <w:rPr>
          <w:rFonts w:hint="eastAsia"/>
          <w:color w:val="000000" w:themeColor="text1"/>
        </w:rPr>
        <w:t>buttom2</w:t>
      </w:r>
      <w:r>
        <w:rPr>
          <w:rFonts w:hint="eastAsia"/>
          <w:color w:val="000000" w:themeColor="text1"/>
        </w:rPr>
        <w:t>運用</w:t>
      </w:r>
      <w:r>
        <w:rPr>
          <w:rFonts w:hint="eastAsia"/>
          <w:color w:val="000000" w:themeColor="text1"/>
        </w:rPr>
        <w:t xml:space="preserve">regular </w:t>
      </w:r>
      <w:r>
        <w:rPr>
          <w:color w:val="000000" w:themeColor="text1"/>
        </w:rPr>
        <w:t>expression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的語法將需要的資訊截取出來．</w:t>
      </w:r>
    </w:p>
    <w:p w14:paraId="44AEF385" w14:textId="77777777" w:rsidR="000B54DA" w:rsidRPr="00C7469C" w:rsidRDefault="000B54DA">
      <w:bookmarkStart w:id="0" w:name="_GoBack"/>
      <w:bookmarkEnd w:id="0"/>
    </w:p>
    <w:sectPr w:rsidR="000B54DA" w:rsidRPr="00C7469C" w:rsidSect="00AF1D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anziPen TC Regular">
    <w:panose1 w:val="03000300000000000000"/>
    <w:charset w:val="51"/>
    <w:family w:val="auto"/>
    <w:pitch w:val="variable"/>
    <w:sig w:usb0="A00002FF" w:usb1="7ACF7C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9C"/>
    <w:rsid w:val="000B54DA"/>
    <w:rsid w:val="00244488"/>
    <w:rsid w:val="00C02219"/>
    <w:rsid w:val="00C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E23E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6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6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Macintosh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Mac</cp:lastModifiedBy>
  <cp:revision>3</cp:revision>
  <dcterms:created xsi:type="dcterms:W3CDTF">2013-10-26T16:27:00Z</dcterms:created>
  <dcterms:modified xsi:type="dcterms:W3CDTF">2013-11-16T11:47:00Z</dcterms:modified>
</cp:coreProperties>
</file>