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32A" w:rsidRPr="006C12BE" w:rsidRDefault="00FD432A" w:rsidP="006C12BE">
      <w:pPr>
        <w:jc w:val="center"/>
        <w:rPr>
          <w:rFonts w:ascii="Times New Roman" w:eastAsia="標楷體" w:hAnsi="標楷體" w:cs="Times New Roman"/>
          <w:b/>
          <w:bCs/>
          <w:sz w:val="40"/>
          <w:szCs w:val="40"/>
        </w:rPr>
      </w:pPr>
      <w:r>
        <w:rPr>
          <w:rFonts w:ascii="Times New Roman" w:eastAsia="標楷體" w:hAnsi="標楷體" w:cs="Times New Roman"/>
          <w:b/>
          <w:bCs/>
          <w:sz w:val="40"/>
          <w:szCs w:val="40"/>
        </w:rPr>
        <w:t>Lab 4</w:t>
      </w:r>
    </w:p>
    <w:p w:rsidR="00FD432A" w:rsidRDefault="00FD432A" w:rsidP="005D0D8C">
      <w:pPr>
        <w:jc w:val="center"/>
        <w:rPr>
          <w:rFonts w:ascii="Times New Roman" w:eastAsia="標楷體" w:hAnsi="標楷體" w:cs="Times New Roman"/>
        </w:rPr>
      </w:pPr>
      <w:r w:rsidRPr="004D34B4">
        <w:rPr>
          <w:rFonts w:ascii="Times New Roman" w:eastAsia="標楷體" w:hAnsi="標楷體" w:cs="Times New Roman"/>
          <w:b/>
          <w:bCs/>
          <w:sz w:val="40"/>
          <w:szCs w:val="40"/>
        </w:rPr>
        <w:t>multithread</w:t>
      </w:r>
    </w:p>
    <w:p w:rsidR="00FD432A" w:rsidRPr="003950FB" w:rsidRDefault="00FD432A" w:rsidP="003950FB">
      <w:pPr>
        <w:pStyle w:val="ListParagraph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eastAsia="標楷體" w:hAnsi="標楷體" w:cs="Times New Roman"/>
          <w:b/>
          <w:bCs/>
          <w:sz w:val="32"/>
          <w:szCs w:val="32"/>
        </w:rPr>
      </w:pPr>
      <w:r w:rsidRPr="003950FB">
        <w:rPr>
          <w:rFonts w:ascii="Times New Roman" w:eastAsia="標楷體" w:hAnsi="標楷體" w:cs="標楷體" w:hint="eastAsia"/>
          <w:b/>
          <w:bCs/>
          <w:sz w:val="32"/>
          <w:szCs w:val="32"/>
        </w:rPr>
        <w:t>實驗目的</w:t>
      </w:r>
    </w:p>
    <w:p w:rsidR="00FD432A" w:rsidRPr="003950FB" w:rsidRDefault="00FD432A" w:rsidP="00E00A1D">
      <w:pPr>
        <w:autoSpaceDE w:val="0"/>
        <w:autoSpaceDN w:val="0"/>
        <w:adjustRightInd w:val="0"/>
        <w:ind w:leftChars="300"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標楷體" w:hint="eastAsia"/>
        </w:rPr>
        <w:t>在上一次的實驗，我們成功地透過</w:t>
      </w:r>
      <w:r>
        <w:rPr>
          <w:rFonts w:ascii="Times New Roman" w:eastAsia="標楷體" w:hAnsi="Times New Roman" w:cs="Times New Roman"/>
        </w:rPr>
        <w:t>socket</w:t>
      </w:r>
      <w:r w:rsidRPr="00DD5C2C">
        <w:rPr>
          <w:rFonts w:ascii="Times New Roman" w:eastAsia="標楷體" w:hAnsi="Times New Roman" w:cs="標楷體" w:hint="eastAsia"/>
        </w:rPr>
        <w:t>接收來自</w:t>
      </w:r>
      <w:r w:rsidRPr="00DD5C2C">
        <w:rPr>
          <w:rFonts w:ascii="Times New Roman" w:eastAsia="標楷體" w:hAnsi="Times New Roman" w:cs="Times New Roman"/>
        </w:rPr>
        <w:t>server</w:t>
      </w:r>
      <w:r w:rsidRPr="00DD5C2C">
        <w:rPr>
          <w:rFonts w:ascii="Times New Roman" w:eastAsia="標楷體" w:hAnsi="Times New Roman" w:cs="標楷體" w:hint="eastAsia"/>
        </w:rPr>
        <w:t>的訊息</w:t>
      </w:r>
      <w:r>
        <w:rPr>
          <w:rFonts w:ascii="Times New Roman" w:eastAsia="標楷體" w:hAnsi="Times New Roman" w:cs="標楷體" w:hint="eastAsia"/>
        </w:rPr>
        <w:t>，</w:t>
      </w:r>
      <w:r w:rsidRPr="00DD5C2C">
        <w:rPr>
          <w:rFonts w:ascii="Times New Roman" w:eastAsia="標楷體" w:hAnsi="Times New Roman" w:cs="標楷體" w:hint="eastAsia"/>
        </w:rPr>
        <w:t>達到最簡易版瀏覽器的效果</w:t>
      </w:r>
      <w:r>
        <w:rPr>
          <w:rFonts w:ascii="Times New Roman" w:eastAsia="標楷體" w:hAnsi="Times New Roman" w:cs="標楷體" w:hint="eastAsia"/>
        </w:rPr>
        <w:t>。那麼如果我們想要同時連上多個網站，並隨意執行任何一個</w:t>
      </w:r>
      <w:r>
        <w:rPr>
          <w:rFonts w:ascii="Times New Roman" w:eastAsia="標楷體" w:hAnsi="Times New Roman" w:cs="Times New Roman"/>
        </w:rPr>
        <w:t>socket</w:t>
      </w:r>
      <w:r>
        <w:rPr>
          <w:rFonts w:ascii="Times New Roman" w:eastAsia="標楷體" w:hAnsi="Times New Roman" w:cs="標楷體" w:hint="eastAsia"/>
        </w:rPr>
        <w:t>的</w:t>
      </w:r>
      <w:r w:rsidRPr="00DD5C2C">
        <w:rPr>
          <w:rFonts w:ascii="Times New Roman" w:eastAsia="標楷體" w:hAnsi="Times New Roman" w:cs="Times New Roman"/>
        </w:rPr>
        <w:t xml:space="preserve">send </w:t>
      </w:r>
      <w:r w:rsidRPr="00DD5C2C">
        <w:rPr>
          <w:rFonts w:ascii="Times New Roman" w:eastAsia="標楷體" w:hAnsi="Times New Roman" w:cs="標楷體" w:hint="eastAsia"/>
        </w:rPr>
        <w:t>及</w:t>
      </w:r>
      <w:r w:rsidRPr="00DD5C2C">
        <w:rPr>
          <w:rFonts w:ascii="Times New Roman" w:eastAsia="標楷體" w:hAnsi="Times New Roman" w:cs="Times New Roman"/>
        </w:rPr>
        <w:t xml:space="preserve"> receive </w:t>
      </w:r>
      <w:r w:rsidRPr="00DD5C2C">
        <w:rPr>
          <w:rFonts w:ascii="Times New Roman" w:eastAsia="標楷體" w:hAnsi="Times New Roman" w:cs="標楷體" w:hint="eastAsia"/>
        </w:rPr>
        <w:t>函式</w:t>
      </w:r>
      <w:r>
        <w:rPr>
          <w:rFonts w:ascii="Times New Roman" w:eastAsia="標楷體" w:hAnsi="Times New Roman" w:cs="標楷體" w:hint="eastAsia"/>
        </w:rPr>
        <w:t>，要如何實現呢？</w:t>
      </w:r>
      <w:r w:rsidRPr="00E00A1D">
        <w:rPr>
          <w:rFonts w:ascii="Times New Roman" w:eastAsia="標楷體" w:hAnsi="Times New Roman" w:cs="Times New Roman"/>
        </w:rPr>
        <w:t xml:space="preserve">Visual C++ </w:t>
      </w:r>
      <w:r w:rsidRPr="00E00A1D">
        <w:rPr>
          <w:rFonts w:ascii="Times New Roman" w:eastAsia="標楷體" w:hAnsi="Times New Roman" w:cs="標楷體" w:hint="eastAsia"/>
        </w:rPr>
        <w:t>本身提供</w:t>
      </w:r>
      <w:r>
        <w:rPr>
          <w:rFonts w:ascii="Times New Roman" w:eastAsia="標楷體" w:hAnsi="Times New Roman" w:cs="標楷體" w:hint="eastAsia"/>
        </w:rPr>
        <w:t>了一個</w:t>
      </w:r>
      <w:r w:rsidRPr="00E00A1D">
        <w:rPr>
          <w:rFonts w:ascii="Times New Roman" w:eastAsia="標楷體" w:hAnsi="Times New Roman" w:cs="Times New Roman"/>
        </w:rPr>
        <w:t>BackgroundWorker</w:t>
      </w:r>
      <w:r w:rsidRPr="00E00A1D">
        <w:rPr>
          <w:rFonts w:ascii="Times New Roman" w:eastAsia="標楷體" w:hAnsi="Times New Roman" w:cs="標楷體" w:hint="eastAsia"/>
        </w:rPr>
        <w:t>元件</w:t>
      </w:r>
      <w:r>
        <w:rPr>
          <w:rFonts w:ascii="Times New Roman" w:eastAsia="標楷體" w:hAnsi="Times New Roman" w:cs="標楷體" w:hint="eastAsia"/>
        </w:rPr>
        <w:t>，</w:t>
      </w:r>
      <w:r w:rsidRPr="00E00A1D">
        <w:rPr>
          <w:rFonts w:ascii="Times New Roman" w:eastAsia="標楷體" w:hAnsi="Times New Roman" w:cs="標楷體" w:hint="eastAsia"/>
        </w:rPr>
        <w:t>這個元件本身即是一</w:t>
      </w:r>
      <w:r>
        <w:rPr>
          <w:rFonts w:ascii="Times New Roman" w:eastAsia="標楷體" w:hAnsi="Times New Roman" w:cs="標楷體" w:hint="eastAsia"/>
        </w:rPr>
        <w:t>個</w:t>
      </w:r>
      <w:r w:rsidRPr="00E00A1D">
        <w:rPr>
          <w:rFonts w:ascii="Times New Roman" w:eastAsia="標楷體" w:hAnsi="Times New Roman" w:cs="標楷體" w:hint="eastAsia"/>
        </w:rPr>
        <w:t>以</w:t>
      </w:r>
      <w:r w:rsidRPr="00E00A1D">
        <w:rPr>
          <w:rFonts w:ascii="Times New Roman" w:eastAsia="標楷體" w:hAnsi="Times New Roman" w:cs="Times New Roman"/>
        </w:rPr>
        <w:t>thread(</w:t>
      </w:r>
      <w:r w:rsidRPr="00E00A1D">
        <w:rPr>
          <w:rFonts w:ascii="Times New Roman" w:eastAsia="標楷體" w:hAnsi="Times New Roman" w:cs="標楷體" w:hint="eastAsia"/>
        </w:rPr>
        <w:t>執行緒</w:t>
      </w:r>
      <w:r w:rsidRPr="00E00A1D">
        <w:rPr>
          <w:rFonts w:ascii="Times New Roman" w:eastAsia="標楷體" w:hAnsi="Times New Roman" w:cs="Times New Roman"/>
        </w:rPr>
        <w:t>)</w:t>
      </w:r>
      <w:r w:rsidRPr="00E00A1D">
        <w:rPr>
          <w:rFonts w:ascii="Times New Roman" w:eastAsia="標楷體" w:hAnsi="Times New Roman" w:cs="標楷體" w:hint="eastAsia"/>
        </w:rPr>
        <w:t>為基底所設計的元件，在本次的實驗中，我們實際來學習如何以</w:t>
      </w:r>
      <w:r w:rsidRPr="00E00A1D">
        <w:rPr>
          <w:rFonts w:ascii="Times New Roman" w:eastAsia="標楷體" w:hAnsi="Times New Roman" w:cs="Times New Roman"/>
        </w:rPr>
        <w:t>BackgroundWorker</w:t>
      </w:r>
      <w:r w:rsidRPr="00E00A1D">
        <w:rPr>
          <w:rFonts w:ascii="Times New Roman" w:eastAsia="標楷體" w:hAnsi="Times New Roman" w:cs="標楷體" w:hint="eastAsia"/>
        </w:rPr>
        <w:t>來做為網路傳輸的背景設計。</w:t>
      </w:r>
    </w:p>
    <w:p w:rsidR="00FD432A" w:rsidRPr="004B6828" w:rsidRDefault="00FD432A" w:rsidP="004B6828">
      <w:pPr>
        <w:pStyle w:val="ListParagraph"/>
        <w:numPr>
          <w:ilvl w:val="0"/>
          <w:numId w:val="3"/>
        </w:numPr>
        <w:ind w:leftChars="0"/>
        <w:rPr>
          <w:rFonts w:ascii="Times New Roman" w:eastAsia="標楷體" w:hAnsi="標楷體" w:cs="Times New Roman"/>
          <w:b/>
          <w:bCs/>
          <w:sz w:val="32"/>
          <w:szCs w:val="32"/>
        </w:rPr>
      </w:pPr>
      <w:r w:rsidRPr="004B6828">
        <w:rPr>
          <w:rFonts w:ascii="Times New Roman" w:eastAsia="標楷體" w:hAnsi="標楷體" w:cs="標楷體" w:hint="eastAsia"/>
          <w:b/>
          <w:bCs/>
          <w:sz w:val="32"/>
          <w:szCs w:val="32"/>
        </w:rPr>
        <w:t>架構說明：</w:t>
      </w:r>
    </w:p>
    <w:p w:rsidR="00FD432A" w:rsidRDefault="00FD432A" w:rsidP="008B71A7">
      <w:pPr>
        <w:pStyle w:val="ListParagraph"/>
        <w:autoSpaceDE w:val="0"/>
        <w:autoSpaceDN w:val="0"/>
        <w:adjustRightInd w:val="0"/>
        <w:ind w:leftChars="300" w:left="720"/>
        <w:rPr>
          <w:rFonts w:ascii="Times New Roman" w:eastAsia="標楷體" w:hAnsi="Times New Roman" w:cs="Times New Roman"/>
        </w:rPr>
      </w:pPr>
      <w:r w:rsidRPr="008B71A7">
        <w:rPr>
          <w:rFonts w:ascii="Times New Roman" w:eastAsia="標楷體" w:hAnsi="Times New Roman" w:cs="Times New Roman"/>
        </w:rPr>
        <w:t xml:space="preserve">Process </w:t>
      </w:r>
      <w:r w:rsidRPr="008B71A7">
        <w:rPr>
          <w:rFonts w:ascii="Times New Roman" w:eastAsia="標楷體" w:hAnsi="Times New Roman" w:cs="標楷體" w:hint="eastAsia"/>
        </w:rPr>
        <w:t>中的一段程式碼執行軌跡稱為</w:t>
      </w:r>
      <w:r>
        <w:rPr>
          <w:rFonts w:ascii="Times New Roman" w:eastAsia="標楷體" w:hAnsi="Times New Roman" w:cs="Times New Roman"/>
        </w:rPr>
        <w:t xml:space="preserve"> t</w:t>
      </w:r>
      <w:r w:rsidRPr="008B71A7">
        <w:rPr>
          <w:rFonts w:ascii="Times New Roman" w:eastAsia="標楷體" w:hAnsi="Times New Roman" w:cs="Times New Roman"/>
        </w:rPr>
        <w:t>hread</w:t>
      </w:r>
      <w:r w:rsidRPr="008B71A7">
        <w:rPr>
          <w:rFonts w:ascii="Times New Roman" w:eastAsia="標楷體" w:hAnsi="Times New Roman" w:cs="標楷體" w:hint="eastAsia"/>
        </w:rPr>
        <w:t>，是電腦中最小的執行單位。</w:t>
      </w:r>
    </w:p>
    <w:p w:rsidR="00FD432A" w:rsidRDefault="00FD432A" w:rsidP="008B71A7">
      <w:pPr>
        <w:pStyle w:val="ListParagraph"/>
        <w:autoSpaceDE w:val="0"/>
        <w:autoSpaceDN w:val="0"/>
        <w:adjustRightInd w:val="0"/>
        <w:ind w:leftChars="300" w:left="720"/>
        <w:rPr>
          <w:rFonts w:ascii="Times New Roman" w:eastAsia="標楷體" w:hAnsi="Times New Roman" w:cs="Times New Roman"/>
        </w:rPr>
      </w:pPr>
      <w:r w:rsidRPr="00934B6A">
        <w:rPr>
          <w:rFonts w:ascii="Times New Roman" w:eastAsia="標楷體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27" o:spid="_x0000_i1025" type="#_x0000_t75" style="width:242.25pt;height:149.25pt;visibility:visible;mso-position-horizontal-relative:char;mso-position-vertical-relative:line">
            <v:imagedata r:id="rId7" o:title="" croptop="7708f" cropbottom="7551f" cropleft="800f" cropright="1525f"/>
          </v:shape>
        </w:pict>
      </w:r>
    </w:p>
    <w:p w:rsidR="00FD432A" w:rsidRDefault="00FD432A" w:rsidP="008B71A7">
      <w:pPr>
        <w:pStyle w:val="ListParagraph"/>
        <w:autoSpaceDE w:val="0"/>
        <w:autoSpaceDN w:val="0"/>
        <w:adjustRightInd w:val="0"/>
        <w:ind w:leftChars="300" w:left="720"/>
        <w:rPr>
          <w:rFonts w:ascii="Times New Roman" w:eastAsia="標楷體" w:hAnsi="Times New Roman" w:cs="Times New Roman"/>
        </w:rPr>
      </w:pPr>
    </w:p>
    <w:p w:rsidR="00FD432A" w:rsidRPr="0008553D" w:rsidRDefault="00FD432A" w:rsidP="0008553D">
      <w:pPr>
        <w:pStyle w:val="ListParagraph"/>
        <w:autoSpaceDE w:val="0"/>
        <w:autoSpaceDN w:val="0"/>
        <w:adjustRightInd w:val="0"/>
        <w:ind w:leftChars="300"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標楷體" w:hint="eastAsia"/>
        </w:rPr>
        <w:t>由於如果主程式內有</w:t>
      </w:r>
      <w:r w:rsidRPr="0008553D">
        <w:rPr>
          <w:rFonts w:ascii="Times New Roman" w:eastAsia="標楷體" w:hAnsi="Times New Roman" w:cs="標楷體" w:hint="eastAsia"/>
        </w:rPr>
        <w:t>迴圈的話，程式執行後會當住，且螢幕也不會顯示，因此，我們必須透過執行緒來解決</w:t>
      </w:r>
      <w:r>
        <w:rPr>
          <w:rFonts w:ascii="Times New Roman" w:eastAsia="標楷體" w:hAnsi="Times New Roman" w:cs="標楷體" w:hint="eastAsia"/>
        </w:rPr>
        <w:t>此問題。</w:t>
      </w:r>
      <w:r w:rsidRPr="008B71A7">
        <w:rPr>
          <w:rFonts w:ascii="Times New Roman" w:eastAsia="標楷體" w:hAnsi="Times New Roman" w:cs="標楷體" w:hint="eastAsia"/>
        </w:rPr>
        <w:t>利用</w:t>
      </w:r>
      <w:r w:rsidRPr="008B71A7">
        <w:rPr>
          <w:rFonts w:ascii="Times New Roman" w:eastAsia="標楷體" w:hAnsi="Times New Roman" w:cs="Times New Roman"/>
        </w:rPr>
        <w:t xml:space="preserve">time slicing </w:t>
      </w:r>
      <w:r w:rsidRPr="008B71A7">
        <w:rPr>
          <w:rFonts w:ascii="Times New Roman" w:eastAsia="標楷體" w:hAnsi="Times New Roman" w:cs="標楷體" w:hint="eastAsia"/>
        </w:rPr>
        <w:t>的概念</w:t>
      </w:r>
      <w:r>
        <w:rPr>
          <w:rFonts w:ascii="Times New Roman" w:eastAsia="標楷體" w:hAnsi="Times New Roman" w:cs="標楷體" w:hint="eastAsia"/>
        </w:rPr>
        <w:t>，</w:t>
      </w:r>
      <w:r w:rsidRPr="008B71A7">
        <w:rPr>
          <w:rFonts w:ascii="Times New Roman" w:eastAsia="標楷體" w:hAnsi="Times New Roman" w:cs="標楷體" w:hint="eastAsia"/>
        </w:rPr>
        <w:t>將時間軸切成好幾塊</w:t>
      </w:r>
      <w:r w:rsidRPr="008B71A7">
        <w:rPr>
          <w:rFonts w:ascii="Times New Roman" w:eastAsia="標楷體" w:hAnsi="Times New Roman" w:cs="Times New Roman"/>
        </w:rPr>
        <w:t>,</w:t>
      </w:r>
      <w:r w:rsidRPr="008B71A7">
        <w:rPr>
          <w:rFonts w:ascii="Times New Roman" w:eastAsia="標楷體" w:hAnsi="Times New Roman" w:cs="標楷體" w:hint="eastAsia"/>
        </w:rPr>
        <w:t>每一小塊區間都執行不同的</w:t>
      </w:r>
      <w:r w:rsidRPr="008B71A7">
        <w:rPr>
          <w:rFonts w:ascii="Times New Roman" w:eastAsia="標楷體" w:hAnsi="Times New Roman" w:cs="Times New Roman"/>
        </w:rPr>
        <w:t>thread</w:t>
      </w:r>
      <w:r>
        <w:rPr>
          <w:rFonts w:ascii="Times New Roman" w:eastAsia="標楷體" w:hAnsi="Times New Roman" w:cs="標楷體" w:hint="eastAsia"/>
        </w:rPr>
        <w:t>。</w:t>
      </w:r>
    </w:p>
    <w:p w:rsidR="00FD432A" w:rsidRPr="008B71A7" w:rsidRDefault="00FD432A" w:rsidP="008B71A7">
      <w:pPr>
        <w:pStyle w:val="ListParagraph"/>
        <w:autoSpaceDE w:val="0"/>
        <w:autoSpaceDN w:val="0"/>
        <w:adjustRightInd w:val="0"/>
        <w:ind w:leftChars="300" w:left="720"/>
        <w:rPr>
          <w:rFonts w:ascii="Times New Roman" w:eastAsia="標楷體" w:hAnsi="Times New Roman" w:cs="Times New Roman"/>
        </w:rPr>
      </w:pPr>
      <w:r w:rsidRPr="00934B6A">
        <w:rPr>
          <w:rFonts w:ascii="Times New Roman" w:eastAsia="標楷體" w:hAnsi="Times New Roman" w:cs="Times New Roman"/>
        </w:rPr>
        <w:pict>
          <v:shape id="_x0000_i1026" type="#_x0000_t75" style="width:305.25pt;height:172.5pt">
            <v:imagedata r:id="rId8" o:title=""/>
          </v:shape>
        </w:pict>
      </w:r>
    </w:p>
    <w:p w:rsidR="00FD432A" w:rsidRPr="00944B50" w:rsidRDefault="00FD432A" w:rsidP="003950FB">
      <w:pPr>
        <w:pStyle w:val="ListParagraph"/>
        <w:numPr>
          <w:ilvl w:val="0"/>
          <w:numId w:val="3"/>
        </w:numPr>
        <w:ind w:leftChars="0"/>
        <w:rPr>
          <w:rFonts w:ascii="Times New Roman" w:eastAsia="標楷體" w:hAnsi="標楷體" w:cs="Times New Roman"/>
          <w:b/>
          <w:bCs/>
          <w:sz w:val="32"/>
          <w:szCs w:val="32"/>
        </w:rPr>
      </w:pPr>
      <w:r w:rsidRPr="003950FB">
        <w:rPr>
          <w:rFonts w:ascii="Times New Roman" w:eastAsia="標楷體" w:hAnsi="標楷體" w:cs="標楷體" w:hint="eastAsia"/>
          <w:b/>
          <w:bCs/>
          <w:sz w:val="32"/>
          <w:szCs w:val="32"/>
        </w:rPr>
        <w:t>實際操作：</w:t>
      </w:r>
    </w:p>
    <w:p w:rsidR="00FD432A" w:rsidRDefault="00FD432A" w:rsidP="008B71A7">
      <w:pPr>
        <w:pStyle w:val="ListParagraph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8B71A7">
        <w:rPr>
          <w:rFonts w:ascii="Times New Roman" w:eastAsia="標楷體" w:hAnsi="Times New Roman" w:cs="標楷體" w:hint="eastAsia"/>
        </w:rPr>
        <w:t>利用</w:t>
      </w:r>
      <w:r w:rsidRPr="008B71A7">
        <w:rPr>
          <w:rFonts w:ascii="Times New Roman" w:eastAsia="標楷體" w:hAnsi="Times New Roman" w:cs="Times New Roman"/>
        </w:rPr>
        <w:t xml:space="preserve">visual studio </w:t>
      </w:r>
      <w:r w:rsidRPr="008B71A7">
        <w:rPr>
          <w:rFonts w:ascii="Times New Roman" w:eastAsia="標楷體" w:hAnsi="Times New Roman" w:cs="標楷體" w:hint="eastAsia"/>
        </w:rPr>
        <w:t>裡面的元件</w:t>
      </w:r>
      <w:r>
        <w:rPr>
          <w:rFonts w:ascii="Times New Roman" w:eastAsia="標楷體" w:hAnsi="Times New Roman" w:cs="Times New Roman"/>
        </w:rPr>
        <w:t>B</w:t>
      </w:r>
      <w:r w:rsidRPr="008B71A7">
        <w:rPr>
          <w:rFonts w:ascii="Times New Roman" w:eastAsia="標楷體" w:hAnsi="Times New Roman" w:cs="Times New Roman"/>
        </w:rPr>
        <w:t>ackgroundworker</w:t>
      </w:r>
      <w:r>
        <w:rPr>
          <w:rFonts w:ascii="Times New Roman" w:eastAsia="標楷體" w:hAnsi="Times New Roman" w:cs="標楷體" w:hint="eastAsia"/>
        </w:rPr>
        <w:t>，</w:t>
      </w:r>
      <w:r w:rsidRPr="008B71A7">
        <w:rPr>
          <w:rFonts w:ascii="Times New Roman" w:eastAsia="標楷體" w:hAnsi="Times New Roman" w:cs="標楷體" w:hint="eastAsia"/>
        </w:rPr>
        <w:t>並且把該</w:t>
      </w:r>
      <w:r>
        <w:rPr>
          <w:rFonts w:ascii="Times New Roman" w:eastAsia="標楷體" w:hAnsi="Times New Roman" w:cs="Times New Roman"/>
        </w:rPr>
        <w:t>t</w:t>
      </w:r>
      <w:r w:rsidRPr="008B71A7">
        <w:rPr>
          <w:rFonts w:ascii="Times New Roman" w:eastAsia="標楷體" w:hAnsi="Times New Roman" w:cs="Times New Roman"/>
        </w:rPr>
        <w:t>hread</w:t>
      </w:r>
      <w:r w:rsidRPr="008B71A7">
        <w:rPr>
          <w:rFonts w:ascii="Times New Roman" w:eastAsia="標楷體" w:hAnsi="Times New Roman" w:cs="標楷體" w:hint="eastAsia"/>
        </w:rPr>
        <w:t>要執行的事情寫在</w:t>
      </w:r>
      <w:r w:rsidRPr="008B71A7">
        <w:rPr>
          <w:rFonts w:ascii="Times New Roman" w:eastAsia="標楷體" w:hAnsi="Times New Roman" w:cs="Times New Roman"/>
        </w:rPr>
        <w:t>DoWork</w:t>
      </w:r>
      <w:r w:rsidRPr="008B71A7">
        <w:rPr>
          <w:rFonts w:ascii="Times New Roman" w:eastAsia="標楷體" w:hAnsi="Times New Roman" w:cs="標楷體" w:hint="eastAsia"/>
        </w:rPr>
        <w:t>函數</w:t>
      </w:r>
    </w:p>
    <w:p w:rsidR="00FD432A" w:rsidRDefault="00FD432A" w:rsidP="008B71A7">
      <w:pPr>
        <w:pStyle w:val="ListParagraph"/>
        <w:ind w:leftChars="0" w:left="0" w:firstLineChars="150" w:firstLine="360"/>
        <w:rPr>
          <w:rFonts w:ascii="Times New Roman" w:eastAsia="標楷體" w:hAnsi="Times New Roman" w:cs="Times New Roman"/>
        </w:rPr>
      </w:pPr>
      <w:r w:rsidRPr="00934B6A">
        <w:rPr>
          <w:rFonts w:ascii="Times New Roman" w:eastAsia="標楷體" w:hAnsi="Times New Roman" w:cs="Times New Roman"/>
        </w:rPr>
        <w:pict>
          <v:shape id="_x0000_i1027" type="#_x0000_t75" style="width:318.75pt;height:174pt">
            <v:imagedata r:id="rId9" o:title=""/>
          </v:shape>
        </w:pict>
      </w:r>
    </w:p>
    <w:p w:rsidR="00FD432A" w:rsidRDefault="00FD432A" w:rsidP="008B71A7">
      <w:pPr>
        <w:pStyle w:val="ListParagraph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8B71A7">
        <w:rPr>
          <w:rFonts w:ascii="Times New Roman" w:eastAsia="標楷體" w:hAnsi="Times New Roman" w:cs="標楷體" w:hint="eastAsia"/>
        </w:rPr>
        <w:t>利用上次實驗學到的來建</w:t>
      </w:r>
      <w:r>
        <w:rPr>
          <w:rFonts w:ascii="Times New Roman" w:eastAsia="標楷體" w:hAnsi="Times New Roman" w:cs="標楷體" w:hint="eastAsia"/>
        </w:rPr>
        <w:t>立連線並取得</w:t>
      </w:r>
      <w:r>
        <w:rPr>
          <w:rFonts w:ascii="Times New Roman" w:eastAsia="標楷體" w:hAnsi="Times New Roman" w:cs="Times New Roman"/>
        </w:rPr>
        <w:t>html</w:t>
      </w:r>
    </w:p>
    <w:p w:rsidR="00FD432A" w:rsidRDefault="00FD432A" w:rsidP="00713382">
      <w:pPr>
        <w:pStyle w:val="ListParagraph"/>
        <w:ind w:leftChars="0" w:left="0"/>
        <w:rPr>
          <w:rFonts w:ascii="Times New Roman" w:eastAsia="標楷體" w:hAnsi="Times New Roman" w:cs="Times New Roman"/>
        </w:rPr>
      </w:pPr>
      <w:r w:rsidRPr="0026423C">
        <w:rPr>
          <w:rFonts w:ascii="Times New Roman" w:eastAsia="標楷體" w:hAnsi="Times New Roman" w:cs="Times New Roman"/>
        </w:rPr>
        <w:pict>
          <v:shape id="_x0000_i1028" type="#_x0000_t75" style="width:411pt;height:270.75pt">
            <v:imagedata r:id="rId10" o:title=""/>
          </v:shape>
        </w:pict>
      </w:r>
    </w:p>
    <w:p w:rsidR="00FD432A" w:rsidRDefault="00FD432A" w:rsidP="0083527F">
      <w:pPr>
        <w:pStyle w:val="ListParagraph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標楷體" w:hint="eastAsia"/>
        </w:rPr>
        <w:t>呼叫</w:t>
      </w:r>
      <w:r w:rsidRPr="0083527F">
        <w:rPr>
          <w:rFonts w:ascii="Times New Roman" w:eastAsia="標楷體" w:hAnsi="Times New Roman" w:cs="Times New Roman"/>
        </w:rPr>
        <w:t>RunWorkerAsync()</w:t>
      </w:r>
      <w:r>
        <w:rPr>
          <w:rFonts w:ascii="Times New Roman" w:eastAsia="標楷體" w:hAnsi="Times New Roman" w:cs="標楷體" w:hint="eastAsia"/>
        </w:rPr>
        <w:t>函式，觸發</w:t>
      </w:r>
      <w:r>
        <w:rPr>
          <w:rFonts w:ascii="Times New Roman" w:eastAsia="標楷體" w:hAnsi="Times New Roman" w:cs="Times New Roman"/>
        </w:rPr>
        <w:t>DoWork</w:t>
      </w:r>
      <w:r>
        <w:rPr>
          <w:rFonts w:ascii="Times New Roman" w:eastAsia="標楷體" w:hAnsi="Times New Roman" w:cs="標楷體" w:hint="eastAsia"/>
        </w:rPr>
        <w:t>事件</w:t>
      </w:r>
    </w:p>
    <w:p w:rsidR="00FD432A" w:rsidRDefault="00FD432A" w:rsidP="00713382">
      <w:pPr>
        <w:pStyle w:val="ListParagraph"/>
        <w:ind w:leftChars="0" w:left="0"/>
        <w:rPr>
          <w:rFonts w:ascii="Times New Roman" w:eastAsia="標楷體" w:hAnsi="Times New Roman" w:cs="Times New Roman"/>
        </w:rPr>
      </w:pPr>
      <w:r w:rsidRPr="0083527F">
        <w:rPr>
          <w:rFonts w:ascii="Times New Roman" w:eastAsia="標楷體" w:hAnsi="Times New Roman" w:cs="Times New Roman"/>
        </w:rPr>
        <w:pict>
          <v:shape id="_x0000_i1029" type="#_x0000_t75" style="width:413.25pt;height:36pt">
            <v:imagedata r:id="rId11" o:title=""/>
          </v:shape>
        </w:pict>
      </w:r>
    </w:p>
    <w:p w:rsidR="00FD432A" w:rsidRDefault="00FD432A" w:rsidP="00713382">
      <w:pPr>
        <w:pStyle w:val="ListParagraph"/>
        <w:ind w:leftChars="0" w:left="0"/>
        <w:rPr>
          <w:rFonts w:ascii="Times New Roman" w:eastAsia="標楷體" w:hAnsi="Times New Roman" w:cs="Times New Roman"/>
        </w:rPr>
      </w:pPr>
    </w:p>
    <w:p w:rsidR="00FD432A" w:rsidRDefault="00FD432A" w:rsidP="00713382">
      <w:pPr>
        <w:pStyle w:val="ListParagraph"/>
        <w:ind w:leftChars="0" w:left="0"/>
        <w:rPr>
          <w:rFonts w:ascii="Times New Roman" w:eastAsia="標楷體" w:hAnsi="Times New Roman" w:cs="Times New Roman"/>
        </w:rPr>
      </w:pPr>
    </w:p>
    <w:p w:rsidR="00FD432A" w:rsidRPr="0083527F" w:rsidRDefault="00FD432A" w:rsidP="00713382">
      <w:pPr>
        <w:pStyle w:val="ListParagraph"/>
        <w:ind w:leftChars="0" w:left="0"/>
        <w:rPr>
          <w:rFonts w:ascii="Times New Roman" w:eastAsia="標楷體" w:hAnsi="Times New Roman" w:cs="Times New Roman"/>
        </w:rPr>
      </w:pPr>
    </w:p>
    <w:p w:rsidR="00FD432A" w:rsidRPr="00713382" w:rsidRDefault="00FD432A" w:rsidP="00713382">
      <w:pPr>
        <w:pStyle w:val="ListParagraph"/>
        <w:numPr>
          <w:ilvl w:val="0"/>
          <w:numId w:val="5"/>
        </w:numPr>
        <w:ind w:leftChars="0"/>
        <w:rPr>
          <w:rFonts w:ascii="Times New Roman" w:eastAsia="標楷體" w:hAnsi="Times New Roman" w:cs="Times New Roman"/>
          <w:color w:val="FF0000"/>
        </w:rPr>
      </w:pPr>
      <w:r>
        <w:rPr>
          <w:rFonts w:ascii="Times New Roman" w:eastAsia="標楷體" w:hAnsi="Times New Roman" w:cs="Times New Roman"/>
          <w:color w:val="FF0000"/>
        </w:rPr>
        <w:t>A thread</w:t>
      </w:r>
      <w:r w:rsidRPr="002104A7">
        <w:rPr>
          <w:rFonts w:ascii="Times New Roman" w:eastAsia="標楷體" w:hAnsi="Times New Roman" w:cs="標楷體" w:hint="eastAsia"/>
          <w:color w:val="FF0000"/>
        </w:rPr>
        <w:t>無法更改</w:t>
      </w:r>
      <w:r w:rsidRPr="002104A7">
        <w:rPr>
          <w:rFonts w:ascii="Times New Roman" w:eastAsia="標楷體" w:hAnsi="Times New Roman" w:cs="Times New Roman"/>
          <w:color w:val="FF0000"/>
        </w:rPr>
        <w:t>B thread</w:t>
      </w:r>
      <w:r>
        <w:rPr>
          <w:rFonts w:ascii="Times New Roman" w:eastAsia="標楷體" w:hAnsi="Times New Roman" w:cs="標楷體" w:hint="eastAsia"/>
          <w:color w:val="FF0000"/>
        </w:rPr>
        <w:t>的</w:t>
      </w:r>
      <w:r w:rsidRPr="002104A7">
        <w:rPr>
          <w:rFonts w:ascii="Times New Roman" w:eastAsia="標楷體" w:hAnsi="Times New Roman" w:cs="標楷體" w:hint="eastAsia"/>
          <w:color w:val="FF0000"/>
        </w:rPr>
        <w:t>物件</w:t>
      </w:r>
      <w:r>
        <w:rPr>
          <w:rFonts w:ascii="Times New Roman" w:eastAsia="標楷體" w:hAnsi="Times New Roman" w:cs="標楷體" w:hint="eastAsia"/>
          <w:color w:val="FF0000"/>
        </w:rPr>
        <w:t>，可以</w:t>
      </w:r>
      <w:r w:rsidRPr="00713382">
        <w:rPr>
          <w:rFonts w:ascii="Times New Roman" w:eastAsia="標楷體" w:hAnsi="Times New Roman" w:cs="標楷體" w:hint="eastAsia"/>
          <w:color w:val="FF0000"/>
        </w:rPr>
        <w:t>利用</w:t>
      </w:r>
      <w:r w:rsidRPr="00713382">
        <w:rPr>
          <w:rFonts w:ascii="Times New Roman" w:eastAsia="標楷體" w:hAnsi="Times New Roman" w:cs="Times New Roman"/>
          <w:color w:val="FF0000"/>
        </w:rPr>
        <w:t>global</w:t>
      </w:r>
      <w:r w:rsidRPr="00713382">
        <w:rPr>
          <w:rFonts w:ascii="Times New Roman" w:eastAsia="標楷體" w:hAnsi="Times New Roman" w:cs="標楷體" w:hint="eastAsia"/>
          <w:color w:val="FF0000"/>
        </w:rPr>
        <w:t>變數當作溝通</w:t>
      </w:r>
      <w:r>
        <w:rPr>
          <w:rFonts w:ascii="Times New Roman" w:eastAsia="標楷體" w:hAnsi="Times New Roman" w:cs="標楷體" w:hint="eastAsia"/>
          <w:color w:val="FF0000"/>
        </w:rPr>
        <w:t>的</w:t>
      </w:r>
      <w:r w:rsidRPr="00713382">
        <w:rPr>
          <w:rFonts w:ascii="Times New Roman" w:eastAsia="標楷體" w:hAnsi="Times New Roman" w:cs="標楷體" w:hint="eastAsia"/>
          <w:color w:val="FF0000"/>
        </w:rPr>
        <w:t>橋樑</w:t>
      </w:r>
    </w:p>
    <w:p w:rsidR="00FD432A" w:rsidRDefault="00FD432A" w:rsidP="00163EBE">
      <w:pPr>
        <w:pStyle w:val="ListParagraph"/>
        <w:ind w:leftChars="0" w:left="0" w:firstLineChars="150" w:firstLine="360"/>
        <w:rPr>
          <w:rFonts w:ascii="Times New Roman" w:eastAsia="標楷體" w:hAnsi="標楷體" w:cs="Times New Roman"/>
        </w:rPr>
      </w:pPr>
      <w:r w:rsidRPr="0026423C">
        <w:rPr>
          <w:rFonts w:ascii="Times New Roman" w:eastAsia="標楷體" w:hAnsi="標楷體" w:cs="Times New Roman"/>
        </w:rPr>
        <w:pict>
          <v:shape id="_x0000_i1030" type="#_x0000_t75" style="width:282pt;height:99.75pt">
            <v:imagedata r:id="rId12" o:title=""/>
          </v:shape>
        </w:pict>
      </w:r>
      <w:r>
        <w:rPr>
          <w:rFonts w:ascii="Times New Roman" w:eastAsia="標楷體" w:hAnsi="標楷體" w:cs="Times New Roman"/>
        </w:rPr>
        <w:t xml:space="preserve">  </w:t>
      </w:r>
    </w:p>
    <w:p w:rsidR="00FD432A" w:rsidRDefault="00FD432A" w:rsidP="00163EBE">
      <w:pPr>
        <w:pStyle w:val="ListParagraph"/>
        <w:ind w:leftChars="0" w:left="0" w:firstLineChars="150" w:firstLine="360"/>
        <w:rPr>
          <w:rFonts w:ascii="Times New Roman" w:eastAsia="標楷體" w:hAnsi="標楷體" w:cs="Times New Roman"/>
        </w:rPr>
      </w:pPr>
    </w:p>
    <w:p w:rsidR="00FD432A" w:rsidRPr="001335AE" w:rsidRDefault="00FD432A" w:rsidP="002C7AD6">
      <w:pPr>
        <w:pStyle w:val="ListParagraph"/>
        <w:numPr>
          <w:ilvl w:val="0"/>
          <w:numId w:val="3"/>
        </w:numPr>
        <w:ind w:leftChars="0"/>
        <w:rPr>
          <w:rFonts w:ascii="Times New Roman" w:eastAsia="標楷體" w:hAnsi="標楷體" w:cs="Times New Roman"/>
          <w:b/>
          <w:bCs/>
          <w:sz w:val="32"/>
          <w:szCs w:val="32"/>
        </w:rPr>
      </w:pPr>
      <w:r>
        <w:rPr>
          <w:rFonts w:ascii="Times New Roman" w:eastAsia="標楷體" w:hAnsi="標楷體" w:cs="標楷體" w:hint="eastAsia"/>
          <w:b/>
          <w:bCs/>
          <w:sz w:val="32"/>
          <w:szCs w:val="32"/>
        </w:rPr>
        <w:t>動態產生</w:t>
      </w:r>
      <w:r w:rsidRPr="002C7AD6">
        <w:rPr>
          <w:rFonts w:ascii="Times New Roman" w:eastAsia="標楷體" w:hAnsi="標楷體" w:cs="Times New Roman"/>
          <w:b/>
          <w:bCs/>
          <w:sz w:val="32"/>
          <w:szCs w:val="32"/>
        </w:rPr>
        <w:t>B</w:t>
      </w:r>
      <w:r>
        <w:rPr>
          <w:rFonts w:ascii="Times New Roman" w:eastAsia="標楷體" w:hAnsi="標楷體" w:cs="Times New Roman"/>
          <w:b/>
          <w:bCs/>
          <w:sz w:val="32"/>
          <w:szCs w:val="32"/>
        </w:rPr>
        <w:t>ackgroundW</w:t>
      </w:r>
      <w:r w:rsidRPr="002C7AD6">
        <w:rPr>
          <w:rFonts w:ascii="Times New Roman" w:eastAsia="標楷體" w:hAnsi="標楷體" w:cs="Times New Roman"/>
          <w:b/>
          <w:bCs/>
          <w:sz w:val="32"/>
          <w:szCs w:val="32"/>
        </w:rPr>
        <w:t>orker</w:t>
      </w:r>
      <w:r w:rsidRPr="002C7AD6">
        <w:rPr>
          <w:rFonts w:ascii="Times New Roman" w:eastAsia="標楷體" w:hAnsi="標楷體" w:cs="標楷體" w:hint="eastAsia"/>
          <w:b/>
          <w:bCs/>
          <w:sz w:val="32"/>
          <w:szCs w:val="32"/>
        </w:rPr>
        <w:t>物件</w:t>
      </w:r>
      <w:r w:rsidRPr="003950FB">
        <w:rPr>
          <w:rFonts w:ascii="Times New Roman" w:eastAsia="標楷體" w:hAnsi="標楷體" w:cs="標楷體" w:hint="eastAsia"/>
          <w:b/>
          <w:bCs/>
          <w:sz w:val="32"/>
          <w:szCs w:val="32"/>
        </w:rPr>
        <w:t>：</w:t>
      </w:r>
    </w:p>
    <w:p w:rsidR="00FD432A" w:rsidRDefault="00FD432A" w:rsidP="001335AE">
      <w:pPr>
        <w:pStyle w:val="ListParagraph"/>
        <w:ind w:leftChars="300" w:left="720"/>
        <w:rPr>
          <w:rFonts w:ascii="Times New Roman" w:eastAsia="標楷體" w:hAnsi="Times New Roman" w:cs="Times New Roman"/>
        </w:rPr>
      </w:pPr>
      <w:r w:rsidRPr="001335AE">
        <w:rPr>
          <w:rFonts w:ascii="Times New Roman" w:eastAsia="標楷體" w:hAnsi="Times New Roman" w:cs="標楷體" w:hint="eastAsia"/>
        </w:rPr>
        <w:t>快速複習動態一維陣列的產生方式</w:t>
      </w:r>
    </w:p>
    <w:p w:rsidR="00FD432A" w:rsidRDefault="00FD432A" w:rsidP="001335AE">
      <w:pPr>
        <w:pStyle w:val="ListParagraph"/>
        <w:ind w:leftChars="300" w:left="720"/>
        <w:rPr>
          <w:rFonts w:ascii="Times New Roman" w:eastAsia="標楷體" w:hAnsi="Times New Roman" w:cs="Times New Roman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pt;margin-top:0;width:126pt;height:45pt;z-index:251658240">
            <v:textbox>
              <w:txbxContent>
                <w:p w:rsidR="00FD432A" w:rsidRDefault="00FD432A" w:rsidP="001335AE">
                  <w:r>
                    <w:t>int *a;</w:t>
                  </w:r>
                </w:p>
                <w:p w:rsidR="00FD432A" w:rsidRDefault="00FD432A" w:rsidP="001335AE">
                  <w:pPr>
                    <w:rPr>
                      <w:rFonts w:cs="Times New Roman"/>
                    </w:rPr>
                  </w:pPr>
                  <w:r>
                    <w:t>a = new int[5];</w:t>
                  </w:r>
                </w:p>
              </w:txbxContent>
            </v:textbox>
          </v:shape>
        </w:pict>
      </w:r>
    </w:p>
    <w:p w:rsidR="00FD432A" w:rsidRDefault="00FD432A" w:rsidP="001335AE">
      <w:pPr>
        <w:pStyle w:val="ListParagraph"/>
        <w:ind w:leftChars="300" w:left="720"/>
        <w:rPr>
          <w:rFonts w:ascii="Times New Roman" w:eastAsia="標楷體" w:hAnsi="Times New Roman" w:cs="Times New Roman"/>
        </w:rPr>
      </w:pPr>
    </w:p>
    <w:p w:rsidR="00FD432A" w:rsidRPr="001335AE" w:rsidRDefault="00FD432A" w:rsidP="001335AE">
      <w:pPr>
        <w:pStyle w:val="ListParagraph"/>
        <w:ind w:leftChars="300" w:left="720"/>
        <w:rPr>
          <w:rFonts w:ascii="Times New Roman" w:eastAsia="標楷體" w:hAnsi="標楷體" w:cs="Times New Roman"/>
          <w:b/>
          <w:bCs/>
        </w:rPr>
      </w:pPr>
    </w:p>
    <w:p w:rsidR="00FD432A" w:rsidRDefault="00FD432A" w:rsidP="002C7AD6">
      <w:pPr>
        <w:pStyle w:val="ListParagraph"/>
        <w:ind w:leftChars="300" w:left="720"/>
        <w:rPr>
          <w:rFonts w:ascii="Times New Roman" w:eastAsia="標楷體" w:hAnsi="Times New Roman" w:cs="Times New Roman"/>
        </w:rPr>
      </w:pPr>
      <w:r w:rsidRPr="002C7AD6">
        <w:rPr>
          <w:rFonts w:ascii="Times New Roman" w:eastAsia="標楷體" w:hAnsi="Times New Roman" w:cs="標楷體" w:hint="eastAsia"/>
        </w:rPr>
        <w:t>當我們從工具箱產生一靜態的</w:t>
      </w:r>
      <w:r w:rsidRPr="002C7AD6">
        <w:rPr>
          <w:rFonts w:ascii="Times New Roman" w:eastAsia="標楷體" w:hAnsi="Times New Roman" w:cs="Times New Roman"/>
        </w:rPr>
        <w:t>B</w:t>
      </w:r>
      <w:r>
        <w:rPr>
          <w:rFonts w:ascii="Times New Roman" w:eastAsia="標楷體" w:hAnsi="Times New Roman" w:cs="Times New Roman"/>
        </w:rPr>
        <w:t>ackgroundW</w:t>
      </w:r>
      <w:r w:rsidRPr="002C7AD6">
        <w:rPr>
          <w:rFonts w:ascii="Times New Roman" w:eastAsia="標楷體" w:hAnsi="Times New Roman" w:cs="Times New Roman"/>
        </w:rPr>
        <w:t>orker</w:t>
      </w:r>
      <w:r w:rsidRPr="002C7AD6">
        <w:rPr>
          <w:rFonts w:ascii="Times New Roman" w:eastAsia="標楷體" w:hAnsi="Times New Roman" w:cs="標楷體" w:hint="eastAsia"/>
        </w:rPr>
        <w:t>物件並決定好</w:t>
      </w:r>
      <w:r>
        <w:rPr>
          <w:rFonts w:ascii="Times New Roman" w:eastAsia="標楷體" w:hAnsi="Times New Roman" w:cs="標楷體" w:hint="eastAsia"/>
        </w:rPr>
        <w:t>其</w:t>
      </w:r>
      <w:r w:rsidRPr="008B71A7">
        <w:rPr>
          <w:rFonts w:ascii="Times New Roman" w:eastAsia="標楷體" w:hAnsi="Times New Roman" w:cs="Times New Roman"/>
        </w:rPr>
        <w:t>DoWork</w:t>
      </w:r>
      <w:r>
        <w:rPr>
          <w:rFonts w:ascii="Times New Roman" w:eastAsia="標楷體" w:hAnsi="Times New Roman" w:cs="標楷體" w:hint="eastAsia"/>
        </w:rPr>
        <w:t>事件的</w:t>
      </w:r>
      <w:r>
        <w:rPr>
          <w:rFonts w:ascii="Times New Roman" w:eastAsia="標楷體" w:hAnsi="Times New Roman" w:cs="Times New Roman"/>
        </w:rPr>
        <w:t>event handler</w:t>
      </w:r>
      <w:r>
        <w:rPr>
          <w:rFonts w:ascii="Times New Roman" w:eastAsia="標楷體" w:hAnsi="Times New Roman" w:cs="標楷體" w:hint="eastAsia"/>
        </w:rPr>
        <w:t>後，程式碼便自行處理上述動作</w:t>
      </w:r>
    </w:p>
    <w:p w:rsidR="00FD432A" w:rsidRDefault="00FD432A" w:rsidP="00DD4614">
      <w:pPr>
        <w:pStyle w:val="ListParagraph"/>
        <w:numPr>
          <w:ilvl w:val="1"/>
          <w:numId w:val="3"/>
        </w:numPr>
        <w:ind w:leftChars="0"/>
        <w:rPr>
          <w:rFonts w:ascii="Times New Roman" w:eastAsia="標楷體" w:hAnsi="Times New Roman" w:cs="Times New Roman"/>
          <w:b/>
          <w:bCs/>
          <w:color w:val="FF0000"/>
        </w:rPr>
      </w:pPr>
      <w:r w:rsidRPr="00DD4614">
        <w:rPr>
          <w:rFonts w:ascii="Times New Roman" w:eastAsia="標楷體" w:hAnsi="Times New Roman" w:cs="標楷體" w:hint="eastAsia"/>
          <w:b/>
          <w:bCs/>
          <w:color w:val="FF0000"/>
        </w:rPr>
        <w:t>宣告一個名為</w:t>
      </w:r>
      <w:r w:rsidRPr="00DD4614">
        <w:rPr>
          <w:rFonts w:ascii="Times New Roman" w:eastAsia="標楷體" w:hAnsi="Times New Roman" w:cs="Times New Roman"/>
          <w:b/>
          <w:bCs/>
          <w:color w:val="FF0000"/>
        </w:rPr>
        <w:t>backgroundWorker1</w:t>
      </w:r>
      <w:r w:rsidRPr="00DD4614">
        <w:rPr>
          <w:rFonts w:ascii="Times New Roman" w:eastAsia="標楷體" w:hAnsi="Times New Roman" w:cs="標楷體" w:hint="eastAsia"/>
          <w:b/>
          <w:bCs/>
          <w:color w:val="FF0000"/>
        </w:rPr>
        <w:t>的</w:t>
      </w:r>
      <w:r w:rsidRPr="00DD4614">
        <w:rPr>
          <w:rFonts w:ascii="Times New Roman" w:eastAsia="標楷體" w:hAnsi="Times New Roman" w:cs="Times New Roman"/>
          <w:b/>
          <w:bCs/>
          <w:color w:val="FF0000"/>
        </w:rPr>
        <w:t>BackgroundWorker</w:t>
      </w:r>
      <w:r>
        <w:rPr>
          <w:rFonts w:ascii="Times New Roman" w:eastAsia="標楷體" w:hAnsi="Times New Roman" w:cs="Times New Roman"/>
          <w:b/>
          <w:bCs/>
          <w:color w:val="FF0000"/>
        </w:rPr>
        <w:t xml:space="preserve"> pointer</w:t>
      </w:r>
    </w:p>
    <w:p w:rsidR="00FD432A" w:rsidRDefault="00FD432A" w:rsidP="00DD4614">
      <w:pPr>
        <w:pStyle w:val="ListParagraph"/>
        <w:ind w:leftChars="0"/>
        <w:rPr>
          <w:rFonts w:ascii="Times New Roman" w:eastAsia="標楷體" w:hAnsi="Times New Roman" w:cs="Times New Roman"/>
          <w:b/>
          <w:bCs/>
          <w:color w:val="FF0000"/>
        </w:rPr>
      </w:pPr>
      <w:r w:rsidRPr="00DD4614">
        <w:rPr>
          <w:rFonts w:ascii="Times New Roman" w:eastAsia="標楷體" w:hAnsi="標楷體" w:cs="Times New Roman"/>
          <w:b/>
          <w:bCs/>
          <w:sz w:val="32"/>
          <w:szCs w:val="32"/>
        </w:rPr>
        <w:pict>
          <v:shape id="_x0000_i1031" type="#_x0000_t75" style="width:374.25pt;height:169.5pt">
            <v:imagedata r:id="rId13" o:title=""/>
          </v:shape>
        </w:pict>
      </w:r>
    </w:p>
    <w:p w:rsidR="00FD432A" w:rsidRDefault="00FD432A" w:rsidP="00DD4614">
      <w:pPr>
        <w:pStyle w:val="ListParagraph"/>
        <w:numPr>
          <w:ilvl w:val="1"/>
          <w:numId w:val="3"/>
        </w:numPr>
        <w:ind w:leftChars="0"/>
        <w:rPr>
          <w:rFonts w:ascii="Times New Roman" w:eastAsia="標楷體" w:hAnsi="Times New Roman" w:cs="Times New Roman"/>
          <w:b/>
          <w:bCs/>
          <w:color w:val="FF0000"/>
        </w:rPr>
      </w:pPr>
      <w:r>
        <w:rPr>
          <w:rFonts w:ascii="Times New Roman" w:eastAsia="標楷體" w:hAnsi="Times New Roman" w:cs="標楷體" w:hint="eastAsia"/>
          <w:b/>
          <w:bCs/>
          <w:color w:val="FF0000"/>
        </w:rPr>
        <w:t>給予空間，呼叫</w:t>
      </w:r>
      <w:r w:rsidRPr="00DD4614">
        <w:rPr>
          <w:rFonts w:ascii="Times New Roman" w:eastAsia="標楷體" w:hAnsi="Times New Roman" w:cs="Times New Roman"/>
          <w:b/>
          <w:bCs/>
          <w:color w:val="FF0000"/>
        </w:rPr>
        <w:t>BackgroundWorker</w:t>
      </w:r>
      <w:r>
        <w:rPr>
          <w:rFonts w:ascii="Times New Roman" w:eastAsia="標楷體" w:hAnsi="Times New Roman" w:cs="標楷體" w:hint="eastAsia"/>
          <w:b/>
          <w:bCs/>
          <w:color w:val="FF0000"/>
        </w:rPr>
        <w:t>的建構子</w:t>
      </w:r>
    </w:p>
    <w:p w:rsidR="00FD432A" w:rsidRDefault="00FD432A" w:rsidP="00DD4614">
      <w:pPr>
        <w:pStyle w:val="ListParagraph"/>
        <w:ind w:leftChars="0"/>
        <w:rPr>
          <w:rFonts w:ascii="Times New Roman" w:eastAsia="標楷體" w:hAnsi="Times New Roman" w:cs="Times New Roman"/>
          <w:b/>
          <w:bCs/>
          <w:color w:val="FF0000"/>
        </w:rPr>
      </w:pPr>
      <w:r w:rsidRPr="00DD4614">
        <w:rPr>
          <w:rFonts w:ascii="Times New Roman" w:eastAsia="標楷體" w:hAnsi="Times New Roman" w:cs="Times New Roman"/>
          <w:b/>
          <w:bCs/>
          <w:color w:val="FF0000"/>
        </w:rPr>
        <w:pict>
          <v:shape id="_x0000_i1032" type="#_x0000_t75" style="width:412.5pt;height:90.75pt">
            <v:imagedata r:id="rId14" o:title=""/>
          </v:shape>
        </w:pict>
      </w:r>
    </w:p>
    <w:p w:rsidR="00FD432A" w:rsidRPr="00752CC2" w:rsidRDefault="00FD432A" w:rsidP="00DD4614">
      <w:pPr>
        <w:pStyle w:val="ListParagraph"/>
        <w:numPr>
          <w:ilvl w:val="1"/>
          <w:numId w:val="3"/>
        </w:numPr>
        <w:ind w:leftChars="0"/>
        <w:rPr>
          <w:rFonts w:ascii="Times New Roman" w:eastAsia="標楷體" w:hAnsi="Times New Roman" w:cs="Times New Roman"/>
        </w:rPr>
      </w:pPr>
      <w:r w:rsidRPr="00752CC2">
        <w:rPr>
          <w:rFonts w:ascii="Times New Roman" w:eastAsia="標楷體" w:hAnsi="Times New Roman" w:cs="標楷體" w:hint="eastAsia"/>
          <w:b/>
          <w:bCs/>
          <w:color w:val="FF0000"/>
        </w:rPr>
        <w:t>使函式</w:t>
      </w:r>
      <w:r w:rsidRPr="00752CC2">
        <w:rPr>
          <w:rFonts w:ascii="Times New Roman" w:eastAsia="標楷體" w:hAnsi="Times New Roman" w:cs="Times New Roman"/>
          <w:b/>
          <w:bCs/>
          <w:color w:val="FF0000"/>
        </w:rPr>
        <w:t>backgroundWorker1_DoWork</w:t>
      </w:r>
      <w:r w:rsidRPr="00752CC2">
        <w:rPr>
          <w:rFonts w:ascii="Times New Roman" w:eastAsia="標楷體" w:hAnsi="Times New Roman" w:cs="標楷體" w:hint="eastAsia"/>
          <w:b/>
          <w:bCs/>
          <w:color w:val="FF0000"/>
        </w:rPr>
        <w:t>與</w:t>
      </w:r>
      <w:r w:rsidRPr="00DD4614">
        <w:rPr>
          <w:rFonts w:ascii="Times New Roman" w:eastAsia="標楷體" w:hAnsi="Times New Roman" w:cs="Times New Roman"/>
          <w:b/>
          <w:bCs/>
          <w:color w:val="FF0000"/>
        </w:rPr>
        <w:t>backgroundWorker1</w:t>
      </w:r>
      <w:r>
        <w:rPr>
          <w:rFonts w:ascii="Times New Roman" w:eastAsia="標楷體" w:hAnsi="Times New Roman" w:cs="標楷體" w:hint="eastAsia"/>
          <w:b/>
          <w:bCs/>
          <w:color w:val="FF0000"/>
        </w:rPr>
        <w:t>的</w:t>
      </w:r>
      <w:r w:rsidRPr="00752CC2">
        <w:rPr>
          <w:rFonts w:ascii="Times New Roman" w:eastAsia="標楷體" w:hAnsi="Times New Roman" w:cs="Times New Roman"/>
          <w:b/>
          <w:bCs/>
          <w:color w:val="FF0000"/>
        </w:rPr>
        <w:t>DoWorkEventHandler</w:t>
      </w:r>
      <w:r w:rsidRPr="00752CC2">
        <w:rPr>
          <w:rFonts w:ascii="Times New Roman" w:eastAsia="標楷體" w:hAnsi="Times New Roman" w:cs="標楷體" w:hint="eastAsia"/>
          <w:b/>
          <w:bCs/>
          <w:color w:val="FF0000"/>
        </w:rPr>
        <w:t>作連結</w:t>
      </w:r>
    </w:p>
    <w:p w:rsidR="00FD432A" w:rsidRDefault="00FD432A" w:rsidP="00752CC2">
      <w:pPr>
        <w:pStyle w:val="ListParagraph"/>
        <w:ind w:leftChars="0" w:left="0"/>
        <w:rPr>
          <w:rFonts w:ascii="Times New Roman" w:eastAsia="標楷體" w:hAnsi="Times New Roman" w:cs="Times New Roman"/>
        </w:rPr>
      </w:pPr>
      <w:r w:rsidRPr="00752CC2">
        <w:rPr>
          <w:rFonts w:ascii="Times New Roman" w:eastAsia="標楷體" w:hAnsi="Times New Roman" w:cs="Times New Roman"/>
        </w:rPr>
        <w:pict>
          <v:shape id="_x0000_i1033" type="#_x0000_t75" style="width:485.25pt;height:40.5pt">
            <v:imagedata r:id="rId15" o:title=""/>
          </v:shape>
        </w:pict>
      </w:r>
    </w:p>
    <w:p w:rsidR="00FD432A" w:rsidRDefault="00FD432A" w:rsidP="00752CC2">
      <w:pPr>
        <w:pStyle w:val="ListParagraph"/>
        <w:ind w:leftChars="0" w:left="0"/>
        <w:rPr>
          <w:rFonts w:ascii="Times New Roman" w:eastAsia="標楷體" w:hAnsi="Times New Roman" w:cs="Times New Roman"/>
        </w:rPr>
      </w:pPr>
    </w:p>
    <w:p w:rsidR="00FD432A" w:rsidRDefault="00FD432A" w:rsidP="001335AE">
      <w:pPr>
        <w:pStyle w:val="ListParagraph"/>
        <w:ind w:leftChars="300"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標楷體" w:hint="eastAsia"/>
        </w:rPr>
        <w:t>有了以上的觀念，我們便可以取代從工具箱產生的作法，在程式執行的狀態下，依據不同的情況，產生動態的</w:t>
      </w:r>
      <w:r w:rsidRPr="002C7AD6">
        <w:rPr>
          <w:rFonts w:ascii="Times New Roman" w:eastAsia="標楷體" w:hAnsi="Times New Roman" w:cs="Times New Roman"/>
        </w:rPr>
        <w:t>B</w:t>
      </w:r>
      <w:r>
        <w:rPr>
          <w:rFonts w:ascii="Times New Roman" w:eastAsia="標楷體" w:hAnsi="Times New Roman" w:cs="Times New Roman"/>
        </w:rPr>
        <w:t>ackgroundW</w:t>
      </w:r>
      <w:r w:rsidRPr="002C7AD6">
        <w:rPr>
          <w:rFonts w:ascii="Times New Roman" w:eastAsia="標楷體" w:hAnsi="Times New Roman" w:cs="Times New Roman"/>
        </w:rPr>
        <w:t>orker</w:t>
      </w:r>
      <w:r>
        <w:rPr>
          <w:rFonts w:ascii="Times New Roman" w:eastAsia="標楷體" w:hAnsi="Times New Roman" w:cs="標楷體" w:hint="eastAsia"/>
        </w:rPr>
        <w:t>一維陣列。</w:t>
      </w:r>
    </w:p>
    <w:p w:rsidR="00FD432A" w:rsidRPr="00944B50" w:rsidRDefault="00FD432A" w:rsidP="002C7AD6">
      <w:pPr>
        <w:pStyle w:val="ListParagraph"/>
        <w:ind w:leftChars="300" w:left="720"/>
        <w:rPr>
          <w:rFonts w:ascii="Times New Roman" w:eastAsia="標楷體" w:hAnsi="標楷體" w:cs="Times New Roman"/>
          <w:b/>
          <w:bCs/>
          <w:sz w:val="32"/>
          <w:szCs w:val="32"/>
        </w:rPr>
      </w:pPr>
    </w:p>
    <w:p w:rsidR="00FD432A" w:rsidRPr="001E686F" w:rsidRDefault="00FD432A" w:rsidP="00DD4614">
      <w:pPr>
        <w:pStyle w:val="ListParagraph"/>
        <w:ind w:leftChars="0" w:left="0" w:firstLineChars="150" w:firstLine="360"/>
        <w:rPr>
          <w:rFonts w:ascii="Times New Roman" w:eastAsia="標楷體" w:hAnsi="標楷體" w:cs="Times New Roman"/>
        </w:rPr>
      </w:pPr>
    </w:p>
    <w:sectPr w:rsidR="00FD432A" w:rsidRPr="001E686F" w:rsidSect="007012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432A" w:rsidRDefault="00FD432A" w:rsidP="00F81E29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FD432A" w:rsidRDefault="00FD432A" w:rsidP="00F81E29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432A" w:rsidRDefault="00FD432A" w:rsidP="00F81E29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FD432A" w:rsidRDefault="00FD432A" w:rsidP="00F81E29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55494"/>
    <w:multiLevelType w:val="hybridMultilevel"/>
    <w:tmpl w:val="50D0C68E"/>
    <w:lvl w:ilvl="0" w:tplc="AAECC1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421E3E74"/>
    <w:multiLevelType w:val="hybridMultilevel"/>
    <w:tmpl w:val="D3C6D15C"/>
    <w:lvl w:ilvl="0" w:tplc="2DA45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CCF7874"/>
    <w:multiLevelType w:val="hybridMultilevel"/>
    <w:tmpl w:val="F162D5C6"/>
    <w:lvl w:ilvl="0" w:tplc="3AB6C1DE">
      <w:start w:val="1"/>
      <w:numFmt w:val="decimal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DB42BFE"/>
    <w:multiLevelType w:val="hybridMultilevel"/>
    <w:tmpl w:val="85DE3816"/>
    <w:lvl w:ilvl="0" w:tplc="59BE4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E1408D1"/>
    <w:multiLevelType w:val="hybridMultilevel"/>
    <w:tmpl w:val="9EEEA78E"/>
    <w:lvl w:ilvl="0" w:tplc="241CAB5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8342F1C8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  <w:b w:val="0"/>
        <w:bCs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8D94A42"/>
    <w:multiLevelType w:val="hybridMultilevel"/>
    <w:tmpl w:val="EF10C842"/>
    <w:lvl w:ilvl="0" w:tplc="49C8F3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38AB8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67E10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5CEAB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78C2B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CCE59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B287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220438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ACC3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81E29"/>
    <w:rsid w:val="00003683"/>
    <w:rsid w:val="0001158E"/>
    <w:rsid w:val="00012C99"/>
    <w:rsid w:val="000377C1"/>
    <w:rsid w:val="000463DA"/>
    <w:rsid w:val="00050694"/>
    <w:rsid w:val="00062956"/>
    <w:rsid w:val="000678F8"/>
    <w:rsid w:val="0006799F"/>
    <w:rsid w:val="00067A9C"/>
    <w:rsid w:val="00067BA2"/>
    <w:rsid w:val="000715EE"/>
    <w:rsid w:val="00084746"/>
    <w:rsid w:val="0008553D"/>
    <w:rsid w:val="00090C9A"/>
    <w:rsid w:val="00092FA6"/>
    <w:rsid w:val="000C1C16"/>
    <w:rsid w:val="000C51A9"/>
    <w:rsid w:val="000F50B6"/>
    <w:rsid w:val="00100C06"/>
    <w:rsid w:val="00105BC3"/>
    <w:rsid w:val="001125A6"/>
    <w:rsid w:val="00116CF5"/>
    <w:rsid w:val="001335AE"/>
    <w:rsid w:val="00143F12"/>
    <w:rsid w:val="0015093D"/>
    <w:rsid w:val="0016358F"/>
    <w:rsid w:val="00163B7E"/>
    <w:rsid w:val="00163EBE"/>
    <w:rsid w:val="001643BC"/>
    <w:rsid w:val="00166AC9"/>
    <w:rsid w:val="001724DE"/>
    <w:rsid w:val="00180D0E"/>
    <w:rsid w:val="00190903"/>
    <w:rsid w:val="001963BA"/>
    <w:rsid w:val="001B3A00"/>
    <w:rsid w:val="001B50B0"/>
    <w:rsid w:val="001B7331"/>
    <w:rsid w:val="001B7E70"/>
    <w:rsid w:val="001C3E6D"/>
    <w:rsid w:val="001C6BC4"/>
    <w:rsid w:val="001D0AC1"/>
    <w:rsid w:val="001D50F1"/>
    <w:rsid w:val="001E27DC"/>
    <w:rsid w:val="001E686F"/>
    <w:rsid w:val="002103B7"/>
    <w:rsid w:val="002104A7"/>
    <w:rsid w:val="00210E32"/>
    <w:rsid w:val="00222C88"/>
    <w:rsid w:val="002364D7"/>
    <w:rsid w:val="00241192"/>
    <w:rsid w:val="00247F7C"/>
    <w:rsid w:val="002549F5"/>
    <w:rsid w:val="00255CEA"/>
    <w:rsid w:val="0026423C"/>
    <w:rsid w:val="00287FB4"/>
    <w:rsid w:val="002926DF"/>
    <w:rsid w:val="00293F2A"/>
    <w:rsid w:val="0029569A"/>
    <w:rsid w:val="002C5F18"/>
    <w:rsid w:val="002C7AD6"/>
    <w:rsid w:val="002D0322"/>
    <w:rsid w:val="002D218F"/>
    <w:rsid w:val="002E173C"/>
    <w:rsid w:val="002F07A8"/>
    <w:rsid w:val="00323E40"/>
    <w:rsid w:val="003435FF"/>
    <w:rsid w:val="003462BC"/>
    <w:rsid w:val="00353EC0"/>
    <w:rsid w:val="0035726E"/>
    <w:rsid w:val="00370E90"/>
    <w:rsid w:val="00376B94"/>
    <w:rsid w:val="0038439C"/>
    <w:rsid w:val="003950FB"/>
    <w:rsid w:val="003A50E8"/>
    <w:rsid w:val="003B11E3"/>
    <w:rsid w:val="003C140A"/>
    <w:rsid w:val="003F49DD"/>
    <w:rsid w:val="003F4D0D"/>
    <w:rsid w:val="003F6365"/>
    <w:rsid w:val="00430208"/>
    <w:rsid w:val="004408FA"/>
    <w:rsid w:val="00453328"/>
    <w:rsid w:val="00456FDE"/>
    <w:rsid w:val="00477B20"/>
    <w:rsid w:val="0048143C"/>
    <w:rsid w:val="00493663"/>
    <w:rsid w:val="004A03B9"/>
    <w:rsid w:val="004A284F"/>
    <w:rsid w:val="004B5EBE"/>
    <w:rsid w:val="004B6828"/>
    <w:rsid w:val="004D34B4"/>
    <w:rsid w:val="004D49B6"/>
    <w:rsid w:val="004E2827"/>
    <w:rsid w:val="004E46F5"/>
    <w:rsid w:val="005307D2"/>
    <w:rsid w:val="00535279"/>
    <w:rsid w:val="00536C91"/>
    <w:rsid w:val="005431A9"/>
    <w:rsid w:val="00552991"/>
    <w:rsid w:val="00564BD9"/>
    <w:rsid w:val="00565E9F"/>
    <w:rsid w:val="005761DE"/>
    <w:rsid w:val="005A25A0"/>
    <w:rsid w:val="005B33C1"/>
    <w:rsid w:val="005C096A"/>
    <w:rsid w:val="005D0D8C"/>
    <w:rsid w:val="005D2A02"/>
    <w:rsid w:val="005E26E4"/>
    <w:rsid w:val="00615B03"/>
    <w:rsid w:val="00622E91"/>
    <w:rsid w:val="006313B5"/>
    <w:rsid w:val="00633DBD"/>
    <w:rsid w:val="006441E9"/>
    <w:rsid w:val="00654BBB"/>
    <w:rsid w:val="00654F17"/>
    <w:rsid w:val="00666C43"/>
    <w:rsid w:val="00670B75"/>
    <w:rsid w:val="00675922"/>
    <w:rsid w:val="006764CB"/>
    <w:rsid w:val="006839FB"/>
    <w:rsid w:val="006A1BC1"/>
    <w:rsid w:val="006A719B"/>
    <w:rsid w:val="006B1E4F"/>
    <w:rsid w:val="006C12BE"/>
    <w:rsid w:val="006C4D6E"/>
    <w:rsid w:val="006C7F30"/>
    <w:rsid w:val="006D6A55"/>
    <w:rsid w:val="0070125E"/>
    <w:rsid w:val="00705DC4"/>
    <w:rsid w:val="0071016D"/>
    <w:rsid w:val="00713382"/>
    <w:rsid w:val="00713614"/>
    <w:rsid w:val="00714B39"/>
    <w:rsid w:val="00724A9B"/>
    <w:rsid w:val="00732E87"/>
    <w:rsid w:val="00734AC9"/>
    <w:rsid w:val="007353B9"/>
    <w:rsid w:val="00735ACB"/>
    <w:rsid w:val="00743F17"/>
    <w:rsid w:val="00752CC2"/>
    <w:rsid w:val="00754839"/>
    <w:rsid w:val="00756D6E"/>
    <w:rsid w:val="0077211E"/>
    <w:rsid w:val="00773A17"/>
    <w:rsid w:val="00776A22"/>
    <w:rsid w:val="00794E27"/>
    <w:rsid w:val="00796C99"/>
    <w:rsid w:val="00797615"/>
    <w:rsid w:val="007A74D2"/>
    <w:rsid w:val="007C6F1C"/>
    <w:rsid w:val="007D5E97"/>
    <w:rsid w:val="007D739F"/>
    <w:rsid w:val="007E6D12"/>
    <w:rsid w:val="00812220"/>
    <w:rsid w:val="00815E6C"/>
    <w:rsid w:val="008328BF"/>
    <w:rsid w:val="0083527F"/>
    <w:rsid w:val="00842D92"/>
    <w:rsid w:val="00846275"/>
    <w:rsid w:val="00851815"/>
    <w:rsid w:val="00855896"/>
    <w:rsid w:val="00863388"/>
    <w:rsid w:val="00876879"/>
    <w:rsid w:val="00876AC0"/>
    <w:rsid w:val="00882F41"/>
    <w:rsid w:val="00886524"/>
    <w:rsid w:val="00894CE0"/>
    <w:rsid w:val="0089629C"/>
    <w:rsid w:val="00896A53"/>
    <w:rsid w:val="008A212A"/>
    <w:rsid w:val="008A5E88"/>
    <w:rsid w:val="008B71A7"/>
    <w:rsid w:val="008C2900"/>
    <w:rsid w:val="008D5BEB"/>
    <w:rsid w:val="008E5DB7"/>
    <w:rsid w:val="00901BEB"/>
    <w:rsid w:val="00921608"/>
    <w:rsid w:val="00931F22"/>
    <w:rsid w:val="00934B6A"/>
    <w:rsid w:val="00935778"/>
    <w:rsid w:val="00944B50"/>
    <w:rsid w:val="00952568"/>
    <w:rsid w:val="009662DE"/>
    <w:rsid w:val="009703E2"/>
    <w:rsid w:val="009719D1"/>
    <w:rsid w:val="00974058"/>
    <w:rsid w:val="00990855"/>
    <w:rsid w:val="0099238A"/>
    <w:rsid w:val="0099424C"/>
    <w:rsid w:val="00994D37"/>
    <w:rsid w:val="009B6838"/>
    <w:rsid w:val="009C0E02"/>
    <w:rsid w:val="009D79B1"/>
    <w:rsid w:val="009F421C"/>
    <w:rsid w:val="00A02ED7"/>
    <w:rsid w:val="00A063DA"/>
    <w:rsid w:val="00A06779"/>
    <w:rsid w:val="00A403A3"/>
    <w:rsid w:val="00A42731"/>
    <w:rsid w:val="00A46307"/>
    <w:rsid w:val="00A70F5A"/>
    <w:rsid w:val="00A7237C"/>
    <w:rsid w:val="00A72DC0"/>
    <w:rsid w:val="00A761E3"/>
    <w:rsid w:val="00A76A1D"/>
    <w:rsid w:val="00A77643"/>
    <w:rsid w:val="00A85113"/>
    <w:rsid w:val="00AA1343"/>
    <w:rsid w:val="00AA78F9"/>
    <w:rsid w:val="00AE22EF"/>
    <w:rsid w:val="00AF6079"/>
    <w:rsid w:val="00B021F7"/>
    <w:rsid w:val="00B2190F"/>
    <w:rsid w:val="00B31E9E"/>
    <w:rsid w:val="00B36178"/>
    <w:rsid w:val="00B438F7"/>
    <w:rsid w:val="00B4601F"/>
    <w:rsid w:val="00B47848"/>
    <w:rsid w:val="00B6172E"/>
    <w:rsid w:val="00B63511"/>
    <w:rsid w:val="00B71EBA"/>
    <w:rsid w:val="00B72E47"/>
    <w:rsid w:val="00B72F01"/>
    <w:rsid w:val="00B8368E"/>
    <w:rsid w:val="00BA34EE"/>
    <w:rsid w:val="00BB1D9C"/>
    <w:rsid w:val="00BD641C"/>
    <w:rsid w:val="00C0256A"/>
    <w:rsid w:val="00C02E2F"/>
    <w:rsid w:val="00C213FA"/>
    <w:rsid w:val="00C47809"/>
    <w:rsid w:val="00C511B3"/>
    <w:rsid w:val="00C5146B"/>
    <w:rsid w:val="00C71632"/>
    <w:rsid w:val="00C74495"/>
    <w:rsid w:val="00C74735"/>
    <w:rsid w:val="00CB5348"/>
    <w:rsid w:val="00CD2736"/>
    <w:rsid w:val="00CE05DC"/>
    <w:rsid w:val="00CE09B1"/>
    <w:rsid w:val="00CE2409"/>
    <w:rsid w:val="00CF6204"/>
    <w:rsid w:val="00CF65BF"/>
    <w:rsid w:val="00D023FE"/>
    <w:rsid w:val="00D1433E"/>
    <w:rsid w:val="00D31BDE"/>
    <w:rsid w:val="00D323EF"/>
    <w:rsid w:val="00D354E9"/>
    <w:rsid w:val="00D446EE"/>
    <w:rsid w:val="00D503A4"/>
    <w:rsid w:val="00D52843"/>
    <w:rsid w:val="00D63FA7"/>
    <w:rsid w:val="00D72674"/>
    <w:rsid w:val="00D95F3C"/>
    <w:rsid w:val="00DA3A25"/>
    <w:rsid w:val="00DC2396"/>
    <w:rsid w:val="00DC4CF9"/>
    <w:rsid w:val="00DC52D9"/>
    <w:rsid w:val="00DD0803"/>
    <w:rsid w:val="00DD2EC0"/>
    <w:rsid w:val="00DD4614"/>
    <w:rsid w:val="00DD5C2C"/>
    <w:rsid w:val="00DF2E41"/>
    <w:rsid w:val="00E00A1D"/>
    <w:rsid w:val="00E424B8"/>
    <w:rsid w:val="00E47DAE"/>
    <w:rsid w:val="00E504F5"/>
    <w:rsid w:val="00E64E06"/>
    <w:rsid w:val="00E83242"/>
    <w:rsid w:val="00E84EDA"/>
    <w:rsid w:val="00EA1BF0"/>
    <w:rsid w:val="00EB51D4"/>
    <w:rsid w:val="00EC1467"/>
    <w:rsid w:val="00EF4501"/>
    <w:rsid w:val="00F01ED1"/>
    <w:rsid w:val="00F0725A"/>
    <w:rsid w:val="00F15F0D"/>
    <w:rsid w:val="00F64916"/>
    <w:rsid w:val="00F67D6D"/>
    <w:rsid w:val="00F7552C"/>
    <w:rsid w:val="00F81E29"/>
    <w:rsid w:val="00FA5723"/>
    <w:rsid w:val="00FA5EE2"/>
    <w:rsid w:val="00FA6FD8"/>
    <w:rsid w:val="00FB0DCF"/>
    <w:rsid w:val="00FB7F2A"/>
    <w:rsid w:val="00FD1E36"/>
    <w:rsid w:val="00FD2E65"/>
    <w:rsid w:val="00FD432A"/>
    <w:rsid w:val="00FD7FBF"/>
    <w:rsid w:val="00FF5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3A3"/>
    <w:pPr>
      <w:widowControl w:val="0"/>
    </w:pPr>
    <w:rPr>
      <w:rFonts w:cs="Calibri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81E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81E29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F81E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81E29"/>
    <w:rPr>
      <w:sz w:val="20"/>
      <w:szCs w:val="20"/>
    </w:rPr>
  </w:style>
  <w:style w:type="paragraph" w:styleId="ListParagraph">
    <w:name w:val="List Paragraph"/>
    <w:basedOn w:val="Normal"/>
    <w:uiPriority w:val="99"/>
    <w:qFormat/>
    <w:rsid w:val="00812220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rsid w:val="00812220"/>
    <w:rPr>
      <w:rFonts w:ascii="Cambria" w:hAnsi="Cambria" w:cs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220"/>
    <w:rPr>
      <w:rFonts w:ascii="Cambria" w:eastAsia="新細明體" w:hAnsi="Cambria" w:cs="Cambri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12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2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2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2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2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2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2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299</TotalTime>
  <Pages>4</Pages>
  <Words>137</Words>
  <Characters>786</Characters>
  <Application>Microsoft Office Outlook</Application>
  <DocSecurity>0</DocSecurity>
  <Lines>0</Lines>
  <Paragraphs>0</Paragraphs>
  <ScaleCrop>false</ScaleCrop>
  <Company>wang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</dc:title>
  <dc:subject/>
  <dc:creator>wang</dc:creator>
  <cp:keywords/>
  <dc:description/>
  <cp:lastModifiedBy>NB</cp:lastModifiedBy>
  <cp:revision>21</cp:revision>
  <cp:lastPrinted>2011-09-14T08:32:00Z</cp:lastPrinted>
  <dcterms:created xsi:type="dcterms:W3CDTF">2013-09-29T09:29:00Z</dcterms:created>
  <dcterms:modified xsi:type="dcterms:W3CDTF">2013-11-09T11:46:00Z</dcterms:modified>
</cp:coreProperties>
</file>