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widowControl w:val="false"/>
              <w:spacing w:before="120" w:after="120"/>
              <w:jc w:val="center"/>
              <w:rPr>
                <w:rFonts w:ascii="Arial" w:hAnsi="Arial"/>
                <w:b/>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p>
            <w:pPr>
              <w:pStyle w:val="Normal"/>
              <w:widowControl w:val="false"/>
              <w:numPr>
                <w:ilvl w:val="0"/>
                <w:numId w:val="0"/>
              </w:numPr>
              <w:spacing w:before="120" w:after="120"/>
              <w:ind w:left="0" w:hanging="0"/>
              <w:jc w:val="center"/>
              <w:outlineLvl w:val="0"/>
              <w:rPr>
                <w:rFonts w:ascii="Arial" w:hAnsi="Arial" w:cs="Arial"/>
                <w:b/>
                <w:b/>
                <w:bCs/>
                <w:sz w:val="22"/>
                <w:szCs w:val="22"/>
              </w:rPr>
            </w:pPr>
            <w:r>
              <w:rPr>
                <w:rFonts w:ascii="Arial" w:hAnsi="Arial"/>
                <w:b/>
                <w:bCs/>
                <w:sz w:val="22"/>
                <w:szCs w:val="22"/>
              </w:rPr>
              <w:t>Fiche descriptive de réalisation professionnelle (recto)</w:t>
            </w:r>
          </w:p>
        </w:tc>
      </w:tr>
    </w:tbl>
    <w:p>
      <w:pPr>
        <w:pStyle w:val="Normal"/>
        <w:numPr>
          <w:ilvl w:val="0"/>
          <w:numId w:val="0"/>
        </w:numPr>
        <w:ind w:left="0" w:hanging="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7"/>
        <w:gridCol w:w="4111"/>
        <w:gridCol w:w="711"/>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before="120" w:after="120"/>
              <w:jc w:val="center"/>
              <w:rPr>
                <w:rFonts w:ascii="Arial" w:hAnsi="Arial"/>
                <w:b/>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8"/>
                <w:tab w:val="right" w:pos="1837" w:leader="dot"/>
              </w:tabs>
              <w:snapToGrid w:val="false"/>
              <w:spacing w:lineRule="auto" w:line="276" w:before="120" w:after="60"/>
              <w:rPr>
                <w:rFonts w:ascii="Arial" w:hAnsi="Arial"/>
                <w:b/>
                <w:b/>
                <w:sz w:val="20"/>
              </w:rPr>
            </w:pPr>
            <w:r>
              <w:rPr>
                <w:rFonts w:ascii="Arial" w:hAnsi="Arial"/>
                <w:b/>
                <w:sz w:val="20"/>
              </w:rPr>
              <w:t>N° réalisation : 2</w:t>
            </w:r>
          </w:p>
        </w:tc>
      </w:tr>
      <w:tr>
        <w:trPr>
          <w:trHeight w:val="438" w:hRule="atLeast"/>
          <w:cantSplit w:val="true"/>
        </w:trPr>
        <w:tc>
          <w:tcPr>
            <w:tcW w:w="7228" w:type="dxa"/>
            <w:gridSpan w:val="2"/>
            <w:tcBorders>
              <w:top w:val="single" w:sz="4" w:space="0" w:color="000000"/>
              <w:left w:val="single" w:sz="4" w:space="0" w:color="000000"/>
              <w:right w:val="single" w:sz="4" w:space="0" w:color="000000"/>
            </w:tcBorders>
          </w:tcPr>
          <w:p>
            <w:pPr>
              <w:pStyle w:val="Normal"/>
              <w:widowControl w:val="false"/>
              <w:snapToGrid w:val="false"/>
              <w:spacing w:lineRule="auto" w:line="276" w:before="60" w:after="60"/>
              <w:rPr>
                <w:rFonts w:ascii="Arial" w:hAnsi="Arial"/>
                <w:b/>
                <w:b/>
                <w:sz w:val="20"/>
              </w:rPr>
            </w:pPr>
            <w:r>
              <w:rPr>
                <w:rFonts w:ascii="Arial" w:hAnsi="Arial"/>
                <w:b/>
                <w:sz w:val="20"/>
              </w:rPr>
              <w:t>Nom, prénom : Belmessaoud Inayah</w:t>
            </w:r>
          </w:p>
        </w:tc>
        <w:tc>
          <w:tcPr>
            <w:tcW w:w="2695" w:type="dxa"/>
            <w:gridSpan w:val="2"/>
            <w:tcBorders>
              <w:top w:val="single" w:sz="4" w:space="0" w:color="000000"/>
              <w:left w:val="single" w:sz="4" w:space="0" w:color="000000"/>
              <w:right w:val="single" w:sz="4" w:space="0" w:color="000000"/>
            </w:tcBorders>
          </w:tcPr>
          <w:p>
            <w:pPr>
              <w:pStyle w:val="Normal"/>
              <w:widowControl w:val="false"/>
              <w:snapToGrid w:val="false"/>
              <w:spacing w:lineRule="auto" w:line="276" w:before="60" w:after="60"/>
              <w:rPr>
                <w:rFonts w:ascii="Arial" w:hAnsi="Arial"/>
                <w:b/>
                <w:b/>
                <w:sz w:val="20"/>
              </w:rPr>
            </w:pPr>
            <w:r>
              <w:rPr>
                <w:rFonts w:ascii="Arial" w:hAnsi="Arial"/>
                <w:b/>
                <w:sz w:val="20"/>
                <w:szCs w:val="20"/>
              </w:rPr>
              <w:t xml:space="preserve">N° candidat : </w:t>
            </w:r>
            <w:r>
              <w:rPr>
                <w:rFonts w:ascii="Montserrat;Arial;Verdana;Geneva;Helvetica;sans-serif" w:hAnsi="Montserrat;Arial;Verdana;Geneva;Helvetica;sans-serif"/>
                <w:b w:val="false"/>
                <w:i w:val="false"/>
                <w:caps w:val="false"/>
                <w:smallCaps w:val="false"/>
                <w:color w:val="000000"/>
                <w:spacing w:val="0"/>
                <w:sz w:val="16"/>
                <w:szCs w:val="20"/>
              </w:rPr>
              <w:t>150822095AE</w:t>
            </w:r>
            <w:r>
              <w:rPr>
                <w:rFonts w:ascii="Arial" w:hAnsi="Arial"/>
                <w:b/>
                <w:sz w:val="20"/>
                <w:szCs w:val="20"/>
              </w:rPr>
              <w:t xml:space="preserve"> </w:t>
            </w:r>
          </w:p>
        </w:tc>
      </w:tr>
      <w:tr>
        <w:trPr>
          <w:trHeight w:val="406" w:hRule="atLeast"/>
          <w:cantSplit w:val="true"/>
        </w:trPr>
        <w:tc>
          <w:tcPr>
            <w:tcW w:w="3117" w:type="dxa"/>
            <w:tcBorders>
              <w:top w:val="single" w:sz="4" w:space="0" w:color="000000"/>
              <w:left w:val="single" w:sz="4" w:space="0" w:color="000000"/>
              <w:bottom w:val="single" w:sz="4" w:space="0" w:color="000000"/>
            </w:tcBorders>
            <w:vAlign w:val="center"/>
          </w:tcPr>
          <w:p>
            <w:pPr>
              <w:pStyle w:val="Normal"/>
              <w:widowControl w:val="false"/>
              <w:tabs>
                <w:tab w:val="clear" w:pos="708"/>
                <w:tab w:val="right" w:pos="2554" w:leader="none"/>
              </w:tabs>
              <w:snapToGrid w:val="false"/>
              <w:spacing w:before="120" w:after="120"/>
              <w:jc w:val="both"/>
              <w:rPr>
                <w:rFonts w:ascii="Arial" w:hAnsi="Arial"/>
                <w:b/>
                <w:b/>
                <w:sz w:val="20"/>
                <w:szCs w:val="21"/>
              </w:rPr>
            </w:pPr>
            <w:r>
              <w:rPr>
                <w:rFonts w:ascii="Arial" w:hAnsi="Arial"/>
                <w:b/>
                <w:sz w:val="20"/>
                <w:szCs w:val="21"/>
              </w:rPr>
              <w:t>Épreuve ponctuelle</w:t>
              <w:tab/>
            </w:r>
            <w:r>
              <w:fldChar w:fldCharType="begin">
                <w:ffData>
                  <w:name w:val=""/>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__Fieldmark__3614_1470265155"/>
            <w:bookmarkStart w:id="1" w:name="__Fieldmark__3614_1470265155"/>
            <w:bookmarkEnd w:id="1"/>
            <w:r>
              <w:rPr>
                <w:rFonts w:ascii="Arial" w:hAnsi="Arial"/>
                <w:b/>
                <w:sz w:val="20"/>
                <w:szCs w:val="21"/>
              </w:rPr>
            </w:r>
            <w:r>
              <w:rPr>
                <w:sz w:val="20"/>
                <w:b/>
                <w:szCs w:val="21"/>
                <w:rFonts w:ascii="Arial" w:hAnsi="Arial"/>
              </w:rPr>
              <w:fldChar w:fldCharType="end"/>
            </w:r>
          </w:p>
        </w:tc>
        <w:tc>
          <w:tcPr>
            <w:tcW w:w="4111" w:type="dxa"/>
            <w:tcBorders>
              <w:top w:val="single" w:sz="4" w:space="0" w:color="000000"/>
              <w:bottom w:val="single" w:sz="4" w:space="0" w:color="000000"/>
              <w:right w:val="single" w:sz="4" w:space="0" w:color="000000"/>
            </w:tcBorders>
            <w:vAlign w:val="center"/>
          </w:tcPr>
          <w:p>
            <w:pPr>
              <w:pStyle w:val="Normal"/>
              <w:widowControl w:val="false"/>
              <w:tabs>
                <w:tab w:val="clear" w:pos="708"/>
                <w:tab w:val="right" w:pos="1986" w:leader="none"/>
              </w:tabs>
              <w:snapToGrid w:val="false"/>
              <w:spacing w:before="120" w:after="120"/>
              <w:jc w:val="both"/>
              <w:rPr>
                <w:rFonts w:ascii="Arial" w:hAnsi="Arial"/>
                <w:b/>
                <w:b/>
                <w:sz w:val="20"/>
                <w:szCs w:val="21"/>
              </w:rPr>
            </w:pPr>
            <w:r>
              <w:rPr>
                <w:rFonts w:ascii="Arial" w:hAnsi="Arial"/>
                <w:b/>
                <w:sz w:val="20"/>
                <w:szCs w:val="21"/>
              </w:rPr>
              <w:t>Contrôle en cours de formation</w:t>
              <w:tab/>
            </w:r>
            <w:r>
              <w:fldChar w:fldCharType="begin">
                <w:ffData>
                  <w:name w:val=""/>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__Fieldmark__3623_1470265155"/>
            <w:bookmarkStart w:id="3" w:name="__Fieldmark__3623_1470265155"/>
            <w:bookmarkEnd w:id="3"/>
            <w:r>
              <w:rPr>
                <w:rFonts w:ascii="Arial" w:hAnsi="Arial"/>
                <w:b/>
                <w:sz w:val="20"/>
                <w:szCs w:val="21"/>
              </w:rPr>
            </w:r>
            <w:r>
              <w:rPr>
                <w:sz w:val="20"/>
                <w:b/>
                <w:szCs w:val="21"/>
                <w:rFonts w:ascii="Arial" w:hAnsi="Arial"/>
              </w:rPr>
              <w:fldChar w:fldCharType="end"/>
            </w:r>
          </w:p>
        </w:tc>
        <w:tc>
          <w:tcPr>
            <w:tcW w:w="2695" w:type="dxa"/>
            <w:gridSpan w:val="2"/>
            <w:tcBorders>
              <w:top w:val="single" w:sz="4" w:space="0" w:color="000000"/>
              <w:bottom w:val="single" w:sz="4" w:space="0" w:color="000000"/>
              <w:right w:val="single" w:sz="4" w:space="0" w:color="000000"/>
            </w:tcBorders>
            <w:vAlign w:val="center"/>
          </w:tcPr>
          <w:p>
            <w:pPr>
              <w:pStyle w:val="Normal"/>
              <w:widowControl w:val="false"/>
              <w:snapToGrid w:val="false"/>
              <w:spacing w:lineRule="auto" w:line="276" w:before="120" w:after="120"/>
              <w:jc w:val="both"/>
              <w:rPr>
                <w:rFonts w:ascii="Arial" w:hAnsi="Arial"/>
                <w:b/>
                <w:b/>
                <w:sz w:val="20"/>
                <w:szCs w:val="21"/>
              </w:rPr>
            </w:pPr>
            <w:r>
              <w:rPr>
                <w:rFonts w:ascii="Arial" w:hAnsi="Arial"/>
                <w:b/>
                <w:sz w:val="20"/>
                <w:szCs w:val="20"/>
              </w:rPr>
              <w:t xml:space="preserve">Date : </w:t>
            </w:r>
            <w:r>
              <w:rPr>
                <w:rFonts w:cs="Arial" w:ascii="Arial" w:hAnsi="Arial"/>
                <w:sz w:val="20"/>
                <w:szCs w:val="20"/>
              </w:rPr>
              <w:t>18/03/2026</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Titre9"/>
              <w:widowControl w:val="false"/>
              <w:tabs>
                <w:tab w:val="clear" w:pos="708"/>
                <w:tab w:val="left" w:pos="0" w:leader="none"/>
              </w:tabs>
              <w:snapToGrid w:val="false"/>
              <w:spacing w:before="0" w:after="0"/>
              <w:rPr>
                <w:b/>
                <w:b/>
                <w:sz w:val="20"/>
                <w:szCs w:val="24"/>
              </w:rPr>
            </w:pPr>
            <w:r>
              <w:rPr>
                <w:b/>
                <w:sz w:val="20"/>
                <w:szCs w:val="24"/>
              </w:rPr>
              <w:t xml:space="preserve">Organisation support de la réalisation professionnelle : </w:t>
            </w:r>
            <w:r>
              <w:rPr>
                <w:bCs/>
                <w:sz w:val="20"/>
                <w:szCs w:val="24"/>
              </w:rPr>
              <w:t>Lycée Turgot</w:t>
            </w:r>
          </w:p>
          <w:p>
            <w:pPr>
              <w:pStyle w:val="Normal"/>
              <w:widowControl w:val="false"/>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Titre9"/>
              <w:widowControl w:val="false"/>
              <w:tabs>
                <w:tab w:val="clear" w:pos="708"/>
                <w:tab w:val="left" w:pos="0" w:leader="none"/>
              </w:tabs>
              <w:snapToGrid w:val="false"/>
              <w:spacing w:before="0" w:after="0"/>
              <w:rPr>
                <w:b/>
                <w:b/>
                <w:sz w:val="20"/>
                <w:szCs w:val="24"/>
              </w:rPr>
            </w:pPr>
            <w:r>
              <w:rPr>
                <w:b/>
                <w:sz w:val="20"/>
                <w:szCs w:val="24"/>
              </w:rPr>
              <w:t xml:space="preserve">Intitulé de la réalisation professionnelle : </w:t>
            </w:r>
            <w:r>
              <w:rPr>
                <w:bCs/>
                <w:sz w:val="20"/>
                <w:szCs w:val="24"/>
              </w:rPr>
              <w:t>Blog laravel</w:t>
            </w:r>
          </w:p>
          <w:p>
            <w:pPr>
              <w:pStyle w:val="Normal"/>
              <w:widowControl w:val="false"/>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Titre9"/>
              <w:widowControl w:val="false"/>
              <w:tabs>
                <w:tab w:val="clear" w:pos="708"/>
                <w:tab w:val="left" w:pos="0" w:leader="none"/>
                <w:tab w:val="right" w:pos="5104" w:leader="dot"/>
                <w:tab w:val="right" w:pos="9781" w:leader="dot"/>
              </w:tabs>
              <w:spacing w:lineRule="auto" w:line="276" w:before="120" w:after="0"/>
              <w:rPr>
                <w:b/>
                <w:b/>
                <w:sz w:val="20"/>
                <w:szCs w:val="24"/>
              </w:rPr>
            </w:pPr>
            <w:r>
              <w:rPr>
                <w:b/>
                <w:sz w:val="20"/>
                <w:szCs w:val="24"/>
              </w:rPr>
              <w:t>Période de réalisation :</w:t>
            </w:r>
            <w:r>
              <w:rPr>
                <w:bCs/>
                <w:sz w:val="20"/>
                <w:szCs w:val="24"/>
              </w:rPr>
              <w:t xml:space="preserve"> 03/02/2026 à 17/03/2026 </w:t>
            </w:r>
            <w:r>
              <w:rPr>
                <w:b/>
                <w:sz w:val="20"/>
                <w:szCs w:val="24"/>
              </w:rPr>
              <w:t>Lieu :</w:t>
            </w:r>
            <w:r>
              <w:rPr>
                <w:bCs/>
                <w:sz w:val="20"/>
                <w:szCs w:val="24"/>
              </w:rPr>
              <w:t xml:space="preserve"> Lycée Turgot</w:t>
            </w:r>
          </w:p>
          <w:p>
            <w:pPr>
              <w:pStyle w:val="Titre9"/>
              <w:widowControl w:val="false"/>
              <w:tabs>
                <w:tab w:val="clear" w:pos="708"/>
                <w:tab w:val="left" w:pos="0" w:leader="none"/>
              </w:tabs>
              <w:snapToGrid w:val="false"/>
              <w:spacing w:lineRule="auto" w:line="276" w:before="0" w:after="120"/>
              <w:rPr>
                <w:b/>
                <w:b/>
                <w:sz w:val="20"/>
                <w:szCs w:val="24"/>
              </w:rPr>
            </w:pPr>
            <w:r>
              <w:rPr>
                <w:b/>
                <w:sz w:val="20"/>
                <w:szCs w:val="24"/>
              </w:rPr>
              <w:t>Modalité :</w:t>
              <w:tab/>
            </w:r>
            <w:r>
              <w:fldChar w:fldCharType="begin">
                <w:ffData>
                  <w:name w:val=""/>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__Fieldmark__3642_1470265155"/>
            <w:bookmarkStart w:id="5" w:name="__Fieldmark__3642_1470265155"/>
            <w:bookmarkEnd w:id="5"/>
            <w:r>
              <w:rPr>
                <w:b/>
                <w:sz w:val="20"/>
                <w:szCs w:val="24"/>
              </w:rPr>
            </w:r>
            <w:r>
              <w:rPr>
                <w:sz w:val="20"/>
                <w:b/>
                <w:szCs w:val="24"/>
              </w:rPr>
              <w:fldChar w:fldCharType="end"/>
            </w:r>
            <w:bookmarkStart w:id="6" w:name="__Fieldmark__63_137973427"/>
            <w:bookmarkEnd w:id="6"/>
            <w:r>
              <w:rPr>
                <w:b/>
                <w:sz w:val="20"/>
                <w:szCs w:val="24"/>
              </w:rPr>
              <w:t xml:space="preserve">  Seul(e)</w:t>
              <w:tab/>
              <w:tab/>
            </w:r>
            <w:r>
              <w:fldChar w:fldCharType="begin">
                <w:ffData>
                  <w:name w:val=""/>
                  <w:enabled/>
                  <w:calcOnExit w:val="0"/>
                  <w:checkBox>
                    <w:sizeAuto/>
                  </w:checkBox>
                </w:ffData>
              </w:fldChar>
            </w:r>
            <w:r>
              <w:rPr>
                <w:sz w:val="20"/>
                <w:b/>
                <w:szCs w:val="24"/>
              </w:rPr>
              <w:instrText xml:space="preserve"> FORMCHECKBOX </w:instrText>
            </w:r>
            <w:r>
              <w:rPr>
                <w:sz w:val="20"/>
                <w:b/>
                <w:szCs w:val="24"/>
              </w:rPr>
              <w:fldChar w:fldCharType="separate"/>
            </w:r>
            <w:bookmarkStart w:id="7" w:name="__Fieldmark__3651_1470265155"/>
            <w:bookmarkStart w:id="8" w:name="__Fieldmark__3651_1470265155"/>
            <w:bookmarkEnd w:id="8"/>
            <w:r>
              <w:rPr>
                <w:b/>
                <w:sz w:val="20"/>
                <w:szCs w:val="24"/>
              </w:rPr>
            </w:r>
            <w:r>
              <w:rPr>
                <w:sz w:val="20"/>
                <w:b/>
                <w:szCs w:val="24"/>
              </w:rPr>
              <w:fldChar w:fldCharType="end"/>
            </w:r>
            <w:bookmarkStart w:id="9" w:name="__Fieldmark__69_137973427"/>
            <w:bookmarkEnd w:id="9"/>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Titre9"/>
              <w:widowControl w:val="false"/>
              <w:tabs>
                <w:tab w:val="clear" w:pos="708"/>
                <w:tab w:val="left" w:pos="0" w:leader="none"/>
              </w:tabs>
              <w:snapToGrid w:val="false"/>
              <w:spacing w:lineRule="auto" w:line="276" w:before="0" w:after="0"/>
              <w:rPr>
                <w:b/>
                <w:b/>
                <w:sz w:val="20"/>
                <w:szCs w:val="24"/>
              </w:rPr>
            </w:pPr>
            <w:r>
              <w:rPr>
                <w:b/>
                <w:sz w:val="20"/>
                <w:szCs w:val="24"/>
              </w:rPr>
              <w:t>Compétences travaillées</w:t>
            </w:r>
          </w:p>
          <w:p>
            <w:pPr>
              <w:pStyle w:val="Normal"/>
              <w:widowControl w:val="false"/>
              <w:tabs>
                <w:tab w:val="clear" w:pos="708"/>
                <w:tab w:val="left" w:pos="1135" w:leader="none"/>
              </w:tabs>
              <w:spacing w:lineRule="auto" w:line="276"/>
              <w:rPr>
                <w:rFonts w:ascii="Arial" w:hAnsi="Arial" w:cs="Arial"/>
                <w:bCs/>
                <w:sz w:val="20"/>
              </w:rPr>
            </w:pPr>
            <w:r>
              <w:rPr>
                <w:rFonts w:cs="Arial" w:ascii="Arial" w:hAnsi="Arial"/>
                <w:sz w:val="20"/>
              </w:rPr>
              <w:tab/>
            </w:r>
            <w:r>
              <w:fldChar w:fldCharType="begin">
                <w:ffData>
                  <w:name w:val=""/>
                  <w:enabled/>
                  <w:calcOnExit w:val="0"/>
                  <w:checkBox>
                    <w:sizeAuto/>
                    <w:checked/>
                  </w:checkBox>
                </w:ffData>
              </w:fldChar>
            </w:r>
            <w:r>
              <w:rPr>
                <w:sz w:val="20"/>
                <w:rFonts w:cs="Arial" w:ascii="Arial" w:hAnsi="Arial"/>
              </w:rPr>
              <w:instrText xml:space="preserve"> FORMCHECKBOX </w:instrText>
            </w:r>
            <w:r>
              <w:rPr>
                <w:sz w:val="20"/>
                <w:rFonts w:cs="Arial" w:ascii="Arial" w:hAnsi="Arial"/>
              </w:rPr>
              <w:fldChar w:fldCharType="separate"/>
            </w:r>
            <w:bookmarkStart w:id="10" w:name="__Fieldmark__3661_1470265155"/>
            <w:bookmarkStart w:id="11" w:name="__Fieldmark__3661_1470265155"/>
            <w:bookmarkEnd w:id="11"/>
            <w:r>
              <w:rPr>
                <w:rFonts w:cs="Arial" w:ascii="Arial" w:hAnsi="Arial"/>
                <w:sz w:val="20"/>
              </w:rPr>
            </w:r>
            <w:r>
              <w:rPr>
                <w:sz w:val="20"/>
                <w:rFonts w:cs="Arial" w:ascii="Arial" w:hAnsi="Arial"/>
              </w:rPr>
              <w:fldChar w:fldCharType="end"/>
            </w:r>
            <w:bookmarkStart w:id="12" w:name="__Fieldmark__75_137973427"/>
            <w:bookmarkEnd w:id="12"/>
            <w:r>
              <w:rPr>
                <w:rFonts w:cs="Arial" w:ascii="Arial" w:hAnsi="Arial"/>
                <w:b/>
                <w:sz w:val="20"/>
              </w:rPr>
              <w:t xml:space="preserve"> </w:t>
            </w:r>
            <w:r>
              <w:rPr>
                <w:rFonts w:cs="Arial" w:ascii="Arial" w:hAnsi="Arial"/>
                <w:bCs/>
                <w:sz w:val="20"/>
              </w:rPr>
              <w:t>Concevoir et développer une solution applicative</w:t>
            </w:r>
          </w:p>
          <w:p>
            <w:pPr>
              <w:pStyle w:val="Normal"/>
              <w:widowControl w:val="false"/>
              <w:tabs>
                <w:tab w:val="clear" w:pos="708"/>
                <w:tab w:val="left" w:pos="1135" w:leader="none"/>
              </w:tabs>
              <w:spacing w:lineRule="auto" w:line="276"/>
              <w:rPr>
                <w:rFonts w:ascii="Arial" w:hAnsi="Arial" w:cs="Arial"/>
                <w:sz w:val="20"/>
              </w:rPr>
            </w:pPr>
            <w:r>
              <w:rPr>
                <w:rFonts w:cs="Arial" w:ascii="Arial" w:hAnsi="Arial"/>
                <w:sz w:val="20"/>
              </w:rPr>
              <w:tab/>
            </w:r>
            <w:r>
              <w:fldChar w:fldCharType="begin">
                <w:ffData>
                  <w:name w:val=""/>
                  <w:enabled/>
                  <w:calcOnExit w:val="0"/>
                  <w:checkBox>
                    <w:sizeAuto/>
                    <w:checked/>
                  </w:checkBox>
                </w:ffData>
              </w:fldChar>
            </w:r>
            <w:r>
              <w:rPr>
                <w:sz w:val="20"/>
                <w:rFonts w:cs="Arial" w:ascii="Arial" w:hAnsi="Arial"/>
              </w:rPr>
              <w:instrText xml:space="preserve"> FORMCHECKBOX </w:instrText>
            </w:r>
            <w:r>
              <w:rPr>
                <w:sz w:val="20"/>
                <w:rFonts w:cs="Arial" w:ascii="Arial" w:hAnsi="Arial"/>
              </w:rPr>
              <w:fldChar w:fldCharType="separate"/>
            </w:r>
            <w:bookmarkStart w:id="13" w:name="__Fieldmark__3671_1470265155"/>
            <w:bookmarkStart w:id="14" w:name="__Fieldmark__3671_1470265155"/>
            <w:bookmarkEnd w:id="14"/>
            <w:r>
              <w:rPr>
                <w:rFonts w:cs="Arial" w:ascii="Arial" w:hAnsi="Arial"/>
                <w:sz w:val="20"/>
              </w:rPr>
            </w:r>
            <w:r>
              <w:rPr>
                <w:sz w:val="20"/>
                <w:rFonts w:cs="Arial" w:ascii="Arial" w:hAnsi="Arial"/>
              </w:rPr>
              <w:fldChar w:fldCharType="end"/>
            </w:r>
            <w:bookmarkStart w:id="15" w:name="__Fieldmark__82_137973427"/>
            <w:bookmarkEnd w:id="15"/>
            <w:r>
              <w:rPr>
                <w:rFonts w:cs="Arial" w:ascii="Arial" w:hAnsi="Arial"/>
                <w:b/>
                <w:sz w:val="20"/>
              </w:rPr>
              <w:t xml:space="preserve"> </w:t>
            </w:r>
            <w:r>
              <w:rPr>
                <w:rFonts w:cs="Arial" w:ascii="Arial" w:hAnsi="Arial"/>
                <w:sz w:val="20"/>
              </w:rPr>
              <w:t>Assurer la maintenance corrective ou évolutive d’une solution applicative</w:t>
            </w:r>
          </w:p>
          <w:p>
            <w:pPr>
              <w:pStyle w:val="Normal"/>
              <w:widowControl w:val="false"/>
              <w:tabs>
                <w:tab w:val="clear" w:pos="708"/>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
                  <w:enabled/>
                  <w:calcOnExit w:val="0"/>
                  <w:checkBox>
                    <w:sizeAuto/>
                    <w:checked/>
                  </w:checkBox>
                </w:ffData>
              </w:fldChar>
            </w:r>
            <w:r>
              <w:rPr>
                <w:sz w:val="20"/>
                <w:rFonts w:cs="Arial" w:ascii="Arial" w:hAnsi="Arial"/>
              </w:rPr>
              <w:instrText xml:space="preserve"> FORMCHECKBOX </w:instrText>
            </w:r>
            <w:r>
              <w:rPr>
                <w:sz w:val="20"/>
                <w:rFonts w:cs="Arial" w:ascii="Arial" w:hAnsi="Arial"/>
              </w:rPr>
              <w:fldChar w:fldCharType="separate"/>
            </w:r>
            <w:bookmarkStart w:id="16" w:name="__Fieldmark__3681_1470265155"/>
            <w:bookmarkStart w:id="17" w:name="__Fieldmark__3681_1470265155"/>
            <w:bookmarkEnd w:id="17"/>
            <w:r>
              <w:rPr>
                <w:rFonts w:cs="Arial" w:ascii="Arial" w:hAnsi="Arial"/>
                <w:sz w:val="20"/>
              </w:rPr>
            </w:r>
            <w:r>
              <w:rPr>
                <w:sz w:val="20"/>
                <w:rFonts w:cs="Arial" w:ascii="Arial" w:hAnsi="Arial"/>
              </w:rPr>
              <w:fldChar w:fldCharType="end"/>
            </w:r>
            <w:bookmarkStart w:id="18" w:name="__Fieldmark__89_137973427"/>
            <w:bookmarkEnd w:id="18"/>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both"/>
              <w:rPr>
                <w:rFonts w:ascii="Arial" w:hAnsi="Arial" w:cs="Arial"/>
                <w:b/>
                <w:b/>
                <w:bCs/>
                <w:sz w:val="20"/>
                <w:szCs w:val="20"/>
              </w:rPr>
            </w:pPr>
            <w:r>
              <w:rPr>
                <w:rFonts w:cs="Arial" w:ascii="Arial" w:hAnsi="Arial"/>
                <w:b/>
                <w:bCs/>
                <w:sz w:val="20"/>
                <w:szCs w:val="20"/>
              </w:rPr>
              <w:t>Conditions de réalisation</w:t>
            </w:r>
            <w:r>
              <w:rPr>
                <w:rStyle w:val="Ancredenotedebasdepage"/>
                <w:rFonts w:cs="Arial" w:ascii="Arial" w:hAnsi="Arial"/>
                <w:b/>
                <w:bCs/>
                <w:sz w:val="20"/>
                <w:szCs w:val="20"/>
              </w:rPr>
              <w:footnoteReference w:id="2"/>
            </w:r>
            <w:r>
              <w:rPr>
                <w:rFonts w:cs="Arial" w:ascii="Arial" w:hAnsi="Arial"/>
                <w:b/>
                <w:bCs/>
                <w:sz w:val="20"/>
                <w:szCs w:val="20"/>
              </w:rPr>
              <w:t xml:space="preserve"> (ressources fournies, résultats attendus)</w:t>
            </w:r>
          </w:p>
          <w:p>
            <w:pPr>
              <w:pStyle w:val="Titre9"/>
              <w:widowControl w:val="false"/>
              <w:tabs>
                <w:tab w:val="clear" w:pos="708"/>
                <w:tab w:val="left" w:pos="0" w:leader="none"/>
              </w:tabs>
              <w:snapToGrid w:val="false"/>
              <w:spacing w:lineRule="auto" w:line="276" w:before="0" w:after="0"/>
              <w:rPr>
                <w:bCs/>
                <w:sz w:val="20"/>
                <w:szCs w:val="24"/>
              </w:rPr>
            </w:pPr>
            <w:r>
              <w:rPr>
                <w:bCs/>
                <w:sz w:val="20"/>
                <w:szCs w:val="24"/>
              </w:rPr>
            </w:r>
          </w:p>
          <w:p>
            <w:pPr>
              <w:pStyle w:val="Normal"/>
              <w:widowControl w:val="false"/>
              <w:rPr>
                <w:rFonts w:ascii="Arial" w:hAnsi="Arial" w:cs="Arial"/>
                <w:b/>
                <w:b/>
                <w:bCs/>
                <w:sz w:val="20"/>
              </w:rPr>
            </w:pPr>
            <w:r>
              <w:rPr>
                <w:rFonts w:cs="Arial" w:ascii="Arial" w:hAnsi="Arial"/>
                <w:b/>
                <w:bCs/>
                <w:sz w:val="20"/>
              </w:rPr>
              <w:t>Ressources fournies :</w:t>
            </w:r>
          </w:p>
          <w:p>
            <w:pPr>
              <w:pStyle w:val="Normal"/>
              <w:widowControl w:val="false"/>
              <w:rPr>
                <w:rFonts w:ascii="Arial" w:hAnsi="Arial" w:cs="Arial"/>
                <w:sz w:val="20"/>
              </w:rPr>
            </w:pPr>
            <w:r>
              <w:rPr>
                <w:rFonts w:cs="Arial" w:ascii="Arial" w:hAnsi="Arial"/>
                <w:sz w:val="20"/>
              </w:rPr>
              <w:t>-Code source existant</w:t>
            </w:r>
          </w:p>
          <w:p>
            <w:pPr>
              <w:pStyle w:val="Normal"/>
              <w:widowControl w:val="false"/>
              <w:rPr>
                <w:rFonts w:ascii="Arial" w:hAnsi="Arial" w:cs="Arial"/>
                <w:sz w:val="20"/>
              </w:rPr>
            </w:pPr>
            <w:r>
              <w:rPr>
                <w:rFonts w:cs="Arial" w:ascii="Arial" w:hAnsi="Arial"/>
                <w:sz w:val="20"/>
              </w:rPr>
              <w:t>-Base de données existante</w:t>
            </w:r>
          </w:p>
          <w:p>
            <w:pPr>
              <w:pStyle w:val="Normal"/>
              <w:widowControl w:val="false"/>
              <w:rPr>
                <w:rFonts w:ascii="Arial" w:hAnsi="Arial" w:cs="Arial"/>
                <w:sz w:val="20"/>
              </w:rPr>
            </w:pPr>
            <w:r>
              <w:rPr>
                <w:rFonts w:cs="Arial" w:ascii="Arial" w:hAnsi="Arial"/>
                <w:sz w:val="20"/>
              </w:rPr>
              <w:t>-MEA</w:t>
            </w:r>
          </w:p>
          <w:p>
            <w:pPr>
              <w:pStyle w:val="Normal"/>
              <w:widowControl w:val="false"/>
              <w:rPr>
                <w:rFonts w:ascii="Arial" w:hAnsi="Arial" w:cs="Arial"/>
                <w:sz w:val="20"/>
              </w:rPr>
            </w:pPr>
            <w:r>
              <w:rPr>
                <w:rFonts w:cs="Arial" w:ascii="Arial" w:hAnsi="Arial"/>
                <w:sz w:val="20"/>
              </w:rPr>
              <w:t>-Contexte</w:t>
            </w:r>
          </w:p>
          <w:p>
            <w:pPr>
              <w:pStyle w:val="Normal"/>
              <w:widowControl w:val="false"/>
              <w:rPr>
                <w:rFonts w:ascii="Arial" w:hAnsi="Arial" w:cs="Arial"/>
                <w:sz w:val="20"/>
              </w:rPr>
            </w:pPr>
            <w:r>
              <w:rPr>
                <w:rFonts w:cs="Arial" w:ascii="Arial" w:hAnsi="Arial"/>
                <w:sz w:val="20"/>
              </w:rPr>
              <w:t>-Cahier des charges</w:t>
            </w:r>
          </w:p>
          <w:p>
            <w:pPr>
              <w:pStyle w:val="Normal"/>
              <w:widowControl w:val="false"/>
              <w:rPr>
                <w:rFonts w:ascii="Arial" w:hAnsi="Arial" w:cs="Arial"/>
                <w:sz w:val="20"/>
              </w:rPr>
            </w:pPr>
            <w:r>
              <w:rPr>
                <w:rFonts w:cs="Arial" w:ascii="Arial" w:hAnsi="Arial"/>
                <w:sz w:val="20"/>
              </w:rPr>
            </w:r>
          </w:p>
          <w:p>
            <w:pPr>
              <w:pStyle w:val="Normal"/>
              <w:widowControl w:val="false"/>
              <w:rPr>
                <w:rFonts w:ascii="Arial" w:hAnsi="Arial" w:cs="Arial"/>
                <w:b/>
                <w:b/>
                <w:bCs/>
                <w:sz w:val="20"/>
              </w:rPr>
            </w:pPr>
            <w:r>
              <w:rPr>
                <w:rFonts w:cs="Arial" w:ascii="Arial" w:hAnsi="Arial"/>
                <w:b/>
                <w:bCs/>
                <w:sz w:val="20"/>
              </w:rPr>
              <w:t>Résultats attendus :</w:t>
            </w:r>
          </w:p>
          <w:p>
            <w:pPr>
              <w:pStyle w:val="Normal"/>
              <w:widowControl w:val="false"/>
              <w:rPr>
                <w:rFonts w:ascii="Arial" w:hAnsi="Arial" w:cs="Arial"/>
                <w:sz w:val="20"/>
              </w:rPr>
            </w:pPr>
            <w:r>
              <w:rPr>
                <w:rFonts w:cs="Arial" w:ascii="Arial" w:hAnsi="Arial"/>
                <w:sz w:val="20"/>
              </w:rPr>
              <w:t>Implémentation de différents cas d’utilisation :</w:t>
            </w:r>
          </w:p>
          <w:p>
            <w:pPr>
              <w:pStyle w:val="Normal"/>
              <w:widowControl w:val="false"/>
              <w:rPr>
                <w:rFonts w:ascii="Arial" w:hAnsi="Arial" w:cs="Arial"/>
                <w:sz w:val="20"/>
              </w:rPr>
            </w:pPr>
            <w:r>
              <w:rPr>
                <w:rFonts w:cs="Arial" w:ascii="Arial" w:hAnsi="Arial"/>
                <w:sz w:val="20"/>
              </w:rPr>
              <w:t>- Un utilisateur peut S'inscrire, se connecter et se déconnecter</w:t>
            </w:r>
          </w:p>
          <w:p>
            <w:pPr>
              <w:pStyle w:val="Normal"/>
              <w:widowControl w:val="false"/>
              <w:rPr>
                <w:rFonts w:ascii="Arial" w:hAnsi="Arial" w:cs="Arial"/>
                <w:sz w:val="20"/>
              </w:rPr>
            </w:pPr>
            <w:r>
              <w:rPr>
                <w:rFonts w:cs="Arial" w:ascii="Arial" w:hAnsi="Arial"/>
                <w:sz w:val="20"/>
              </w:rPr>
              <w:t>- Un utilisateur peut gérer son profil</w:t>
            </w:r>
          </w:p>
          <w:p>
            <w:pPr>
              <w:pStyle w:val="Normal"/>
              <w:widowControl w:val="false"/>
              <w:rPr>
                <w:rFonts w:ascii="Arial" w:hAnsi="Arial" w:cs="Arial"/>
                <w:sz w:val="20"/>
              </w:rPr>
            </w:pPr>
            <w:r>
              <w:rPr>
                <w:rFonts w:cs="Arial" w:ascii="Arial" w:hAnsi="Arial"/>
                <w:sz w:val="20"/>
              </w:rPr>
              <w:t>- Un utilisateur peut réinitialiser son mot de passe</w:t>
            </w:r>
          </w:p>
          <w:p>
            <w:pPr>
              <w:pStyle w:val="Normal"/>
              <w:widowControl w:val="false"/>
              <w:rPr>
                <w:rFonts w:ascii="Arial" w:hAnsi="Arial" w:cs="Arial"/>
                <w:sz w:val="20"/>
              </w:rPr>
            </w:pPr>
            <w:r>
              <w:rPr>
                <w:rFonts w:cs="Arial" w:ascii="Arial" w:hAnsi="Arial"/>
                <w:sz w:val="20"/>
              </w:rPr>
              <w:t>- Un utilisateur peut créer un article</w:t>
            </w:r>
          </w:p>
          <w:p>
            <w:pPr>
              <w:pStyle w:val="Normal"/>
              <w:widowControl w:val="false"/>
              <w:rPr>
                <w:rFonts w:ascii="Arial" w:hAnsi="Arial" w:cs="Arial"/>
                <w:sz w:val="20"/>
              </w:rPr>
            </w:pPr>
            <w:r>
              <w:rPr>
                <w:rFonts w:cs="Arial" w:ascii="Arial" w:hAnsi="Arial"/>
                <w:sz w:val="20"/>
              </w:rPr>
              <w:t>- Un utilisateur peut accéder au tableau de bord</w:t>
            </w:r>
          </w:p>
          <w:p>
            <w:pPr>
              <w:pStyle w:val="Normal"/>
              <w:widowControl w:val="false"/>
              <w:rPr>
                <w:rFonts w:ascii="Arial" w:hAnsi="Arial" w:cs="Arial"/>
                <w:sz w:val="20"/>
              </w:rPr>
            </w:pPr>
            <w:r>
              <w:rPr>
                <w:rFonts w:cs="Arial" w:ascii="Arial" w:hAnsi="Arial"/>
                <w:sz w:val="20"/>
              </w:rPr>
              <w:t>- Un utilisateur peut publier un article</w:t>
            </w:r>
          </w:p>
          <w:p>
            <w:pPr>
              <w:pStyle w:val="Normal"/>
              <w:widowControl w:val="false"/>
              <w:rPr>
                <w:rFonts w:ascii="Arial" w:hAnsi="Arial" w:cs="Arial"/>
                <w:sz w:val="20"/>
              </w:rPr>
            </w:pPr>
            <w:r>
              <w:rPr>
                <w:rFonts w:cs="Arial" w:ascii="Arial" w:hAnsi="Arial"/>
                <w:sz w:val="20"/>
              </w:rPr>
              <w:t>- Un visiteur peut consulter la page d'accueil</w:t>
            </w:r>
          </w:p>
          <w:p>
            <w:pPr>
              <w:pStyle w:val="Normal"/>
              <w:widowControl w:val="false"/>
              <w:rPr>
                <w:rFonts w:ascii="Arial" w:hAnsi="Arial" w:cs="Arial"/>
                <w:sz w:val="20"/>
              </w:rPr>
            </w:pPr>
            <w:r>
              <w:rPr>
                <w:rFonts w:cs="Arial" w:ascii="Arial" w:hAnsi="Arial"/>
                <w:sz w:val="20"/>
              </w:rPr>
              <w:t>- Un visiteur peut Lire un article (uniquement ceux avec le statut "publié")</w:t>
            </w:r>
          </w:p>
          <w:p>
            <w:pPr>
              <w:pStyle w:val="Normal"/>
              <w:widowControl w:val="false"/>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both"/>
              <w:rPr>
                <w:rFonts w:ascii="Arial" w:hAnsi="Arial" w:cs="Arial"/>
                <w:b/>
                <w:b/>
                <w:sz w:val="20"/>
              </w:rPr>
            </w:pPr>
            <w:r>
              <w:rPr>
                <w:rFonts w:cs="Arial" w:ascii="Arial" w:hAnsi="Arial"/>
                <w:b/>
                <w:sz w:val="20"/>
              </w:rPr>
              <w:t>Description des ressources documentaires, matérielles et logicielles utilisées</w:t>
            </w:r>
            <w:r>
              <w:rPr>
                <w:rStyle w:val="Ancredenotedebasdepage"/>
                <w:rFonts w:cs="Arial" w:ascii="Arial" w:hAnsi="Arial"/>
                <w:b/>
                <w:sz w:val="20"/>
              </w:rPr>
              <w:footnoteReference w:id="3"/>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
                <w:b/>
                <w:sz w:val="20"/>
              </w:rPr>
            </w:pPr>
            <w:r>
              <w:rPr>
                <w:rFonts w:cs="Arial" w:ascii="Arial" w:hAnsi="Arial"/>
                <w:b/>
                <w:sz w:val="20"/>
              </w:rPr>
              <w:t>Matérielles et logicielles utilisées :</w:t>
            </w:r>
          </w:p>
          <w:p>
            <w:pPr>
              <w:pStyle w:val="Normal"/>
              <w:widowControl w:val="false"/>
              <w:snapToGrid w:val="false"/>
              <w:jc w:val="both"/>
              <w:rPr>
                <w:rFonts w:ascii="Arial" w:hAnsi="Arial" w:cs="Arial"/>
                <w:b/>
                <w:b/>
                <w:sz w:val="20"/>
              </w:rPr>
            </w:pPr>
            <w:r>
              <w:rPr>
                <w:rFonts w:cs="Arial" w:ascii="Arial" w:hAnsi="Arial"/>
                <w:b/>
                <w:sz w:val="20"/>
              </w:rPr>
            </w:r>
          </w:p>
          <w:p>
            <w:pPr>
              <w:pStyle w:val="Normal"/>
              <w:widowControl w:val="false"/>
              <w:snapToGrid w:val="false"/>
              <w:jc w:val="both"/>
              <w:rPr>
                <w:rFonts w:ascii="Arial" w:hAnsi="Arial" w:cs="Arial"/>
                <w:bCs/>
                <w:sz w:val="20"/>
              </w:rPr>
            </w:pPr>
            <w:r>
              <w:rPr>
                <w:rFonts w:cs="Arial" w:ascii="Arial" w:hAnsi="Arial"/>
                <w:bCs/>
                <w:sz w:val="20"/>
              </w:rPr>
              <w:t>Ce projet m’a permis d’utiliser :</w:t>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Cs/>
                <w:sz w:val="20"/>
              </w:rPr>
            </w:pPr>
            <w:r>
              <w:rPr>
                <w:rFonts w:cs="Arial" w:ascii="Arial" w:hAnsi="Arial"/>
                <w:bCs/>
                <w:sz w:val="20"/>
              </w:rPr>
              <w:t>-Les langages de programmation : HTML/CSS, PHP</w:t>
            </w:r>
          </w:p>
          <w:p>
            <w:pPr>
              <w:pStyle w:val="Normal"/>
              <w:widowControl w:val="false"/>
              <w:snapToGrid w:val="false"/>
              <w:jc w:val="both"/>
              <w:rPr>
                <w:rFonts w:ascii="Arial" w:hAnsi="Arial" w:cs="Arial"/>
                <w:bCs/>
                <w:sz w:val="20"/>
              </w:rPr>
            </w:pPr>
            <w:r>
              <w:rPr>
                <w:rFonts w:cs="Arial" w:ascii="Arial" w:hAnsi="Arial"/>
                <w:bCs/>
                <w:sz w:val="20"/>
              </w:rPr>
              <w:t>-Le framework : Laravel</w:t>
            </w:r>
          </w:p>
          <w:p>
            <w:pPr>
              <w:pStyle w:val="Normal"/>
              <w:widowControl w:val="false"/>
              <w:snapToGrid w:val="false"/>
              <w:jc w:val="both"/>
              <w:rPr>
                <w:rFonts w:ascii="Arial" w:hAnsi="Arial" w:cs="Arial"/>
                <w:bCs/>
                <w:sz w:val="20"/>
              </w:rPr>
            </w:pPr>
            <w:r>
              <w:rPr>
                <w:rFonts w:cs="Arial" w:ascii="Arial" w:hAnsi="Arial"/>
                <w:bCs/>
                <w:sz w:val="20"/>
              </w:rPr>
              <w:t>-Un éditeur de texte : Visual studio Code</w:t>
            </w:r>
          </w:p>
          <w:p>
            <w:pPr>
              <w:pStyle w:val="Normal"/>
              <w:widowControl w:val="false"/>
              <w:tabs>
                <w:tab w:val="clear" w:pos="708"/>
                <w:tab w:val="left" w:pos="2928" w:leader="none"/>
              </w:tabs>
              <w:snapToGrid w:val="false"/>
              <w:jc w:val="both"/>
              <w:rPr>
                <w:rFonts w:ascii="Arial" w:hAnsi="Arial" w:cs="Arial"/>
                <w:bCs/>
                <w:sz w:val="20"/>
              </w:rPr>
            </w:pPr>
            <w:r>
              <w:rPr>
                <w:rFonts w:cs="Arial" w:ascii="Arial" w:hAnsi="Arial"/>
                <w:bCs/>
                <w:sz w:val="20"/>
              </w:rPr>
              <w:t>-Le SGBDR : MySQL</w:t>
            </w:r>
          </w:p>
          <w:p>
            <w:pPr>
              <w:pStyle w:val="Normal"/>
              <w:widowControl w:val="false"/>
              <w:snapToGrid w:val="false"/>
              <w:jc w:val="both"/>
              <w:rPr>
                <w:rFonts w:ascii="Arial" w:hAnsi="Arial" w:cs="Arial"/>
                <w:bCs/>
                <w:sz w:val="20"/>
              </w:rPr>
            </w:pPr>
            <w:r>
              <w:rPr>
                <w:rFonts w:cs="Arial" w:ascii="Arial" w:hAnsi="Arial"/>
                <w:bCs/>
                <w:sz w:val="20"/>
              </w:rPr>
              <w:t>-Un environnement de sauvegarde de code source : Github</w:t>
            </w:r>
          </w:p>
          <w:p>
            <w:pPr>
              <w:pStyle w:val="Normal"/>
              <w:widowControl w:val="false"/>
              <w:snapToGrid w:val="false"/>
              <w:jc w:val="both"/>
              <w:rPr>
                <w:rFonts w:ascii="Arial" w:hAnsi="Arial" w:cs="Arial"/>
                <w:bCs/>
                <w:sz w:val="20"/>
              </w:rPr>
            </w:pPr>
            <w:r>
              <w:rPr>
                <w:rFonts w:cs="Arial" w:ascii="Arial" w:hAnsi="Arial"/>
                <w:bCs/>
                <w:sz w:val="20"/>
              </w:rPr>
              <w:t>-Un système d’exploitation : Windows 10</w:t>
            </w:r>
          </w:p>
          <w:p>
            <w:pPr>
              <w:pStyle w:val="Normal"/>
              <w:widowControl w:val="false"/>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both"/>
              <w:rPr>
                <w:rFonts w:ascii="Arial" w:hAnsi="Arial" w:cs="Arial"/>
                <w:b/>
                <w:b/>
                <w:sz w:val="20"/>
              </w:rPr>
            </w:pPr>
            <w:r>
              <w:rPr>
                <w:rFonts w:cs="Arial" w:ascii="Arial" w:hAnsi="Arial"/>
                <w:b/>
                <w:sz w:val="20"/>
              </w:rPr>
              <w:t>Modalités d’accès aux productions</w:t>
            </w:r>
            <w:r>
              <w:rPr>
                <w:rStyle w:val="Ancredenotedebasdepage"/>
                <w:rFonts w:cs="Arial" w:ascii="Arial" w:hAnsi="Arial"/>
                <w:b/>
                <w:sz w:val="20"/>
                <w:vertAlign w:val="superscript"/>
              </w:rPr>
              <w:footnoteReference w:id="4"/>
            </w:r>
            <w:r>
              <w:rPr>
                <w:rFonts w:cs="Arial" w:ascii="Arial" w:hAnsi="Arial"/>
                <w:b/>
                <w:sz w:val="20"/>
              </w:rPr>
              <w:t xml:space="preserve"> et à leur documentation</w:t>
            </w:r>
            <w:r>
              <w:rPr>
                <w:rStyle w:val="Ancredenotedebasdepage"/>
                <w:rFonts w:cs="Arial" w:ascii="Arial" w:hAnsi="Arial"/>
                <w:b/>
                <w:sz w:val="20"/>
                <w:vertAlign w:val="superscript"/>
              </w:rPr>
              <w:footnoteReference w:id="5"/>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Cs/>
                <w:sz w:val="20"/>
              </w:rPr>
            </w:pPr>
            <w:r>
              <w:rPr>
                <w:rFonts w:cs="Arial" w:ascii="Arial" w:hAnsi="Arial"/>
                <w:bCs/>
                <w:sz w:val="20"/>
              </w:rPr>
              <w:t>Vous trouverez le code source de mon application web a travers les liens suivants :</w:t>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Cs/>
                <w:sz w:val="20"/>
              </w:rPr>
            </w:pPr>
            <w:r>
              <w:rPr>
                <w:rFonts w:cs="Arial" w:ascii="Arial" w:hAnsi="Arial"/>
                <w:bCs/>
                <w:sz w:val="20"/>
              </w:rPr>
              <w:t xml:space="preserve">URL : </w:t>
            </w:r>
            <w:hyperlink r:id="rId3">
              <w:r>
                <w:rPr>
                  <w:rStyle w:val="LienInternet"/>
                  <w:rFonts w:cs="Arial" w:ascii="Arial" w:hAnsi="Arial"/>
                  <w:bCs/>
                  <w:sz w:val="20"/>
                </w:rPr>
                <w:t>https://github.com/chickenmeow0/larablog</w:t>
              </w:r>
            </w:hyperlink>
          </w:p>
          <w:p>
            <w:pPr>
              <w:pStyle w:val="Normal"/>
              <w:widowControl w:val="false"/>
              <w:snapToGrid w:val="false"/>
              <w:jc w:val="both"/>
              <w:rPr>
                <w:rFonts w:ascii="Arial" w:hAnsi="Arial" w:cs="Arial"/>
                <w:bCs/>
                <w:sz w:val="20"/>
              </w:rPr>
            </w:pPr>
            <w:r>
              <w:rPr>
                <w:rFonts w:cs="Arial" w:ascii="Arial" w:hAnsi="Arial"/>
                <w:bCs/>
                <w:sz w:val="20"/>
              </w:rPr>
              <w:t>URL documentation : https://github.com/chickenmeow0/larablog/tree/main/doc_larablog</w:t>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Cs/>
                <w:sz w:val="20"/>
              </w:rPr>
            </w:pPr>
            <w:r>
              <w:rPr>
                <w:rFonts w:cs="Arial" w:ascii="Arial" w:hAnsi="Arial"/>
                <w:bCs/>
                <w:sz w:val="20"/>
              </w:rPr>
            </w:r>
          </w:p>
          <w:p>
            <w:pPr>
              <w:pStyle w:val="Normal"/>
              <w:widowControl w:val="false"/>
              <w:snapToGrid w:val="false"/>
              <w:jc w:val="both"/>
              <w:rPr>
                <w:rFonts w:ascii="Arial" w:hAnsi="Arial" w:cs="Arial"/>
                <w:bCs/>
                <w:sz w:val="20"/>
              </w:rPr>
            </w:pPr>
            <w:r>
              <w:rPr>
                <w:rFonts w:cs="Arial" w:ascii="Arial" w:hAnsi="Arial"/>
                <w:bCs/>
                <w:sz w:val="20"/>
              </w:rPr>
            </w:r>
          </w:p>
        </w:tc>
      </w:tr>
      <w:tr>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7822" w:leader="none"/>
              </w:tabs>
              <w:spacing w:before="120" w:after="120"/>
              <w:rPr>
                <w:rFonts w:ascii="Arial" w:hAnsi="Arial" w:cs="Arial"/>
                <w:b/>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2026</w:t>
            </w:r>
          </w:p>
          <w:p>
            <w:pPr>
              <w:pStyle w:val="Normal"/>
              <w:widowControl w:val="false"/>
              <w:spacing w:before="120" w:after="120"/>
              <w:jc w:val="center"/>
              <w:rPr>
                <w:rFonts w:ascii="Arial" w:hAnsi="Arial"/>
                <w:b/>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p>
            <w:pPr>
              <w:pStyle w:val="Normal"/>
              <w:widowControl w:val="false"/>
              <w:numPr>
                <w:ilvl w:val="0"/>
                <w:numId w:val="0"/>
              </w:numPr>
              <w:spacing w:before="120" w:after="120"/>
              <w:ind w:left="0" w:hanging="0"/>
              <w:jc w:val="center"/>
              <w:outlineLvl w:val="0"/>
              <w:rPr>
                <w:rFonts w:ascii="Arial" w:hAnsi="Arial" w:cs="Arial"/>
                <w:b/>
                <w:b/>
                <w:bCs/>
                <w:sz w:val="22"/>
                <w:szCs w:val="22"/>
              </w:rPr>
            </w:pP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tc>
      </w:tr>
    </w:tbl>
    <w:p>
      <w:pPr>
        <w:pStyle w:val="Normal"/>
        <w:numPr>
          <w:ilvl w:val="0"/>
          <w:numId w:val="0"/>
        </w:numPr>
        <w:ind w:left="0" w:hanging="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t xml:space="preserve">Le secteur de la gestion de contenu numérique, marqué par une production massive d'articles, nécessite une transparence accrue sur la validation des publications et le suivi des membres. Le </w:t>
            </w:r>
            <w:r>
              <w:rPr>
                <w:rFonts w:ascii="Arial" w:hAnsi="Arial"/>
                <w:b/>
                <w:bCs/>
                <w:sz w:val="20"/>
                <w:szCs w:val="20"/>
              </w:rPr>
              <w:t>Blog</w:t>
            </w:r>
            <w:r>
              <w:rPr>
                <w:rFonts w:ascii="Arial" w:hAnsi="Arial"/>
                <w:bCs/>
                <w:sz w:val="20"/>
                <w:szCs w:val="20"/>
              </w:rPr>
              <w:t>, issu d'une volonté de centraliser la communication de l'entreprise, cherche à moderniser ses opérations en optimisant le workflow éditorial des </w:t>
            </w:r>
            <w:r>
              <w:rPr>
                <w:rFonts w:ascii="Arial" w:hAnsi="Arial"/>
                <w:sz w:val="20"/>
                <w:szCs w:val="20"/>
              </w:rPr>
              <w:t>rédacteurs (utilisateurs).</w:t>
            </w:r>
          </w:p>
          <w:p>
            <w:pPr>
              <w:pStyle w:val="Normal"/>
              <w:widowControl w:val="false"/>
              <w:snapToGrid w:val="false"/>
              <w:spacing w:lineRule="auto" w:line="276"/>
              <w:rPr>
                <w:rFonts w:ascii="Arial" w:hAnsi="Arial"/>
                <w:bCs/>
                <w:sz w:val="20"/>
                <w:szCs w:val="20"/>
              </w:rPr>
            </w:pPr>
            <w:r>
              <w:rPr>
                <w:rFonts w:ascii="Arial" w:hAnsi="Arial"/>
                <w:bCs/>
                <w:sz w:val="20"/>
                <w:szCs w:val="20"/>
              </w:rPr>
              <w:t>L'entreprise vise à renforcer le suivi des publications en ligne et à centraliser la gestion de la validation des articles. Les équipes de développement sont chargées de fournir les outils nécessaires à cette modernisation via l'architecture Laravel existante.</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t>Afin de renforcer le suivi du cycle de vie des articles, nous devons implémenter les cas d’utilisation suivants :</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
                <w:bCs/>
                <w:sz w:val="20"/>
                <w:szCs w:val="20"/>
              </w:rPr>
              <w:t>Pour l'Utilisateur (Membre) :</w:t>
            </w:r>
          </w:p>
          <w:p>
            <w:pPr>
              <w:pStyle w:val="Normal"/>
              <w:widowControl w:val="false"/>
              <w:numPr>
                <w:ilvl w:val="0"/>
                <w:numId w:val="1"/>
              </w:numPr>
              <w:snapToGrid w:val="false"/>
              <w:spacing w:lineRule="auto" w:line="276"/>
              <w:rPr>
                <w:rFonts w:ascii="Arial" w:hAnsi="Arial"/>
                <w:sz w:val="20"/>
                <w:szCs w:val="20"/>
              </w:rPr>
            </w:pPr>
            <w:r>
              <w:rPr>
                <w:rFonts w:ascii="Arial" w:hAnsi="Arial"/>
                <w:sz w:val="20"/>
                <w:szCs w:val="20"/>
              </w:rPr>
              <w:t>Authentification : Connexion et déconnexion.</w:t>
            </w:r>
          </w:p>
          <w:p>
            <w:pPr>
              <w:pStyle w:val="Normal"/>
              <w:widowControl w:val="false"/>
              <w:numPr>
                <w:ilvl w:val="0"/>
                <w:numId w:val="1"/>
              </w:numPr>
              <w:snapToGrid w:val="false"/>
              <w:spacing w:lineRule="auto" w:line="276"/>
              <w:rPr>
                <w:rFonts w:ascii="Arial" w:hAnsi="Arial"/>
                <w:sz w:val="20"/>
                <w:szCs w:val="20"/>
              </w:rPr>
            </w:pPr>
            <w:r>
              <w:rPr>
                <w:rFonts w:ascii="Arial" w:hAnsi="Arial"/>
                <w:sz w:val="20"/>
                <w:szCs w:val="20"/>
              </w:rPr>
              <w:t>Gestion complète : Peut rédiger ses propres articles.</w:t>
            </w:r>
          </w:p>
          <w:p>
            <w:pPr>
              <w:pStyle w:val="Normal"/>
              <w:widowControl w:val="false"/>
              <w:numPr>
                <w:ilvl w:val="0"/>
                <w:numId w:val="1"/>
              </w:numPr>
              <w:snapToGrid w:val="false"/>
              <w:spacing w:lineRule="auto" w:line="276"/>
              <w:rPr>
                <w:rFonts w:ascii="Arial" w:hAnsi="Arial"/>
                <w:sz w:val="20"/>
                <w:szCs w:val="20"/>
              </w:rPr>
            </w:pPr>
            <w:r>
              <w:rPr>
                <w:rFonts w:ascii="Arial" w:hAnsi="Arial"/>
                <w:sz w:val="20"/>
                <w:szCs w:val="20"/>
              </w:rPr>
              <w:t>Validation : Peut décider de publier ses articles.</w:t>
            </w:r>
          </w:p>
          <w:p>
            <w:pPr>
              <w:pStyle w:val="Normal"/>
              <w:widowControl w:val="false"/>
              <w:numPr>
                <w:ilvl w:val="0"/>
                <w:numId w:val="1"/>
              </w:numPr>
              <w:snapToGrid w:val="false"/>
              <w:spacing w:lineRule="auto" w:line="276"/>
              <w:rPr>
                <w:rFonts w:ascii="Arial" w:hAnsi="Arial"/>
                <w:sz w:val="20"/>
                <w:szCs w:val="20"/>
              </w:rPr>
            </w:pPr>
            <w:r>
              <w:rPr>
                <w:rFonts w:ascii="Arial" w:hAnsi="Arial"/>
                <w:sz w:val="20"/>
                <w:szCs w:val="20"/>
              </w:rPr>
              <w:t>Interaction : Peut lire les articles publiés par les autres membres.</w:t>
            </w:r>
          </w:p>
          <w:p>
            <w:pPr>
              <w:pStyle w:val="Normal"/>
              <w:widowControl w:val="false"/>
              <w:snapToGrid w:val="false"/>
              <w:spacing w:lineRule="auto" w:line="276"/>
              <w:ind w:left="720" w:hanging="0"/>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
                <w:bCs/>
                <w:sz w:val="20"/>
                <w:szCs w:val="20"/>
              </w:rPr>
              <w:t>Pour le Visiteur (Lecteur public) :</w:t>
            </w:r>
          </w:p>
          <w:p>
            <w:pPr>
              <w:pStyle w:val="Normal"/>
              <w:widowControl w:val="false"/>
              <w:numPr>
                <w:ilvl w:val="0"/>
                <w:numId w:val="2"/>
              </w:numPr>
              <w:snapToGrid w:val="false"/>
              <w:spacing w:lineRule="auto" w:line="276"/>
              <w:rPr>
                <w:rFonts w:ascii="Arial" w:hAnsi="Arial"/>
                <w:sz w:val="20"/>
                <w:szCs w:val="20"/>
              </w:rPr>
            </w:pPr>
            <w:r>
              <w:rPr>
                <w:rFonts w:ascii="Arial" w:hAnsi="Arial"/>
                <w:sz w:val="20"/>
                <w:szCs w:val="20"/>
              </w:rPr>
              <w:t>Lecture seule : Peut lire les articles publiés sur le blog.</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t>Missions de Développement</w:t>
            </w:r>
          </w:p>
          <w:p>
            <w:pPr>
              <w:pStyle w:val="Normal"/>
              <w:widowControl w:val="false"/>
              <w:numPr>
                <w:ilvl w:val="0"/>
                <w:numId w:val="3"/>
              </w:numPr>
              <w:snapToGrid w:val="false"/>
              <w:spacing w:lineRule="auto" w:line="276"/>
              <w:rPr>
                <w:rFonts w:ascii="Arial" w:hAnsi="Arial"/>
                <w:bCs/>
                <w:sz w:val="20"/>
                <w:szCs w:val="20"/>
              </w:rPr>
            </w:pPr>
            <w:r>
              <w:rPr>
                <w:rFonts w:ascii="Arial" w:hAnsi="Arial"/>
                <w:b/>
                <w:bCs/>
                <w:sz w:val="20"/>
                <w:szCs w:val="20"/>
              </w:rPr>
              <w:t>Mission 1 :</w:t>
            </w:r>
            <w:r>
              <w:rPr>
                <w:rFonts w:ascii="Arial" w:hAnsi="Arial"/>
                <w:bCs/>
                <w:sz w:val="20"/>
                <w:szCs w:val="20"/>
              </w:rPr>
              <w:t> Modifier le code existant (Controllers et Views) pour ajouter les différents cas d’utilisation (notamment la gestion précise des statuts : brouillon, publié).</w:t>
            </w:r>
          </w:p>
          <w:p>
            <w:pPr>
              <w:pStyle w:val="Normal"/>
              <w:widowControl w:val="false"/>
              <w:numPr>
                <w:ilvl w:val="0"/>
                <w:numId w:val="3"/>
              </w:numPr>
              <w:snapToGrid w:val="false"/>
              <w:spacing w:lineRule="auto" w:line="276"/>
              <w:rPr>
                <w:rFonts w:ascii="Arial" w:hAnsi="Arial"/>
                <w:bCs/>
                <w:sz w:val="20"/>
                <w:szCs w:val="20"/>
              </w:rPr>
            </w:pPr>
            <w:r>
              <w:rPr>
                <w:rFonts w:ascii="Arial" w:hAnsi="Arial"/>
                <w:b/>
                <w:bCs/>
                <w:sz w:val="20"/>
                <w:szCs w:val="20"/>
              </w:rPr>
              <w:t>Mission 2 :</w:t>
            </w:r>
            <w:r>
              <w:rPr>
                <w:rFonts w:ascii="Arial" w:hAnsi="Arial"/>
                <w:bCs/>
                <w:sz w:val="20"/>
                <w:szCs w:val="20"/>
              </w:rPr>
              <w:t> Modifier la base de données existante (via des migrations) pour supporter les différents statuts des articles.</w:t>
            </w:r>
          </w:p>
          <w:p>
            <w:pPr>
              <w:pStyle w:val="Normal"/>
              <w:widowControl w:val="false"/>
              <w:numPr>
                <w:ilvl w:val="0"/>
                <w:numId w:val="3"/>
              </w:numPr>
              <w:snapToGrid w:val="false"/>
              <w:spacing w:lineRule="auto" w:line="276"/>
              <w:rPr>
                <w:rFonts w:ascii="Arial" w:hAnsi="Arial"/>
                <w:bCs/>
                <w:sz w:val="20"/>
                <w:szCs w:val="20"/>
              </w:rPr>
            </w:pPr>
            <w:r>
              <w:rPr>
                <w:rFonts w:ascii="Arial" w:hAnsi="Arial"/>
                <w:b/>
                <w:bCs/>
                <w:sz w:val="20"/>
                <w:szCs w:val="20"/>
              </w:rPr>
              <w:t>Mission 3 :</w:t>
            </w:r>
            <w:r>
              <w:rPr>
                <w:rFonts w:ascii="Arial" w:hAnsi="Arial"/>
                <w:bCs/>
                <w:sz w:val="20"/>
                <w:szCs w:val="20"/>
              </w:rPr>
              <w:t> Tester et modifier le code si besoin.</w:t>
            </w:r>
          </w:p>
          <w:p>
            <w:pPr>
              <w:pStyle w:val="Normal"/>
              <w:widowControl w:val="false"/>
              <w:snapToGrid w:val="false"/>
              <w:spacing w:lineRule="auto" w:line="276"/>
              <w:rPr>
                <w:rFonts w:ascii="Arial" w:hAnsi="Arial"/>
                <w:bCs/>
                <w:sz w:val="20"/>
                <w:szCs w:val="20"/>
              </w:rPr>
            </w:pPr>
            <w:r>
              <w:rPr>
                <w:rFonts w:ascii="Arial" w:hAnsi="Arial"/>
                <w:bCs/>
                <w:i/>
                <w:iCs/>
                <w:sz w:val="20"/>
                <w:szCs w:val="20"/>
              </w:rPr>
              <w:t>(Ces missions doivent être exécutées un cas d’utilisation à la fois)</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
                <w:b/>
                <w:sz w:val="20"/>
                <w:szCs w:val="20"/>
              </w:rPr>
            </w:pPr>
            <w:r>
              <w:rPr>
                <w:rFonts w:ascii="Arial" w:hAnsi="Arial"/>
                <w:b/>
                <w:sz w:val="20"/>
                <w:szCs w:val="20"/>
              </w:rPr>
              <w:t>Bilan :</w:t>
            </w:r>
          </w:p>
          <w:p>
            <w:pPr>
              <w:pStyle w:val="Normal"/>
              <w:widowControl w:val="false"/>
              <w:snapToGrid w:val="false"/>
              <w:spacing w:lineRule="auto" w:line="276"/>
              <w:rPr>
                <w:rFonts w:ascii="Arial" w:hAnsi="Arial"/>
                <w:bCs/>
                <w:sz w:val="20"/>
                <w:szCs w:val="20"/>
              </w:rPr>
            </w:pPr>
            <w:r>
              <w:rPr>
                <w:rFonts w:ascii="Arial" w:hAnsi="Arial"/>
                <w:bCs/>
                <w:sz w:val="20"/>
                <w:szCs w:val="20"/>
              </w:rPr>
              <w:t>L'application est fonctionnelle pour la création de contenu de base mais répond partiellement aux attentes car il manque actuellement.</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
                <w:bCs/>
                <w:sz w:val="20"/>
                <w:szCs w:val="20"/>
              </w:rPr>
              <w:t>Pour l'Utilisateur :</w:t>
            </w:r>
          </w:p>
          <w:p>
            <w:pPr>
              <w:pStyle w:val="Normal"/>
              <w:widowControl w:val="false"/>
              <w:numPr>
                <w:ilvl w:val="0"/>
                <w:numId w:val="4"/>
              </w:numPr>
              <w:snapToGrid w:val="false"/>
              <w:spacing w:lineRule="auto" w:line="276"/>
              <w:rPr>
                <w:rFonts w:ascii="Arial" w:hAnsi="Arial"/>
                <w:bCs/>
                <w:sz w:val="20"/>
                <w:szCs w:val="20"/>
              </w:rPr>
            </w:pPr>
            <w:r>
              <w:rPr>
                <w:rFonts w:ascii="Arial" w:hAnsi="Arial"/>
                <w:bCs/>
                <w:sz w:val="20"/>
                <w:szCs w:val="20"/>
              </w:rPr>
              <w:t>Une gestion robuste permettant de lister et gérer ses articles avec des statuts distincts (distinction claire entre un article en cours de rédaction et un article publié).</w:t>
            </w:r>
          </w:p>
          <w:p>
            <w:pPr>
              <w:pStyle w:val="Normal"/>
              <w:widowControl w:val="false"/>
              <w:numPr>
                <w:ilvl w:val="0"/>
                <w:numId w:val="4"/>
              </w:numPr>
              <w:snapToGrid w:val="false"/>
              <w:spacing w:lineRule="auto" w:line="276"/>
              <w:rPr>
                <w:rFonts w:ascii="Arial" w:hAnsi="Arial"/>
                <w:bCs/>
                <w:sz w:val="20"/>
                <w:szCs w:val="20"/>
              </w:rPr>
            </w:pPr>
            <w:r>
              <w:rPr>
                <w:rFonts w:ascii="Arial" w:hAnsi="Arial"/>
                <w:bCs/>
                <w:sz w:val="20"/>
                <w:szCs w:val="20"/>
              </w:rPr>
              <w:t>Le fait de pouvoir like, supprimer ou modifier un article.</w:t>
            </w:r>
          </w:p>
          <w:p>
            <w:pPr>
              <w:pStyle w:val="Normal"/>
              <w:widowControl w:val="false"/>
              <w:snapToGrid w:val="false"/>
              <w:spacing w:lineRule="auto" w:line="276"/>
              <w:rPr>
                <w:rFonts w:ascii="Arial" w:hAnsi="Arial"/>
                <w:bCs/>
                <w:sz w:val="20"/>
                <w:szCs w:val="20"/>
              </w:rPr>
            </w:pPr>
            <w:r>
              <w:rPr>
                <w:rFonts w:ascii="Arial" w:hAnsi="Arial"/>
                <w:b/>
                <w:bCs/>
                <w:sz w:val="20"/>
                <w:szCs w:val="20"/>
              </w:rPr>
              <w:t>Pour le Visiteur :</w:t>
            </w:r>
          </w:p>
          <w:p>
            <w:pPr>
              <w:pStyle w:val="Normal"/>
              <w:widowControl w:val="false"/>
              <w:numPr>
                <w:ilvl w:val="0"/>
                <w:numId w:val="5"/>
              </w:numPr>
              <w:snapToGrid w:val="false"/>
              <w:spacing w:lineRule="auto" w:line="276"/>
              <w:rPr>
                <w:rFonts w:ascii="Arial" w:hAnsi="Arial"/>
                <w:bCs/>
                <w:sz w:val="20"/>
                <w:szCs w:val="20"/>
              </w:rPr>
            </w:pPr>
            <w:r>
              <w:rPr>
                <w:rFonts w:ascii="Arial" w:hAnsi="Arial"/>
                <w:bCs/>
                <w:sz w:val="20"/>
                <w:szCs w:val="20"/>
              </w:rPr>
              <w:t>Celui-ci peut lire les articles, mais l'accès doit être restreint uniquement aux contenus qui ont été officiellement publiés par les utilisateurs.</w:t>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p>
            <w:pPr>
              <w:pStyle w:val="Normal"/>
              <w:widowControl w:val="false"/>
              <w:snapToGrid w:val="false"/>
              <w:spacing w:lineRule="auto" w:line="276"/>
              <w:rPr>
                <w:rFonts w:ascii="Arial" w:hAnsi="Arial"/>
                <w:bCs/>
                <w:sz w:val="20"/>
                <w:szCs w:val="20"/>
              </w:rPr>
            </w:pPr>
            <w:r>
              <w:rPr>
                <w:rFonts w:ascii="Arial" w:hAnsi="Arial"/>
                <w:bCs/>
                <w:sz w:val="20"/>
                <w:szCs w:val="20"/>
              </w:rPr>
            </w:r>
          </w:p>
        </w:tc>
      </w:tr>
    </w:tbl>
    <w:p>
      <w:pPr>
        <w:pStyle w:val="Normal"/>
        <w:rPr/>
      </w:pPr>
      <w:r>
        <w:rPr/>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Arial">
    <w:charset w:val="00"/>
    <w:family w:val="roman"/>
    <w:pitch w:val="variable"/>
  </w:font>
  <w:font w:name="Liberation Sans">
    <w:altName w:val="Arial"/>
    <w:charset w:val="00"/>
    <w:family w:val="roman"/>
    <w:pitch w:val="variable"/>
  </w:font>
  <w:font w:name="Montserrat">
    <w:altName w:val="Arial"/>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tedebasdepage"/>
        <w:widowControl w:val="false"/>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3">
    <w:p>
      <w:pPr>
        <w:pStyle w:val="Notedebasdepage"/>
        <w:widowControl w:val="false"/>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4">
    <w:p>
      <w:pPr>
        <w:pStyle w:val="Normal"/>
        <w:widowControl w:val="false"/>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5">
    <w:p>
      <w:pPr>
        <w:pStyle w:val="Normal"/>
        <w:widowControl w:val="false"/>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6b5c"/>
    <w:pPr>
      <w:widowControl/>
      <w:suppressAutoHyphens w:val="true"/>
      <w:bidi w:val="0"/>
      <w:spacing w:lineRule="auto" w:line="240" w:before="0" w:after="0"/>
      <w:jc w:val="left"/>
    </w:pPr>
    <w:rPr>
      <w:rFonts w:ascii="Times" w:hAnsi="Times" w:eastAsia="Times" w:cs="Times"/>
      <w:color w:val="auto"/>
      <w:kern w:val="0"/>
      <w:sz w:val="24"/>
      <w:szCs w:val="24"/>
      <w:lang w:val="fr-FR" w:eastAsia="ar-SA" w:bidi="ar-SA"/>
    </w:rPr>
  </w:style>
  <w:style w:type="paragraph" w:styleId="Titre3">
    <w:name w:val="Heading 3"/>
    <w:basedOn w:val="Normal"/>
    <w:next w:val="Normal"/>
    <w:link w:val="Titre3Car"/>
    <w:uiPriority w:val="9"/>
    <w:semiHidden/>
    <w:unhideWhenUsed/>
    <w:qFormat/>
    <w:rsid w:val="00bc747a"/>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rPr>
  </w:style>
  <w:style w:type="paragraph" w:styleId="Titre9">
    <w:name w:val="Heading 9"/>
    <w:basedOn w:val="Normal"/>
    <w:next w:val="Normal"/>
    <w:link w:val="Titre9Car"/>
    <w:qFormat/>
    <w:rsid w:val="00526b5c"/>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526b5c"/>
    <w:rPr>
      <w:rFonts w:ascii="Arial" w:hAnsi="Arial" w:eastAsia="Times" w:cs="Arial"/>
      <w:lang w:eastAsia="ar-SA"/>
    </w:rPr>
  </w:style>
  <w:style w:type="character" w:styleId="NotedebasdepageCar" w:customStyle="1">
    <w:name w:val="Note de bas de page Car"/>
    <w:basedOn w:val="DefaultParagraphFont"/>
    <w:semiHidden/>
    <w:qFormat/>
    <w:rsid w:val="00526b5c"/>
    <w:rPr>
      <w:rFonts w:ascii="Times" w:hAnsi="Times" w:eastAsia="Times" w:cs="Times"/>
      <w:sz w:val="20"/>
      <w:szCs w:val="20"/>
      <w:lang w:eastAsia="ar-SA"/>
    </w:rPr>
  </w:style>
  <w:style w:type="character" w:styleId="Caractresdenotedebasdepage">
    <w:name w:val="Caractères de note de bas de page"/>
    <w:semiHidden/>
    <w:qFormat/>
    <w:rsid w:val="00526b5c"/>
    <w:rPr>
      <w:vertAlign w:val="superscript"/>
    </w:rPr>
  </w:style>
  <w:style w:type="character" w:styleId="Ancredenotedebasdepage">
    <w:name w:val="Footnote Reference"/>
    <w:rPr>
      <w:vertAlign w:val="superscript"/>
    </w:rPr>
  </w:style>
  <w:style w:type="character" w:styleId="Titre3Car" w:customStyle="1">
    <w:name w:val="Titre 3 Car"/>
    <w:basedOn w:val="DefaultParagraphFont"/>
    <w:uiPriority w:val="9"/>
    <w:semiHidden/>
    <w:qFormat/>
    <w:rsid w:val="00bc747a"/>
    <w:rPr>
      <w:rFonts w:ascii="Calibri Light" w:hAnsi="Calibri Light" w:eastAsia="" w:cs="" w:asciiTheme="majorHAnsi" w:cstheme="majorBidi" w:eastAsiaTheme="majorEastAsia" w:hAnsiTheme="majorHAnsi"/>
      <w:color w:val="1F3763" w:themeColor="accent1" w:themeShade="7f"/>
      <w:sz w:val="24"/>
      <w:szCs w:val="24"/>
      <w:lang w:eastAsia="ar-SA"/>
    </w:rPr>
  </w:style>
  <w:style w:type="character" w:styleId="Caractresdenotedefin">
    <w:name w:val="Caractères de note de fin"/>
    <w:qFormat/>
    <w:rPr/>
  </w:style>
  <w:style w:type="character" w:styleId="Ancredenotedefin">
    <w:name w:val="Endnote Reference"/>
    <w:rPr>
      <w:vertAlign w:val="superscript"/>
    </w:rPr>
  </w:style>
  <w:style w:type="character" w:styleId="LienInternet">
    <w:name w:val="Hyperlink"/>
    <w:rPr>
      <w:color w:val="000080"/>
      <w:u w:val="single"/>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tedebasdepage">
    <w:name w:val="Footnote Text"/>
    <w:basedOn w:val="Normal"/>
    <w:link w:val="NotedebasdepageCar"/>
    <w:semiHidden/>
    <w:rsid w:val="00526b5c"/>
    <w:pPr/>
    <w:rPr>
      <w:sz w:val="20"/>
      <w:szCs w:val="20"/>
    </w:rPr>
  </w:style>
  <w:style w:type="paragraph" w:styleId="NormalWeb">
    <w:name w:val="Normal (Web)"/>
    <w:basedOn w:val="Normal"/>
    <w:uiPriority w:val="99"/>
    <w:semiHidden/>
    <w:unhideWhenUsed/>
    <w:qFormat/>
    <w:rsid w:val="00fe15c7"/>
    <w:pPr/>
    <w:rPr>
      <w:rFonts w:ascii="Times New Roman" w:hAnsi="Times New Roman" w:cs="Times New Roman"/>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chickenmeow0/larablog" TargetMode="External"/><Relationship Id="rId3" Type="http://schemas.openxmlformats.org/officeDocument/2006/relationships/hyperlink" Target="" TargetMode="Externa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Application>LibreOffice/7.4.3.2$Windows_X86_64 LibreOffice_project/1048a8393ae2eeec98dff31b5c133c5f1d08b890</Application>
  <AppVersion>15.0000</AppVersion>
  <Pages>4</Pages>
  <Words>848</Words>
  <Characters>4923</Characters>
  <CharactersWithSpaces>5696</CharactersWithSpaces>
  <Paragraphs>78</Paragraphs>
  <Company>Turgot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2024-03-13T16:11:00Z</dcterms:created>
  <dc:creator>Hervé PIERRON VIALARD</dc:creator>
  <dc:description/>
  <dc:language>fr-FR</dc:language>
  <cp:lastModifiedBy/>
  <cp:lastPrinted>2026-03-23T13:37:00Z</cp:lastPrinted>
  <dcterms:modified xsi:type="dcterms:W3CDTF">2026-03-31T16:22:28Z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