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use case trang Đặt lịch</w:t>
      </w:r>
    </w:p>
    <w:p>
      <w:pPr>
        <w:jc w:val="center"/>
      </w:pPr>
      <w:r>
        <w:rPr>
          <w:i/>
        </w:rPr>
        <w:t>Tổng hợp các thao tác và kết quả theo luồng hiện có</w:t>
      </w:r>
    </w:p>
    <w:p>
      <w:pPr>
        <w:pStyle w:val="Heading1"/>
      </w:pPr>
      <w:r>
        <w:t>1. Phạm vi</w:t>
      </w:r>
    </w:p>
    <w:p>
      <w:r>
        <w:t>Báo cáo mô tả thao tác của khách hàng trên trang Đặt lịch, từ chọn dịch vụ và lịch chụp đến gửi yêu cầu. Đặt lịch một ngày đi qua trang xác nhận; chế độ nhiều ngày chuyển sang luồng liên hệ tư vấn. Khách có thể gửi yêu cầu không cần tài khoản bằng cách xác minh email hoặc đăng nhập/đăng ký.</w:t>
      </w:r>
    </w:p>
    <w:p>
      <w:pPr>
        <w:pStyle w:val="Heading1"/>
      </w:pPr>
      <w:r>
        <w:t>2. Use case chọn dịch vụ, hình thức, khu vực và ngày</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864"/>
            <w:vAlign w:val="center"/>
            <w:shd w:fill="EAEAEA"/>
          </w:tcPr>
          <w:p>
            <w:pPr>
              <w:spacing w:after="40"/>
            </w:pPr>
            <w:r/>
            <w:r>
              <w:rPr>
                <w:rFonts w:ascii="Arial" w:hAnsi="Arial" w:eastAsia="Arial"/>
                <w:b/>
                <w:sz w:val="18"/>
              </w:rPr>
              <w:t>ID</w:t>
            </w:r>
          </w:p>
        </w:tc>
        <w:tc>
          <w:tcPr>
            <w:tcW w:type="dxa" w:w="3888"/>
            <w:vAlign w:val="center"/>
            <w:shd w:fill="EAEAEA"/>
          </w:tcPr>
          <w:p>
            <w:pPr>
              <w:spacing w:after="40"/>
            </w:pPr>
            <w:r/>
            <w:r>
              <w:rPr>
                <w:rFonts w:ascii="Arial" w:hAnsi="Arial" w:eastAsia="Arial"/>
                <w:b/>
                <w:sz w:val="18"/>
              </w:rPr>
              <w:t>Thao tác / điều kiện</w:t>
            </w:r>
          </w:p>
        </w:tc>
        <w:tc>
          <w:tcPr>
            <w:tcW w:type="dxa" w:w="5184"/>
            <w:vAlign w:val="center"/>
            <w:shd w:fill="EAEAEA"/>
          </w:tcPr>
          <w:p>
            <w:pPr>
              <w:spacing w:after="40"/>
            </w:pPr>
            <w:r/>
            <w:r>
              <w:rPr>
                <w:rFonts w:ascii="Arial" w:hAnsi="Arial" w:eastAsia="Arial"/>
                <w:b/>
                <w:sz w:val="18"/>
              </w:rPr>
              <w:t>Kết quả</w:t>
            </w:r>
          </w:p>
        </w:tc>
      </w:tr>
      <w:tr>
        <w:tc>
          <w:tcPr>
            <w:tcW w:type="dxa" w:w="864"/>
            <w:vAlign w:val="center"/>
          </w:tcPr>
          <w:p>
            <w:pPr>
              <w:spacing w:after="40"/>
            </w:pPr>
            <w:r/>
            <w:r>
              <w:rPr>
                <w:rFonts w:ascii="Arial" w:hAnsi="Arial" w:eastAsia="Arial"/>
                <w:b w:val="0"/>
                <w:sz w:val="18"/>
              </w:rPr>
              <w:t>UC-01</w:t>
            </w:r>
          </w:p>
        </w:tc>
        <w:tc>
          <w:tcPr>
            <w:tcW w:type="dxa" w:w="3888"/>
            <w:vAlign w:val="center"/>
          </w:tcPr>
          <w:p>
            <w:pPr>
              <w:spacing w:after="40"/>
            </w:pPr>
            <w:r/>
            <w:r>
              <w:rPr>
                <w:rFonts w:ascii="Arial" w:hAnsi="Arial" w:eastAsia="Arial"/>
                <w:b w:val="0"/>
                <w:sz w:val="18"/>
              </w:rPr>
              <w:t>Chọn một gói dịch vụ chính</w:t>
            </w:r>
          </w:p>
        </w:tc>
        <w:tc>
          <w:tcPr>
            <w:tcW w:type="dxa" w:w="5184"/>
            <w:vAlign w:val="center"/>
          </w:tcPr>
          <w:p>
            <w:pPr>
              <w:spacing w:after="40"/>
            </w:pPr>
            <w:r/>
            <w:r>
              <w:rPr>
                <w:rFonts w:ascii="Arial" w:hAnsi="Arial" w:eastAsia="Arial"/>
                <w:b w:val="0"/>
                <w:sz w:val="18"/>
              </w:rPr>
              <w:t>Gói được đưa vào yêu cầu và hiển thị giá tham khảo ở phần tổng kết.</w:t>
            </w:r>
          </w:p>
        </w:tc>
      </w:tr>
      <w:tr>
        <w:tc>
          <w:tcPr>
            <w:tcW w:type="dxa" w:w="864"/>
            <w:vAlign w:val="center"/>
          </w:tcPr>
          <w:p>
            <w:pPr>
              <w:spacing w:after="40"/>
            </w:pPr>
            <w:r/>
            <w:r>
              <w:rPr>
                <w:rFonts w:ascii="Arial" w:hAnsi="Arial" w:eastAsia="Arial"/>
                <w:b w:val="0"/>
                <w:sz w:val="18"/>
              </w:rPr>
              <w:t>UC-02</w:t>
            </w:r>
          </w:p>
        </w:tc>
        <w:tc>
          <w:tcPr>
            <w:tcW w:type="dxa" w:w="3888"/>
            <w:vAlign w:val="center"/>
          </w:tcPr>
          <w:p>
            <w:pPr>
              <w:spacing w:after="40"/>
            </w:pPr>
            <w:r/>
            <w:r>
              <w:rPr>
                <w:rFonts w:ascii="Arial" w:hAnsi="Arial" w:eastAsia="Arial"/>
                <w:b w:val="0"/>
                <w:sz w:val="18"/>
              </w:rPr>
              <w:t>Chọn nhiều gói dịch vụ chính</w:t>
            </w:r>
          </w:p>
        </w:tc>
        <w:tc>
          <w:tcPr>
            <w:tcW w:type="dxa" w:w="5184"/>
            <w:vAlign w:val="center"/>
          </w:tcPr>
          <w:p>
            <w:pPr>
              <w:spacing w:after="40"/>
            </w:pPr>
            <w:r/>
            <w:r>
              <w:rPr>
                <w:rFonts w:ascii="Arial" w:hAnsi="Arial" w:eastAsia="Arial"/>
                <w:b w:val="0"/>
                <w:sz w:val="18"/>
              </w:rPr>
              <w:t>Các gói đã chọn được đưa vào yêu cầu; trang tính tổng giá tham khảo.</w:t>
            </w:r>
          </w:p>
        </w:tc>
      </w:tr>
      <w:tr>
        <w:tc>
          <w:tcPr>
            <w:tcW w:type="dxa" w:w="864"/>
            <w:vAlign w:val="center"/>
          </w:tcPr>
          <w:p>
            <w:pPr>
              <w:spacing w:after="40"/>
            </w:pPr>
            <w:r/>
            <w:r>
              <w:rPr>
                <w:rFonts w:ascii="Arial" w:hAnsi="Arial" w:eastAsia="Arial"/>
                <w:b w:val="0"/>
                <w:sz w:val="18"/>
              </w:rPr>
              <w:t>UC-03</w:t>
            </w:r>
          </w:p>
        </w:tc>
        <w:tc>
          <w:tcPr>
            <w:tcW w:type="dxa" w:w="3888"/>
            <w:vAlign w:val="center"/>
          </w:tcPr>
          <w:p>
            <w:pPr>
              <w:spacing w:after="40"/>
            </w:pPr>
            <w:r/>
            <w:r>
              <w:rPr>
                <w:rFonts w:ascii="Arial" w:hAnsi="Arial" w:eastAsia="Arial"/>
                <w:b w:val="0"/>
                <w:sz w:val="18"/>
              </w:rPr>
              <w:t>Chọn gói đi kèm sau khi chọn gói chính</w:t>
            </w:r>
          </w:p>
        </w:tc>
        <w:tc>
          <w:tcPr>
            <w:tcW w:type="dxa" w:w="5184"/>
            <w:vAlign w:val="center"/>
          </w:tcPr>
          <w:p>
            <w:pPr>
              <w:spacing w:after="40"/>
            </w:pPr>
            <w:r/>
            <w:r>
              <w:rPr>
                <w:rFonts w:ascii="Arial" w:hAnsi="Arial" w:eastAsia="Arial"/>
                <w:b w:val="0"/>
                <w:sz w:val="18"/>
              </w:rPr>
              <w:t>Gói đi kèm được thêm vào yêu cầu và tổng giá.</w:t>
            </w:r>
          </w:p>
        </w:tc>
      </w:tr>
      <w:tr>
        <w:tc>
          <w:tcPr>
            <w:tcW w:type="dxa" w:w="864"/>
            <w:vAlign w:val="center"/>
          </w:tcPr>
          <w:p>
            <w:pPr>
              <w:spacing w:after="40"/>
            </w:pPr>
            <w:r/>
            <w:r>
              <w:rPr>
                <w:rFonts w:ascii="Arial" w:hAnsi="Arial" w:eastAsia="Arial"/>
                <w:b w:val="0"/>
                <w:sz w:val="18"/>
              </w:rPr>
              <w:t>UC-04</w:t>
            </w:r>
          </w:p>
        </w:tc>
        <w:tc>
          <w:tcPr>
            <w:tcW w:type="dxa" w:w="3888"/>
            <w:vAlign w:val="center"/>
          </w:tcPr>
          <w:p>
            <w:pPr>
              <w:spacing w:after="40"/>
            </w:pPr>
            <w:r/>
            <w:r>
              <w:rPr>
                <w:rFonts w:ascii="Arial" w:hAnsi="Arial" w:eastAsia="Arial"/>
                <w:b w:val="0"/>
                <w:sz w:val="18"/>
              </w:rPr>
              <w:t>Thay đổi gói chính</w:t>
            </w:r>
          </w:p>
        </w:tc>
        <w:tc>
          <w:tcPr>
            <w:tcW w:type="dxa" w:w="5184"/>
            <w:vAlign w:val="center"/>
          </w:tcPr>
          <w:p>
            <w:pPr>
              <w:spacing w:after="40"/>
            </w:pPr>
            <w:r/>
            <w:r>
              <w:rPr>
                <w:rFonts w:ascii="Arial" w:hAnsi="Arial" w:eastAsia="Arial"/>
                <w:b w:val="0"/>
                <w:sz w:val="18"/>
              </w:rPr>
              <w:t>Các gói đi kèm không còn phù hợp với lựa chọn mới sẽ bị bỏ chọn.</w:t>
            </w:r>
          </w:p>
        </w:tc>
      </w:tr>
      <w:tr>
        <w:tc>
          <w:tcPr>
            <w:tcW w:type="dxa" w:w="864"/>
            <w:vAlign w:val="center"/>
          </w:tcPr>
          <w:p>
            <w:pPr>
              <w:spacing w:after="40"/>
            </w:pPr>
            <w:r/>
            <w:r>
              <w:rPr>
                <w:rFonts w:ascii="Arial" w:hAnsi="Arial" w:eastAsia="Arial"/>
                <w:b w:val="0"/>
                <w:sz w:val="18"/>
              </w:rPr>
              <w:t>UC-05</w:t>
            </w:r>
          </w:p>
        </w:tc>
        <w:tc>
          <w:tcPr>
            <w:tcW w:type="dxa" w:w="3888"/>
            <w:vAlign w:val="center"/>
          </w:tcPr>
          <w:p>
            <w:pPr>
              <w:spacing w:after="40"/>
            </w:pPr>
            <w:r/>
            <w:r>
              <w:rPr>
                <w:rFonts w:ascii="Arial" w:hAnsi="Arial" w:eastAsia="Arial"/>
                <w:b w:val="0"/>
                <w:sz w:val="18"/>
              </w:rPr>
              <w:t>Chọn hình thức Tại studio và một ngày hợp lệ</w:t>
            </w:r>
          </w:p>
        </w:tc>
        <w:tc>
          <w:tcPr>
            <w:tcW w:type="dxa" w:w="5184"/>
            <w:vAlign w:val="center"/>
          </w:tcPr>
          <w:p>
            <w:pPr>
              <w:spacing w:after="40"/>
            </w:pPr>
            <w:r/>
            <w:r>
              <w:rPr>
                <w:rFonts w:ascii="Arial" w:hAnsi="Arial" w:eastAsia="Arial"/>
                <w:b w:val="0"/>
                <w:sz w:val="18"/>
              </w:rPr>
              <w:t>Địa điểm là Cao Hiển Studio; bấm tiếp tục sẽ mở trang xác nhận đặt lịch một ngày.</w:t>
            </w:r>
          </w:p>
        </w:tc>
      </w:tr>
      <w:tr>
        <w:tc>
          <w:tcPr>
            <w:tcW w:type="dxa" w:w="864"/>
            <w:vAlign w:val="center"/>
          </w:tcPr>
          <w:p>
            <w:pPr>
              <w:spacing w:after="40"/>
            </w:pPr>
            <w:r/>
            <w:r>
              <w:rPr>
                <w:rFonts w:ascii="Arial" w:hAnsi="Arial" w:eastAsia="Arial"/>
                <w:b w:val="0"/>
                <w:sz w:val="18"/>
              </w:rPr>
              <w:t>UC-06</w:t>
            </w:r>
          </w:p>
        </w:tc>
        <w:tc>
          <w:tcPr>
            <w:tcW w:type="dxa" w:w="3888"/>
            <w:vAlign w:val="center"/>
          </w:tcPr>
          <w:p>
            <w:pPr>
              <w:spacing w:after="40"/>
            </w:pPr>
            <w:r/>
            <w:r>
              <w:rPr>
                <w:rFonts w:ascii="Arial" w:hAnsi="Arial" w:eastAsia="Arial"/>
                <w:b w:val="0"/>
                <w:sz w:val="18"/>
              </w:rPr>
              <w:t>Chọn Ngoài trời, khu vực và ngày hợp lệ</w:t>
            </w:r>
          </w:p>
        </w:tc>
        <w:tc>
          <w:tcPr>
            <w:tcW w:type="dxa" w:w="5184"/>
            <w:vAlign w:val="center"/>
          </w:tcPr>
          <w:p>
            <w:pPr>
              <w:spacing w:after="40"/>
            </w:pPr>
            <w:r/>
            <w:r>
              <w:rPr>
                <w:rFonts w:ascii="Arial" w:hAnsi="Arial" w:eastAsia="Arial"/>
                <w:b w:val="0"/>
                <w:sz w:val="18"/>
              </w:rPr>
              <w:t>Yêu cầu ghi nhận hình thức ngoại cảnh và khu vực đã chọn; trang xác nhận hiển thị các thông tin này.</w:t>
            </w:r>
          </w:p>
        </w:tc>
      </w:tr>
      <w:tr>
        <w:tc>
          <w:tcPr>
            <w:tcW w:type="dxa" w:w="864"/>
            <w:vAlign w:val="center"/>
          </w:tcPr>
          <w:p>
            <w:pPr>
              <w:spacing w:after="40"/>
            </w:pPr>
            <w:r/>
            <w:r>
              <w:rPr>
                <w:rFonts w:ascii="Arial" w:hAnsi="Arial" w:eastAsia="Arial"/>
                <w:b w:val="0"/>
                <w:sz w:val="18"/>
              </w:rPr>
              <w:t>UC-07</w:t>
            </w:r>
          </w:p>
        </w:tc>
        <w:tc>
          <w:tcPr>
            <w:tcW w:type="dxa" w:w="3888"/>
            <w:vAlign w:val="center"/>
          </w:tcPr>
          <w:p>
            <w:pPr>
              <w:spacing w:after="40"/>
            </w:pPr>
            <w:r/>
            <w:r>
              <w:rPr>
                <w:rFonts w:ascii="Arial" w:hAnsi="Arial" w:eastAsia="Arial"/>
                <w:b w:val="0"/>
                <w:sz w:val="18"/>
              </w:rPr>
              <w:t>Ngoài trời, chọn khu vực, nhập địa điểm mong muốn và ngày hợp lệ</w:t>
            </w:r>
          </w:p>
        </w:tc>
        <w:tc>
          <w:tcPr>
            <w:tcW w:type="dxa" w:w="5184"/>
            <w:vAlign w:val="center"/>
          </w:tcPr>
          <w:p>
            <w:pPr>
              <w:spacing w:after="40"/>
            </w:pPr>
            <w:r/>
            <w:r>
              <w:rPr>
                <w:rFonts w:ascii="Arial" w:hAnsi="Arial" w:eastAsia="Arial"/>
                <w:b w:val="0"/>
                <w:sz w:val="18"/>
              </w:rPr>
              <w:t>Địa điểm mong muốn được đưa vào yêu cầu và hiển thị ở bước xác nhận.</w:t>
            </w:r>
          </w:p>
        </w:tc>
      </w:tr>
      <w:tr>
        <w:tc>
          <w:tcPr>
            <w:tcW w:type="dxa" w:w="864"/>
            <w:vAlign w:val="center"/>
          </w:tcPr>
          <w:p>
            <w:pPr>
              <w:spacing w:after="40"/>
            </w:pPr>
            <w:r/>
            <w:r>
              <w:rPr>
                <w:rFonts w:ascii="Arial" w:hAnsi="Arial" w:eastAsia="Arial"/>
                <w:b w:val="0"/>
                <w:sz w:val="18"/>
              </w:rPr>
              <w:t>UC-08</w:t>
            </w:r>
          </w:p>
        </w:tc>
        <w:tc>
          <w:tcPr>
            <w:tcW w:type="dxa" w:w="3888"/>
            <w:vAlign w:val="center"/>
          </w:tcPr>
          <w:p>
            <w:pPr>
              <w:spacing w:after="40"/>
            </w:pPr>
            <w:r/>
            <w:r>
              <w:rPr>
                <w:rFonts w:ascii="Arial" w:hAnsi="Arial" w:eastAsia="Arial"/>
                <w:b w:val="0"/>
                <w:sz w:val="18"/>
              </w:rPr>
              <w:t>Ngoài trời, chọn khu vực nhưng để trống địa điểm mong muốn</w:t>
            </w:r>
          </w:p>
        </w:tc>
        <w:tc>
          <w:tcPr>
            <w:tcW w:type="dxa" w:w="5184"/>
            <w:vAlign w:val="center"/>
          </w:tcPr>
          <w:p>
            <w:pPr>
              <w:spacing w:after="40"/>
            </w:pPr>
            <w:r/>
            <w:r>
              <w:rPr>
                <w:rFonts w:ascii="Arial" w:hAnsi="Arial" w:eastAsia="Arial"/>
                <w:b w:val="0"/>
                <w:sz w:val="18"/>
              </w:rPr>
              <w:t>Vẫn được tiếp tục; địa điểm cụ thể có thể trao đổi với studio sau.</w:t>
            </w:r>
          </w:p>
        </w:tc>
      </w:tr>
      <w:tr>
        <w:tc>
          <w:tcPr>
            <w:tcW w:type="dxa" w:w="864"/>
            <w:vAlign w:val="center"/>
          </w:tcPr>
          <w:p>
            <w:pPr>
              <w:spacing w:after="40"/>
            </w:pPr>
            <w:r/>
            <w:r>
              <w:rPr>
                <w:rFonts w:ascii="Arial" w:hAnsi="Arial" w:eastAsia="Arial"/>
                <w:b w:val="0"/>
                <w:sz w:val="18"/>
              </w:rPr>
              <w:t>UC-09</w:t>
            </w:r>
          </w:p>
        </w:tc>
        <w:tc>
          <w:tcPr>
            <w:tcW w:type="dxa" w:w="3888"/>
            <w:vAlign w:val="center"/>
          </w:tcPr>
          <w:p>
            <w:pPr>
              <w:spacing w:after="40"/>
            </w:pPr>
            <w:r/>
            <w:r>
              <w:rPr>
                <w:rFonts w:ascii="Arial" w:hAnsi="Arial" w:eastAsia="Arial"/>
                <w:b w:val="0"/>
                <w:sz w:val="18"/>
              </w:rPr>
              <w:t>Chọn khu vực ngoài trời</w:t>
            </w:r>
          </w:p>
        </w:tc>
        <w:tc>
          <w:tcPr>
            <w:tcW w:type="dxa" w:w="5184"/>
            <w:vAlign w:val="center"/>
          </w:tcPr>
          <w:p>
            <w:pPr>
              <w:spacing w:after="40"/>
            </w:pPr>
            <w:r/>
            <w:r>
              <w:rPr>
                <w:rFonts w:ascii="Arial" w:hAnsi="Arial" w:eastAsia="Arial"/>
                <w:b w:val="0"/>
                <w:sz w:val="18"/>
              </w:rPr>
              <w:t>Trang hiển thị nhóm/khoảng phụ phí của khu vực; có thể hiển thị dự báo thời tiết theo ngày nếu có dữ liệu.</w:t>
            </w:r>
          </w:p>
        </w:tc>
      </w:tr>
      <w:tr>
        <w:tc>
          <w:tcPr>
            <w:tcW w:type="dxa" w:w="864"/>
            <w:vAlign w:val="center"/>
          </w:tcPr>
          <w:p>
            <w:pPr>
              <w:spacing w:after="40"/>
            </w:pPr>
            <w:r/>
            <w:r>
              <w:rPr>
                <w:rFonts w:ascii="Arial" w:hAnsi="Arial" w:eastAsia="Arial"/>
                <w:b w:val="0"/>
                <w:sz w:val="18"/>
              </w:rPr>
              <w:t>UC-10</w:t>
            </w:r>
          </w:p>
        </w:tc>
        <w:tc>
          <w:tcPr>
            <w:tcW w:type="dxa" w:w="3888"/>
            <w:vAlign w:val="center"/>
          </w:tcPr>
          <w:p>
            <w:pPr>
              <w:spacing w:after="40"/>
            </w:pPr>
            <w:r/>
            <w:r>
              <w:rPr>
                <w:rFonts w:ascii="Arial" w:hAnsi="Arial" w:eastAsia="Arial"/>
                <w:b w:val="0"/>
                <w:sz w:val="18"/>
              </w:rPr>
              <w:t>Chuyển tháng trên lịch</w:t>
            </w:r>
          </w:p>
        </w:tc>
        <w:tc>
          <w:tcPr>
            <w:tcW w:type="dxa" w:w="5184"/>
            <w:vAlign w:val="center"/>
          </w:tcPr>
          <w:p>
            <w:pPr>
              <w:spacing w:after="40"/>
            </w:pPr>
            <w:r/>
            <w:r>
              <w:rPr>
                <w:rFonts w:ascii="Arial" w:hAnsi="Arial" w:eastAsia="Arial"/>
                <w:b w:val="0"/>
                <w:sz w:val="18"/>
              </w:rPr>
              <w:t>Lịch tháng trước hoặc tháng sau được hiển thị; không cho lùi về tháng trước tháng hiện tại.</w:t>
            </w:r>
          </w:p>
        </w:tc>
      </w:tr>
      <w:tr>
        <w:tc>
          <w:tcPr>
            <w:tcW w:type="dxa" w:w="864"/>
            <w:vAlign w:val="center"/>
          </w:tcPr>
          <w:p>
            <w:pPr>
              <w:spacing w:after="40"/>
            </w:pPr>
            <w:r/>
            <w:r>
              <w:rPr>
                <w:rFonts w:ascii="Arial" w:hAnsi="Arial" w:eastAsia="Arial"/>
                <w:b w:val="0"/>
                <w:sz w:val="18"/>
              </w:rPr>
              <w:t>UC-11</w:t>
            </w:r>
          </w:p>
        </w:tc>
        <w:tc>
          <w:tcPr>
            <w:tcW w:type="dxa" w:w="3888"/>
            <w:vAlign w:val="center"/>
          </w:tcPr>
          <w:p>
            <w:pPr>
              <w:spacing w:after="40"/>
            </w:pPr>
            <w:r/>
            <w:r>
              <w:rPr>
                <w:rFonts w:ascii="Arial" w:hAnsi="Arial" w:eastAsia="Arial"/>
                <w:b w:val="0"/>
                <w:sz w:val="18"/>
              </w:rPr>
              <w:t>Chọn ngày đã qua</w:t>
            </w:r>
          </w:p>
        </w:tc>
        <w:tc>
          <w:tcPr>
            <w:tcW w:type="dxa" w:w="5184"/>
            <w:vAlign w:val="center"/>
          </w:tcPr>
          <w:p>
            <w:pPr>
              <w:spacing w:after="40"/>
            </w:pPr>
            <w:r/>
            <w:r>
              <w:rPr>
                <w:rFonts w:ascii="Arial" w:hAnsi="Arial" w:eastAsia="Arial"/>
                <w:b w:val="0"/>
                <w:sz w:val="18"/>
              </w:rPr>
              <w:t>Ngày quá khứ không thể chọn.</w:t>
            </w:r>
          </w:p>
        </w:tc>
      </w:tr>
      <w:tr>
        <w:tc>
          <w:tcPr>
            <w:tcW w:type="dxa" w:w="864"/>
            <w:vAlign w:val="center"/>
          </w:tcPr>
          <w:p>
            <w:pPr>
              <w:spacing w:after="40"/>
            </w:pPr>
            <w:r/>
            <w:r>
              <w:rPr>
                <w:rFonts w:ascii="Arial" w:hAnsi="Arial" w:eastAsia="Arial"/>
                <w:b w:val="0"/>
                <w:sz w:val="18"/>
              </w:rPr>
              <w:t>UC-12</w:t>
            </w:r>
          </w:p>
        </w:tc>
        <w:tc>
          <w:tcPr>
            <w:tcW w:type="dxa" w:w="3888"/>
            <w:vAlign w:val="center"/>
          </w:tcPr>
          <w:p>
            <w:pPr>
              <w:spacing w:after="40"/>
            </w:pPr>
            <w:r/>
            <w:r>
              <w:rPr>
                <w:rFonts w:ascii="Arial" w:hAnsi="Arial" w:eastAsia="Arial"/>
                <w:b w:val="0"/>
                <w:sz w:val="18"/>
              </w:rPr>
              <w:t>Chọn ngày studio tạm đóng cửa</w:t>
            </w:r>
          </w:p>
        </w:tc>
        <w:tc>
          <w:tcPr>
            <w:tcW w:type="dxa" w:w="5184"/>
            <w:vAlign w:val="center"/>
          </w:tcPr>
          <w:p>
            <w:pPr>
              <w:spacing w:after="40"/>
            </w:pPr>
            <w:r/>
            <w:r>
              <w:rPr>
                <w:rFonts w:ascii="Arial" w:hAnsi="Arial" w:eastAsia="Arial"/>
                <w:b w:val="0"/>
                <w:sz w:val="18"/>
              </w:rPr>
              <w:t>Trang báo studio không nhận lịch ngày đó và yêu cầu chọn ngày khác.</w:t>
            </w:r>
          </w:p>
        </w:tc>
      </w:tr>
    </w:tbl>
    <w:p>
      <w:pPr>
        <w:spacing w:after="20"/>
      </w:pPr>
    </w:p>
    <w:p>
      <w:pPr>
        <w:pStyle w:val="Heading1"/>
      </w:pPr>
      <w:r>
        <w:t>3. Use case kiểm tra thông tin trước khi tiếp tục</w:t>
      </w:r>
    </w:p>
    <w:tbl>
      <w:tblPr>
        <w:tblStyle w:val="TableGrid"/>
        <w:tblW w:type="auto" w:w="0"/>
        <w:jc w:val="center"/>
        <w:tblLayout w:type="fixed"/>
        <w:tblLook w:firstColumn="1" w:firstRow="1" w:lastColumn="0" w:lastRow="0" w:noHBand="0" w:noVBand="1" w:val="04A0"/>
      </w:tblPr>
      <w:tblGrid>
        <w:gridCol w:w="5083"/>
        <w:gridCol w:w="5083"/>
      </w:tblGrid>
      <w:tr>
        <w:tc>
          <w:tcPr>
            <w:tcW w:type="dxa" w:w="4320"/>
            <w:vAlign w:val="center"/>
            <w:shd w:fill="EAEAEA"/>
          </w:tcPr>
          <w:p>
            <w:pPr>
              <w:spacing w:after="40"/>
            </w:pPr>
            <w:r/>
            <w:r>
              <w:rPr>
                <w:rFonts w:ascii="Arial" w:hAnsi="Arial" w:eastAsia="Arial"/>
                <w:b/>
                <w:sz w:val="18"/>
              </w:rPr>
              <w:t>Trường hợp</w:t>
            </w:r>
          </w:p>
        </w:tc>
        <w:tc>
          <w:tcPr>
            <w:tcW w:type="dxa" w:w="5616"/>
            <w:vAlign w:val="center"/>
            <w:shd w:fill="EAEAEA"/>
          </w:tcPr>
          <w:p>
            <w:pPr>
              <w:spacing w:after="40"/>
            </w:pPr>
            <w:r/>
            <w:r>
              <w:rPr>
                <w:rFonts w:ascii="Arial" w:hAnsi="Arial" w:eastAsia="Arial"/>
                <w:b/>
                <w:sz w:val="18"/>
              </w:rPr>
              <w:t>Kết quả</w:t>
            </w:r>
          </w:p>
        </w:tc>
      </w:tr>
      <w:tr>
        <w:tc>
          <w:tcPr>
            <w:tcW w:type="dxa" w:w="4320"/>
            <w:vAlign w:val="center"/>
          </w:tcPr>
          <w:p>
            <w:pPr>
              <w:spacing w:after="40"/>
            </w:pPr>
            <w:r/>
            <w:r>
              <w:rPr>
                <w:rFonts w:ascii="Arial" w:hAnsi="Arial" w:eastAsia="Arial"/>
                <w:b w:val="0"/>
                <w:sz w:val="18"/>
              </w:rPr>
              <w:t>Chưa chọn gói dịch vụ chính</w:t>
            </w:r>
          </w:p>
        </w:tc>
        <w:tc>
          <w:tcPr>
            <w:tcW w:type="dxa" w:w="5616"/>
            <w:vAlign w:val="center"/>
          </w:tcPr>
          <w:p>
            <w:pPr>
              <w:spacing w:after="40"/>
            </w:pPr>
            <w:r/>
            <w:r>
              <w:rPr>
                <w:rFonts w:ascii="Arial" w:hAnsi="Arial" w:eastAsia="Arial"/>
                <w:b w:val="0"/>
                <w:sz w:val="18"/>
              </w:rPr>
              <w:t>Không thể tiếp tục; trang yêu cầu chọn gói dịch vụ.</w:t>
            </w:r>
          </w:p>
        </w:tc>
      </w:tr>
      <w:tr>
        <w:tc>
          <w:tcPr>
            <w:tcW w:type="dxa" w:w="4320"/>
            <w:vAlign w:val="center"/>
          </w:tcPr>
          <w:p>
            <w:pPr>
              <w:spacing w:after="40"/>
            </w:pPr>
            <w:r/>
            <w:r>
              <w:rPr>
                <w:rFonts w:ascii="Arial" w:hAnsi="Arial" w:eastAsia="Arial"/>
                <w:b w:val="0"/>
                <w:sz w:val="18"/>
              </w:rPr>
              <w:t>Chưa chọn hình thức chụp</w:t>
            </w:r>
          </w:p>
        </w:tc>
        <w:tc>
          <w:tcPr>
            <w:tcW w:type="dxa" w:w="5616"/>
            <w:vAlign w:val="center"/>
          </w:tcPr>
          <w:p>
            <w:pPr>
              <w:spacing w:after="40"/>
            </w:pPr>
            <w:r/>
            <w:r>
              <w:rPr>
                <w:rFonts w:ascii="Arial" w:hAnsi="Arial" w:eastAsia="Arial"/>
                <w:b w:val="0"/>
                <w:sz w:val="18"/>
              </w:rPr>
              <w:t>Không thể tiếp tục; trang yêu cầu chọn hình thức studio hoặc ngoài trời.</w:t>
            </w:r>
          </w:p>
        </w:tc>
      </w:tr>
      <w:tr>
        <w:tc>
          <w:tcPr>
            <w:tcW w:type="dxa" w:w="4320"/>
            <w:vAlign w:val="center"/>
          </w:tcPr>
          <w:p>
            <w:pPr>
              <w:spacing w:after="40"/>
            </w:pPr>
            <w:r/>
            <w:r>
              <w:rPr>
                <w:rFonts w:ascii="Arial" w:hAnsi="Arial" w:eastAsia="Arial"/>
                <w:b w:val="0"/>
                <w:sz w:val="18"/>
              </w:rPr>
              <w:t>Chưa chọn ngày chụp ở chế độ một ngày</w:t>
            </w:r>
          </w:p>
        </w:tc>
        <w:tc>
          <w:tcPr>
            <w:tcW w:type="dxa" w:w="5616"/>
            <w:vAlign w:val="center"/>
          </w:tcPr>
          <w:p>
            <w:pPr>
              <w:spacing w:after="40"/>
            </w:pPr>
            <w:r/>
            <w:r>
              <w:rPr>
                <w:rFonts w:ascii="Arial" w:hAnsi="Arial" w:eastAsia="Arial"/>
                <w:b w:val="0"/>
                <w:sz w:val="18"/>
              </w:rPr>
              <w:t>Không thể tiếp tục; trang yêu cầu chọn ngày trên lịch.</w:t>
            </w:r>
          </w:p>
        </w:tc>
      </w:tr>
      <w:tr>
        <w:tc>
          <w:tcPr>
            <w:tcW w:type="dxa" w:w="4320"/>
            <w:vAlign w:val="center"/>
          </w:tcPr>
          <w:p>
            <w:pPr>
              <w:spacing w:after="40"/>
            </w:pPr>
            <w:r/>
            <w:r>
              <w:rPr>
                <w:rFonts w:ascii="Arial" w:hAnsi="Arial" w:eastAsia="Arial"/>
                <w:b w:val="0"/>
                <w:sz w:val="18"/>
              </w:rPr>
              <w:t>Đã đủ gói chính, hình thức và ngày hợp lệ</w:t>
            </w:r>
          </w:p>
        </w:tc>
        <w:tc>
          <w:tcPr>
            <w:tcW w:type="dxa" w:w="5616"/>
            <w:vAlign w:val="center"/>
          </w:tcPr>
          <w:p>
            <w:pPr>
              <w:spacing w:after="40"/>
            </w:pPr>
            <w:r/>
            <w:r>
              <w:rPr>
                <w:rFonts w:ascii="Arial" w:hAnsi="Arial" w:eastAsia="Arial"/>
                <w:b w:val="0"/>
                <w:sz w:val="18"/>
              </w:rPr>
              <w:t>Bấm Tiếp tục để xác nhận sẽ chuyển sang trang xác nhận yêu cầu.</w:t>
            </w:r>
          </w:p>
        </w:tc>
      </w:tr>
      <w:tr>
        <w:tc>
          <w:tcPr>
            <w:tcW w:type="dxa" w:w="4320"/>
            <w:vAlign w:val="center"/>
          </w:tcPr>
          <w:p>
            <w:pPr>
              <w:spacing w:after="40"/>
            </w:pPr>
            <w:r/>
            <w:r>
              <w:rPr>
                <w:rFonts w:ascii="Arial" w:hAnsi="Arial" w:eastAsia="Arial"/>
                <w:b w:val="0"/>
                <w:sz w:val="18"/>
              </w:rPr>
              <w:t>Khách chọn quay lại từ trang xác nhận</w:t>
            </w:r>
          </w:p>
        </w:tc>
        <w:tc>
          <w:tcPr>
            <w:tcW w:type="dxa" w:w="5616"/>
            <w:vAlign w:val="center"/>
          </w:tcPr>
          <w:p>
            <w:pPr>
              <w:spacing w:after="40"/>
            </w:pPr>
            <w:r/>
            <w:r>
              <w:rPr>
                <w:rFonts w:ascii="Arial" w:hAnsi="Arial" w:eastAsia="Arial"/>
                <w:b w:val="0"/>
                <w:sz w:val="18"/>
              </w:rPr>
              <w:t>Trở về bước trước để chỉnh sửa thông tin lịch.</w:t>
            </w:r>
          </w:p>
        </w:tc>
      </w:tr>
    </w:tbl>
    <w:p>
      <w:pPr>
        <w:spacing w:after="20"/>
      </w:pPr>
    </w:p>
    <w:p>
      <w:pPr>
        <w:pStyle w:val="Heading1"/>
      </w:pPr>
      <w:r>
        <w:t>4. Use case chọn một ngày hoặc nhiều ngày</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296"/>
            <w:vAlign w:val="center"/>
            <w:shd w:fill="EAEAEA"/>
          </w:tcPr>
          <w:p>
            <w:pPr>
              <w:spacing w:after="40"/>
            </w:pPr>
            <w:r/>
            <w:r>
              <w:rPr>
                <w:rFonts w:ascii="Arial" w:hAnsi="Arial" w:eastAsia="Arial"/>
                <w:b/>
                <w:sz w:val="18"/>
              </w:rPr>
              <w:t>Chế độ</w:t>
            </w:r>
          </w:p>
        </w:tc>
        <w:tc>
          <w:tcPr>
            <w:tcW w:type="dxa" w:w="4176"/>
            <w:vAlign w:val="center"/>
            <w:shd w:fill="EAEAEA"/>
          </w:tcPr>
          <w:p>
            <w:pPr>
              <w:spacing w:after="40"/>
            </w:pPr>
            <w:r/>
            <w:r>
              <w:rPr>
                <w:rFonts w:ascii="Arial" w:hAnsi="Arial" w:eastAsia="Arial"/>
                <w:b/>
                <w:sz w:val="18"/>
              </w:rPr>
              <w:t>Thao tác</w:t>
            </w:r>
          </w:p>
        </w:tc>
        <w:tc>
          <w:tcPr>
            <w:tcW w:type="dxa" w:w="4464"/>
            <w:vAlign w:val="center"/>
            <w:shd w:fill="EAEAEA"/>
          </w:tcPr>
          <w:p>
            <w:pPr>
              <w:spacing w:after="40"/>
            </w:pPr>
            <w:r/>
            <w:r>
              <w:rPr>
                <w:rFonts w:ascii="Arial" w:hAnsi="Arial" w:eastAsia="Arial"/>
                <w:b/>
                <w:sz w:val="18"/>
              </w:rPr>
              <w:t>Kết quả</w:t>
            </w:r>
          </w:p>
        </w:tc>
      </w:tr>
      <w:tr>
        <w:tc>
          <w:tcPr>
            <w:tcW w:type="dxa" w:w="1296"/>
            <w:vAlign w:val="center"/>
          </w:tcPr>
          <w:p>
            <w:pPr>
              <w:spacing w:after="40"/>
            </w:pPr>
            <w:r/>
            <w:r>
              <w:rPr>
                <w:rFonts w:ascii="Arial" w:hAnsi="Arial" w:eastAsia="Arial"/>
                <w:b w:val="0"/>
                <w:sz w:val="18"/>
              </w:rPr>
              <w:t>Một ngày</w:t>
            </w:r>
          </w:p>
        </w:tc>
        <w:tc>
          <w:tcPr>
            <w:tcW w:type="dxa" w:w="4176"/>
            <w:vAlign w:val="center"/>
          </w:tcPr>
          <w:p>
            <w:pPr>
              <w:spacing w:after="40"/>
            </w:pPr>
            <w:r/>
            <w:r>
              <w:rPr>
                <w:rFonts w:ascii="Arial" w:hAnsi="Arial" w:eastAsia="Arial"/>
                <w:b w:val="0"/>
                <w:sz w:val="18"/>
              </w:rPr>
              <w:t>Chọn một ngày hợp lệ, dịch vụ và hình thức; bấm Tiếp tục để xác nhận.</w:t>
            </w:r>
          </w:p>
        </w:tc>
        <w:tc>
          <w:tcPr>
            <w:tcW w:type="dxa" w:w="4464"/>
            <w:vAlign w:val="center"/>
          </w:tcPr>
          <w:p>
            <w:pPr>
              <w:spacing w:after="40"/>
            </w:pPr>
            <w:r/>
            <w:r>
              <w:rPr>
                <w:rFonts w:ascii="Arial" w:hAnsi="Arial" w:eastAsia="Arial"/>
                <w:b w:val="0"/>
                <w:sz w:val="18"/>
              </w:rPr>
              <w:t>Mở trang xác nhận. Buổi và giờ chụp chưa được chọn; studio sẽ liên hệ tư vấn và chốt.</w:t>
            </w:r>
          </w:p>
        </w:tc>
      </w:tr>
      <w:tr>
        <w:tc>
          <w:tcPr>
            <w:tcW w:type="dxa" w:w="1296"/>
            <w:vAlign w:val="center"/>
          </w:tcPr>
          <w:p>
            <w:pPr>
              <w:spacing w:after="40"/>
            </w:pPr>
            <w:r/>
            <w:r>
              <w:rPr>
                <w:rFonts w:ascii="Arial" w:hAnsi="Arial" w:eastAsia="Arial"/>
                <w:b w:val="0"/>
                <w:sz w:val="18"/>
              </w:rPr>
              <w:t>Nhiều ngày</w:t>
            </w:r>
          </w:p>
        </w:tc>
        <w:tc>
          <w:tcPr>
            <w:tcW w:type="dxa" w:w="4176"/>
            <w:vAlign w:val="center"/>
          </w:tcPr>
          <w:p>
            <w:pPr>
              <w:spacing w:after="40"/>
            </w:pPr>
            <w:r/>
            <w:r>
              <w:rPr>
                <w:rFonts w:ascii="Arial" w:hAnsi="Arial" w:eastAsia="Arial"/>
                <w:b w:val="0"/>
                <w:sz w:val="18"/>
              </w:rPr>
              <w:t>Bật chế độ Nhiều ngày, chọn ngày bắt đầu/kết thúc, rồi bấm Liên hệ tư vấn.</w:t>
            </w:r>
          </w:p>
        </w:tc>
        <w:tc>
          <w:tcPr>
            <w:tcW w:type="dxa" w:w="4464"/>
            <w:vAlign w:val="center"/>
          </w:tcPr>
          <w:p>
            <w:pPr>
              <w:spacing w:after="40"/>
            </w:pPr>
            <w:r/>
            <w:r>
              <w:rPr>
                <w:rFonts w:ascii="Arial" w:hAnsi="Arial" w:eastAsia="Arial"/>
                <w:b w:val="0"/>
                <w:sz w:val="18"/>
              </w:rPr>
              <w:t>Chuyển sang luồng liên hệ tư vấn với thông tin dịch vụ, khu vực, địa điểm và khoảng ngày.</w:t>
            </w:r>
          </w:p>
        </w:tc>
      </w:tr>
      <w:tr>
        <w:tc>
          <w:tcPr>
            <w:tcW w:type="dxa" w:w="1296"/>
            <w:vAlign w:val="center"/>
          </w:tcPr>
          <w:p>
            <w:pPr>
              <w:spacing w:after="40"/>
            </w:pPr>
            <w:r/>
            <w:r>
              <w:rPr>
                <w:rFonts w:ascii="Arial" w:hAnsi="Arial" w:eastAsia="Arial"/>
                <w:b w:val="0"/>
                <w:sz w:val="18"/>
              </w:rPr>
              <w:t>Đổi chế độ</w:t>
            </w:r>
          </w:p>
        </w:tc>
        <w:tc>
          <w:tcPr>
            <w:tcW w:type="dxa" w:w="4176"/>
            <w:vAlign w:val="center"/>
          </w:tcPr>
          <w:p>
            <w:pPr>
              <w:spacing w:after="40"/>
            </w:pPr>
            <w:r/>
            <w:r>
              <w:rPr>
                <w:rFonts w:ascii="Arial" w:hAnsi="Arial" w:eastAsia="Arial"/>
                <w:b w:val="0"/>
                <w:sz w:val="18"/>
              </w:rPr>
              <w:t>Chuyển giữa Một ngày và Nhiều ngày.</w:t>
            </w:r>
          </w:p>
        </w:tc>
        <w:tc>
          <w:tcPr>
            <w:tcW w:type="dxa" w:w="4464"/>
            <w:vAlign w:val="center"/>
          </w:tcPr>
          <w:p>
            <w:pPr>
              <w:spacing w:after="40"/>
            </w:pPr>
            <w:r/>
            <w:r>
              <w:rPr>
                <w:rFonts w:ascii="Arial" w:hAnsi="Arial" w:eastAsia="Arial"/>
                <w:b w:val="0"/>
                <w:sz w:val="18"/>
              </w:rPr>
              <w:t>Lựa chọn ngày trước đó bị xóa; khách cần chọn lại ngày theo chế độ mới.</w:t>
            </w:r>
          </w:p>
        </w:tc>
      </w:tr>
    </w:tbl>
    <w:p>
      <w:pPr>
        <w:spacing w:after="20"/>
      </w:pPr>
    </w:p>
    <w:p>
      <w:r>
        <w:t>Chế độ nhiều ngày là yêu cầu tư vấn, không đi theo luồng xác nhận đặt lịch một ngày. Ở luồng đặt lịch một ngày, khách không chọn buổi hoặc giờ chụp trên trang.</w:t>
      </w:r>
    </w:p>
    <w:p>
      <w:pPr>
        <w:pStyle w:val="Heading1"/>
      </w:pPr>
      <w:r>
        <w:t>5. Use case gửi yêu cầu không cần tài khoản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864"/>
            <w:vAlign w:val="center"/>
            <w:shd w:fill="EAEAEA"/>
          </w:tcPr>
          <w:p>
            <w:pPr>
              <w:spacing w:after="40"/>
            </w:pPr>
            <w:r/>
            <w:r>
              <w:rPr>
                <w:rFonts w:ascii="Arial" w:hAnsi="Arial" w:eastAsia="Arial"/>
                <w:b/>
                <w:sz w:val="18"/>
              </w:rPr>
              <w:t>ID</w:t>
            </w:r>
          </w:p>
        </w:tc>
        <w:tc>
          <w:tcPr>
            <w:tcW w:type="dxa" w:w="4608"/>
            <w:vAlign w:val="center"/>
            <w:shd w:fill="EAEAEA"/>
          </w:tcPr>
          <w:p>
            <w:pPr>
              <w:spacing w:after="40"/>
            </w:pPr>
            <w:r/>
            <w:r>
              <w:rPr>
                <w:rFonts w:ascii="Arial" w:hAnsi="Arial" w:eastAsia="Arial"/>
                <w:b/>
                <w:sz w:val="18"/>
              </w:rPr>
              <w:t>Thao tác / điều kiện</w:t>
            </w:r>
          </w:p>
        </w:tc>
        <w:tc>
          <w:tcPr>
            <w:tcW w:type="dxa" w:w="4464"/>
            <w:vAlign w:val="center"/>
            <w:shd w:fill="EAEAEA"/>
          </w:tcPr>
          <w:p>
            <w:pPr>
              <w:spacing w:after="40"/>
            </w:pPr>
            <w:r/>
            <w:r>
              <w:rPr>
                <w:rFonts w:ascii="Arial" w:hAnsi="Arial" w:eastAsia="Arial"/>
                <w:b/>
                <w:sz w:val="18"/>
              </w:rPr>
              <w:t>Kết quả</w:t>
            </w:r>
          </w:p>
        </w:tc>
      </w:tr>
      <w:tr>
        <w:tc>
          <w:tcPr>
            <w:tcW w:type="dxa" w:w="864"/>
            <w:vAlign w:val="center"/>
          </w:tcPr>
          <w:p>
            <w:pPr>
              <w:spacing w:after="40"/>
            </w:pPr>
            <w:r/>
            <w:r>
              <w:rPr>
                <w:rFonts w:ascii="Arial" w:hAnsi="Arial" w:eastAsia="Arial"/>
                <w:b w:val="0"/>
                <w:sz w:val="18"/>
              </w:rPr>
              <w:t>UC-13</w:t>
            </w:r>
          </w:p>
        </w:tc>
        <w:tc>
          <w:tcPr>
            <w:tcW w:type="dxa" w:w="4608"/>
            <w:vAlign w:val="center"/>
          </w:tcPr>
          <w:p>
            <w:pPr>
              <w:spacing w:after="40"/>
            </w:pPr>
            <w:r/>
            <w:r>
              <w:rPr>
                <w:rFonts w:ascii="Arial" w:hAnsi="Arial" w:eastAsia="Arial"/>
                <w:b w:val="0"/>
                <w:sz w:val="18"/>
              </w:rPr>
              <w:t>Chọn Tiếp tục không cần tài khoản; nhập họ tên, số điện thoại và email hợp lệ.</w:t>
            </w:r>
          </w:p>
        </w:tc>
        <w:tc>
          <w:tcPr>
            <w:tcW w:type="dxa" w:w="4464"/>
            <w:vAlign w:val="center"/>
          </w:tcPr>
          <w:p>
            <w:pPr>
              <w:spacing w:after="40"/>
            </w:pPr>
            <w:r/>
            <w:r>
              <w:rPr>
                <w:rFonts w:ascii="Arial" w:hAnsi="Arial" w:eastAsia="Arial"/>
                <w:b w:val="0"/>
                <w:sz w:val="18"/>
              </w:rPr>
              <w:t>Có thể yêu cầu gửi OTP đến email.</w:t>
            </w:r>
          </w:p>
        </w:tc>
      </w:tr>
      <w:tr>
        <w:tc>
          <w:tcPr>
            <w:tcW w:type="dxa" w:w="864"/>
            <w:vAlign w:val="center"/>
          </w:tcPr>
          <w:p>
            <w:pPr>
              <w:spacing w:after="40"/>
            </w:pPr>
            <w:r/>
            <w:r>
              <w:rPr>
                <w:rFonts w:ascii="Arial" w:hAnsi="Arial" w:eastAsia="Arial"/>
                <w:b w:val="0"/>
                <w:sz w:val="18"/>
              </w:rPr>
              <w:t>UC-14</w:t>
            </w:r>
          </w:p>
        </w:tc>
        <w:tc>
          <w:tcPr>
            <w:tcW w:type="dxa" w:w="4608"/>
            <w:vAlign w:val="center"/>
          </w:tcPr>
          <w:p>
            <w:pPr>
              <w:spacing w:after="40"/>
            </w:pPr>
            <w:r/>
            <w:r>
              <w:rPr>
                <w:rFonts w:ascii="Arial" w:hAnsi="Arial" w:eastAsia="Arial"/>
                <w:b w:val="0"/>
                <w:sz w:val="18"/>
              </w:rPr>
              <w:t>Bấm gửi OTP qua email.</w:t>
            </w:r>
          </w:p>
        </w:tc>
        <w:tc>
          <w:tcPr>
            <w:tcW w:type="dxa" w:w="4464"/>
            <w:vAlign w:val="center"/>
          </w:tcPr>
          <w:p>
            <w:pPr>
              <w:spacing w:after="40"/>
            </w:pPr>
            <w:r/>
            <w:r>
              <w:rPr>
                <w:rFonts w:ascii="Arial" w:hAnsi="Arial" w:eastAsia="Arial"/>
                <w:b w:val="0"/>
                <w:sz w:val="18"/>
              </w:rPr>
              <w:t>Hệ thống gửi mã; biểu mẫu hiện phần nhập mã OTP.</w:t>
            </w:r>
          </w:p>
        </w:tc>
      </w:tr>
      <w:tr>
        <w:tc>
          <w:tcPr>
            <w:tcW w:type="dxa" w:w="864"/>
            <w:vAlign w:val="center"/>
          </w:tcPr>
          <w:p>
            <w:pPr>
              <w:spacing w:after="40"/>
            </w:pPr>
            <w:r/>
            <w:r>
              <w:rPr>
                <w:rFonts w:ascii="Arial" w:hAnsi="Arial" w:eastAsia="Arial"/>
                <w:b w:val="0"/>
                <w:sz w:val="18"/>
              </w:rPr>
              <w:t>UC-15</w:t>
            </w:r>
          </w:p>
        </w:tc>
        <w:tc>
          <w:tcPr>
            <w:tcW w:type="dxa" w:w="4608"/>
            <w:vAlign w:val="center"/>
          </w:tcPr>
          <w:p>
            <w:pPr>
              <w:spacing w:after="40"/>
            </w:pPr>
            <w:r/>
            <w:r>
              <w:rPr>
                <w:rFonts w:ascii="Arial" w:hAnsi="Arial" w:eastAsia="Arial"/>
                <w:b w:val="0"/>
                <w:sz w:val="18"/>
              </w:rPr>
              <w:t>Nhập OTP hợp lệ và xác minh.</w:t>
            </w:r>
          </w:p>
        </w:tc>
        <w:tc>
          <w:tcPr>
            <w:tcW w:type="dxa" w:w="4464"/>
            <w:vAlign w:val="center"/>
          </w:tcPr>
          <w:p>
            <w:pPr>
              <w:spacing w:after="40"/>
            </w:pPr>
            <w:r/>
            <w:r>
              <w:rPr>
                <w:rFonts w:ascii="Arial" w:hAnsi="Arial" w:eastAsia="Arial"/>
                <w:b w:val="0"/>
                <w:sz w:val="18"/>
              </w:rPr>
              <w:t>Email được đánh dấu đã xác minh; có thể gửi yêu cầu.</w:t>
            </w:r>
          </w:p>
        </w:tc>
      </w:tr>
      <w:tr>
        <w:tc>
          <w:tcPr>
            <w:tcW w:type="dxa" w:w="864"/>
            <w:vAlign w:val="center"/>
          </w:tcPr>
          <w:p>
            <w:pPr>
              <w:spacing w:after="40"/>
            </w:pPr>
            <w:r/>
            <w:r>
              <w:rPr>
                <w:rFonts w:ascii="Arial" w:hAnsi="Arial" w:eastAsia="Arial"/>
                <w:b w:val="0"/>
                <w:sz w:val="18"/>
              </w:rPr>
              <w:t>UC-16</w:t>
            </w:r>
          </w:p>
        </w:tc>
        <w:tc>
          <w:tcPr>
            <w:tcW w:type="dxa" w:w="4608"/>
            <w:vAlign w:val="center"/>
          </w:tcPr>
          <w:p>
            <w:pPr>
              <w:spacing w:after="40"/>
            </w:pPr>
            <w:r/>
            <w:r>
              <w:rPr>
                <w:rFonts w:ascii="Arial" w:hAnsi="Arial" w:eastAsia="Arial"/>
                <w:b w:val="0"/>
                <w:sz w:val="18"/>
              </w:rPr>
              <w:t>Nhập OTP sai/hết hạn hoặc xác minh lỗi.</w:t>
            </w:r>
          </w:p>
        </w:tc>
        <w:tc>
          <w:tcPr>
            <w:tcW w:type="dxa" w:w="4464"/>
            <w:vAlign w:val="center"/>
          </w:tcPr>
          <w:p>
            <w:pPr>
              <w:spacing w:after="40"/>
            </w:pPr>
            <w:r/>
            <w:r>
              <w:rPr>
                <w:rFonts w:ascii="Arial" w:hAnsi="Arial" w:eastAsia="Arial"/>
                <w:b w:val="0"/>
                <w:sz w:val="18"/>
              </w:rPr>
              <w:t>Xác minh thất bại; trang báo lỗi để khách thử lại hoặc gửi lại mã.</w:t>
            </w:r>
          </w:p>
        </w:tc>
      </w:tr>
      <w:tr>
        <w:tc>
          <w:tcPr>
            <w:tcW w:type="dxa" w:w="864"/>
            <w:vAlign w:val="center"/>
          </w:tcPr>
          <w:p>
            <w:pPr>
              <w:spacing w:after="40"/>
            </w:pPr>
            <w:r/>
            <w:r>
              <w:rPr>
                <w:rFonts w:ascii="Arial" w:hAnsi="Arial" w:eastAsia="Arial"/>
                <w:b w:val="0"/>
                <w:sz w:val="18"/>
              </w:rPr>
              <w:t>UC-17</w:t>
            </w:r>
          </w:p>
        </w:tc>
        <w:tc>
          <w:tcPr>
            <w:tcW w:type="dxa" w:w="4608"/>
            <w:vAlign w:val="center"/>
          </w:tcPr>
          <w:p>
            <w:pPr>
              <w:spacing w:after="40"/>
            </w:pPr>
            <w:r/>
            <w:r>
              <w:rPr>
                <w:rFonts w:ascii="Arial" w:hAnsi="Arial" w:eastAsia="Arial"/>
                <w:b w:val="0"/>
                <w:sz w:val="18"/>
              </w:rPr>
              <w:t>Đổi email sau khi xác minh.</w:t>
            </w:r>
          </w:p>
        </w:tc>
        <w:tc>
          <w:tcPr>
            <w:tcW w:type="dxa" w:w="4464"/>
            <w:vAlign w:val="center"/>
          </w:tcPr>
          <w:p>
            <w:pPr>
              <w:spacing w:after="40"/>
            </w:pPr>
            <w:r/>
            <w:r>
              <w:rPr>
                <w:rFonts w:ascii="Arial" w:hAnsi="Arial" w:eastAsia="Arial"/>
                <w:b w:val="0"/>
                <w:sz w:val="18"/>
              </w:rPr>
              <w:t>Trạng thái xác minh bị hủy; phải gửi và xác minh OTP cho email mới.</w:t>
            </w:r>
          </w:p>
        </w:tc>
      </w:tr>
      <w:tr>
        <w:tc>
          <w:tcPr>
            <w:tcW w:type="dxa" w:w="864"/>
            <w:vAlign w:val="center"/>
          </w:tcPr>
          <w:p>
            <w:pPr>
              <w:spacing w:after="40"/>
            </w:pPr>
            <w:r/>
            <w:r>
              <w:rPr>
                <w:rFonts w:ascii="Arial" w:hAnsi="Arial" w:eastAsia="Arial"/>
                <w:b w:val="0"/>
                <w:sz w:val="18"/>
              </w:rPr>
              <w:t>UC-18</w:t>
            </w:r>
          </w:p>
        </w:tc>
        <w:tc>
          <w:tcPr>
            <w:tcW w:type="dxa" w:w="4608"/>
            <w:vAlign w:val="center"/>
          </w:tcPr>
          <w:p>
            <w:pPr>
              <w:spacing w:after="40"/>
            </w:pPr>
            <w:r/>
            <w:r>
              <w:rPr>
                <w:rFonts w:ascii="Arial" w:hAnsi="Arial" w:eastAsia="Arial"/>
                <w:b w:val="0"/>
                <w:sz w:val="18"/>
              </w:rPr>
              <w:t>Gửi khi chưa xác minh email.</w:t>
            </w:r>
          </w:p>
        </w:tc>
        <w:tc>
          <w:tcPr>
            <w:tcW w:type="dxa" w:w="4464"/>
            <w:vAlign w:val="center"/>
          </w:tcPr>
          <w:p>
            <w:pPr>
              <w:spacing w:after="40"/>
            </w:pPr>
            <w:r/>
            <w:r>
              <w:rPr>
                <w:rFonts w:ascii="Arial" w:hAnsi="Arial" w:eastAsia="Arial"/>
                <w:b w:val="0"/>
                <w:sz w:val="18"/>
              </w:rPr>
              <w:t>Không gửi yêu cầu; trang nhắc xác minh email trước.</w:t>
            </w:r>
          </w:p>
        </w:tc>
      </w:tr>
      <w:tr>
        <w:tc>
          <w:tcPr>
            <w:tcW w:type="dxa" w:w="864"/>
            <w:vAlign w:val="center"/>
          </w:tcPr>
          <w:p>
            <w:pPr>
              <w:spacing w:after="40"/>
            </w:pPr>
            <w:r/>
            <w:r>
              <w:rPr>
                <w:rFonts w:ascii="Arial" w:hAnsi="Arial" w:eastAsia="Arial"/>
                <w:b w:val="0"/>
                <w:sz w:val="18"/>
              </w:rPr>
              <w:t>UC-19</w:t>
            </w:r>
          </w:p>
        </w:tc>
        <w:tc>
          <w:tcPr>
            <w:tcW w:type="dxa" w:w="4608"/>
            <w:vAlign w:val="center"/>
          </w:tcPr>
          <w:p>
            <w:pPr>
              <w:spacing w:after="40"/>
            </w:pPr>
            <w:r/>
            <w:r>
              <w:rPr>
                <w:rFonts w:ascii="Arial" w:hAnsi="Arial" w:eastAsia="Arial"/>
                <w:b w:val="0"/>
                <w:sz w:val="18"/>
              </w:rPr>
              <w:t>Thiếu họ tên/email/số điện thoại hoặc số điện thoại sai định dạng.</w:t>
            </w:r>
          </w:p>
        </w:tc>
        <w:tc>
          <w:tcPr>
            <w:tcW w:type="dxa" w:w="4464"/>
            <w:vAlign w:val="center"/>
          </w:tcPr>
          <w:p>
            <w:pPr>
              <w:spacing w:after="40"/>
            </w:pPr>
            <w:r/>
            <w:r>
              <w:rPr>
                <w:rFonts w:ascii="Arial" w:hAnsi="Arial" w:eastAsia="Arial"/>
                <w:b w:val="0"/>
                <w:sz w:val="18"/>
              </w:rPr>
              <w:t>Biểu mẫu không hợp lệ và yêu cầu sửa/bổ sung trường tương ứng.</w:t>
            </w:r>
          </w:p>
        </w:tc>
      </w:tr>
      <w:tr>
        <w:tc>
          <w:tcPr>
            <w:tcW w:type="dxa" w:w="864"/>
            <w:vAlign w:val="center"/>
          </w:tcPr>
          <w:p>
            <w:pPr>
              <w:spacing w:after="40"/>
            </w:pPr>
            <w:r/>
            <w:r>
              <w:rPr>
                <w:rFonts w:ascii="Arial" w:hAnsi="Arial" w:eastAsia="Arial"/>
                <w:b w:val="0"/>
                <w:sz w:val="18"/>
              </w:rPr>
              <w:t>UC-20</w:t>
            </w:r>
          </w:p>
        </w:tc>
        <w:tc>
          <w:tcPr>
            <w:tcW w:type="dxa" w:w="4608"/>
            <w:vAlign w:val="center"/>
          </w:tcPr>
          <w:p>
            <w:pPr>
              <w:spacing w:after="40"/>
            </w:pPr>
            <w:r/>
            <w:r>
              <w:rPr>
                <w:rFonts w:ascii="Arial" w:hAnsi="Arial" w:eastAsia="Arial"/>
                <w:b w:val="0"/>
                <w:sz w:val="18"/>
              </w:rPr>
              <w:t>Gửi yêu cầu thành công với tư cách khách.</w:t>
            </w:r>
          </w:p>
        </w:tc>
        <w:tc>
          <w:tcPr>
            <w:tcW w:type="dxa" w:w="4464"/>
            <w:vAlign w:val="center"/>
          </w:tcPr>
          <w:p>
            <w:pPr>
              <w:spacing w:after="40"/>
            </w:pPr>
            <w:r/>
            <w:r>
              <w:rPr>
                <w:rFonts w:ascii="Arial" w:hAnsi="Arial" w:eastAsia="Arial"/>
                <w:b w:val="0"/>
                <w:sz w:val="18"/>
              </w:rPr>
              <w:t>Yêu cầu được ghi nhận; studio sẽ liên hệ tư vấn và chốt buổi, giờ chụp.</w:t>
            </w:r>
          </w:p>
        </w:tc>
      </w:tr>
    </w:tbl>
    <w:p>
      <w:pPr>
        <w:spacing w:after="20"/>
      </w:pPr>
    </w:p>
    <w:p>
      <w:pPr>
        <w:pStyle w:val="Heading1"/>
      </w:pPr>
      <w:r>
        <w:t>6. Use case đăng nhập hoặc đăng ký</w:t>
      </w:r>
    </w:p>
    <w:tbl>
      <w:tblPr>
        <w:tblStyle w:val="TableGrid"/>
        <w:tblW w:type="auto" w:w="0"/>
        <w:jc w:val="center"/>
        <w:tblLayout w:type="fixed"/>
        <w:tblLook w:firstColumn="1" w:firstRow="1" w:lastColumn="0" w:lastRow="0" w:noHBand="0" w:noVBand="1" w:val="04A0"/>
      </w:tblPr>
      <w:tblGrid>
        <w:gridCol w:w="5083"/>
        <w:gridCol w:w="5083"/>
      </w:tblGrid>
      <w:tr>
        <w:tc>
          <w:tcPr>
            <w:tcW w:type="dxa" w:w="4176"/>
            <w:vAlign w:val="center"/>
            <w:shd w:fill="EAEAEA"/>
          </w:tcPr>
          <w:p>
            <w:pPr>
              <w:spacing w:after="40"/>
            </w:pPr>
            <w:r/>
            <w:r>
              <w:rPr>
                <w:rFonts w:ascii="Arial" w:hAnsi="Arial" w:eastAsia="Arial"/>
                <w:b/>
                <w:sz w:val="18"/>
              </w:rPr>
              <w:t>Trạng thái / thao tác</w:t>
            </w:r>
          </w:p>
        </w:tc>
        <w:tc>
          <w:tcPr>
            <w:tcW w:type="dxa" w:w="5760"/>
            <w:vAlign w:val="center"/>
            <w:shd w:fill="EAEAEA"/>
          </w:tcPr>
          <w:p>
            <w:pPr>
              <w:spacing w:after="40"/>
            </w:pPr>
            <w:r/>
            <w:r>
              <w:rPr>
                <w:rFonts w:ascii="Arial" w:hAnsi="Arial" w:eastAsia="Arial"/>
                <w:b/>
                <w:sz w:val="18"/>
              </w:rPr>
              <w:t>Kết quả</w:t>
            </w:r>
          </w:p>
        </w:tc>
      </w:tr>
      <w:tr>
        <w:tc>
          <w:tcPr>
            <w:tcW w:type="dxa" w:w="4176"/>
            <w:vAlign w:val="center"/>
          </w:tcPr>
          <w:p>
            <w:pPr>
              <w:spacing w:after="40"/>
            </w:pPr>
            <w:r/>
            <w:r>
              <w:rPr>
                <w:rFonts w:ascii="Arial" w:hAnsi="Arial" w:eastAsia="Arial"/>
                <w:b w:val="0"/>
                <w:sz w:val="18"/>
              </w:rPr>
              <w:t>Khách đã đăng nhập, chọn gửi bằng tài khoản</w:t>
            </w:r>
          </w:p>
        </w:tc>
        <w:tc>
          <w:tcPr>
            <w:tcW w:type="dxa" w:w="5760"/>
            <w:vAlign w:val="center"/>
          </w:tcPr>
          <w:p>
            <w:pPr>
              <w:spacing w:after="40"/>
            </w:pPr>
            <w:r/>
            <w:r>
              <w:rPr>
                <w:rFonts w:ascii="Arial" w:hAnsi="Arial" w:eastAsia="Arial"/>
                <w:b w:val="0"/>
                <w:sz w:val="18"/>
              </w:rPr>
              <w:t>Thông tin tài khoản được hiển thị; gửi yêu cầu gắn với tài khoản.</w:t>
            </w:r>
          </w:p>
        </w:tc>
      </w:tr>
      <w:tr>
        <w:tc>
          <w:tcPr>
            <w:tcW w:type="dxa" w:w="4176"/>
            <w:vAlign w:val="center"/>
          </w:tcPr>
          <w:p>
            <w:pPr>
              <w:spacing w:after="40"/>
            </w:pPr>
            <w:r/>
            <w:r>
              <w:rPr>
                <w:rFonts w:ascii="Arial" w:hAnsi="Arial" w:eastAsia="Arial"/>
                <w:b w:val="0"/>
                <w:sz w:val="18"/>
              </w:rPr>
              <w:t>Khách chưa đăng nhập, chọn Đăng nhập</w:t>
            </w:r>
          </w:p>
        </w:tc>
        <w:tc>
          <w:tcPr>
            <w:tcW w:type="dxa" w:w="5760"/>
            <w:vAlign w:val="center"/>
          </w:tcPr>
          <w:p>
            <w:pPr>
              <w:spacing w:after="40"/>
            </w:pPr>
            <w:r/>
            <w:r>
              <w:rPr>
                <w:rFonts w:ascii="Arial" w:hAnsi="Arial" w:eastAsia="Arial"/>
                <w:b w:val="0"/>
                <w:sz w:val="18"/>
              </w:rPr>
              <w:t>Chuyển đến trang đăng nhập; sau khi đăng nhập quay lại bước xác nhận.</w:t>
            </w:r>
          </w:p>
        </w:tc>
      </w:tr>
      <w:tr>
        <w:tc>
          <w:tcPr>
            <w:tcW w:type="dxa" w:w="4176"/>
            <w:vAlign w:val="center"/>
          </w:tcPr>
          <w:p>
            <w:pPr>
              <w:spacing w:after="40"/>
            </w:pPr>
            <w:r/>
            <w:r>
              <w:rPr>
                <w:rFonts w:ascii="Arial" w:hAnsi="Arial" w:eastAsia="Arial"/>
                <w:b w:val="0"/>
                <w:sz w:val="18"/>
              </w:rPr>
              <w:t>Khách chưa có tài khoản, chọn Đăng ký</w:t>
            </w:r>
          </w:p>
        </w:tc>
        <w:tc>
          <w:tcPr>
            <w:tcW w:type="dxa" w:w="5760"/>
            <w:vAlign w:val="center"/>
          </w:tcPr>
          <w:p>
            <w:pPr>
              <w:spacing w:after="40"/>
            </w:pPr>
            <w:r/>
            <w:r>
              <w:rPr>
                <w:rFonts w:ascii="Arial" w:hAnsi="Arial" w:eastAsia="Arial"/>
                <w:b w:val="0"/>
                <w:sz w:val="18"/>
              </w:rPr>
              <w:t>Chuyển đến trang đăng ký; sau khi hoàn tất quay lại bước xác nhận.</w:t>
            </w:r>
          </w:p>
        </w:tc>
      </w:tr>
      <w:tr>
        <w:tc>
          <w:tcPr>
            <w:tcW w:type="dxa" w:w="4176"/>
            <w:vAlign w:val="center"/>
          </w:tcPr>
          <w:p>
            <w:pPr>
              <w:spacing w:after="40"/>
            </w:pPr>
            <w:r/>
            <w:r>
              <w:rPr>
                <w:rFonts w:ascii="Arial" w:hAnsi="Arial" w:eastAsia="Arial"/>
                <w:b w:val="0"/>
                <w:sz w:val="18"/>
              </w:rPr>
              <w:t>Đăng nhập/đăng ký giữa chừng</w:t>
            </w:r>
          </w:p>
        </w:tc>
        <w:tc>
          <w:tcPr>
            <w:tcW w:type="dxa" w:w="5760"/>
            <w:vAlign w:val="center"/>
          </w:tcPr>
          <w:p>
            <w:pPr>
              <w:spacing w:after="40"/>
            </w:pPr>
            <w:r/>
            <w:r>
              <w:rPr>
                <w:rFonts w:ascii="Arial" w:hAnsi="Arial" w:eastAsia="Arial"/>
                <w:b w:val="0"/>
                <w:sz w:val="18"/>
              </w:rPr>
              <w:t>Thông tin đặt lịch đã chọn được giữ lại để tiếp tục xác nhận.</w:t>
            </w:r>
          </w:p>
        </w:tc>
      </w:tr>
      <w:tr>
        <w:tc>
          <w:tcPr>
            <w:tcW w:type="dxa" w:w="4176"/>
            <w:vAlign w:val="center"/>
          </w:tcPr>
          <w:p>
            <w:pPr>
              <w:spacing w:after="40"/>
            </w:pPr>
            <w:r/>
            <w:r>
              <w:rPr>
                <w:rFonts w:ascii="Arial" w:hAnsi="Arial" w:eastAsia="Arial"/>
                <w:b w:val="0"/>
                <w:sz w:val="18"/>
              </w:rPr>
              <w:t>Gửi bằng tài khoản thành công</w:t>
            </w:r>
          </w:p>
        </w:tc>
        <w:tc>
          <w:tcPr>
            <w:tcW w:type="dxa" w:w="5760"/>
            <w:vAlign w:val="center"/>
          </w:tcPr>
          <w:p>
            <w:pPr>
              <w:spacing w:after="40"/>
            </w:pPr>
            <w:r/>
            <w:r>
              <w:rPr>
                <w:rFonts w:ascii="Arial" w:hAnsi="Arial" w:eastAsia="Arial"/>
                <w:b w:val="0"/>
                <w:sz w:val="18"/>
              </w:rPr>
              <w:t>Có thể chọn Xem đơn của tôi để mở danh sách đơn đặt lịch.</w:t>
            </w:r>
          </w:p>
        </w:tc>
      </w:tr>
    </w:tbl>
    <w:p>
      <w:pPr>
        <w:spacing w:after="20"/>
      </w:pPr>
    </w:p>
    <w:p>
      <w:pPr>
        <w:pStyle w:val="Heading1"/>
      </w:pPr>
      <w:r>
        <w:t>7. Kết quả sau khi gửi và các tình huống lỗi</w:t>
      </w:r>
    </w:p>
    <w:p>
      <w:r>
        <w:t>Khi yêu cầu một ngày được gửi thành công, trang thông báo hoàn tất. Với khách dùng tài khoản, có lựa chọn mở danh sách đơn của tôi; khách không dùng tài khoản có thể quay về trang chủ. Yêu cầu chưa chốt buổi/giờ; studio liên hệ khách để tư vấn và xác nhận.</w:t>
      </w:r>
    </w:p>
    <w:tbl>
      <w:tblPr>
        <w:tblStyle w:val="TableGrid"/>
        <w:tblW w:type="auto" w:w="0"/>
        <w:jc w:val="center"/>
        <w:tblLayout w:type="fixed"/>
        <w:tblLook w:firstColumn="1" w:firstRow="1" w:lastColumn="0" w:lastRow="0" w:noHBand="0" w:noVBand="1" w:val="04A0"/>
      </w:tblPr>
      <w:tblGrid>
        <w:gridCol w:w="5083"/>
        <w:gridCol w:w="5083"/>
      </w:tblGrid>
      <w:tr>
        <w:tc>
          <w:tcPr>
            <w:tcW w:type="dxa" w:w="4176"/>
            <w:vAlign w:val="center"/>
            <w:shd w:fill="EAEAEA"/>
          </w:tcPr>
          <w:p>
            <w:pPr>
              <w:spacing w:after="40"/>
            </w:pPr>
            <w:r/>
            <w:r>
              <w:rPr>
                <w:rFonts w:ascii="Arial" w:hAnsi="Arial" w:eastAsia="Arial"/>
                <w:b/>
                <w:sz w:val="18"/>
              </w:rPr>
              <w:t>Tình huống</w:t>
            </w:r>
          </w:p>
        </w:tc>
        <w:tc>
          <w:tcPr>
            <w:tcW w:type="dxa" w:w="5760"/>
            <w:vAlign w:val="center"/>
            <w:shd w:fill="EAEAEA"/>
          </w:tcPr>
          <w:p>
            <w:pPr>
              <w:spacing w:after="40"/>
            </w:pPr>
            <w:r/>
            <w:r>
              <w:rPr>
                <w:rFonts w:ascii="Arial" w:hAnsi="Arial" w:eastAsia="Arial"/>
                <w:b/>
                <w:sz w:val="18"/>
              </w:rPr>
              <w:t>Cách trang xử lý</w:t>
            </w:r>
          </w:p>
        </w:tc>
      </w:tr>
      <w:tr>
        <w:tc>
          <w:tcPr>
            <w:tcW w:type="dxa" w:w="4176"/>
            <w:vAlign w:val="center"/>
          </w:tcPr>
          <w:p>
            <w:pPr>
              <w:spacing w:after="40"/>
            </w:pPr>
            <w:r/>
            <w:r>
              <w:rPr>
                <w:rFonts w:ascii="Arial" w:hAnsi="Arial" w:eastAsia="Arial"/>
                <w:b w:val="0"/>
                <w:sz w:val="18"/>
              </w:rPr>
              <w:t>Lịch vừa thay đổi hoặc có xung đột khi gửi</w:t>
            </w:r>
          </w:p>
        </w:tc>
        <w:tc>
          <w:tcPr>
            <w:tcW w:type="dxa" w:w="5760"/>
            <w:vAlign w:val="center"/>
          </w:tcPr>
          <w:p>
            <w:pPr>
              <w:spacing w:after="40"/>
            </w:pPr>
            <w:r/>
            <w:r>
              <w:rPr>
                <w:rFonts w:ascii="Arial" w:hAnsi="Arial" w:eastAsia="Arial"/>
                <w:b w:val="0"/>
                <w:sz w:val="18"/>
              </w:rPr>
              <w:t>Hiển thị thông báo lịch đã thay đổi; khách có thể chọn ngày khác hoặc liên hệ studio.</w:t>
            </w:r>
          </w:p>
        </w:tc>
      </w:tr>
      <w:tr>
        <w:tc>
          <w:tcPr>
            <w:tcW w:type="dxa" w:w="4176"/>
            <w:vAlign w:val="center"/>
          </w:tcPr>
          <w:p>
            <w:pPr>
              <w:spacing w:after="40"/>
            </w:pPr>
            <w:r/>
            <w:r>
              <w:rPr>
                <w:rFonts w:ascii="Arial" w:hAnsi="Arial" w:eastAsia="Arial"/>
                <w:b w:val="0"/>
                <w:sz w:val="18"/>
              </w:rPr>
              <w:t>Lỗi máy chủ hoặc lỗi gửi yêu cầu</w:t>
            </w:r>
          </w:p>
        </w:tc>
        <w:tc>
          <w:tcPr>
            <w:tcW w:type="dxa" w:w="5760"/>
            <w:vAlign w:val="center"/>
          </w:tcPr>
          <w:p>
            <w:pPr>
              <w:spacing w:after="40"/>
            </w:pPr>
            <w:r/>
            <w:r>
              <w:rPr>
                <w:rFonts w:ascii="Arial" w:hAnsi="Arial" w:eastAsia="Arial"/>
                <w:b w:val="0"/>
                <w:sz w:val="18"/>
              </w:rPr>
              <w:t>Hiển thị thông báo lỗi để khách biết yêu cầu chưa gửi thành công.</w:t>
            </w:r>
          </w:p>
        </w:tc>
      </w:tr>
      <w:tr>
        <w:tc>
          <w:tcPr>
            <w:tcW w:type="dxa" w:w="4176"/>
            <w:vAlign w:val="center"/>
          </w:tcPr>
          <w:p>
            <w:pPr>
              <w:spacing w:after="40"/>
            </w:pPr>
            <w:r/>
            <w:r>
              <w:rPr>
                <w:rFonts w:ascii="Arial" w:hAnsi="Arial" w:eastAsia="Arial"/>
                <w:b w:val="0"/>
                <w:sz w:val="18"/>
              </w:rPr>
              <w:t>Dữ liệu đặt lịch bị thiếu khi mở trang xác nhận</w:t>
            </w:r>
          </w:p>
        </w:tc>
        <w:tc>
          <w:tcPr>
            <w:tcW w:type="dxa" w:w="5760"/>
            <w:vAlign w:val="center"/>
          </w:tcPr>
          <w:p>
            <w:pPr>
              <w:spacing w:after="40"/>
            </w:pPr>
            <w:r/>
            <w:r>
              <w:rPr>
                <w:rFonts w:ascii="Arial" w:hAnsi="Arial" w:eastAsia="Arial"/>
                <w:b w:val="0"/>
                <w:sz w:val="18"/>
              </w:rPr>
              <w:t>Không có nội dung xác nhận hợp lệ để tiếp tục; khách cần quay lại luồng đặt lịch.</w:t>
            </w:r>
          </w:p>
        </w:tc>
      </w:tr>
    </w:tbl>
    <w:p>
      <w:pPr>
        <w:spacing w:after="20"/>
      </w:pPr>
    </w:p>
    <w:p>
      <w:pPr>
        <w:pStyle w:val="Heading1"/>
      </w:pPr>
      <w:r>
        <w:t>8. Tóm tắt các nhánh chính</w:t>
      </w:r>
    </w:p>
    <w:p>
      <w:r>
        <w:t>Một ngày + thông tin hợp lệ → xác nhận dịch vụ/lịch → chọn khách vãng lai có OTP hoặc tài khoản → gửi yêu cầu → studio liên hệ chốt buổi/giờ. Nhiều ngày + chọn khoảng ngày → liên hệ tư vấn. Địa điểm mong muốn của lịch ngoài trời là tùy chọn.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use case trang Đặt lịch</dc:title>
  <dc:subject>Các trường hợp thao tác và kết quả trên trang Đặt lịch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