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40" w:after="240"/>
      </w:pPr>
      <w:r>
        <w:rPr>
          <w:rFonts w:ascii="Aptos" w:hAnsi="Aptos" w:eastAsia="Aptos"/>
          <w:b/>
          <w:i w:val="0"/>
          <w:color w:val="000000"/>
          <w:sz w:val="46"/>
        </w:rPr>
        <w:t>Khảo sát thị trường dịch vụ chụp ảnh truyền thống và nghiệp vụ đặt lịch</w:t>
      </w:r>
    </w:p>
    <w:p>
      <w:pPr>
        <w:spacing w:after="440"/>
      </w:pPr>
      <w:r>
        <w:rPr>
          <w:rFonts w:ascii="Aptos" w:hAnsi="Aptos" w:eastAsia="Aptos"/>
          <w:b w:val="0"/>
          <w:i w:val="0"/>
          <w:color w:val="666666"/>
          <w:sz w:val="24"/>
        </w:rPr>
        <w:t>So sánh Gạo Nâu, HThao Studio, Ảnh Tiệc Vĩnh Long và Cao Hiển Studio</w:t>
      </w:r>
    </w:p>
    <w:p>
      <w:pPr>
        <w:spacing w:after="500"/>
      </w:pPr>
      <w:r>
        <w:rPr>
          <w:rFonts w:ascii="Aptos" w:hAnsi="Aptos" w:eastAsia="Aptos"/>
          <w:b w:val="0"/>
          <w:i w:val="0"/>
          <w:color w:val="666666"/>
          <w:sz w:val="21"/>
        </w:rPr>
        <w:t>Báo cáo khảo sát website và đối chiếu quy trình đặt lịch trong dự án</w:t>
      </w:r>
    </w:p>
    <w:p>
      <w:pPr>
        <w:pStyle w:val="Heading1"/>
        <w:keepNext/>
      </w:pPr>
      <w:r>
        <w:t>Tóm tắt kết quả</w:t>
      </w:r>
    </w:p>
    <w:p>
      <w:pPr>
        <w:spacing w:after="120" w:line="269" w:lineRule="auto"/>
      </w:pPr>
      <w:r>
        <w:t>Cao Hiển đang có ba mức chụp truyền thống được quan sát ở mức 2.000.000đ, 3.000.000đ và 4.500.000đ. Cấu trúc này có thể đặt cạnh các mức 2.250.000đ–3.100.000đ của Ảnh Tiệc Vĩnh Long, nhưng phạm vi giờ chụp, số ảnh in, album và số thợ khác nhau nên giá đơn lẻ chưa đủ để kết luận gói nào lợi hơn. HThao công bố gói chụp tiệc cưới 1.500.000đ, tính theo thời gian đón khách đến khi khách ra về; album 20×20 cm có thể mua thêm 600.000đ. [4][5][7]</w:t>
      </w:r>
    </w:p>
    <w:p>
      <w:pPr>
        <w:spacing w:after="120" w:line="269" w:lineRule="auto"/>
      </w:pPr>
      <w:r>
        <w:t>Gạo Nâu chủ yếu chụp chân dung, áo dài và gia đình. Ba gói chân dung 3.800.000đ, 4.800.000đ và 6.800.000đ không cùng sản phẩm với gói chụp lễ cưới hỏi. Báo cáo dùng Gạo Nâu để tham khảo cách tư vấn concept và đặt lịch trực tuyến; số ảnh chỉnh sửa và giới hạn thời lượng trên các trang giá đang không thống nhất. [1][2][3]</w:t>
      </w:r>
    </w:p>
    <w:p>
      <w:pPr>
        <w:spacing w:after="160" w:line="269" w:lineRule="auto"/>
      </w:pPr>
      <w:r>
        <w:t>Cao Hiển đã có luồng khách chọn gói, địa điểm, ngày và buổi chụp, xem tạm tính cọc 30%, rồi gửi yêu cầu để studio xử lý hợp đồng. Tuy nhiên, tùy chọn nhiều ngày hiện chưa khớp với dữ liệu gửi lên, và trạng thái sau khi khách xác nhận hợp đồng có điểm không đồng nhất trong mã nguồn. Hai điểm này cần xử lý trước khi giới thiệu đặt lịch nhiều ngày như một nghiệp vụ hoàn chỉnh. [10][11]</w:t>
      </w:r>
    </w:p>
    <w:p>
      <w:pPr>
        <w:pStyle w:val="Heading1"/>
        <w:keepNext/>
      </w:pPr>
      <w:r>
        <w:t>Phạm vi và cách đọc số liệu</w:t>
      </w:r>
    </w:p>
    <w:p>
      <w:pPr>
        <w:spacing w:after="120" w:line="269" w:lineRule="auto"/>
      </w:pPr>
      <w:r>
        <w:t>Báo cáo được cập nhật ngày 05/10/2026. Thông tin của ba studio tham khảo lấy từ trang báo giá, mô tả gói và trang đặt lịch do chính studio công bố. Mức giá Ảnh Tiệc Vĩnh Long được đăng ngày 27/05/2024 nên cần gọi xác nhận trước khi dùng làm báo giá hiện hành. Trang dịch vụ Cao Hiển hiển thị trạng thái tải nội dung khi kiểm tra ngày 05/10; vì vậy các gói Cao Hiển trong báo cáo được ghi theo lần quan sát trực tiếp ngày 01/10/2026, không xem là xác nhận giá mới nhất. [7][8][10]</w:t>
      </w:r>
    </w:p>
    <w:p>
      <w:pPr>
        <w:spacing w:after="100" w:line="269" w:lineRule="auto"/>
      </w:pPr>
      <w:r>
        <w:t>Các phát biểu về nghiệp vụ đặt lịch Cao Hiển được đối chiếu với giao diện và mã nguồn dự án. Báo cáo phân biệt thông tin được website công bố với nội dung chưa tìm thấy trên website; phần đề xuất cho Cao Hiển được ghi rõ là khuyến nghị, không phải chính sách đã ban hành.</w:t>
      </w:r>
    </w:p>
    <w:p>
      <w:pPr>
        <w:sectPr>
          <w:headerReference w:type="default" r:id="rId9"/>
          <w:footerReference w:type="default" r:id="rId10"/>
          <w:pgSz w:w="11909" w:h="16834"/>
          <w:pgMar w:top="1037" w:right="1123" w:bottom="1037" w:left="1123" w:header="432" w:footer="504" w:gutter="0"/>
          <w:cols w:space="720"/>
          <w:docGrid w:linePitch="360"/>
        </w:sectPr>
      </w:pPr>
    </w:p>
    <w:p>
      <w:pPr>
        <w:pStyle w:val="Heading1"/>
        <w:keepNext/>
      </w:pPr>
      <w:r>
        <w:t>Gói dịch vụ và cách chụp</w:t>
      </w:r>
    </w:p>
    <w:p>
      <w:pPr>
        <w:spacing w:after="80" w:line="269" w:lineRule="auto"/>
      </w:pPr>
      <w:r>
        <w:t>Bảng 1 tập hợp các mức giá và nội dung gói tìm thấy trên website. Mỗi giá cần được đọc cùng phạm vi chụp và sản phẩm giao; các gói chân dung của Gạo Nâu được giữ trong bảng để so sánh cách chia tầng dịch vụ, không dùng làm đối chứng trực tiếp cho lễ cưới hỏi.</w:t>
      </w:r>
    </w:p>
    <w:p>
      <w:pPr>
        <w:keepNext/>
        <w:spacing w:before="140" w:after="80"/>
      </w:pPr>
      <w:r>
        <w:rPr>
          <w:rFonts w:ascii="Aptos" w:hAnsi="Aptos" w:eastAsia="Aptos"/>
          <w:b/>
          <w:i w:val="0"/>
          <w:color w:val="203864"/>
          <w:sz w:val="18"/>
        </w:rPr>
        <w:t>Bảng 1 Cơ cấu gói và mức giá công khai</w:t>
      </w:r>
    </w:p>
    <w:tbl>
      <w:tblPr>
        <w:tblStyle w:val="TableGrid"/>
        <w:tblW w:type="auto" w:w="0"/>
        <w:jc w:val="center"/>
        <w:tblLayout w:type="fixed"/>
        <w:tblLook w:firstColumn="1" w:firstRow="1" w:lastColumn="0" w:lastRow="0" w:noHBand="0" w:noVBand="1" w:val="04A0"/>
      </w:tblPr>
      <w:tblGrid>
        <w:gridCol w:w="3090"/>
        <w:gridCol w:w="3090"/>
        <w:gridCol w:w="3090"/>
        <w:gridCol w:w="3090"/>
        <w:gridCol w:w="3090"/>
      </w:tblGrid>
      <w:tr>
        <w:trPr>
          <w:cantSplit/>
          <w:tblHeader/>
        </w:trPr>
        <w:tc>
          <w:tcPr>
            <w:tcW w:type="dxa" w:w="1800"/>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6"/>
              </w:rPr>
              <w:t>Studio và phân khúc</w:t>
            </w:r>
          </w:p>
        </w:tc>
        <w:tc>
          <w:tcPr>
            <w:tcW w:type="dxa" w:w="3384"/>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6"/>
              </w:rPr>
              <w:t>Gói và giá</w:t>
            </w:r>
          </w:p>
        </w:tc>
        <w:tc>
          <w:tcPr>
            <w:tcW w:type="dxa" w:w="2808"/>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6"/>
              </w:rPr>
              <w:t>Thời lượng</w:t>
            </w:r>
          </w:p>
        </w:tc>
        <w:tc>
          <w:tcPr>
            <w:tcW w:type="dxa" w:w="4464"/>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6"/>
              </w:rPr>
              <w:t>Sản phẩm và nhân sự</w:t>
            </w:r>
          </w:p>
        </w:tc>
        <w:tc>
          <w:tcPr>
            <w:tcW w:type="dxa" w:w="2736"/>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6"/>
              </w:rPr>
              <w:t>Điều kiện và độ mới</w:t>
            </w:r>
          </w:p>
        </w:tc>
      </w:tr>
      <w:tr>
        <w:trPr>
          <w:cantSplit/>
        </w:trPr>
        <w:tc>
          <w:tcPr>
            <w:tcW w:type="dxa" w:w="180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i w:val="0"/>
                <w:color w:val="202020"/>
                <w:sz w:val="16"/>
              </w:rPr>
              <w:t>Gạo Nâu</w:t>
              <w:br/>
              <w:t>Chân dung và gia đình</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Khoảnh Khắc 3.800.000đ; Câu Chuyện 4.800.000đ; Di Sản 6.800.000đ. Tăng theo số concept, thời lượng và mức hoàn thiện.</w:t>
            </w:r>
          </w:p>
        </w:tc>
        <w:tc>
          <w:tcPr>
            <w:tcW w:type="dxa" w:w="280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Bài giá 2026 ghi 1,5 giờ; 2,5 giờ; 3,5–4 giờ. Một trang báo giá khác ghi không giới hạn thời gian.</w:t>
            </w:r>
          </w:p>
        </w:tc>
        <w:tc>
          <w:tcPr>
            <w:tcW w:type="dxa" w:w="44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Bài giá ghi 1, 2, 3–4 concept; một trang khác nêu 10 ảnh chỉnh sửa và file gốc trả trong ngày ở cả ba gói. Nội dung giao ảnh khác nhau giữa các trang.</w:t>
            </w:r>
          </w:p>
        </w:tc>
        <w:tc>
          <w:tcPr>
            <w:tcW w:type="dxa" w:w="273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Phân khúc chân dung, áo dài, gia đình. Xác nhận số ảnh retouch và thời lượng trước khi chốt. [1][2]</w:t>
            </w:r>
          </w:p>
        </w:tc>
      </w:tr>
      <w:tr>
        <w:trPr>
          <w:cantSplit/>
        </w:trPr>
        <w:tc>
          <w:tcPr>
            <w:tcW w:type="dxa" w:w="180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i w:val="0"/>
                <w:color w:val="202020"/>
                <w:sz w:val="16"/>
              </w:rPr>
              <w:t>HThao Studio</w:t>
              <w:br/>
              <w:t>Tiệc cưới</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Gói thuê thợ chụp tiệc cưới 1.500.000đ. Album 20×20 cm, 10 trang: phụ phí 600.000đ theo bài riêng.</w:t>
            </w:r>
          </w:p>
        </w:tc>
        <w:tc>
          <w:tcPr>
            <w:tcW w:type="dxa" w:w="280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Gói được mô tả chụp từ lúc đón khách đến khi khách ra về. Danh sách giá ghi thợ đến trước 20 phút; một bài khác ghi trước 1 giờ.</w:t>
            </w:r>
          </w:p>
        </w:tc>
        <w:tc>
          <w:tcPr>
            <w:tcW w:type="dxa" w:w="44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Không giới hạn file, cân sáng cả album; file gốc sau buổi chụp, ảnh chỉnh sửa sau 2 ngày theo trang giá. Bài riêng mô tả chỉnh ánh sáng trước khi giao file.</w:t>
            </w:r>
          </w:p>
        </w:tc>
        <w:tc>
          <w:tcPr>
            <w:tcW w:type="dxa" w:w="273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Đơn giá thuê thợ chụp sự kiện; cần xác nhận chính sách còn hiệu lực và giờ đến. [4][5]</w:t>
            </w:r>
          </w:p>
        </w:tc>
      </w:tr>
      <w:tr>
        <w:trPr>
          <w:cantSplit/>
        </w:trPr>
        <w:tc>
          <w:tcPr>
            <w:tcW w:type="dxa" w:w="180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i w:val="0"/>
                <w:color w:val="202020"/>
                <w:sz w:val="16"/>
              </w:rPr>
              <w:t>Ảnh Tiệc Vĩnh Long</w:t>
              <w:br/>
              <w:t>Tiệc hỏi</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Tiêu chuẩn 2.250.000đ; Cao cấp 2.500.000đ; truyền thống + phóng sự 2.700.000đ; combo photobook 3.100.000đ. Luxury I/II/III: 4.100.000đ / 4.900.000đ / 7.900.000đ.</w:t>
            </w:r>
          </w:p>
        </w:tc>
        <w:tc>
          <w:tcPr>
            <w:tcW w:type="dxa" w:w="280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Gói thông dụng và Luxury ghi chụp đến hết tiệc đính hôn. Luxury dùng hai thợ, một chụp truyền thống và một chụp phóng sự.</w:t>
            </w:r>
          </w:p>
        </w:tc>
        <w:tc>
          <w:tcPr>
            <w:tcW w:type="dxa" w:w="44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Gói 2.250.000đ: tối đa 100 ảnh lụa 13×18 cm và album. Gói 2.500.000đ: 100 ảnh 15×21 cm. Gói 2.700.000đ thêm phóng sự; 3.100.000đ thêm photobook. Luxury I: photobook 30 trang, khoảng 100 ảnh. Các trang giá nêu giao file gốc và ảnh chỉnh sửa.</w:t>
            </w:r>
          </w:p>
        </w:tc>
        <w:tc>
          <w:tcPr>
            <w:tcW w:type="dxa" w:w="273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Bảng giá đăng 27/05/2024. Hỏi lại mức hiện hành, lịch trống, phụ thu di chuyển và cấu hình album. [7][8]</w:t>
            </w:r>
          </w:p>
        </w:tc>
      </w:tr>
      <w:tr>
        <w:trPr>
          <w:cantSplit/>
        </w:trPr>
        <w:tc>
          <w:tcPr>
            <w:tcW w:type="dxa" w:w="180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i w:val="0"/>
                <w:color w:val="202020"/>
                <w:sz w:val="16"/>
              </w:rPr>
              <w:t>Cao Hiển Studio</w:t>
              <w:br/>
              <w:t>Gói quan sát 01/10/2026</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Truyền thống 01: 2.000.000đ; 02: 3.000.000đ; 03: 4.500.000đ. Combo truyền thống + phóng sự: 6.000.000đ. Gói lễ tối riêng: 1.000.000đ.</w:t>
            </w:r>
          </w:p>
        </w:tc>
        <w:tc>
          <w:tcPr>
            <w:tcW w:type="dxa" w:w="280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Gói 01 và 02: 4–5 giờ. Gói 03: cả ngày, gồm sáng–chiều và lễ tối. Gói lễ tối riêng khoảng 30–60 phút; không gồm chụp tiệc.</w:t>
            </w:r>
          </w:p>
        </w:tc>
        <w:tc>
          <w:tcPr>
            <w:tcW w:type="dxa" w:w="44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Gói 01 không in. Gói 02 in 100 ảnh 13×18 cm kèm album. Gói 03 in 150 ảnh 13×18 cm kèm album. Mô tả gọi file bàn giao là file gốc đã lọc và chỉnh sửa; cần xác nhận thuật ngữ này.</w:t>
            </w:r>
          </w:p>
        </w:tc>
        <w:tc>
          <w:tcPr>
            <w:tcW w:type="dxa" w:w="273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Giá lấy từ lần quan sát trực tiếp 01/10/2026; trang dịch vụ tải không xong ngày 05/10. Cần xác minh lại trước khi báo khách. [10]</w:t>
            </w:r>
          </w:p>
        </w:tc>
      </w:tr>
    </w:tbl>
    <w:p>
      <w:pPr>
        <w:spacing w:after="20"/>
      </w:pPr>
    </w:p>
    <w:p>
      <w:pPr>
        <w:spacing w:before="60" w:after="160" w:line="250" w:lineRule="auto"/>
      </w:pPr>
      <w:r>
        <w:rPr>
          <w:rFonts w:ascii="Aptos" w:hAnsi="Aptos" w:eastAsia="Aptos"/>
          <w:b w:val="0"/>
          <w:i/>
          <w:color w:val="666666"/>
          <w:sz w:val="16"/>
        </w:rPr>
        <w:t>Nguồn: trang dịch vụ chính thức. Số ảnh retouch và thời lượng của Gạo Nâu khác nhau giữa các trang giá; HThao cũng có hai mốc giờ đến chụp khác nhau. Báo cáo giữ nguyên sự khác nhau để tránh gộp thành một cam kết.</w:t>
      </w:r>
    </w:p>
    <w:p>
      <w:pPr>
        <w:pStyle w:val="Heading1"/>
        <w:keepNext/>
      </w:pPr>
      <w:r>
        <w:t>Gói truyền thống chụp theo trình tự nào</w:t>
      </w:r>
    </w:p>
    <w:p>
      <w:pPr>
        <w:spacing w:after="80" w:line="269" w:lineRule="auto"/>
      </w:pPr>
      <w:r>
        <w:t>Trong mô tả của Ảnh Tiệc Vĩnh Long, ảnh truyền thống là ảnh có sắp xếp đội hình và tư thế, thường chờ nhóm đứng ngay hàng và sẵn sàng trước khi bấm máy. Gói phóng sự ghi lại diễn biến tự nhiên, ít can thiệp sắp xếp. Vì thế, gói kết hợp thường cần hai thợ nếu studio muốn giữ đồng thời ảnh đội hình và khoảnh khắc tự nhiên. Đây là cách mô tả của studio được khảo sát, không phải quy định chung cho mọi studio. [9]</w:t>
      </w:r>
    </w:p>
    <w:p>
      <w:pPr>
        <w:keepNext/>
        <w:spacing w:before="140" w:after="80"/>
      </w:pPr>
      <w:r>
        <w:rPr>
          <w:rFonts w:ascii="Aptos" w:hAnsi="Aptos" w:eastAsia="Aptos"/>
          <w:b/>
          <w:i w:val="0"/>
          <w:color w:val="203864"/>
          <w:sz w:val="18"/>
        </w:rPr>
        <w:t>Bảng 2 Trình tự chụp được website mô tả</w:t>
      </w:r>
    </w:p>
    <w:tbl>
      <w:tblPr>
        <w:tblStyle w:val="TableGrid"/>
        <w:tblW w:type="auto" w:w="0"/>
        <w:jc w:val="center"/>
        <w:tblLayout w:type="fixed"/>
        <w:tblLook w:firstColumn="1" w:firstRow="1" w:lastColumn="0" w:lastRow="0" w:noHBand="0" w:noVBand="1" w:val="04A0"/>
      </w:tblPr>
      <w:tblGrid>
        <w:gridCol w:w="3090"/>
        <w:gridCol w:w="3090"/>
        <w:gridCol w:w="3090"/>
        <w:gridCol w:w="3090"/>
        <w:gridCol w:w="3090"/>
      </w:tblGrid>
      <w:tr>
        <w:trPr>
          <w:cantSplit/>
          <w:tblHeader/>
        </w:trPr>
        <w:tc>
          <w:tcPr>
            <w:tcW w:type="dxa" w:w="2232"/>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6"/>
              </w:rPr>
              <w:t>Giai đoạn</w:t>
            </w:r>
          </w:p>
        </w:tc>
        <w:tc>
          <w:tcPr>
            <w:tcW w:type="dxa" w:w="2808"/>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6"/>
              </w:rPr>
              <w:t>Gạo Nâu</w:t>
            </w:r>
          </w:p>
        </w:tc>
        <w:tc>
          <w:tcPr>
            <w:tcW w:type="dxa" w:w="3168"/>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6"/>
              </w:rPr>
              <w:t>HThao Studio</w:t>
            </w:r>
          </w:p>
        </w:tc>
        <w:tc>
          <w:tcPr>
            <w:tcW w:type="dxa" w:w="3816"/>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6"/>
              </w:rPr>
              <w:t>Ảnh Tiệc Vĩnh Long</w:t>
            </w:r>
          </w:p>
        </w:tc>
        <w:tc>
          <w:tcPr>
            <w:tcW w:type="dxa" w:w="3168"/>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6"/>
              </w:rPr>
              <w:t>Cao Hiển Studio</w:t>
            </w:r>
          </w:p>
        </w:tc>
      </w:tr>
      <w:tr>
        <w:trPr>
          <w:cantSplit/>
        </w:trPr>
        <w:tc>
          <w:tcPr>
            <w:tcW w:type="dxa" w:w="2232"/>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i w:val="0"/>
                <w:color w:val="202020"/>
                <w:sz w:val="16"/>
              </w:rPr>
              <w:t>Chuẩn bị trước lễ</w:t>
            </w:r>
          </w:p>
        </w:tc>
        <w:tc>
          <w:tcPr>
            <w:tcW w:type="dxa" w:w="280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Không cung cấp gói lễ cưới hỏi trong nhóm dịch vụ đang khảo sát.</w:t>
            </w:r>
          </w:p>
        </w:tc>
        <w:tc>
          <w:tcPr>
            <w:tcW w:type="dxa" w:w="316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Trang giá sự kiện không nêu danh sách ảnh cần chuẩn bị. Bài gói ghi thợ đến trước 20 phút; bài khác ghi trước một giờ.</w:t>
            </w:r>
          </w:p>
        </w:tc>
        <w:tc>
          <w:tcPr>
            <w:tcW w:type="dxa" w:w="381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Bắt đầu sau khi cô dâu trang điểm xong; chụp cô dâu ở bàn gia tiên và cổng hoa.</w:t>
            </w:r>
          </w:p>
        </w:tc>
        <w:tc>
          <w:tcPr>
            <w:tcW w:type="dxa" w:w="316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Trang dịch vụ nêu thời lượng gói, chưa thấy checklist nghi thức công khai.</w:t>
            </w:r>
          </w:p>
        </w:tc>
      </w:tr>
      <w:tr>
        <w:trPr>
          <w:cantSplit/>
        </w:trPr>
        <w:tc>
          <w:tcPr>
            <w:tcW w:type="dxa" w:w="2232"/>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i w:val="0"/>
                <w:color w:val="202020"/>
                <w:sz w:val="16"/>
              </w:rPr>
              <w:t>Ảnh gia đình và nghi lễ</w:t>
            </w:r>
          </w:p>
        </w:tc>
        <w:tc>
          <w:tcPr>
            <w:tcW w:type="dxa" w:w="280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Không áp dụng cùng phân khúc.</w:t>
            </w:r>
          </w:p>
        </w:tc>
        <w:tc>
          <w:tcPr>
            <w:tcW w:type="dxa" w:w="316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Mô tả chung là ảnh truyền thống kết hợp khoảnh khắc sự kiện; thứ tự nghi lễ không được công khai.</w:t>
            </w:r>
          </w:p>
        </w:tc>
        <w:tc>
          <w:tcPr>
            <w:tcW w:type="dxa" w:w="381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Chụp cô dâu với cha mẹ, anh chị em, họ hàng và bạn bè; ghi nhà trai đến cổng và lễ nạp tài.</w:t>
            </w:r>
          </w:p>
        </w:tc>
        <w:tc>
          <w:tcPr>
            <w:tcW w:type="dxa" w:w="316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Website chưa công bố trình tự cụ thể của gói truyền thống.</w:t>
            </w:r>
          </w:p>
        </w:tc>
      </w:tr>
      <w:tr>
        <w:trPr>
          <w:cantSplit/>
        </w:trPr>
        <w:tc>
          <w:tcPr>
            <w:tcW w:type="dxa" w:w="2232"/>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i w:val="0"/>
                <w:color w:val="202020"/>
                <w:sz w:val="16"/>
              </w:rPr>
              <w:t>Ảnh cặp đôi và tiệc</w:t>
            </w:r>
          </w:p>
        </w:tc>
        <w:tc>
          <w:tcPr>
            <w:tcW w:type="dxa" w:w="280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Không áp dụng cùng phân khúc.</w:t>
            </w:r>
          </w:p>
        </w:tc>
        <w:tc>
          <w:tcPr>
            <w:tcW w:type="dxa" w:w="316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Theo gói, chụp từ lúc đón khách đến khi khách ra về.</w:t>
            </w:r>
          </w:p>
        </w:tc>
        <w:tc>
          <w:tcPr>
            <w:tcW w:type="dxa" w:w="381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Chụp chân dung cô dâu chú rể; chụp đi bàn nếu cô dâu yêu cầu; kết thúc khi hết tiệc đính hôn.</w:t>
            </w:r>
          </w:p>
        </w:tc>
        <w:tc>
          <w:tcPr>
            <w:tcW w:type="dxa" w:w="316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Website nêu gói 03 gồm ngày và lễ tối; gói buổi riêng cần báo trước nếu có tiệc.</w:t>
            </w:r>
          </w:p>
        </w:tc>
      </w:tr>
      <w:tr>
        <w:trPr>
          <w:cantSplit/>
        </w:trPr>
        <w:tc>
          <w:tcPr>
            <w:tcW w:type="dxa" w:w="2232"/>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i w:val="0"/>
                <w:color w:val="202020"/>
                <w:sz w:val="16"/>
              </w:rPr>
              <w:t>Khác biệt giữa truyền thống và phóng sự</w:t>
            </w:r>
          </w:p>
        </w:tc>
        <w:tc>
          <w:tcPr>
            <w:tcW w:type="dxa" w:w="280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Gói chia theo concept, thời lượng và mức hoàn thiện ảnh chân dung.</w:t>
            </w:r>
          </w:p>
        </w:tc>
        <w:tc>
          <w:tcPr>
            <w:tcW w:type="dxa" w:w="316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Có nêu cả ảnh truyền thống và sự kiện, nhưng không mô tả thao tác tạo đội hình.</w:t>
            </w:r>
          </w:p>
        </w:tc>
        <w:tc>
          <w:tcPr>
            <w:tcW w:type="dxa" w:w="381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Truyền thống sắp xếp đội hình; phóng sự theo khoảnh khắc tự nhiên. Gói kết hợp bố trí hai thợ.</w:t>
            </w:r>
          </w:p>
        </w:tc>
        <w:tc>
          <w:tcPr>
            <w:tcW w:type="dxa" w:w="316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Có bán riêng chụp truyền thống, phóng sự và combo kết hợp; chưa thấy mô tả cách phối hợp hai thợ.</w:t>
            </w:r>
          </w:p>
        </w:tc>
      </w:tr>
    </w:tbl>
    <w:p>
      <w:pPr>
        <w:spacing w:after="20"/>
      </w:pPr>
    </w:p>
    <w:p>
      <w:pPr>
        <w:spacing w:before="60" w:after="160" w:line="250" w:lineRule="auto"/>
      </w:pPr>
      <w:r>
        <w:rPr>
          <w:rFonts w:ascii="Aptos" w:hAnsi="Aptos" w:eastAsia="Aptos"/>
          <w:b w:val="0"/>
          <w:i/>
          <w:color w:val="666666"/>
          <w:sz w:val="16"/>
        </w:rPr>
        <w:t>Trình tự cụ thể của Ảnh Tiệc lấy từ trang mô tả gói Luxury I và trang phân biệt ảnh truyền thống với ảnh phóng sự. Các website còn lại không công bố shot list đầy đủ cho lễ hỏi. [4][5][9][10]</w:t>
      </w:r>
    </w:p>
    <w:p>
      <w:pPr>
        <w:pStyle w:val="Heading1"/>
        <w:keepNext/>
      </w:pPr>
      <w:r>
        <w:t>So sánh bốn studio theo tiêu chí</w:t>
      </w:r>
    </w:p>
    <w:p>
      <w:pPr>
        <w:spacing w:after="80" w:line="269" w:lineRule="auto"/>
      </w:pPr>
      <w:r>
        <w:t>Bảng 3 đặt ba website tham khảo cạnh Cao Hiển. Ba studio tham khảo phục vụ nhu cầu và khu vực khác nhau; bảng tập trung vào cấu trúc gói, phạm vi buổi chụp và cách giữ lịch thay vì xếp hạng chất lượng ảnh.</w:t>
      </w:r>
    </w:p>
    <w:p>
      <w:pPr>
        <w:keepNext/>
        <w:spacing w:before="140" w:after="80"/>
      </w:pPr>
      <w:r>
        <w:rPr>
          <w:rFonts w:ascii="Aptos" w:hAnsi="Aptos" w:eastAsia="Aptos"/>
          <w:b/>
          <w:i w:val="0"/>
          <w:color w:val="203864"/>
          <w:sz w:val="18"/>
        </w:rPr>
        <w:t>Bảng 3 So sánh ba studio tham khảo với Cao Hiển Studio</w:t>
      </w:r>
    </w:p>
    <w:tbl>
      <w:tblPr>
        <w:tblStyle w:val="TableGrid"/>
        <w:tblW w:type="auto" w:w="0"/>
        <w:jc w:val="center"/>
        <w:tblLayout w:type="fixed"/>
        <w:tblLook w:firstColumn="1" w:firstRow="1" w:lastColumn="0" w:lastRow="0" w:noHBand="0" w:noVBand="1" w:val="04A0"/>
      </w:tblPr>
      <w:tblGrid>
        <w:gridCol w:w="3090"/>
        <w:gridCol w:w="3090"/>
        <w:gridCol w:w="3090"/>
        <w:gridCol w:w="3090"/>
        <w:gridCol w:w="3090"/>
      </w:tblGrid>
      <w:tr>
        <w:trPr>
          <w:cantSplit/>
          <w:tblHeader/>
        </w:trPr>
        <w:tc>
          <w:tcPr>
            <w:tcW w:type="dxa" w:w="1944"/>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6"/>
              </w:rPr>
              <w:t>Tiêu chí</w:t>
            </w:r>
          </w:p>
        </w:tc>
        <w:tc>
          <w:tcPr>
            <w:tcW w:type="dxa" w:w="3240"/>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6"/>
              </w:rPr>
              <w:t>Gạo Nâu</w:t>
            </w:r>
          </w:p>
        </w:tc>
        <w:tc>
          <w:tcPr>
            <w:tcW w:type="dxa" w:w="3096"/>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6"/>
              </w:rPr>
              <w:t>HThao Studio</w:t>
            </w:r>
          </w:p>
        </w:tc>
        <w:tc>
          <w:tcPr>
            <w:tcW w:type="dxa" w:w="3528"/>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6"/>
              </w:rPr>
              <w:t>Ảnh Tiệc Vĩnh Long</w:t>
            </w:r>
          </w:p>
        </w:tc>
        <w:tc>
          <w:tcPr>
            <w:tcW w:type="dxa" w:w="3384"/>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6"/>
              </w:rPr>
              <w:t>Cao Hiển Studio</w:t>
            </w:r>
          </w:p>
        </w:tc>
      </w:tr>
      <w:tr>
        <w:trPr>
          <w:cantSplit/>
        </w:trPr>
        <w:tc>
          <w:tcPr>
            <w:tcW w:type="dxa" w:w="194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i w:val="0"/>
                <w:color w:val="202020"/>
                <w:sz w:val="16"/>
              </w:rPr>
              <w:t>Phân khúc</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Chân dung, áo dài, gia đình tại Hà Nội và TP.HCM. Tham khảo cách đóng gói dịch vụ studio.</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Nhiều loại hình tại TP.HCM; ví dụ ở báo cáo là chụp tiệc cưới thuê thợ.</w:t>
            </w:r>
          </w:p>
        </w:tc>
        <w:tc>
          <w:tcPr>
            <w:tcW w:type="dxa" w:w="35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Chụp lễ hỏi và tiệc cưới tại Vĩnh Long; gần nhất về nghi thức với Cao Hiển.</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Chụp cưới hỏi tại Vĩnh Long; có gói truyền thống, phóng sự, quay phim và thuê thiết bị.</w:t>
            </w:r>
          </w:p>
        </w:tc>
      </w:tr>
      <w:tr>
        <w:trPr>
          <w:cantSplit/>
        </w:trPr>
        <w:tc>
          <w:tcPr>
            <w:tcW w:type="dxa" w:w="194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i w:val="0"/>
                <w:color w:val="202020"/>
                <w:sz w:val="16"/>
              </w:rPr>
              <w:t>Cách chia giá</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Ba tầng 3,8 / 4,8 / 6,8 triệu, chia theo concept, thời gian và mức hoàn thiện.</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Một mức sự kiện 1,5 triệu; album là phụ phí công khai 600 nghìn.</w:t>
            </w:r>
          </w:p>
        </w:tc>
        <w:tc>
          <w:tcPr>
            <w:tcW w:type="dxa" w:w="35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Nhiều tầng từ 2,25 triệu đến 7,9 triệu; giá đổi theo kích thước ảnh, photobook và kết hợp phóng sự.</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Ba tầng truyền thống 2 / 3 / 4,5 triệu; gói lễ tối và combo phóng sự tính riêng.</w:t>
            </w:r>
          </w:p>
        </w:tc>
      </w:tr>
      <w:tr>
        <w:trPr>
          <w:cantSplit/>
        </w:trPr>
        <w:tc>
          <w:tcPr>
            <w:tcW w:type="dxa" w:w="194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i w:val="0"/>
                <w:color w:val="202020"/>
                <w:sz w:val="16"/>
              </w:rPr>
              <w:t>Phạm vi ngày chụp</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Buổi studio theo gói cá nhân; trang giá đang có mâu thuẫn về thời lượng.</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Từ khi khách đến đến khi khách ra về; trang giá ghi không giới hạn file.</w:t>
            </w:r>
          </w:p>
        </w:tc>
        <w:tc>
          <w:tcPr>
            <w:tcW w:type="dxa" w:w="35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Đến khi kết thúc tiệc đính hôn; gói Luxury có hai thợ.</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4–5 giờ hoặc cả ngày tùy gói; có thể đặt gói lễ tối riêng.</w:t>
            </w:r>
          </w:p>
        </w:tc>
      </w:tr>
      <w:tr>
        <w:trPr>
          <w:cantSplit/>
        </w:trPr>
        <w:tc>
          <w:tcPr>
            <w:tcW w:type="dxa" w:w="194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i w:val="0"/>
                <w:color w:val="202020"/>
                <w:sz w:val="16"/>
              </w:rPr>
              <w:t>Ảnh truyền thống</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Không phải sản phẩm mục tiêu của gói chân dung.</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Có đề cập ảnh truyền thống cùng sự kiện, nhưng chưa có shot list trên trang gói.</w:t>
            </w:r>
          </w:p>
        </w:tc>
        <w:tc>
          <w:tcPr>
            <w:tcW w:type="dxa" w:w="35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Mô tả rõ ảnh đội hình, các nhóm gia đình, lễ nạp tài và ảnh đôi.</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Bán gói truyền thống, nhưng trang đã quan sát chưa giải thích thứ tự nghi lễ.</w:t>
            </w:r>
          </w:p>
        </w:tc>
      </w:tr>
      <w:tr>
        <w:trPr>
          <w:cantSplit/>
        </w:trPr>
        <w:tc>
          <w:tcPr>
            <w:tcW w:type="dxa" w:w="194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i w:val="0"/>
                <w:color w:val="202020"/>
                <w:sz w:val="16"/>
              </w:rPr>
              <w:t>Ảnh in và file</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Trang giá có mâu thuẫn về số ảnh chỉnh sửa; nên chốt chính xác khi tư vấn.</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File gốc sau buổi chụp, ảnh chỉnh sửa sau 2 ngày; album tính thêm.</w:t>
            </w:r>
          </w:p>
        </w:tc>
        <w:tc>
          <w:tcPr>
            <w:tcW w:type="dxa" w:w="35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Nêu file gốc, file chỉnh sửa, ảnh in và album/photobook theo từng mức.</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Mức 01 không in; mức 02/03 có ảnh in và album theo gói.</w:t>
            </w:r>
          </w:p>
        </w:tc>
      </w:tr>
      <w:tr>
        <w:trPr>
          <w:cantSplit/>
        </w:trPr>
        <w:tc>
          <w:tcPr>
            <w:tcW w:type="dxa" w:w="194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i w:val="0"/>
                <w:color w:val="202020"/>
                <w:sz w:val="16"/>
              </w:rPr>
              <w:t>Chọn ngày và giờ</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Đặt online để xem concept, giá và giờ trống; hoặc để lại số để ekip gọi tư vấn.</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Form chọn thời gian; khuyến nghị đặt trước một tuần.</w:t>
            </w:r>
          </w:p>
        </w:tc>
        <w:tc>
          <w:tcPr>
            <w:tcW w:type="dxa" w:w="35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Không thấy lịch trống hoặc lịch ngày trong quy trình công khai; cần liên hệ studio.</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Lịch tháng, ngày và buổi sáng/chiều/cả ngày trên booking; chọn Studio hay Ngoại cảnh.</w:t>
            </w:r>
          </w:p>
        </w:tc>
      </w:tr>
      <w:tr>
        <w:trPr>
          <w:cantSplit/>
        </w:trPr>
        <w:tc>
          <w:tcPr>
            <w:tcW w:type="dxa" w:w="194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i w:val="0"/>
                <w:color w:val="202020"/>
                <w:sz w:val="16"/>
              </w:rPr>
              <w:t>Giữ lịch</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Trang đặt lịch nói cọc 30% qua QR; trang chọn gói cá nhân nêu 30–50% nên cần xác nhận. [3][12]</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Cọc 300.000đ; nhân viên xác minh sau khi nhận form và cọc.</w:t>
            </w:r>
          </w:p>
        </w:tc>
        <w:tc>
          <w:tcPr>
            <w:tcW w:type="dxa" w:w="35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Website không mô tả số cọc và trạng thái xác nhận lịch.</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Ước tính cọc 30%; gửi yêu cầu trước, studio xử lý hợp đồng và xác nhận cọc sau.</w:t>
            </w:r>
          </w:p>
        </w:tc>
      </w:tr>
      <w:tr>
        <w:trPr>
          <w:cantSplit/>
        </w:trPr>
        <w:tc>
          <w:tcPr>
            <w:tcW w:type="dxa" w:w="194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i w:val="0"/>
                <w:color w:val="202020"/>
                <w:sz w:val="16"/>
              </w:rPr>
              <w:t>Đổi lịch</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Áp dụng chính sách đổi/hủy trên trang chính thức; đọc điều kiện đúng gói.</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Trang đặt lịch yêu cầu báo tư vấn viên trước ít nhất một ngày nếu muốn dời.</w:t>
            </w:r>
          </w:p>
        </w:tc>
        <w:tc>
          <w:tcPr>
            <w:tcW w:type="dxa" w:w="35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Chưa tìm thấy quy tắc đổi lịch trong trang báo giá đã khảo sát.</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Có trang chính sách hủy/hoàn cọc; điều kiện cần đối chiếu khi phát hành hợp đồng.</w:t>
            </w:r>
          </w:p>
        </w:tc>
      </w:tr>
    </w:tbl>
    <w:p>
      <w:pPr>
        <w:spacing w:after="20"/>
      </w:pPr>
    </w:p>
    <w:p>
      <w:pPr>
        <w:spacing w:before="60" w:after="160" w:line="250" w:lineRule="auto"/>
      </w:pPr>
      <w:r>
        <w:rPr>
          <w:rFonts w:ascii="Aptos" w:hAnsi="Aptos" w:eastAsia="Aptos"/>
          <w:b w:val="0"/>
          <w:i/>
          <w:color w:val="666666"/>
          <w:sz w:val="16"/>
        </w:rPr>
        <w:t>Giá HThao và Ảnh Tiệc gắn với trang cụ thể và thời điểm đăng. Gạo Nâu không cùng phân khúc sự kiện. Giá Cao Hiển là snapshot 01/10/2026; cần kiểm tra lại với dữ liệu đang vận hành trước khi công bố.</w:t>
      </w:r>
    </w:p>
    <w:p>
      <w:pPr>
        <w:pStyle w:val="Heading1"/>
        <w:keepNext/>
      </w:pPr>
      <w:r>
        <w:t>Cách hẹn ngày và đặt gói chụp</w:t>
      </w:r>
    </w:p>
    <w:p>
      <w:pPr>
        <w:spacing w:after="80" w:line="269" w:lineRule="auto"/>
      </w:pPr>
      <w:r>
        <w:t>Bảng 4 tách các bước khách làm với điều kiện để lịch được xem là đã giữ chính thức. Gửi form và lịch đã xác nhận là hai mốc khác nhau ở HThao và Cao Hiển.</w:t>
      </w:r>
    </w:p>
    <w:p>
      <w:pPr>
        <w:keepNext/>
        <w:spacing w:before="140" w:after="80"/>
      </w:pPr>
      <w:r>
        <w:rPr>
          <w:rFonts w:ascii="Aptos" w:hAnsi="Aptos" w:eastAsia="Aptos"/>
          <w:b/>
          <w:i w:val="0"/>
          <w:color w:val="203864"/>
          <w:sz w:val="18"/>
        </w:rPr>
        <w:t>Bảng 4 Quy trình đặt lịch công khai</w:t>
      </w:r>
    </w:p>
    <w:tbl>
      <w:tblPr>
        <w:tblStyle w:val="TableGrid"/>
        <w:tblW w:type="auto" w:w="0"/>
        <w:jc w:val="center"/>
        <w:tblLayout w:type="fixed"/>
        <w:tblLook w:firstColumn="1" w:firstRow="1" w:lastColumn="0" w:lastRow="0" w:noHBand="0" w:noVBand="1" w:val="04A0"/>
      </w:tblPr>
      <w:tblGrid>
        <w:gridCol w:w="3090"/>
        <w:gridCol w:w="3090"/>
        <w:gridCol w:w="3090"/>
        <w:gridCol w:w="3090"/>
        <w:gridCol w:w="3090"/>
      </w:tblGrid>
      <w:tr>
        <w:trPr>
          <w:cantSplit/>
          <w:tblHeader/>
        </w:trPr>
        <w:tc>
          <w:tcPr>
            <w:tcW w:type="dxa" w:w="2088"/>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6"/>
              </w:rPr>
              <w:t>Bước</w:t>
            </w:r>
          </w:p>
        </w:tc>
        <w:tc>
          <w:tcPr>
            <w:tcW w:type="dxa" w:w="3240"/>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6"/>
              </w:rPr>
              <w:t>Gạo Nâu</w:t>
            </w:r>
          </w:p>
        </w:tc>
        <w:tc>
          <w:tcPr>
            <w:tcW w:type="dxa" w:w="3096"/>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6"/>
              </w:rPr>
              <w:t>HThao Studio</w:t>
            </w:r>
          </w:p>
        </w:tc>
        <w:tc>
          <w:tcPr>
            <w:tcW w:type="dxa" w:w="3384"/>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6"/>
              </w:rPr>
              <w:t>Ảnh Tiệc Vĩnh Long</w:t>
            </w:r>
          </w:p>
        </w:tc>
        <w:tc>
          <w:tcPr>
            <w:tcW w:type="dxa" w:w="3384"/>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6"/>
              </w:rPr>
              <w:t>Cao Hiển Studio</w:t>
            </w:r>
          </w:p>
        </w:tc>
      </w:tr>
      <w:tr>
        <w:trPr>
          <w:cantSplit/>
        </w:trPr>
        <w:tc>
          <w:tcPr>
            <w:tcW w:type="dxa" w:w="208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i w:val="0"/>
                <w:color w:val="202020"/>
                <w:sz w:val="16"/>
              </w:rPr>
              <w:t>Tư vấn và chọn gói</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Khách để lại số, concept và cơ sở; ekip gọi lại trong giờ 8–20, hoặc vào lịch online xem concept, giá và giờ trống.</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Khách dùng chức năng đặt lịch; có thể nhắn/gọi Zalo để hỏi gói và thời gian.</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Website có hotline và địa chỉ; chưa thấy form đặt lịch gắn với lịch trống.</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Khách đăng nhập, chọn gói chính và phụ thu; chọn Studio hoặc Ngoại cảnh, nhập địa điểm khi chụp ngoại cảnh.</w:t>
            </w:r>
          </w:p>
        </w:tc>
      </w:tr>
      <w:tr>
        <w:trPr>
          <w:cantSplit/>
        </w:trPr>
        <w:tc>
          <w:tcPr>
            <w:tcW w:type="dxa" w:w="208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i w:val="0"/>
                <w:color w:val="202020"/>
                <w:sz w:val="16"/>
              </w:rPr>
              <w:t>Chọn ngày và khung giờ</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Lịch online cho xem chỗ trống; chốt ngày, giờ, concept và cơ sở.</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Form có trường chọn thời gian; khuyến nghị đặt trước một tuần.</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Cần gọi studio để hỏi ngày còn trống và xác nhận thời lượng, địa điểm.</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Chọn ngày trong lịch và buổi sáng 08–12, chiều 13–17 hoặc cả ngày 08–17; giao diện hiển thị dự báo và lịch bận cho một ngày.</w:t>
            </w:r>
          </w:p>
        </w:tc>
      </w:tr>
      <w:tr>
        <w:trPr>
          <w:cantSplit/>
        </w:trPr>
        <w:tc>
          <w:tcPr>
            <w:tcW w:type="dxa" w:w="208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i w:val="0"/>
                <w:color w:val="202020"/>
                <w:sz w:val="16"/>
              </w:rPr>
              <w:t>Cọc</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Trang đặt lịch nói cọc 30% qua QR để giữ lịch; phần còn lại thanh toán sau buổi chụp.</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Chuyển khoản hoặc MoMo cọc 300.000đ; ghi nội dung theo hướng dẫn.</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Chưa công bố số tiền cọc, hạn cọc hoặc phương thức xác nhận.</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Bảng tạm tính hiển thị cọc 30%; gửi yêu cầu chưa phải thanh toán ngay.</w:t>
            </w:r>
          </w:p>
        </w:tc>
      </w:tr>
      <w:tr>
        <w:trPr>
          <w:cantSplit/>
        </w:trPr>
        <w:tc>
          <w:tcPr>
            <w:tcW w:type="dxa" w:w="208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i w:val="0"/>
                <w:color w:val="202020"/>
                <w:sz w:val="16"/>
              </w:rPr>
              <w:t>Khi nào lịch được xác nhận</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Lịch giữ khi hoàn tất đặt cọc và chốt giờ; xác nhận cụ thể phụ thuộc trạng thái trong luồng online.</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Nhân viên gọi xác minh sau khi nhận thông tin đặt lịch và tiền cọc.</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Website chưa nêu tiêu chí lịch chính thức; cần xác nhận với studio bằng tin nhắn hoặc hợp đồng.</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Yêu cầu tạo trạng thái REQUESTED. Studio xử lý hợp đồng; sau khi nhận cọc và quản trị viên ghi nhận, booking mới chuyển CONFIRMED.</w:t>
            </w:r>
          </w:p>
        </w:tc>
      </w:tr>
      <w:tr>
        <w:trPr>
          <w:cantSplit/>
        </w:trPr>
        <w:tc>
          <w:tcPr>
            <w:tcW w:type="dxa" w:w="208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i w:val="0"/>
                <w:color w:val="202020"/>
                <w:sz w:val="16"/>
              </w:rPr>
              <w:t>Đổi lịch</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Áp dụng chính sách đổi/hủy trên trang chính thức; điều kiện có thể khác theo gói.</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Thông báo cho tư vấn viên trước ít nhất một ngày theo trang đặt lịch.</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Chưa thấy quy tắc đổi lịch công khai trong nguồn khảo sát.</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6"/>
              </w:rPr>
              <w:t>Có chính sách trên website và nghiệp vụ dời đơn đã xác nhận; điều kiện cần đồng bộ với hợp đồng.</w:t>
            </w:r>
          </w:p>
        </w:tc>
      </w:tr>
      <w:tr>
        <w:trPr>
          <w:cantSplit/>
        </w:trPr>
        <w:tc>
          <w:tcPr>
            <w:tcW w:type="dxa" w:w="208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i w:val="0"/>
                <w:color w:val="202020"/>
                <w:sz w:val="16"/>
              </w:rPr>
              <w:t>Thông tin nên chốt bằng văn bản</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Concept, chi nhánh, khung giờ, cọc, ảnh chỉnh sửa, thời gian giao file.</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Ngày, giờ, địa điểm, thời điểm thợ đến, phạm vi buổi, album tùy chọn, thời hạn giao file.</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Ngày/giờ nghi lễ, địa điểm từng nhà, số thợ, gói truyền thống/phóng sự, ảnh in, cọc và phụ thu.</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6"/>
              </w:rPr>
              <w:t>Tên gói và add-on, ngày/khung giờ, loại chụp, địa chỉ, tổng tiền, cọc, hợp đồng, trạng thái và đầu mối hỗ trợ.</w:t>
            </w:r>
          </w:p>
        </w:tc>
      </w:tr>
    </w:tbl>
    <w:p>
      <w:pPr>
        <w:spacing w:after="20"/>
      </w:pPr>
    </w:p>
    <w:p>
      <w:pPr>
        <w:spacing w:before="60" w:after="160" w:line="250" w:lineRule="auto"/>
      </w:pPr>
      <w:r>
        <w:rPr>
          <w:rFonts w:ascii="Aptos" w:hAnsi="Aptos" w:eastAsia="Aptos"/>
          <w:b w:val="0"/>
          <w:i/>
          <w:color w:val="666666"/>
          <w:sz w:val="16"/>
        </w:rPr>
        <w:t>Cọc và điều kiện đặt lịch được chép theo trang booking công khai. Với Ảnh Tiệc, báo cáo không suy đoán quy trình từ nút thêm sản phẩm vào giỏ hàng vì trang chưa xác nhận đó là lịch chụp đã giữ.</w:t>
      </w:r>
    </w:p>
    <w:p>
      <w:pPr>
        <w:sectPr>
          <w:pgSz w:w="16834" w:h="11909" w:orient="landscape"/>
          <w:pgMar w:top="792" w:right="691" w:bottom="792" w:left="691" w:header="432" w:footer="504" w:gutter="0"/>
          <w:cols w:space="720"/>
          <w:docGrid w:linePitch="360"/>
        </w:sectPr>
      </w:pPr>
    </w:p>
    <w:p>
      <w:pPr>
        <w:pStyle w:val="Heading1"/>
        <w:keepNext/>
      </w:pPr>
      <w:r>
        <w:t>Nghiệp vụ đặt lịch của Cao Hiển</w:t>
      </w:r>
    </w:p>
    <w:p>
      <w:pPr>
        <w:spacing w:after="100" w:line="269" w:lineRule="auto"/>
      </w:pPr>
      <w:r>
        <w:t>Website Cao Hiển cho phép khách xem dịch vụ, chọn gói và gửi yêu cầu đặt lịch. Mã nguồn triển khai mô hình yêu cầu trước, nhân viên xác nhận sau; hệ thống không thu tiền tự động tại bước gửi form. Trình tự sau phản ánh giao diện và controller hiện có. [10][11]</w:t>
      </w:r>
    </w:p>
    <w:p>
      <w:pPr>
        <w:keepNext/>
        <w:spacing w:before="140" w:after="80"/>
      </w:pPr>
      <w:r>
        <w:rPr>
          <w:rFonts w:ascii="Aptos" w:hAnsi="Aptos" w:eastAsia="Aptos"/>
          <w:b/>
          <w:i w:val="0"/>
          <w:color w:val="203864"/>
          <w:sz w:val="18"/>
        </w:rPr>
        <w:t>Bảng 5 Các bước đặt lịch trong dự án</w:t>
      </w:r>
    </w:p>
    <w:tbl>
      <w:tblPr>
        <w:tblStyle w:val="TableGrid"/>
        <w:tblW w:type="auto" w:w="0"/>
        <w:jc w:val="center"/>
        <w:tblLayout w:type="fixed"/>
        <w:tblLook w:firstColumn="1" w:firstRow="1" w:lastColumn="0" w:lastRow="0" w:noHBand="0" w:noVBand="1" w:val="04A0"/>
      </w:tblPr>
      <w:tblGrid>
        <w:gridCol w:w="4831"/>
        <w:gridCol w:w="4831"/>
      </w:tblGrid>
      <w:tr>
        <w:trPr>
          <w:cantSplit/>
          <w:tblHeader/>
        </w:trPr>
        <w:tc>
          <w:tcPr>
            <w:tcW w:type="dxa" w:w="2520"/>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8"/>
              </w:rPr>
              <w:t>Bước</w:t>
            </w:r>
          </w:p>
        </w:tc>
        <w:tc>
          <w:tcPr>
            <w:tcW w:type="dxa" w:w="7128"/>
            <w:shd w:fill="2038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FFFFFF"/>
                <w:sz w:val="18"/>
              </w:rPr>
              <w:t>Hành vi hiện có</w:t>
            </w:r>
          </w:p>
        </w:tc>
      </w:tr>
      <w:tr>
        <w:trPr>
          <w:cantSplit/>
        </w:trPr>
        <w:tc>
          <w:tcPr>
            <w:tcW w:type="dxa" w:w="252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i w:val="0"/>
                <w:color w:val="202020"/>
                <w:sz w:val="18"/>
              </w:rPr>
              <w:t>1 Chọn dịch vụ</w:t>
            </w:r>
          </w:p>
        </w:tc>
        <w:tc>
          <w:tcPr>
            <w:tcW w:type="dxa" w:w="71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8"/>
              </w:rPr>
              <w:t>Khách đăng nhập; chọn gói chụp chính, dịch vụ đi kèm và hình thức Studio/Ngoại cảnh. Với ngoại cảnh, khách nhập địa điểm.</w:t>
            </w:r>
          </w:p>
        </w:tc>
      </w:tr>
      <w:tr>
        <w:trPr>
          <w:cantSplit/>
        </w:trPr>
        <w:tc>
          <w:tcPr>
            <w:tcW w:type="dxa" w:w="252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i w:val="0"/>
                <w:color w:val="202020"/>
                <w:sz w:val="18"/>
              </w:rPr>
              <w:t>2 Chọn lịch</w:t>
            </w:r>
          </w:p>
        </w:tc>
        <w:tc>
          <w:tcPr>
            <w:tcW w:type="dxa" w:w="71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8"/>
              </w:rPr>
              <w:t>Khách chọn ngày và buổi sáng, chiều hoặc cả ngày. Giao diện kiểm tra lịch bận cho một ngày và loại chụp tương ứng.</w:t>
            </w:r>
          </w:p>
        </w:tc>
      </w:tr>
      <w:tr>
        <w:trPr>
          <w:cantSplit/>
        </w:trPr>
        <w:tc>
          <w:tcPr>
            <w:tcW w:type="dxa" w:w="252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i w:val="0"/>
                <w:color w:val="202020"/>
                <w:sz w:val="18"/>
              </w:rPr>
              <w:t>3 Xem lại yêu cầu</w:t>
            </w:r>
          </w:p>
        </w:tc>
        <w:tc>
          <w:tcPr>
            <w:tcW w:type="dxa" w:w="71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8"/>
              </w:rPr>
              <w:t>Trang xác nhận hiển thị dịch vụ, ngày, địa điểm, khung giờ và số tiền tạm tính; khách thêm ghi chú rồi gửi yêu cầu.</w:t>
            </w:r>
          </w:p>
        </w:tc>
      </w:tr>
      <w:tr>
        <w:trPr>
          <w:cantSplit/>
        </w:trPr>
        <w:tc>
          <w:tcPr>
            <w:tcW w:type="dxa" w:w="252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i w:val="0"/>
                <w:color w:val="202020"/>
                <w:sz w:val="18"/>
              </w:rPr>
              <w:t>4 Studio xử lý</w:t>
            </w:r>
          </w:p>
        </w:tc>
        <w:tc>
          <w:tcPr>
            <w:tcW w:type="dxa" w:w="71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8"/>
              </w:rPr>
              <w:t>Backend kiểm tra gói còn hiệu lực, dữ liệu, yêu cầu đang mở và xung đột lịch; tính tổng tiền và cọc mặc định 30%, lưu trạng thái REQUESTED và báo quản trị viên.</w:t>
            </w:r>
          </w:p>
        </w:tc>
      </w:tr>
      <w:tr>
        <w:trPr>
          <w:cantSplit/>
        </w:trPr>
        <w:tc>
          <w:tcPr>
            <w:tcW w:type="dxa" w:w="252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i w:val="0"/>
                <w:color w:val="202020"/>
                <w:sz w:val="18"/>
              </w:rPr>
              <w:t>5 Gửi và xác nhận hợp đồng</w:t>
            </w:r>
          </w:p>
        </w:tc>
        <w:tc>
          <w:tcPr>
            <w:tcW w:type="dxa" w:w="71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50" w:lineRule="auto"/>
            </w:pPr>
            <w:r>
              <w:rPr>
                <w:rFonts w:ascii="Aptos" w:hAnsi="Aptos" w:eastAsia="Aptos"/>
                <w:b w:val="0"/>
                <w:i w:val="0"/>
                <w:color w:val="202020"/>
                <w:sz w:val="18"/>
              </w:rPr>
              <w:t>Quản trị viên gửi hợp đồng cho khách xem. Khách xác nhận hợp đồng; mã nguồn đặt hạn giữ cọc 24 giờ nhưng trạng thái sau xác nhận chưa thống nhất với nhãn WAITING_PAYMENT trong chú thích.</w:t>
            </w:r>
          </w:p>
        </w:tc>
      </w:tr>
      <w:tr>
        <w:trPr>
          <w:cantSplit/>
        </w:trPr>
        <w:tc>
          <w:tcPr>
            <w:tcW w:type="dxa" w:w="252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i w:val="0"/>
                <w:color w:val="202020"/>
                <w:sz w:val="18"/>
              </w:rPr>
              <w:t>6 Ghi nhận cọc</w:t>
            </w:r>
          </w:p>
        </w:tc>
        <w:tc>
          <w:tcPr>
            <w:tcW w:type="dxa" w:w="71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2F6FA"/>
          </w:tcPr>
          <w:p>
            <w:pPr>
              <w:spacing w:after="0" w:line="250" w:lineRule="auto"/>
            </w:pPr>
            <w:r>
              <w:rPr>
                <w:rFonts w:ascii="Aptos" w:hAnsi="Aptos" w:eastAsia="Aptos"/>
                <w:b w:val="0"/>
                <w:i w:val="0"/>
                <w:color w:val="202020"/>
                <w:sz w:val="18"/>
              </w:rPr>
              <w:t>Khách chuyển khoản hoặc nộp tiền mặt theo hướng dẫn. Quản trị viên ghi nhận phương thức và số tiền; hệ thống tạo giao dịch cọc, chuyển trạng thái CONFIRMED và gửi email xác nhận.</w:t>
            </w:r>
          </w:p>
        </w:tc>
      </w:tr>
    </w:tbl>
    <w:p>
      <w:pPr>
        <w:spacing w:after="20"/>
      </w:pPr>
    </w:p>
    <w:p>
      <w:pPr>
        <w:spacing w:after="160" w:line="269" w:lineRule="auto"/>
      </w:pPr>
      <w:r>
        <w:t>Cần diễn đạt rõ với khách rằng form chỉ gửi yêu cầu và chưa giữ lịch chính thức. Studio cần xác nhận gói và ngày, gửi hợp đồng, rồi ghi nhận cọc mới xác nhận lịch. Giao diện tạm tính cọc 30%, nhưng bước gửi yêu cầu không chuyển sang cổng thanh toán. [11]</w:t>
      </w:r>
    </w:p>
    <w:p>
      <w:pPr>
        <w:pStyle w:val="Heading1"/>
        <w:keepNext/>
      </w:pPr>
      <w:r>
        <w:t>Điểm cần hoàn thiện trong đặt lịch</w:t>
      </w:r>
    </w:p>
    <w:p>
      <w:pPr>
        <w:spacing w:after="120" w:line="269" w:lineRule="auto"/>
      </w:pPr>
      <w:r>
        <w:t>Tùy chọn nhiều ngày đang xuất hiện trên lịch nhưng chưa có dữ liệu ngày kết thúc trong yêu cầu gửi backend. Khi bật chế độ này, giao diện xóa selectedDate; bước submit lại bắt buộc selectedDate và chỉ gửi trường shoot_date. Do vậy, luồng nhiều ngày hiện không thể tạo yêu cầu đáng tin cậy. Cần hoặc ẩn tùy chọn cho đến khi hoàn thiện, hoặc bổ sung ngày bắt đầu/kết thúc, kiểm tra từng buổi và lưu khoảng ngày trong backend. [11]</w:t>
      </w:r>
    </w:p>
    <w:p>
      <w:pPr>
        <w:spacing w:after="120" w:line="269" w:lineRule="auto"/>
      </w:pPr>
      <w:r>
        <w:t>Trạng thái hợp đồng cũng cần đồng bộ. Chú thích backend mô tả khách xác nhận hợp đồng sẽ chuyển sang WAITING_PAYMENT, nhưng nhánh xử lý hiện đặt booking về CONTRACT_SENT trong lúc chờ cọc. Admin vẫn có thể xác nhận cọc ở cả hai trạng thái. Giao diện quản trị, thông báo khách và quy tắc hết hạn cọc nên dùng cùng một trạng thái để nhân viên biết bước tiếp theo. [11]</w:t>
      </w:r>
    </w:p>
    <w:p>
      <w:pPr>
        <w:spacing w:after="140" w:line="269" w:lineRule="auto"/>
      </w:pPr>
      <w:r>
        <w:t>Khi chốt gói cưới hỏi, trang dịch vụ nên ghi cùng một cấu trúc cho từng gói: giá; ngày/buổi và thời lượng; lễ bắt đầu/kết thúc; số thợ; chụp truyền thống hay phóng sự; số file gốc và ảnh chỉnh sửa; bản in/album; phụ thu; tiền cọc; thời hạn giao ảnh; quy tắc đổi ngày. Bảng 1 và Bảng 3 cho thấy đây là các trường khách cần để so sánh gói, nhất là khi đơn giá khác nhau về phạm vi chụp.</w:t>
      </w:r>
    </w:p>
    <w:p>
      <w:pPr>
        <w:pStyle w:val="Heading1"/>
        <w:keepNext/>
      </w:pPr>
      <w:r>
        <w:t>Nhận xét và đề xuất cho Cao Hiển</w:t>
      </w:r>
    </w:p>
    <w:p>
      <w:pPr>
        <w:pStyle w:val="ListBullet"/>
        <w:spacing w:after="60" w:line="259" w:lineRule="auto"/>
      </w:pPr>
      <w:r>
        <w:t>Giữ cấu trúc ba mức truyền thống theo độ dài buổi và sản phẩm in; mô tả ranh giới gói bằng thời điểm bắt đầu/kết thúc cụ thể. Ví dụ, ghi rõ gói bao gồm lễ hỏi tại nhà gái đến hết tiệc hay gồm thêm lễ tối tại nhà trai.</w:t>
      </w:r>
    </w:p>
    <w:p>
      <w:pPr>
        <w:pStyle w:val="ListBullet"/>
        <w:spacing w:after="60" w:line="259" w:lineRule="auto"/>
      </w:pPr>
      <w:r>
        <w:t>Tách rõ gói chụp truyền thống, gói phóng sự, gói kết hợp và gói lễ tối. Nếu hai thợ cùng chụp hai phong cách, ghi số lượng thợ và vai trò như mô tả Luxury của Ảnh Tiệc.</w:t>
      </w:r>
    </w:p>
    <w:p>
      <w:pPr>
        <w:pStyle w:val="ListBullet"/>
        <w:spacing w:after="60" w:line="259" w:lineRule="auto"/>
      </w:pPr>
      <w:r>
        <w:t>Đưa số lượng ảnh in và kích thước album vào phần so sánh gói; nêu file gốc, số ảnh retouch, thời hạn giao ảnh và phí phát sinh ngay trên trang chọn dịch vụ.</w:t>
      </w:r>
    </w:p>
    <w:p>
      <w:pPr>
        <w:pStyle w:val="ListBullet"/>
        <w:spacing w:after="60" w:line="259" w:lineRule="auto"/>
      </w:pPr>
      <w:r>
        <w:t>Hoàn thiện đặt lịch theo nguyên tắc ngày còn trống chỉ chuyển thành lịch chính thức sau khi studio xác nhận hợp đồng và nhận cọc. Hiển thị trạng thái và hạn giữ chỗ trên trang khách hàng.</w:t>
      </w:r>
    </w:p>
    <w:p>
      <w:pPr>
        <w:pStyle w:val="ListBullet"/>
        <w:spacing w:after="60" w:line="259" w:lineRule="auto"/>
      </w:pPr>
      <w:r>
        <w:t>Trước khi dùng bảng giá nghiên cứu làm nội dung bán hàng, đối chiếu lại với Cao Hiển và ba studio tham khảo vì ngày đăng nguồn khác nhau và một số website có thông tin không đồng nhất giữa các trang.</w:t>
      </w:r>
    </w:p>
    <w:p>
      <w:pPr>
        <w:pStyle w:val="Heading1"/>
        <w:keepNext/>
      </w:pPr>
      <w:r>
        <w:t>Kết luận</w:t>
      </w:r>
    </w:p>
    <w:p>
      <w:pPr>
        <w:spacing w:after="160" w:line="269" w:lineRule="auto"/>
      </w:pPr>
      <w:r>
        <w:t>Khảo sát cho thấy khách có thể chọn giữa gói sự kiện theo giá thuê thợ, gói truyền thống có in ảnh, và gói kết hợp thêm phóng sự hoặc photobook. Với Cao Hiển, việc tiếp theo là làm rõ phạm vi từng gói trên website và khép kín hai điểm kỹ thuật: đặt lịch nhiều ngày và trạng thái chờ cọc. Kết luận về giá chỉ có giá trị tham khảo cho cấu hình và ngày khảo sát đã nêu.</w:t>
      </w:r>
    </w:p>
    <w:p>
      <w:pPr>
        <w:pStyle w:val="Heading1"/>
        <w:keepNext/>
      </w:pPr>
      <w:r>
        <w:t>Tài liệu và nguồn khảo sát</w:t>
      </w:r>
    </w:p>
    <w:p>
      <w:pPr>
        <w:spacing w:after="100" w:line="269" w:lineRule="auto"/>
      </w:pPr>
      <w:r>
        <w:t>Các website được truy cập ngày 05/10/2026, trừ trang dịch vụ Cao Hiển được ghi chú theo snapshot 01/10/2026. Mức giá từ bài đăng cũ cần được xác nhận lại với đơn vị trước khi dùng.</w:t>
      </w:r>
    </w:p>
    <w:p>
      <w:pPr>
        <w:spacing w:after="80" w:line="247" w:lineRule="auto"/>
        <w:ind w:left="230" w:hanging="230"/>
      </w:pPr>
      <w:r>
        <w:rPr>
          <w:rFonts w:ascii="Aptos" w:hAnsi="Aptos" w:eastAsia="Aptos"/>
          <w:b w:val="0"/>
          <w:i w:val="0"/>
          <w:color w:val="202020"/>
          <w:sz w:val="17"/>
        </w:rPr>
        <w:t xml:space="preserve">[1] Gạo Nâu, Bảng giá chụp ảnh studio 2026, so sánh ba gói chân dung, đăng 13/05/2026. </w:t>
      </w:r>
      <w:hyperlink r:id="rId11">
        <w:r>
          <w:rPr>
            <w:color w:val="0563C1"/>
            <w:u w:val="single"/>
          </w:rPr>
          <w:t>Mở nguồn</w:t>
        </w:r>
      </w:hyperlink>
    </w:p>
    <w:p>
      <w:pPr>
        <w:spacing w:after="80" w:line="247" w:lineRule="auto"/>
        <w:ind w:left="230" w:hanging="230"/>
      </w:pPr>
      <w:r>
        <w:rPr>
          <w:rFonts w:ascii="Aptos" w:hAnsi="Aptos" w:eastAsia="Aptos"/>
          <w:b w:val="0"/>
          <w:i w:val="0"/>
          <w:color w:val="202020"/>
          <w:sz w:val="17"/>
        </w:rPr>
        <w:t xml:space="preserve">[2] Gạo Nâu, Bảng giá chụp ảnh 2026 và nội dung gói trên trang dịch vụ. </w:t>
      </w:r>
      <w:hyperlink r:id="rId12">
        <w:r>
          <w:rPr>
            <w:color w:val="0563C1"/>
            <w:u w:val="single"/>
          </w:rPr>
          <w:t>Mở nguồn</w:t>
        </w:r>
      </w:hyperlink>
    </w:p>
    <w:p>
      <w:pPr>
        <w:spacing w:after="80" w:line="247" w:lineRule="auto"/>
        <w:ind w:left="230" w:hanging="230"/>
      </w:pPr>
      <w:r>
        <w:rPr>
          <w:rFonts w:ascii="Aptos" w:hAnsi="Aptos" w:eastAsia="Aptos"/>
          <w:b w:val="0"/>
          <w:i w:val="0"/>
          <w:color w:val="202020"/>
          <w:sz w:val="17"/>
        </w:rPr>
        <w:t xml:space="preserve">[3] Gạo Nâu, Đặt lịch chụp ảnh và quy trình tư vấn, xem lịch, đặt cọc. </w:t>
      </w:r>
      <w:hyperlink r:id="rId13">
        <w:r>
          <w:rPr>
            <w:color w:val="0563C1"/>
            <w:u w:val="single"/>
          </w:rPr>
          <w:t>Mở nguồn</w:t>
        </w:r>
      </w:hyperlink>
    </w:p>
    <w:p>
      <w:pPr>
        <w:spacing w:after="80" w:line="247" w:lineRule="auto"/>
        <w:ind w:left="230" w:hanging="230"/>
      </w:pPr>
      <w:r>
        <w:rPr>
          <w:rFonts w:ascii="Aptos" w:hAnsi="Aptos" w:eastAsia="Aptos"/>
          <w:b w:val="0"/>
          <w:i w:val="0"/>
          <w:color w:val="202020"/>
          <w:sz w:val="17"/>
        </w:rPr>
        <w:t xml:space="preserve">[4] HThao Studio, Chụp hình tiệc cưới giá rẻ chất lượng tại TP.HCM, gói 1.500.000đ và album tùy chọn. </w:t>
      </w:r>
      <w:hyperlink r:id="rId14">
        <w:r>
          <w:rPr>
            <w:color w:val="0563C1"/>
            <w:u w:val="single"/>
          </w:rPr>
          <w:t>Mở nguồn</w:t>
        </w:r>
      </w:hyperlink>
    </w:p>
    <w:p>
      <w:pPr>
        <w:spacing w:after="80" w:line="247" w:lineRule="auto"/>
        <w:ind w:left="230" w:hanging="230"/>
      </w:pPr>
      <w:r>
        <w:rPr>
          <w:rFonts w:ascii="Aptos" w:hAnsi="Aptos" w:eastAsia="Aptos"/>
          <w:b w:val="0"/>
          <w:i w:val="0"/>
          <w:color w:val="202020"/>
          <w:sz w:val="17"/>
        </w:rPr>
        <w:t xml:space="preserve">[5] HThao Studio, danh mục tư vấn trang 5, bảng giá thuê thợ chụp tiệc cưới và thời gian giao ảnh. </w:t>
      </w:r>
      <w:hyperlink r:id="rId15">
        <w:r>
          <w:rPr>
            <w:color w:val="0563C1"/>
            <w:u w:val="single"/>
          </w:rPr>
          <w:t>Mở nguồn</w:t>
        </w:r>
      </w:hyperlink>
    </w:p>
    <w:p>
      <w:pPr>
        <w:spacing w:after="80" w:line="247" w:lineRule="auto"/>
        <w:ind w:left="230" w:hanging="230"/>
      </w:pPr>
      <w:r>
        <w:rPr>
          <w:rFonts w:ascii="Aptos" w:hAnsi="Aptos" w:eastAsia="Aptos"/>
          <w:b w:val="0"/>
          <w:i w:val="0"/>
          <w:color w:val="202020"/>
          <w:sz w:val="17"/>
        </w:rPr>
        <w:t xml:space="preserve">[6] HThao Studio, Đặt lịch chụp hình, quy trình cọc 300.000đ, khuyến nghị đặt trước một tuần và dời lịch. </w:t>
      </w:r>
      <w:hyperlink r:id="rId16">
        <w:r>
          <w:rPr>
            <w:color w:val="0563C1"/>
            <w:u w:val="single"/>
          </w:rPr>
          <w:t>Mở nguồn</w:t>
        </w:r>
      </w:hyperlink>
    </w:p>
    <w:p>
      <w:pPr>
        <w:spacing w:after="80" w:line="247" w:lineRule="auto"/>
        <w:ind w:left="230" w:hanging="230"/>
      </w:pPr>
      <w:r>
        <w:rPr>
          <w:rFonts w:ascii="Aptos" w:hAnsi="Aptos" w:eastAsia="Aptos"/>
          <w:b w:val="0"/>
          <w:i w:val="0"/>
          <w:color w:val="202020"/>
          <w:sz w:val="17"/>
        </w:rPr>
        <w:t xml:space="preserve">[7] Ảnh Tiệc Vĩnh Long, Chụp ảnh tiệc hỏi, bảng giá thông dụng, đăng 27/05/2024. </w:t>
      </w:r>
      <w:hyperlink r:id="rId17">
        <w:r>
          <w:rPr>
            <w:color w:val="0563C1"/>
            <w:u w:val="single"/>
          </w:rPr>
          <w:t>Mở nguồn</w:t>
        </w:r>
      </w:hyperlink>
    </w:p>
    <w:p>
      <w:pPr>
        <w:spacing w:after="80" w:line="247" w:lineRule="auto"/>
        <w:ind w:left="230" w:hanging="230"/>
      </w:pPr>
      <w:r>
        <w:rPr>
          <w:rFonts w:ascii="Aptos" w:hAnsi="Aptos" w:eastAsia="Aptos"/>
          <w:b w:val="0"/>
          <w:i w:val="0"/>
          <w:color w:val="202020"/>
          <w:sz w:val="17"/>
        </w:rPr>
        <w:t xml:space="preserve">[8] Ảnh Tiệc Vĩnh Long, Chụp hình tiệc hỏi, bảng giá Luxury, đăng 27/05/2024. </w:t>
      </w:r>
      <w:hyperlink r:id="rId18">
        <w:r>
          <w:rPr>
            <w:color w:val="0563C1"/>
            <w:u w:val="single"/>
          </w:rPr>
          <w:t>Mở nguồn</w:t>
        </w:r>
      </w:hyperlink>
    </w:p>
    <w:p>
      <w:pPr>
        <w:spacing w:after="80" w:line="247" w:lineRule="auto"/>
        <w:ind w:left="230" w:hanging="230"/>
      </w:pPr>
      <w:r>
        <w:rPr>
          <w:rFonts w:ascii="Aptos" w:hAnsi="Aptos" w:eastAsia="Aptos"/>
          <w:b w:val="0"/>
          <w:i w:val="0"/>
          <w:color w:val="202020"/>
          <w:sz w:val="17"/>
        </w:rPr>
        <w:t xml:space="preserve">[9] Ảnh Tiệc Vĩnh Long, gói phóng sự kết hợp truyền thống và trình tự chụp Luxury I. </w:t>
      </w:r>
      <w:hyperlink r:id="rId19">
        <w:r>
          <w:rPr>
            <w:color w:val="0563C1"/>
            <w:u w:val="single"/>
          </w:rPr>
          <w:t>Mở nguồn</w:t>
        </w:r>
      </w:hyperlink>
    </w:p>
    <w:p>
      <w:pPr>
        <w:spacing w:after="80" w:line="247" w:lineRule="auto"/>
        <w:ind w:left="230" w:hanging="230"/>
      </w:pPr>
      <w:r>
        <w:rPr>
          <w:rFonts w:ascii="Aptos" w:hAnsi="Aptos" w:eastAsia="Aptos"/>
          <w:b w:val="0"/>
          <w:i w:val="0"/>
          <w:color w:val="202020"/>
          <w:sz w:val="17"/>
        </w:rPr>
        <w:t xml:space="preserve">[10] Cao Hiển Studio, trang dịch vụ; giá quan sát trực tiếp ngày 01/10/2026, trang không tải nội dung gói khi kiểm tra lại ngày 05/10/2026. </w:t>
      </w:r>
      <w:hyperlink r:id="rId20">
        <w:r>
          <w:rPr>
            <w:color w:val="0563C1"/>
            <w:u w:val="single"/>
          </w:rPr>
          <w:t>Mở nguồn</w:t>
        </w:r>
      </w:hyperlink>
    </w:p>
    <w:p>
      <w:pPr>
        <w:spacing w:after="80" w:line="247" w:lineRule="auto"/>
        <w:ind w:left="230" w:hanging="230"/>
      </w:pPr>
      <w:r>
        <w:rPr>
          <w:rFonts w:ascii="Aptos" w:hAnsi="Aptos" w:eastAsia="Aptos"/>
          <w:b w:val="0"/>
          <w:i w:val="0"/>
          <w:color w:val="202020"/>
          <w:sz w:val="17"/>
        </w:rPr>
        <w:t xml:space="preserve">[11] Dự án Cao Hiển, giao diện và backend đặt lịch: frontend/src/pages/customer/Booking.jsx; frontend/src/pages/customer/BookingConfirm.jsx; backend/controllers/bookingController.js; backend/models/Booking.js. </w:t>
      </w:r>
    </w:p>
    <w:p>
      <w:pPr>
        <w:spacing w:after="80" w:line="247" w:lineRule="auto"/>
        <w:ind w:left="230" w:hanging="230"/>
      </w:pPr>
      <w:r>
        <w:rPr>
          <w:rFonts w:ascii="Aptos" w:hAnsi="Aptos" w:eastAsia="Aptos"/>
          <w:b w:val="0"/>
          <w:i w:val="0"/>
          <w:color w:val="202020"/>
          <w:sz w:val="17"/>
        </w:rPr>
        <w:t xml:space="preserve">[12] Gạo Nâu, hướng dẫn chọn gói chân dung, bảng so sánh giá và điều kiện đặt cọc 30–50%. </w:t>
      </w:r>
      <w:hyperlink r:id="rId21">
        <w:r>
          <w:rPr>
            <w:color w:val="0563C1"/>
            <w:u w:val="single"/>
          </w:rPr>
          <w:t>Mở nguồn</w:t>
        </w:r>
      </w:hyperlink>
    </w:p>
    <w:sectPr w:rsidR="00FC693F" w:rsidRPr="0006063C" w:rsidSect="00034616">
      <w:pgSz w:w="11909" w:h="16834"/>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66666"/>
        <w:sz w:val="16"/>
      </w:rPr>
      <w:t xml:space="preserve">Cập nhật 05/10/2026  •  Trang </w:t>
    </w:r>
    <w:r>
      <w:rPr>
        <w:rFonts w:ascii="Aptos" w:hAnsi="Aptos" w:eastAsia="Aptos"/>
        <w:b w:val="0"/>
        <w:i w:val="0"/>
        <w:color w:val="666666"/>
        <w:sz w:val="16"/>
      </w:rPr>
      <w:fldChar w:fldCharType="begin"/>
      <w:instrText xml:space="preserve">PAGE</w:instrText>
      <w:fldChar w:fldCharType="separate"/>
      <w:t>1</w:t>
      <w:fldChar w:fldCharType="end"/>
    </w:r>
    <w:r>
      <w:rPr>
        <w:rFonts w:ascii="Aptos" w:hAnsi="Aptos" w:eastAsia="Aptos"/>
        <w:b w:val="0"/>
        <w:i w:val="0"/>
        <w:color w:val="666666"/>
        <w:sz w:val="16"/>
      </w:rPr>
      <w:t xml:space="preserve">Cập nhật 05/10/2026  •  Trang </w:t>
    </w:r>
    <w:r>
      <w:rPr>
        <w:rFonts w:ascii="Aptos" w:hAnsi="Aptos" w:eastAsia="Aptos"/>
        <w:b w:val="0"/>
        <w:i w:val="0"/>
        <w:color w:val="666666"/>
        <w:sz w:val="16"/>
      </w:rPr>
      <w:fldChar w:fldCharType="begin"/>
      <w:instrText xml:space="preserve">PAGE</w:instrText>
      <w:fldChar w:fldCharType="separate"/>
      <w:t>1</w:t>
      <w:fldChar w:fldCharType="end"/>
    </w:r>
    <w:r>
      <w:rPr>
        <w:rFonts w:ascii="Aptos" w:hAnsi="Aptos" w:eastAsia="Aptos"/>
        <w:b w:val="0"/>
        <w:i w:val="0"/>
        <w:color w:val="666666"/>
        <w:sz w:val="16"/>
      </w:rPr>
      <w:t xml:space="preserve">Cập nhật 05/10/2026  •  Trang </w:t>
    </w:r>
    <w:r>
      <w:rPr>
        <w:rFonts w:ascii="Aptos" w:hAnsi="Aptos" w:eastAsia="Aptos"/>
        <w:b w:val="0"/>
        <w:i w:val="0"/>
        <w:color w:val="666666"/>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666666"/>
        <w:sz w:val="16"/>
      </w:rPr>
      <w:t>CAO HIỂN STUDIO  |  KHẢO SÁT THỊ TRƯỜNG</w:t>
    </w:r>
    <w:r>
      <w:rPr>
        <w:rFonts w:ascii="Aptos" w:hAnsi="Aptos" w:eastAsia="Aptos"/>
        <w:b/>
        <w:i w:val="0"/>
        <w:color w:val="666666"/>
        <w:sz w:val="16"/>
      </w:rPr>
      <w:t>CAO HIỂN STUDIO  |  KHẢO SÁT THỊ TRƯỜNG</w:t>
    </w:r>
    <w:r>
      <w:rPr>
        <w:rFonts w:ascii="Aptos" w:hAnsi="Aptos" w:eastAsia="Aptos"/>
        <w:b/>
        <w:i w:val="0"/>
        <w:color w:val="666666"/>
        <w:sz w:val="16"/>
      </w:rPr>
      <w:t>CAO HIỂN STUDIO  |  KHẢO SÁT THỊ TRƯỜNG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202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w:hAnsi="Aptos" w:eastAsia="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eastAsia="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contextualSpacing/>
    </w:pPr>
    <w:rPr>
      <w:rFonts w:asciiTheme="majorHAnsi" w:eastAsiaTheme="majorEastAsia" w:hAnsiTheme="majorHAnsi" w:cstheme="majorBidi" w:ascii="Aptos" w:hAnsi="Aptos" w:eastAsia="Apto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aonauchupanh.vn/blog/bang-gia-chup-anh-studio-2026-so-sanh" TargetMode="External"/><Relationship Id="rId12" Type="http://schemas.openxmlformats.org/officeDocument/2006/relationships/hyperlink" Target="https://gaonauchupanh.vn/bang-gia-chup-anh" TargetMode="External"/><Relationship Id="rId13" Type="http://schemas.openxmlformats.org/officeDocument/2006/relationships/hyperlink" Target="https://gaonauchupanh.vn/dat-lich" TargetMode="External"/><Relationship Id="rId14" Type="http://schemas.openxmlformats.org/officeDocument/2006/relationships/hyperlink" Target="https://hthaostudio.com/chup-hinh-tiec-cuoi-gia-re-chat-luong-tai-tphcm/" TargetMode="External"/><Relationship Id="rId15" Type="http://schemas.openxmlformats.org/officeDocument/2006/relationships/hyperlink" Target="https://hthaostudio.com/cat/tu-van/page/5/" TargetMode="External"/><Relationship Id="rId16" Type="http://schemas.openxmlformats.org/officeDocument/2006/relationships/hyperlink" Target="https://hthaostudio.com/dat-lich-chup-hinh/amp/" TargetMode="External"/><Relationship Id="rId17" Type="http://schemas.openxmlformats.org/officeDocument/2006/relationships/hyperlink" Target="https://anhtiecvinhlong.vn/chup-anh-tiec-hoi-vinh-long/" TargetMode="External"/><Relationship Id="rId18" Type="http://schemas.openxmlformats.org/officeDocument/2006/relationships/hyperlink" Target="https://anhtiecvinhlong.vn/chup-anh-tiec-hoi-vinh-long-bang-gia-luxury/" TargetMode="External"/><Relationship Id="rId19" Type="http://schemas.openxmlformats.org/officeDocument/2006/relationships/hyperlink" Target="https://anhtiecvinhlong.vn/san-pham/phong-su-cuoi-ket-hop-truyen-thong/" TargetMode="External"/><Relationship Id="rId20" Type="http://schemas.openxmlformats.org/officeDocument/2006/relationships/hyperlink" Target="https://caohienstudio.vn/services" TargetMode="External"/><Relationship Id="rId21" Type="http://schemas.openxmlformats.org/officeDocument/2006/relationships/hyperlink" Target="https://gaonauchupanh.vn/chon-goi-ca-nh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Khảo sát thị trường dịch vụ chụp ảnh truyền thống và nghiệp vụ đặt lịch</dc:title>
  <dc:subject>So sánh ba studio tham khảo với Cao Hiển Studio</dc:subject>
  <dc:creator>Cao Hiển Studio</dc:creator>
  <cp:keywords>khảo sát studio; gói chụp; giá; đặt lịch; Cao Hiển</cp:keywords>
  <dc:description>generated by python-docx</dc:description>
  <cp:lastModifiedBy/>
  <cp:revision>1</cp:revision>
  <dcterms:created xsi:type="dcterms:W3CDTF">2013-12-23T23:15:00Z</dcterms:created>
  <dcterms:modified xsi:type="dcterms:W3CDTF">2013-12-23T23:15:00Z</dcterms:modified>
  <cp:category/>
</cp:coreProperties>
</file>