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F4" w:rsidRPr="00BD2FF4" w:rsidRDefault="00BD2FF4" w:rsidP="00BD2FF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BD2FF4">
        <w:rPr>
          <w:rFonts w:ascii="Times New Roman" w:hAnsi="Times New Roman" w:cs="Times New Roman"/>
          <w:b/>
          <w:sz w:val="40"/>
          <w:szCs w:val="40"/>
          <w:u w:val="single"/>
        </w:rPr>
        <w:t xml:space="preserve">Instruções </w:t>
      </w:r>
      <w:proofErr w:type="spellStart"/>
      <w:proofErr w:type="gramStart"/>
      <w:r w:rsidRPr="00BD2FF4">
        <w:rPr>
          <w:rFonts w:ascii="Times New Roman" w:hAnsi="Times New Roman" w:cs="Times New Roman"/>
          <w:b/>
          <w:sz w:val="40"/>
          <w:szCs w:val="40"/>
          <w:u w:val="single"/>
        </w:rPr>
        <w:t>LIRAa</w:t>
      </w:r>
      <w:proofErr w:type="spellEnd"/>
      <w:proofErr w:type="gramEnd"/>
      <w:r w:rsidRPr="00BD2FF4">
        <w:rPr>
          <w:rFonts w:ascii="Times New Roman" w:hAnsi="Times New Roman" w:cs="Times New Roman"/>
          <w:b/>
          <w:sz w:val="40"/>
          <w:szCs w:val="40"/>
          <w:u w:val="single"/>
        </w:rPr>
        <w:t xml:space="preserve"> Estados</w:t>
      </w:r>
    </w:p>
    <w:p w:rsidR="00BD2FF4" w:rsidRPr="00BD2FF4" w:rsidRDefault="00BD2FF4" w:rsidP="00BD2F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FF4">
        <w:rPr>
          <w:rFonts w:ascii="Times New Roman" w:hAnsi="Times New Roman" w:cs="Times New Roman"/>
          <w:b/>
          <w:sz w:val="24"/>
          <w:szCs w:val="24"/>
        </w:rPr>
        <w:t>Situações obrigatórias: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Copiar os arquivos LIRAa2012Estados.exe e 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LIRAa2012Estados</w:t>
      </w:r>
      <w:proofErr w:type="gramEnd"/>
      <w:r w:rsidRPr="00BD2FF4">
        <w:rPr>
          <w:rFonts w:ascii="Times New Roman" w:hAnsi="Times New Roman" w:cs="Times New Roman"/>
          <w:sz w:val="24"/>
          <w:szCs w:val="24"/>
        </w:rPr>
        <w:t>.mdb (Access) para a mesma pasta.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O arquivo 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LIRAa2012Estados</w:t>
      </w:r>
      <w:proofErr w:type="gramEnd"/>
      <w:r w:rsidRPr="00BD2FF4">
        <w:rPr>
          <w:rFonts w:ascii="Times New Roman" w:hAnsi="Times New Roman" w:cs="Times New Roman"/>
          <w:sz w:val="24"/>
          <w:szCs w:val="24"/>
        </w:rPr>
        <w:t xml:space="preserve">.xls (Excel) deve ser copiado para a pasta C:\Windows\System  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FF4">
        <w:rPr>
          <w:rFonts w:ascii="Times New Roman" w:hAnsi="Times New Roman" w:cs="Times New Roman"/>
          <w:b/>
          <w:sz w:val="24"/>
          <w:szCs w:val="24"/>
        </w:rPr>
        <w:t>Procedimentos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1 - Importar os dados enviados pelos municípios via e-mail. Estes dados vem em um arquivo com o seguinte 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formato :</w:t>
      </w:r>
      <w:proofErr w:type="gramEnd"/>
    </w:p>
    <w:p w:rsid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FF4">
        <w:rPr>
          <w:rFonts w:ascii="Times New Roman" w:hAnsi="Times New Roman" w:cs="Times New Roman"/>
          <w:sz w:val="24"/>
          <w:szCs w:val="24"/>
        </w:rPr>
        <w:t>Município-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UF.</w:t>
      </w:r>
      <w:proofErr w:type="gramEnd"/>
      <w:r w:rsidRPr="00BD2FF4">
        <w:rPr>
          <w:rFonts w:ascii="Times New Roman" w:hAnsi="Times New Roman" w:cs="Times New Roman"/>
          <w:sz w:val="24"/>
          <w:szCs w:val="24"/>
        </w:rPr>
        <w:t>lira</w:t>
      </w:r>
      <w:proofErr w:type="spellEnd"/>
      <w:r w:rsidRPr="00BD2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FF4">
        <w:rPr>
          <w:rFonts w:ascii="Times New Roman" w:hAnsi="Times New Roman" w:cs="Times New Roman"/>
          <w:sz w:val="24"/>
          <w:szCs w:val="24"/>
        </w:rPr>
        <w:t>Exemplo :</w:t>
      </w:r>
      <w:proofErr w:type="gramEnd"/>
      <w:r w:rsidRPr="00BD2FF4">
        <w:rPr>
          <w:rFonts w:ascii="Times New Roman" w:hAnsi="Times New Roman" w:cs="Times New Roman"/>
          <w:sz w:val="24"/>
          <w:szCs w:val="24"/>
        </w:rPr>
        <w:t xml:space="preserve"> Rio de </w:t>
      </w:r>
      <w:proofErr w:type="spellStart"/>
      <w:r w:rsidRPr="00BD2FF4">
        <w:rPr>
          <w:rFonts w:ascii="Times New Roman" w:hAnsi="Times New Roman" w:cs="Times New Roman"/>
          <w:sz w:val="24"/>
          <w:szCs w:val="24"/>
        </w:rPr>
        <w:t>Janeiro-RJ.lira</w:t>
      </w:r>
      <w:proofErr w:type="spellEnd"/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FF4">
        <w:rPr>
          <w:rFonts w:ascii="Times New Roman" w:hAnsi="Times New Roman" w:cs="Times New Roman"/>
          <w:sz w:val="24"/>
          <w:szCs w:val="24"/>
        </w:rPr>
        <w:t>Automáticamente</w:t>
      </w:r>
      <w:proofErr w:type="spellEnd"/>
      <w:r w:rsidRPr="00BD2FF4">
        <w:rPr>
          <w:rFonts w:ascii="Times New Roman" w:hAnsi="Times New Roman" w:cs="Times New Roman"/>
          <w:sz w:val="24"/>
          <w:szCs w:val="24"/>
        </w:rPr>
        <w:t xml:space="preserve"> os dados são introduzidos e salvos no banco e dados.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É possível navegar nesta página pelos registros através da Barra de Navegação, onde se </w:t>
      </w:r>
      <w:proofErr w:type="spellStart"/>
      <w:r w:rsidRPr="00BD2FF4">
        <w:rPr>
          <w:rFonts w:ascii="Times New Roman" w:hAnsi="Times New Roman" w:cs="Times New Roman"/>
          <w:sz w:val="24"/>
          <w:szCs w:val="24"/>
        </w:rPr>
        <w:t>encomtram</w:t>
      </w:r>
      <w:proofErr w:type="spellEnd"/>
      <w:r w:rsidRPr="00BD2FF4">
        <w:rPr>
          <w:rFonts w:ascii="Times New Roman" w:hAnsi="Times New Roman" w:cs="Times New Roman"/>
          <w:sz w:val="24"/>
          <w:szCs w:val="24"/>
        </w:rPr>
        <w:t xml:space="preserve"> os seguintes botões: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|-&gt;     Primeiro registro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&lt;-      Registro anterior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-&gt;      Próximo registro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-&gt;|     Último registro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 -        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Pr="00BD2FF4">
        <w:rPr>
          <w:rFonts w:ascii="Times New Roman" w:hAnsi="Times New Roman" w:cs="Times New Roman"/>
          <w:sz w:val="24"/>
          <w:szCs w:val="24"/>
        </w:rPr>
        <w:t xml:space="preserve"> registro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^        Editar</w:t>
      </w:r>
      <w:proofErr w:type="gramEnd"/>
      <w:r w:rsidRPr="00BD2FF4">
        <w:rPr>
          <w:rFonts w:ascii="Times New Roman" w:hAnsi="Times New Roman" w:cs="Times New Roman"/>
          <w:sz w:val="24"/>
          <w:szCs w:val="24"/>
        </w:rPr>
        <w:t xml:space="preserve"> registro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c         Salvar registro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  x        Cancelar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FF4">
        <w:rPr>
          <w:rFonts w:ascii="Times New Roman" w:hAnsi="Times New Roman" w:cs="Times New Roman"/>
          <w:b/>
          <w:sz w:val="24"/>
          <w:szCs w:val="24"/>
        </w:rPr>
        <w:t>Aba Classificações: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Classificar municípios por regiões - Classifica os municípios por regiões: Norte, Nordeste, Sudeste, Sul e Centro 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Oeste</w:t>
      </w:r>
      <w:proofErr w:type="gramEnd"/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Classificar os municípios por faixa de IIP - Classifica os municípios segundo as faixas de IIP, ou 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seja :</w:t>
      </w:r>
      <w:proofErr w:type="gramEnd"/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>IIP&gt;=0,9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D2FF4">
        <w:rPr>
          <w:rFonts w:ascii="Times New Roman" w:hAnsi="Times New Roman" w:cs="Times New Roman"/>
          <w:sz w:val="24"/>
          <w:szCs w:val="24"/>
        </w:rPr>
        <w:t>1&lt;=IIP&lt;=3,9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D2FF4">
        <w:rPr>
          <w:rFonts w:ascii="Times New Roman" w:hAnsi="Times New Roman" w:cs="Times New Roman"/>
          <w:sz w:val="24"/>
          <w:szCs w:val="24"/>
        </w:rPr>
        <w:t>IIP&gt;=</w:t>
      </w:r>
      <w:proofErr w:type="gramStart"/>
      <w:r w:rsidRPr="00BD2FF4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lastRenderedPageBreak/>
        <w:t>Pode-se primeiramente classificar por regiões e depois separar por faixa de índices.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 xml:space="preserve">O resultado pode-se exportar para o </w:t>
      </w:r>
      <w:proofErr w:type="spellStart"/>
      <w:proofErr w:type="gramStart"/>
      <w:r w:rsidRPr="00BD2FF4">
        <w:rPr>
          <w:rFonts w:ascii="Times New Roman" w:hAnsi="Times New Roman" w:cs="Times New Roman"/>
          <w:sz w:val="24"/>
          <w:szCs w:val="24"/>
        </w:rPr>
        <w:t>excel</w:t>
      </w:r>
      <w:proofErr w:type="spellEnd"/>
      <w:proofErr w:type="gramEnd"/>
      <w:r w:rsidRPr="00BD2FF4">
        <w:rPr>
          <w:rFonts w:ascii="Times New Roman" w:hAnsi="Times New Roman" w:cs="Times New Roman"/>
          <w:sz w:val="24"/>
          <w:szCs w:val="24"/>
        </w:rPr>
        <w:t xml:space="preserve"> ou gerar um relatório através dos botões apropriados.</w:t>
      </w:r>
    </w:p>
    <w:p w:rsidR="00BD2FF4" w:rsidRPr="00BD2FF4" w:rsidRDefault="00BD2FF4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FF4">
        <w:rPr>
          <w:rFonts w:ascii="Times New Roman" w:hAnsi="Times New Roman" w:cs="Times New Roman"/>
          <w:sz w:val="24"/>
          <w:szCs w:val="24"/>
        </w:rPr>
        <w:t>Consultas SQL podem ser montadas para obtenção de novas combinações de dados.</w:t>
      </w:r>
    </w:p>
    <w:p w:rsidR="00A952B8" w:rsidRPr="00BD2FF4" w:rsidRDefault="00A952B8" w:rsidP="00BD2F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52B8" w:rsidRPr="00BD2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B8"/>
    <w:rsid w:val="008C16C1"/>
    <w:rsid w:val="00A952B8"/>
    <w:rsid w:val="00BD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Datasus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rodrigo.frutuoso</dc:creator>
  <cp:lastModifiedBy>Rodrigo Lins Frutuoso</cp:lastModifiedBy>
  <cp:revision>2</cp:revision>
  <dcterms:created xsi:type="dcterms:W3CDTF">2013-08-23T13:47:00Z</dcterms:created>
  <dcterms:modified xsi:type="dcterms:W3CDTF">2013-08-23T13:47:00Z</dcterms:modified>
</cp:coreProperties>
</file>