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Limberlost HOA Portal</w:t>
      </w:r>
    </w:p>
    <w:p>
      <w:pPr>
        <w:pStyle w:val="Subtitle"/>
      </w:pPr>
      <w:r>
        <w:t xml:space="preserve">8-Week Implementation Schedule (May 18 — July 6, 2026)</w:t>
      </w:r>
    </w:p>
    <w:p>
      <w:pPr>
        <w:pStyle w:val="Heading1"/>
      </w:pPr>
      <w:r>
        <w:t xml:space="preserve">1. Schedule at a Glance</w:t>
      </w:r>
    </w:p>
    <w:p>
      <w:pPr>
        <w:spacing w:after="120" w:line="320"/>
      </w:pPr>
      <w:r>
        <w:t xml:space="preserve">Build window: 8 weeks. Buffer week is Week 7 to absorb any slippage; launch target is the first week of July 2026.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900"/>
        <w:gridCol w:w="4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18 – May 24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Foundation: accounts, repo, scaffold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 live, Cloudflare Pages auto-deploys on push, Supabase project created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25 – May 31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surface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and Contact page live at preview URL with placeholder content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 – Jun 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Headless CMS integration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Decap CMS at /admin, admin can post a test event end-to-end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8 – Jun 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+ Owner Dashboard shell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Magic-link login works, dashboard tabs render with mock data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15 – Jun 21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Dues + Admin tools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dues table reads/writes Supabase; owner sees correct 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22 – Jun 28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Mass email + content seeding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sends test email to Jose + admin via Resend; real content imported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29 – Jul 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QA, accessibility, training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WCAG AA pass, admin completes runbook walkthrough with Jose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6 – Jul 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Porkbun DNS cutover, owners onboarded, monitoring in place</w:t>
            </w:r>
          </w:p>
        </w:tc>
      </w:tr>
    </w:tbl>
    <w:p>
      <w:pPr>
        <w:pStyle w:val="Heading1"/>
      </w:pPr>
      <w:r>
        <w:t xml:space="preserve">2. Week-by-Week Detail</w:t>
      </w:r>
    </w:p>
    <w:p>
      <w:pPr>
        <w:pStyle w:val="Heading2"/>
      </w:pPr>
      <w:r>
        <w:t xml:space="preserve">Week 1 — Foundation (May 18 – May 24)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GitHub org ‘limberlost-hoa’ and repo ‘portal’; commit Next.js scaffold from this build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Cloudflare account, connect Pages to the GitHub repo, enable auto-deploy on push to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Supabase project; run the schema DDL from Doc 2; seed two test owner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Resend account; verify the sending domain (TXT record at Porkbun).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every account login in a password manager (e.g. Bitwarden) handed to the admin.</w:t>
      </w:r>
    </w:p>
    <w:p>
      <w:pPr>
        <w:spacing w:after="120" w:line="320"/>
      </w:pPr>
      <w:r>
        <w:t xml:space="preserve">Risk: domain DNS propagation can take up to 24 hours — start the Porkbun + Resend DNS records on Day 1.</w:t>
      </w:r>
    </w:p>
    <w:p>
      <w:pPr>
        <w:pStyle w:val="Heading2"/>
      </w:pPr>
      <w:r>
        <w:t xml:space="preserve">Week 2 — Public Surface (May 25 – May 31)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/ (homepage) with hero image, welcome paragraph, big “Owner Login”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/contact with board email and physical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design system: typography, color tokens, button component, focus rings.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favicon, manifest, Open Graph tags.</w:t>
      </w:r>
    </w:p>
    <w:p>
      <w:pPr>
        <w:spacing w:after="120" w:line="320"/>
      </w:pPr>
      <w:r>
        <w:t xml:space="preserve">Risk: hero image asset blocking timeline — use a placeholder, swap before launch.</w:t>
      </w:r>
    </w:p>
    <w:p>
      <w:pPr>
        <w:pStyle w:val="Heading2"/>
      </w:pPr>
      <w:r>
        <w:t xml:space="preserve">Week 3 — CMS Integration (Jun 1 – Jun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Decap CMS at /admin: config.yml, OAuth via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homepage, contact page, events, members, and HOA docs to read from /content/.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that an admin commit triggers a Cloudflare rebuild in under 60 seconds.</w:t>
      </w:r>
    </w:p>
    <w:p>
      <w:pPr>
        <w:spacing w:after="120" w:line="320"/>
      </w:pPr>
      <w:r>
        <w:t xml:space="preserve">Risk: Decap GitHub OAuth setup requires a Netlify account as the OAuth proxy (free) — plan for one extra hour.</w:t>
      </w:r>
    </w:p>
    <w:p>
      <w:pPr>
        <w:pStyle w:val="Heading2"/>
      </w:pPr>
      <w:r>
        <w:t xml:space="preserve">Week 4 — Auth + Dashboard Shell (Jun 8 – Jun 14)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Supabase Auth magic-link flow: /login page + /auth/callback handler.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/portal layout: 4 tabs (Documents, Events, Members, My Dues).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 data for dues so visual design is reviewable before wiring to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Customize the Supabase magic-link email template with the copy in Doc 3.</w:t>
      </w:r>
    </w:p>
    <w:p>
      <w:pPr>
        <w:pStyle w:val="Heading2"/>
      </w:pPr>
      <w:r>
        <w:t xml:space="preserve">Week 5 — Dues + Admin (Jun 15 – Jun 21)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/portal/dues reads dues for the signed-in owner only (RLS-gated).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/admin/dues table: 45 rows, status dropdown, save inline, audit who-changed-what.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storage bucket for hoa-pdfs and wire /portal/documents to list signed URLs.</w:t>
      </w:r>
    </w:p>
    <w:p>
      <w:pPr>
        <w:pStyle w:val="Heading2"/>
      </w:pPr>
      <w:r>
        <w:t xml:space="preserve">Week 6 — Mass Email + Content (Jun 22 – Jun 28)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/admin/email: subject + body (Markdown) + preview + Send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goes through a Cloudflare Pages function (or Supabase Edge Function) that calls Resend.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log: every send recorded in announcements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real HOA documents (rules, bylaws, current meeting minutes) and current board member bios.</w:t>
      </w:r>
    </w:p>
    <w:p>
      <w:pPr>
        <w:pStyle w:val="Heading2"/>
      </w:pPr>
      <w:r>
        <w:t xml:space="preserve">Week 7 — QA &amp; Training (Jun 29 – Jul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accessibility audit: VoiceOver, NVDA, keyboard-only, 200% zoom.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Cross-browser test: Safari (iOS + macOS), Chrome (Android + Windows),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Lighthouse score 95+ on every public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the runbook (Doc 5) to the admin; do a recorded screen-share walkthrough.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Buffer day for last-minute fixes.</w:t>
      </w:r>
    </w:p>
    <w:p>
      <w:pPr>
        <w:pStyle w:val="Heading2"/>
      </w:pPr>
      <w:r>
        <w:t xml:space="preserve">Week 8 — Launch (Jul 6 – Jul 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1 (Mon): Porkbun DNS → update nameservers to Cloudflare. Wait for propagation.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2 (Tue): point limberlosthoa.com at Cloudflare Pages. Verify SSL provisioned.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3 (Wed): seed real owners table (all 45) via SQL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4 (Thu): admin sends invite emails to all 45 owners (Supabase dashboard → Invite User).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5 (Fri): monitor sign-ins, field support questions, send a launch announcement.</w:t>
      </w:r>
    </w:p>
    <w:p>
      <w:pPr>
        <w:pStyle w:val="Heading1"/>
      </w:pPr>
      <w:r>
        <w:t xml:space="preserve">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3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propagation slips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 over on a Monday; admin keeps printed handout for owners during the cutover day.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emails bounce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verifies all 45 emails with each owner by phone before send.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domain not verified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the Porkbun TXT records in Week 1; do not wait until launch.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Decap GitHub OAuth misconfigured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 through Decap docs in Week 3; budget one full day.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uncomfortable with CMS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7 hands-on training + printed runbook + screen recording.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free-tier outage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pages stay up regardless; communicate to owners via email if it happens.</w:t>
            </w:r>
          </w:p>
        </w:tc>
      </w:tr>
    </w:tbl>
    <w:p>
      <w:pPr>
        <w:pStyle w:val="Heading1"/>
      </w:pPr>
      <w:r>
        <w:t xml:space="preserve">4. Definition of Done (Launch Gate)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45 owners have received an invite email and at least 80% have signed in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has independently posted one event, uploaded one PDF, toggled one dues row, and sent one mass email — without Jose touching the keyboard.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Lighthouse: Performance ≥ 95, Accessibility = 100, Best Practices ≥ 95, SEO ≥ 90 on every public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2.2 AA audit complete with zero critical issues.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tested: Supabase daily backups verified by restoring to a sandbox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•  Prepared by Jose Chavez  •  Built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A5F"/>
        <w:sz w:val="20"/>
        <w:szCs w:val="20"/>
      </w:rPr>
      <w:t xml:space="preserve">Limberlost HOA Portal</w:t>
    </w:r>
    <w:r>
      <w:rPr>
        <w:color w:val="595959"/>
        <w:sz w:val="20"/>
        <w:szCs w:val="20"/>
      </w:rPr>
      <w:t xml:space="preserve">	Sprint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Code">
    <w:name w:val="Code"/>
    <w:basedOn w:val="Normal"/>
    <w:next w:val="Normal"/>
    <w:qFormat/>
    <w:pPr>
      <w:shd w:fill="F5F7FA" w:val="clear"/>
      <w:spacing w:after="80" w:before="80"/>
    </w:pPr>
    <w:rPr>
      <w:rFonts w:ascii="Consolas" w:cs="Consolas" w:eastAsia="Consolas" w:hAnsi="Consolas"/>
      <w:color w:val="1F3A5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2026-05-18T20:38:49.988Z</dcterms:created>
  <dcterms:modified xsi:type="dcterms:W3CDTF">2026-05-18T20:38:49.988Z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